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压力校验仪表项目构思建设方案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03" w:history="1">
        <w:r>
          <w:rPr>
            <w:rFonts w:ascii="仿宋" w:eastAsia="仿宋" w:hAnsi="仿宋" w:cs="仿宋" w:hint="eastAsia"/>
            <w:lang w:eastAsia="zh-CN"/>
          </w:rPr>
          <w:t>概论</w:t>
        </w:r>
        <w:r>
          <w:tab/>
        </w:r>
        <w:r>
          <w:fldChar w:fldCharType="begin"/>
        </w:r>
        <w:r>
          <w:instrText xml:space="preserve"> PAGEREF _Toc11503 \h </w:instrText>
        </w:r>
        <w:r>
          <w:fldChar w:fldCharType="separate"/>
        </w:r>
        <w:r>
          <w:t>3</w:t>
        </w:r>
        <w:r>
          <w:fldChar w:fldCharType="end"/>
        </w:r>
      </w:hyperlink>
    </w:p>
    <w:p>
      <w:pPr>
        <w:pStyle w:val="TOC1"/>
        <w:tabs>
          <w:tab w:val="right" w:leader="dot" w:pos="8306"/>
        </w:tabs>
      </w:pPr>
      <w:hyperlink w:anchor="_Toc11" w:history="1">
        <w:r>
          <w:rPr>
            <w:rFonts w:ascii="仿宋" w:eastAsia="仿宋" w:hAnsi="仿宋" w:cs="仿宋" w:hint="eastAsia"/>
            <w:lang w:eastAsia="zh-CN"/>
          </w:rPr>
          <w:t>一、项目监理与质量保证</w:t>
        </w:r>
        <w:r>
          <w:tab/>
        </w:r>
        <w:r>
          <w:fldChar w:fldCharType="begin"/>
        </w:r>
        <w:r>
          <w:instrText xml:space="preserve"> PAGEREF _Toc11 \h </w:instrText>
        </w:r>
        <w:r>
          <w:fldChar w:fldCharType="separate"/>
        </w:r>
        <w:r>
          <w:t>3</w:t>
        </w:r>
        <w:r>
          <w:fldChar w:fldCharType="end"/>
        </w:r>
      </w:hyperlink>
    </w:p>
    <w:p>
      <w:pPr>
        <w:pStyle w:val="TOC2"/>
        <w:tabs>
          <w:tab w:val="right" w:leader="dot" w:pos="8306"/>
        </w:tabs>
      </w:pPr>
      <w:hyperlink w:anchor="_Toc11098" w:history="1">
        <w:r>
          <w:rPr>
            <w:rFonts w:ascii="仿宋" w:eastAsia="仿宋" w:hAnsi="仿宋" w:cs="仿宋" w:hint="eastAsia"/>
            <w:lang w:eastAsia="zh-CN"/>
          </w:rPr>
          <w:t>(一)、监理体系构建</w:t>
        </w:r>
        <w:r>
          <w:tab/>
        </w:r>
        <w:r>
          <w:fldChar w:fldCharType="begin"/>
        </w:r>
        <w:r>
          <w:instrText xml:space="preserve"> PAGEREF _Toc11098 \h </w:instrText>
        </w:r>
        <w:r>
          <w:fldChar w:fldCharType="separate"/>
        </w:r>
        <w:r>
          <w:t>3</w:t>
        </w:r>
        <w:r>
          <w:fldChar w:fldCharType="end"/>
        </w:r>
      </w:hyperlink>
    </w:p>
    <w:p>
      <w:pPr>
        <w:pStyle w:val="TOC2"/>
        <w:tabs>
          <w:tab w:val="right" w:leader="dot" w:pos="8306"/>
        </w:tabs>
      </w:pPr>
      <w:hyperlink w:anchor="_Toc8627" w:history="1">
        <w:r>
          <w:rPr>
            <w:rFonts w:ascii="仿宋" w:eastAsia="仿宋" w:hAnsi="仿宋" w:cs="仿宋" w:hint="eastAsia"/>
            <w:lang w:eastAsia="zh-CN"/>
          </w:rPr>
          <w:t>(二)、质量保证体系实施</w:t>
        </w:r>
        <w:r>
          <w:tab/>
        </w:r>
        <w:r>
          <w:fldChar w:fldCharType="begin"/>
        </w:r>
        <w:r>
          <w:instrText xml:space="preserve"> PAGEREF _Toc8627 \h </w:instrText>
        </w:r>
        <w:r>
          <w:fldChar w:fldCharType="separate"/>
        </w:r>
        <w:r>
          <w:t>4</w:t>
        </w:r>
        <w:r>
          <w:fldChar w:fldCharType="end"/>
        </w:r>
      </w:hyperlink>
    </w:p>
    <w:p>
      <w:pPr>
        <w:pStyle w:val="TOC2"/>
        <w:tabs>
          <w:tab w:val="right" w:leader="dot" w:pos="8306"/>
        </w:tabs>
      </w:pPr>
      <w:hyperlink w:anchor="_Toc25419" w:history="1">
        <w:r>
          <w:rPr>
            <w:rFonts w:ascii="仿宋" w:eastAsia="仿宋" w:hAnsi="仿宋" w:cs="仿宋" w:hint="eastAsia"/>
            <w:lang w:eastAsia="zh-CN"/>
          </w:rPr>
          <w:t>(三)、监理与质量控制流程</w:t>
        </w:r>
        <w:r>
          <w:tab/>
        </w:r>
        <w:r>
          <w:fldChar w:fldCharType="begin"/>
        </w:r>
        <w:r>
          <w:instrText xml:space="preserve"> PAGEREF _Toc25419 \h </w:instrText>
        </w:r>
        <w:r>
          <w:fldChar w:fldCharType="separate"/>
        </w:r>
        <w:r>
          <w:t>4</w:t>
        </w:r>
        <w:r>
          <w:fldChar w:fldCharType="end"/>
        </w:r>
      </w:hyperlink>
    </w:p>
    <w:p>
      <w:pPr>
        <w:pStyle w:val="TOC1"/>
        <w:tabs>
          <w:tab w:val="right" w:leader="dot" w:pos="8306"/>
        </w:tabs>
      </w:pPr>
      <w:hyperlink w:anchor="_Toc18507" w:history="1">
        <w:r>
          <w:rPr>
            <w:rFonts w:ascii="仿宋" w:eastAsia="仿宋" w:hAnsi="仿宋" w:cs="仿宋" w:hint="eastAsia"/>
            <w:lang w:eastAsia="zh-CN"/>
          </w:rPr>
          <w:t>二、社会影响分析</w:t>
        </w:r>
        <w:r>
          <w:tab/>
        </w:r>
        <w:r>
          <w:fldChar w:fldCharType="begin"/>
        </w:r>
        <w:r>
          <w:instrText xml:space="preserve"> PAGEREF _Toc18507 \h </w:instrText>
        </w:r>
        <w:r>
          <w:fldChar w:fldCharType="separate"/>
        </w:r>
        <w:r>
          <w:t>5</w:t>
        </w:r>
        <w:r>
          <w:fldChar w:fldCharType="end"/>
        </w:r>
      </w:hyperlink>
    </w:p>
    <w:p>
      <w:pPr>
        <w:pStyle w:val="TOC2"/>
        <w:tabs>
          <w:tab w:val="right" w:leader="dot" w:pos="8306"/>
        </w:tabs>
      </w:pPr>
      <w:hyperlink w:anchor="_Toc5343" w:history="1">
        <w:r>
          <w:rPr>
            <w:rFonts w:ascii="仿宋" w:eastAsia="仿宋" w:hAnsi="仿宋" w:cs="仿宋" w:hint="eastAsia"/>
            <w:lang w:eastAsia="zh-CN"/>
          </w:rPr>
          <w:t>(一)、社会影响效果分析</w:t>
        </w:r>
        <w:r>
          <w:tab/>
        </w:r>
        <w:r>
          <w:fldChar w:fldCharType="begin"/>
        </w:r>
        <w:r>
          <w:instrText xml:space="preserve"> PAGEREF _Toc5343 \h </w:instrText>
        </w:r>
        <w:r>
          <w:fldChar w:fldCharType="separate"/>
        </w:r>
        <w:r>
          <w:t>5</w:t>
        </w:r>
        <w:r>
          <w:fldChar w:fldCharType="end"/>
        </w:r>
      </w:hyperlink>
    </w:p>
    <w:p>
      <w:pPr>
        <w:pStyle w:val="TOC2"/>
        <w:tabs>
          <w:tab w:val="right" w:leader="dot" w:pos="8306"/>
        </w:tabs>
      </w:pPr>
      <w:hyperlink w:anchor="_Toc4504" w:history="1">
        <w:r>
          <w:rPr>
            <w:rFonts w:ascii="仿宋" w:eastAsia="仿宋" w:hAnsi="仿宋" w:cs="仿宋" w:hint="eastAsia"/>
            <w:lang w:eastAsia="zh-CN"/>
          </w:rPr>
          <w:t>(二)、社会适应性分析</w:t>
        </w:r>
        <w:r>
          <w:tab/>
        </w:r>
        <w:r>
          <w:fldChar w:fldCharType="begin"/>
        </w:r>
        <w:r>
          <w:instrText xml:space="preserve"> PAGEREF _Toc4504 \h </w:instrText>
        </w:r>
        <w:r>
          <w:fldChar w:fldCharType="separate"/>
        </w:r>
        <w:r>
          <w:t>7</w:t>
        </w:r>
        <w:r>
          <w:fldChar w:fldCharType="end"/>
        </w:r>
      </w:hyperlink>
    </w:p>
    <w:p>
      <w:pPr>
        <w:pStyle w:val="TOC2"/>
        <w:tabs>
          <w:tab w:val="right" w:leader="dot" w:pos="8306"/>
        </w:tabs>
      </w:pPr>
      <w:hyperlink w:anchor="_Toc13436" w:history="1">
        <w:r>
          <w:rPr>
            <w:rFonts w:ascii="仿宋" w:eastAsia="仿宋" w:hAnsi="仿宋" w:cs="仿宋" w:hint="eastAsia"/>
            <w:lang w:eastAsia="zh-CN"/>
          </w:rPr>
          <w:t>(三)、社会风险及对策分析</w:t>
        </w:r>
        <w:r>
          <w:tab/>
        </w:r>
        <w:r>
          <w:fldChar w:fldCharType="begin"/>
        </w:r>
        <w:r>
          <w:instrText xml:space="preserve"> PAGEREF _Toc13436 \h </w:instrText>
        </w:r>
        <w:r>
          <w:fldChar w:fldCharType="separate"/>
        </w:r>
        <w:r>
          <w:t>9</w:t>
        </w:r>
        <w:r>
          <w:fldChar w:fldCharType="end"/>
        </w:r>
      </w:hyperlink>
    </w:p>
    <w:p>
      <w:pPr>
        <w:pStyle w:val="TOC1"/>
        <w:tabs>
          <w:tab w:val="right" w:leader="dot" w:pos="8306"/>
        </w:tabs>
      </w:pPr>
      <w:hyperlink w:anchor="_Toc32593" w:history="1">
        <w:r>
          <w:rPr>
            <w:rFonts w:ascii="仿宋" w:eastAsia="仿宋" w:hAnsi="仿宋" w:cs="仿宋" w:hint="eastAsia"/>
            <w:lang w:eastAsia="zh-CN"/>
          </w:rPr>
          <w:t>三、财务管理与成本控制</w:t>
        </w:r>
        <w:r>
          <w:tab/>
        </w:r>
        <w:r>
          <w:fldChar w:fldCharType="begin"/>
        </w:r>
        <w:r>
          <w:instrText xml:space="preserve"> PAGEREF _Toc32593 \h </w:instrText>
        </w:r>
        <w:r>
          <w:fldChar w:fldCharType="separate"/>
        </w:r>
        <w:r>
          <w:t>12</w:t>
        </w:r>
        <w:r>
          <w:fldChar w:fldCharType="end"/>
        </w:r>
      </w:hyperlink>
    </w:p>
    <w:p>
      <w:pPr>
        <w:pStyle w:val="TOC2"/>
        <w:tabs>
          <w:tab w:val="right" w:leader="dot" w:pos="8306"/>
        </w:tabs>
      </w:pPr>
      <w:hyperlink w:anchor="_Toc18500" w:history="1">
        <w:r>
          <w:rPr>
            <w:rFonts w:ascii="仿宋" w:eastAsia="仿宋" w:hAnsi="仿宋" w:cs="仿宋" w:hint="eastAsia"/>
            <w:lang w:eastAsia="zh-CN"/>
          </w:rPr>
          <w:t>(一)、财务管理体系建设</w:t>
        </w:r>
        <w:r>
          <w:tab/>
        </w:r>
        <w:r>
          <w:fldChar w:fldCharType="begin"/>
        </w:r>
        <w:r>
          <w:instrText xml:space="preserve"> PAGEREF _Toc18500 \h </w:instrText>
        </w:r>
        <w:r>
          <w:fldChar w:fldCharType="separate"/>
        </w:r>
        <w:r>
          <w:t>12</w:t>
        </w:r>
        <w:r>
          <w:fldChar w:fldCharType="end"/>
        </w:r>
      </w:hyperlink>
    </w:p>
    <w:p>
      <w:pPr>
        <w:pStyle w:val="TOC2"/>
        <w:tabs>
          <w:tab w:val="right" w:leader="dot" w:pos="8306"/>
        </w:tabs>
      </w:pPr>
      <w:hyperlink w:anchor="_Toc25933" w:history="1">
        <w:r>
          <w:rPr>
            <w:rFonts w:ascii="仿宋" w:eastAsia="仿宋" w:hAnsi="仿宋" w:cs="仿宋" w:hint="eastAsia"/>
            <w:lang w:eastAsia="zh-CN"/>
          </w:rPr>
          <w:t>(二)、成本控制措施</w:t>
        </w:r>
        <w:r>
          <w:tab/>
        </w:r>
        <w:r>
          <w:fldChar w:fldCharType="begin"/>
        </w:r>
        <w:r>
          <w:instrText xml:space="preserve"> PAGEREF _Toc25933 \h </w:instrText>
        </w:r>
        <w:r>
          <w:fldChar w:fldCharType="separate"/>
        </w:r>
        <w:r>
          <w:t>14</w:t>
        </w:r>
        <w:r>
          <w:fldChar w:fldCharType="end"/>
        </w:r>
      </w:hyperlink>
    </w:p>
    <w:p>
      <w:pPr>
        <w:pStyle w:val="TOC1"/>
        <w:tabs>
          <w:tab w:val="right" w:leader="dot" w:pos="8306"/>
        </w:tabs>
      </w:pPr>
      <w:hyperlink w:anchor="_Toc2555" w:history="1">
        <w:r>
          <w:rPr>
            <w:rFonts w:ascii="仿宋" w:eastAsia="仿宋" w:hAnsi="仿宋" w:cs="仿宋" w:hint="eastAsia"/>
            <w:lang w:eastAsia="zh-CN"/>
          </w:rPr>
          <w:t>四、经济影响分析</w:t>
        </w:r>
        <w:r>
          <w:tab/>
        </w:r>
        <w:r>
          <w:fldChar w:fldCharType="begin"/>
        </w:r>
        <w:r>
          <w:instrText xml:space="preserve"> PAGEREF _Toc2555 \h </w:instrText>
        </w:r>
        <w:r>
          <w:fldChar w:fldCharType="separate"/>
        </w:r>
        <w:r>
          <w:t>15</w:t>
        </w:r>
        <w:r>
          <w:fldChar w:fldCharType="end"/>
        </w:r>
      </w:hyperlink>
    </w:p>
    <w:p>
      <w:pPr>
        <w:pStyle w:val="TOC2"/>
        <w:tabs>
          <w:tab w:val="right" w:leader="dot" w:pos="8306"/>
        </w:tabs>
      </w:pPr>
      <w:hyperlink w:anchor="_Toc15939" w:history="1">
        <w:r>
          <w:rPr>
            <w:rFonts w:ascii="仿宋" w:eastAsia="仿宋" w:hAnsi="仿宋" w:cs="仿宋" w:hint="eastAsia"/>
            <w:lang w:eastAsia="zh-CN"/>
          </w:rPr>
          <w:t>(一)、经济费用效益或费用效果分析</w:t>
        </w:r>
        <w:r>
          <w:tab/>
        </w:r>
        <w:r>
          <w:fldChar w:fldCharType="begin"/>
        </w:r>
        <w:r>
          <w:instrText xml:space="preserve"> PAGEREF _Toc15939 \h </w:instrText>
        </w:r>
        <w:r>
          <w:fldChar w:fldCharType="separate"/>
        </w:r>
        <w:r>
          <w:t>15</w:t>
        </w:r>
        <w:r>
          <w:fldChar w:fldCharType="end"/>
        </w:r>
      </w:hyperlink>
    </w:p>
    <w:p>
      <w:pPr>
        <w:pStyle w:val="TOC2"/>
        <w:tabs>
          <w:tab w:val="right" w:leader="dot" w:pos="8306"/>
        </w:tabs>
      </w:pPr>
      <w:hyperlink w:anchor="_Toc14689" w:history="1">
        <w:r>
          <w:rPr>
            <w:rFonts w:ascii="仿宋" w:eastAsia="仿宋" w:hAnsi="仿宋" w:cs="仿宋" w:hint="eastAsia"/>
            <w:lang w:eastAsia="zh-CN"/>
          </w:rPr>
          <w:t>(二)、行业影响分析</w:t>
        </w:r>
        <w:r>
          <w:tab/>
        </w:r>
        <w:r>
          <w:fldChar w:fldCharType="begin"/>
        </w:r>
        <w:r>
          <w:instrText xml:space="preserve"> PAGEREF _Toc14689 \h </w:instrText>
        </w:r>
        <w:r>
          <w:fldChar w:fldCharType="separate"/>
        </w:r>
        <w:r>
          <w:t>17</w:t>
        </w:r>
        <w:r>
          <w:fldChar w:fldCharType="end"/>
        </w:r>
      </w:hyperlink>
    </w:p>
    <w:p>
      <w:pPr>
        <w:pStyle w:val="TOC2"/>
        <w:tabs>
          <w:tab w:val="right" w:leader="dot" w:pos="8306"/>
        </w:tabs>
      </w:pPr>
      <w:hyperlink w:anchor="_Toc17236" w:history="1">
        <w:r>
          <w:rPr>
            <w:rFonts w:ascii="仿宋" w:eastAsia="仿宋" w:hAnsi="仿宋" w:cs="仿宋" w:hint="eastAsia"/>
            <w:lang w:eastAsia="zh-CN"/>
          </w:rPr>
          <w:t>(三)、区域经济影响分析</w:t>
        </w:r>
        <w:r>
          <w:tab/>
        </w:r>
        <w:r>
          <w:fldChar w:fldCharType="begin"/>
        </w:r>
        <w:r>
          <w:instrText xml:space="preserve"> PAGEREF _Toc17236 \h </w:instrText>
        </w:r>
        <w:r>
          <w:fldChar w:fldCharType="separate"/>
        </w:r>
        <w:r>
          <w:t>19</w:t>
        </w:r>
        <w:r>
          <w:fldChar w:fldCharType="end"/>
        </w:r>
      </w:hyperlink>
    </w:p>
    <w:p>
      <w:pPr>
        <w:pStyle w:val="TOC2"/>
        <w:tabs>
          <w:tab w:val="right" w:leader="dot" w:pos="8306"/>
        </w:tabs>
      </w:pPr>
      <w:hyperlink w:anchor="_Toc10762" w:history="1">
        <w:r>
          <w:rPr>
            <w:rFonts w:ascii="仿宋" w:eastAsia="仿宋" w:hAnsi="仿宋" w:cs="仿宋" w:hint="eastAsia"/>
            <w:lang w:eastAsia="zh-CN"/>
          </w:rPr>
          <w:t>(四)、宏观经济影响分析</w:t>
        </w:r>
        <w:r>
          <w:tab/>
        </w:r>
        <w:r>
          <w:fldChar w:fldCharType="begin"/>
        </w:r>
        <w:r>
          <w:instrText xml:space="preserve"> PAGEREF _Toc10762 \h </w:instrText>
        </w:r>
        <w:r>
          <w:fldChar w:fldCharType="separate"/>
        </w:r>
        <w:r>
          <w:t>20</w:t>
        </w:r>
        <w:r>
          <w:fldChar w:fldCharType="end"/>
        </w:r>
      </w:hyperlink>
    </w:p>
    <w:p>
      <w:pPr>
        <w:pStyle w:val="TOC1"/>
        <w:tabs>
          <w:tab w:val="right" w:leader="dot" w:pos="8306"/>
        </w:tabs>
      </w:pPr>
      <w:hyperlink w:anchor="_Toc17642" w:history="1">
        <w:r>
          <w:rPr>
            <w:rFonts w:ascii="仿宋" w:eastAsia="仿宋" w:hAnsi="仿宋" w:cs="仿宋" w:hint="eastAsia"/>
            <w:lang w:eastAsia="zh-CN"/>
          </w:rPr>
          <w:t>五、背景、必要性分析</w:t>
        </w:r>
        <w:r>
          <w:tab/>
        </w:r>
        <w:r>
          <w:fldChar w:fldCharType="begin"/>
        </w:r>
        <w:r>
          <w:instrText xml:space="preserve"> PAGEREF _Toc17642 \h </w:instrText>
        </w:r>
        <w:r>
          <w:fldChar w:fldCharType="separate"/>
        </w:r>
        <w:r>
          <w:t>21</w:t>
        </w:r>
        <w:r>
          <w:fldChar w:fldCharType="end"/>
        </w:r>
      </w:hyperlink>
    </w:p>
    <w:p>
      <w:pPr>
        <w:pStyle w:val="TOC2"/>
        <w:tabs>
          <w:tab w:val="right" w:leader="dot" w:pos="8306"/>
        </w:tabs>
      </w:pPr>
      <w:hyperlink w:anchor="_Toc12597" w:history="1">
        <w:r>
          <w:rPr>
            <w:rFonts w:ascii="仿宋" w:eastAsia="仿宋" w:hAnsi="仿宋" w:cs="仿宋" w:hint="eastAsia"/>
            <w:lang w:eastAsia="zh-CN"/>
          </w:rPr>
          <w:t>(一)、项目建设背景</w:t>
        </w:r>
        <w:r>
          <w:tab/>
        </w:r>
        <w:r>
          <w:fldChar w:fldCharType="begin"/>
        </w:r>
        <w:r>
          <w:instrText xml:space="preserve"> PAGEREF _Toc12597 \h </w:instrText>
        </w:r>
        <w:r>
          <w:fldChar w:fldCharType="separate"/>
        </w:r>
        <w:r>
          <w:t>21</w:t>
        </w:r>
        <w:r>
          <w:fldChar w:fldCharType="end"/>
        </w:r>
      </w:hyperlink>
    </w:p>
    <w:p>
      <w:pPr>
        <w:pStyle w:val="TOC2"/>
        <w:tabs>
          <w:tab w:val="right" w:leader="dot" w:pos="8306"/>
        </w:tabs>
      </w:pPr>
      <w:hyperlink w:anchor="_Toc30658" w:history="1">
        <w:r>
          <w:rPr>
            <w:rFonts w:ascii="仿宋" w:eastAsia="仿宋" w:hAnsi="仿宋" w:cs="仿宋" w:hint="eastAsia"/>
            <w:lang w:eastAsia="zh-CN"/>
          </w:rPr>
          <w:t>(二)、必要性分析</w:t>
        </w:r>
        <w:r>
          <w:tab/>
        </w:r>
        <w:r>
          <w:fldChar w:fldCharType="begin"/>
        </w:r>
        <w:r>
          <w:instrText xml:space="preserve"> PAGEREF _Toc30658 \h </w:instrText>
        </w:r>
        <w:r>
          <w:fldChar w:fldCharType="separate"/>
        </w:r>
        <w:r>
          <w:t>22</w:t>
        </w:r>
        <w:r>
          <w:fldChar w:fldCharType="end"/>
        </w:r>
      </w:hyperlink>
    </w:p>
    <w:p>
      <w:pPr>
        <w:pStyle w:val="TOC2"/>
        <w:tabs>
          <w:tab w:val="right" w:leader="dot" w:pos="8306"/>
        </w:tabs>
      </w:pPr>
      <w:hyperlink w:anchor="_Toc31548" w:history="1">
        <w:r>
          <w:rPr>
            <w:rFonts w:ascii="仿宋" w:eastAsia="仿宋" w:hAnsi="仿宋" w:cs="仿宋" w:hint="eastAsia"/>
            <w:lang w:eastAsia="zh-CN"/>
          </w:rPr>
          <w:t>(三)、项目建设有利条件</w:t>
        </w:r>
        <w:r>
          <w:tab/>
        </w:r>
        <w:r>
          <w:fldChar w:fldCharType="begin"/>
        </w:r>
        <w:r>
          <w:instrText xml:space="preserve"> PAGEREF _Toc31548 \h </w:instrText>
        </w:r>
        <w:r>
          <w:fldChar w:fldCharType="separate"/>
        </w:r>
        <w:r>
          <w:t>24</w:t>
        </w:r>
        <w:r>
          <w:fldChar w:fldCharType="end"/>
        </w:r>
      </w:hyperlink>
    </w:p>
    <w:p>
      <w:pPr>
        <w:pStyle w:val="TOC1"/>
        <w:tabs>
          <w:tab w:val="right" w:leader="dot" w:pos="8306"/>
        </w:tabs>
      </w:pPr>
      <w:hyperlink w:anchor="_Toc16155" w:history="1">
        <w:r>
          <w:rPr>
            <w:rFonts w:ascii="仿宋" w:eastAsia="仿宋" w:hAnsi="仿宋" w:cs="仿宋" w:hint="eastAsia"/>
            <w:lang w:eastAsia="zh-CN"/>
          </w:rPr>
          <w:t>六、资源开发及综合利用分析</w:t>
        </w:r>
        <w:r>
          <w:tab/>
        </w:r>
        <w:r>
          <w:fldChar w:fldCharType="begin"/>
        </w:r>
        <w:r>
          <w:instrText xml:space="preserve"> PAGEREF _Toc16155 \h </w:instrText>
        </w:r>
        <w:r>
          <w:fldChar w:fldCharType="separate"/>
        </w:r>
        <w:r>
          <w:t>25</w:t>
        </w:r>
        <w:r>
          <w:fldChar w:fldCharType="end"/>
        </w:r>
      </w:hyperlink>
    </w:p>
    <w:p>
      <w:pPr>
        <w:pStyle w:val="TOC2"/>
        <w:tabs>
          <w:tab w:val="right" w:leader="dot" w:pos="8306"/>
        </w:tabs>
      </w:pPr>
      <w:hyperlink w:anchor="_Toc19849" w:history="1">
        <w:r>
          <w:rPr>
            <w:rFonts w:ascii="仿宋" w:eastAsia="仿宋" w:hAnsi="仿宋" w:cs="仿宋" w:hint="eastAsia"/>
            <w:lang w:eastAsia="zh-CN"/>
          </w:rPr>
          <w:t>(一)、资源开发方案</w:t>
        </w:r>
        <w:r>
          <w:tab/>
        </w:r>
        <w:r>
          <w:fldChar w:fldCharType="begin"/>
        </w:r>
        <w:r>
          <w:instrText xml:space="preserve"> PAGEREF _Toc19849 \h </w:instrText>
        </w:r>
        <w:r>
          <w:fldChar w:fldCharType="separate"/>
        </w:r>
        <w:r>
          <w:t>25</w:t>
        </w:r>
        <w:r>
          <w:fldChar w:fldCharType="end"/>
        </w:r>
      </w:hyperlink>
    </w:p>
    <w:p>
      <w:pPr>
        <w:pStyle w:val="TOC2"/>
        <w:tabs>
          <w:tab w:val="right" w:leader="dot" w:pos="8306"/>
        </w:tabs>
      </w:pPr>
      <w:hyperlink w:anchor="_Toc1361" w:history="1">
        <w:r>
          <w:rPr>
            <w:rFonts w:ascii="仿宋" w:eastAsia="仿宋" w:hAnsi="仿宋" w:cs="仿宋" w:hint="eastAsia"/>
            <w:lang w:eastAsia="zh-CN"/>
          </w:rPr>
          <w:t>(二)、资源利用方案</w:t>
        </w:r>
        <w:r>
          <w:tab/>
        </w:r>
        <w:r>
          <w:fldChar w:fldCharType="begin"/>
        </w:r>
        <w:r>
          <w:instrText xml:space="preserve"> PAGEREF _Toc1361 \h </w:instrText>
        </w:r>
        <w:r>
          <w:fldChar w:fldCharType="separate"/>
        </w:r>
        <w:r>
          <w:t>26</w:t>
        </w:r>
        <w:r>
          <w:fldChar w:fldCharType="end"/>
        </w:r>
      </w:hyperlink>
    </w:p>
    <w:p>
      <w:pPr>
        <w:pStyle w:val="TOC2"/>
        <w:tabs>
          <w:tab w:val="right" w:leader="dot" w:pos="8306"/>
        </w:tabs>
      </w:pPr>
      <w:hyperlink w:anchor="_Toc8503" w:history="1">
        <w:r>
          <w:rPr>
            <w:rFonts w:ascii="仿宋" w:eastAsia="仿宋" w:hAnsi="仿宋" w:cs="仿宋" w:hint="eastAsia"/>
            <w:lang w:eastAsia="zh-CN"/>
          </w:rPr>
          <w:t>(三)、资源节约措施</w:t>
        </w:r>
        <w:r>
          <w:tab/>
        </w:r>
        <w:r>
          <w:fldChar w:fldCharType="begin"/>
        </w:r>
        <w:r>
          <w:instrText xml:space="preserve"> PAGEREF _Toc8503 \h </w:instrText>
        </w:r>
        <w:r>
          <w:fldChar w:fldCharType="separate"/>
        </w:r>
        <w:r>
          <w:t>28</w:t>
        </w:r>
        <w:r>
          <w:fldChar w:fldCharType="end"/>
        </w:r>
      </w:hyperlink>
    </w:p>
    <w:p>
      <w:pPr>
        <w:pStyle w:val="TOC1"/>
        <w:tabs>
          <w:tab w:val="right" w:leader="dot" w:pos="8306"/>
        </w:tabs>
      </w:pPr>
      <w:hyperlink w:anchor="_Toc32374" w:history="1">
        <w:r>
          <w:rPr>
            <w:rFonts w:ascii="仿宋" w:eastAsia="仿宋" w:hAnsi="仿宋" w:cs="仿宋" w:hint="eastAsia"/>
            <w:lang w:eastAsia="zh-CN"/>
          </w:rPr>
          <w:t>七、土地利用与规划方案</w:t>
        </w:r>
        <w:r>
          <w:tab/>
        </w:r>
        <w:r>
          <w:fldChar w:fldCharType="begin"/>
        </w:r>
        <w:r>
          <w:instrText xml:space="preserve"> PAGEREF _Toc32374 \h </w:instrText>
        </w:r>
        <w:r>
          <w:fldChar w:fldCharType="separate"/>
        </w:r>
        <w:r>
          <w:t>29</w:t>
        </w:r>
        <w:r>
          <w:fldChar w:fldCharType="end"/>
        </w:r>
      </w:hyperlink>
    </w:p>
    <w:p>
      <w:pPr>
        <w:pStyle w:val="TOC2"/>
        <w:tabs>
          <w:tab w:val="right" w:leader="dot" w:pos="8306"/>
        </w:tabs>
      </w:pPr>
      <w:hyperlink w:anchor="_Toc9168" w:history="1">
        <w:r>
          <w:rPr>
            <w:rFonts w:ascii="仿宋" w:eastAsia="仿宋" w:hAnsi="仿宋" w:cs="仿宋" w:hint="eastAsia"/>
            <w:lang w:eastAsia="zh-CN"/>
          </w:rPr>
          <w:t>(一)、项目用地情况分析</w:t>
        </w:r>
        <w:r>
          <w:tab/>
        </w:r>
        <w:r>
          <w:fldChar w:fldCharType="begin"/>
        </w:r>
        <w:r>
          <w:instrText xml:space="preserve"> PAGEREF _Toc9168 \h </w:instrText>
        </w:r>
        <w:r>
          <w:fldChar w:fldCharType="separate"/>
        </w:r>
        <w:r>
          <w:t>29</w:t>
        </w:r>
        <w:r>
          <w:fldChar w:fldCharType="end"/>
        </w:r>
      </w:hyperlink>
    </w:p>
    <w:p>
      <w:pPr>
        <w:pStyle w:val="TOC2"/>
        <w:tabs>
          <w:tab w:val="right" w:leader="dot" w:pos="8306"/>
        </w:tabs>
      </w:pPr>
      <w:hyperlink w:anchor="_Toc19632" w:history="1">
        <w:r>
          <w:rPr>
            <w:rFonts w:ascii="仿宋" w:eastAsia="仿宋" w:hAnsi="仿宋" w:cs="仿宋" w:hint="eastAsia"/>
            <w:lang w:eastAsia="zh-CN"/>
          </w:rPr>
          <w:t>(二)、土地利用规划方案</w:t>
        </w:r>
        <w:r>
          <w:tab/>
        </w:r>
        <w:r>
          <w:fldChar w:fldCharType="begin"/>
        </w:r>
        <w:r>
          <w:instrText xml:space="preserve"> PAGEREF _Toc19632 \h </w:instrText>
        </w:r>
        <w:r>
          <w:fldChar w:fldCharType="separate"/>
        </w:r>
        <w:r>
          <w:t>30</w:t>
        </w:r>
        <w:r>
          <w:fldChar w:fldCharType="end"/>
        </w:r>
      </w:hyperlink>
    </w:p>
    <w:p>
      <w:pPr>
        <w:pStyle w:val="TOC1"/>
        <w:tabs>
          <w:tab w:val="right" w:leader="dot" w:pos="8306"/>
        </w:tabs>
      </w:pPr>
      <w:hyperlink w:anchor="_Toc22201" w:history="1">
        <w:r>
          <w:rPr>
            <w:rFonts w:ascii="仿宋" w:eastAsia="仿宋" w:hAnsi="仿宋" w:cs="仿宋" w:hint="eastAsia"/>
            <w:lang w:eastAsia="zh-CN"/>
          </w:rPr>
          <w:t>八、环境保护与绿色发展</w:t>
        </w:r>
        <w:r>
          <w:tab/>
        </w:r>
        <w:r>
          <w:fldChar w:fldCharType="begin"/>
        </w:r>
        <w:r>
          <w:instrText xml:space="preserve"> PAGEREF _Toc22201 \h </w:instrText>
        </w:r>
        <w:r>
          <w:fldChar w:fldCharType="separate"/>
        </w:r>
        <w:r>
          <w:t>31</w:t>
        </w:r>
        <w:r>
          <w:fldChar w:fldCharType="end"/>
        </w:r>
      </w:hyperlink>
    </w:p>
    <w:p>
      <w:pPr>
        <w:pStyle w:val="TOC2"/>
        <w:tabs>
          <w:tab w:val="right" w:leader="dot" w:pos="8306"/>
        </w:tabs>
      </w:pPr>
      <w:hyperlink w:anchor="_Toc31828" w:history="1">
        <w:r>
          <w:rPr>
            <w:rFonts w:ascii="仿宋" w:eastAsia="仿宋" w:hAnsi="仿宋" w:cs="仿宋" w:hint="eastAsia"/>
            <w:lang w:eastAsia="zh-CN"/>
          </w:rPr>
          <w:t>(一)、环境保护措施</w:t>
        </w:r>
        <w:r>
          <w:tab/>
        </w:r>
        <w:r>
          <w:fldChar w:fldCharType="begin"/>
        </w:r>
        <w:r>
          <w:instrText xml:space="preserve"> PAGEREF _Toc31828 \h </w:instrText>
        </w:r>
        <w:r>
          <w:fldChar w:fldCharType="separate"/>
        </w:r>
        <w:r>
          <w:t>31</w:t>
        </w:r>
        <w:r>
          <w:fldChar w:fldCharType="end"/>
        </w:r>
      </w:hyperlink>
    </w:p>
    <w:p>
      <w:pPr>
        <w:pStyle w:val="TOC2"/>
        <w:tabs>
          <w:tab w:val="right" w:leader="dot" w:pos="8306"/>
        </w:tabs>
      </w:pPr>
      <w:hyperlink w:anchor="_Toc2898" w:history="1">
        <w:r>
          <w:rPr>
            <w:rFonts w:ascii="仿宋" w:eastAsia="仿宋" w:hAnsi="仿宋" w:cs="仿宋" w:hint="eastAsia"/>
            <w:lang w:eastAsia="zh-CN"/>
          </w:rPr>
          <w:t>(二)、绿色发展与可持续发展策略</w:t>
        </w:r>
        <w:r>
          <w:tab/>
        </w:r>
        <w:r>
          <w:fldChar w:fldCharType="begin"/>
        </w:r>
        <w:r>
          <w:instrText xml:space="preserve"> PAGEREF _Toc2898 \h </w:instrText>
        </w:r>
        <w:r>
          <w:fldChar w:fldCharType="separate"/>
        </w:r>
        <w:r>
          <w:t>33</w:t>
        </w:r>
        <w:r>
          <w:fldChar w:fldCharType="end"/>
        </w:r>
      </w:hyperlink>
    </w:p>
    <w:p>
      <w:pPr>
        <w:pStyle w:val="TOC1"/>
        <w:tabs>
          <w:tab w:val="right" w:leader="dot" w:pos="8306"/>
        </w:tabs>
      </w:pPr>
      <w:hyperlink w:anchor="_Toc15901" w:history="1">
        <w:r>
          <w:rPr>
            <w:rFonts w:ascii="仿宋" w:eastAsia="仿宋" w:hAnsi="仿宋" w:cs="仿宋" w:hint="eastAsia"/>
            <w:lang w:eastAsia="zh-CN"/>
          </w:rPr>
          <w:t>九、安全与应急管理</w:t>
        </w:r>
        <w:r>
          <w:tab/>
        </w:r>
        <w:r>
          <w:fldChar w:fldCharType="begin"/>
        </w:r>
        <w:r>
          <w:instrText xml:space="preserve"> PAGEREF _Toc15901 \h </w:instrText>
        </w:r>
        <w:r>
          <w:fldChar w:fldCharType="separate"/>
        </w:r>
        <w:r>
          <w:t>34</w:t>
        </w:r>
        <w:r>
          <w:fldChar w:fldCharType="end"/>
        </w:r>
      </w:hyperlink>
    </w:p>
    <w:p>
      <w:pPr>
        <w:pStyle w:val="TOC2"/>
        <w:tabs>
          <w:tab w:val="right" w:leader="dot" w:pos="8306"/>
        </w:tabs>
      </w:pPr>
      <w:hyperlink w:anchor="_Toc10457" w:history="1">
        <w:r>
          <w:rPr>
            <w:rFonts w:ascii="仿宋" w:eastAsia="仿宋" w:hAnsi="仿宋" w:cs="仿宋" w:hint="eastAsia"/>
            <w:lang w:eastAsia="zh-CN"/>
          </w:rPr>
          <w:t>(一)、安全生产管理</w:t>
        </w:r>
        <w:r>
          <w:tab/>
        </w:r>
        <w:r>
          <w:fldChar w:fldCharType="begin"/>
        </w:r>
        <w:r>
          <w:instrText xml:space="preserve"> PAGEREF _Toc10457 \h </w:instrText>
        </w:r>
        <w:r>
          <w:fldChar w:fldCharType="separate"/>
        </w:r>
        <w:r>
          <w:t>34</w:t>
        </w:r>
        <w:r>
          <w:fldChar w:fldCharType="end"/>
        </w:r>
      </w:hyperlink>
    </w:p>
    <w:p>
      <w:pPr>
        <w:pStyle w:val="TOC2"/>
        <w:tabs>
          <w:tab w:val="right" w:leader="dot" w:pos="8306"/>
        </w:tabs>
      </w:pPr>
      <w:hyperlink w:anchor="_Toc14330" w:history="1">
        <w:r>
          <w:rPr>
            <w:rFonts w:ascii="仿宋" w:eastAsia="仿宋" w:hAnsi="仿宋" w:cs="仿宋" w:hint="eastAsia"/>
            <w:lang w:eastAsia="zh-CN"/>
          </w:rPr>
          <w:t>(二)、应急预案与响应</w:t>
        </w:r>
        <w:r>
          <w:tab/>
        </w:r>
        <w:r>
          <w:fldChar w:fldCharType="begin"/>
        </w:r>
        <w:r>
          <w:instrText xml:space="preserve"> PAGEREF _Toc14330 \h </w:instrText>
        </w:r>
        <w:r>
          <w:fldChar w:fldCharType="separate"/>
        </w:r>
        <w:r>
          <w:t>35</w:t>
        </w:r>
        <w:r>
          <w:fldChar w:fldCharType="end"/>
        </w:r>
      </w:hyperlink>
    </w:p>
    <w:p>
      <w:pPr>
        <w:pStyle w:val="TOC1"/>
        <w:tabs>
          <w:tab w:val="right" w:leader="dot" w:pos="8306"/>
        </w:tabs>
      </w:pPr>
      <w:hyperlink w:anchor="_Toc21129" w:history="1">
        <w:r>
          <w:rPr>
            <w:rFonts w:ascii="仿宋" w:eastAsia="仿宋" w:hAnsi="仿宋" w:cs="仿宋" w:hint="eastAsia"/>
            <w:lang w:eastAsia="zh-CN"/>
          </w:rPr>
          <w:t>十、经济效益与社会效益优化</w:t>
        </w:r>
        <w:r>
          <w:tab/>
        </w:r>
        <w:r>
          <w:fldChar w:fldCharType="begin"/>
        </w:r>
        <w:r>
          <w:instrText xml:space="preserve"> PAGEREF _Toc21129 \h </w:instrText>
        </w:r>
        <w:r>
          <w:fldChar w:fldCharType="separate"/>
        </w:r>
        <w:r>
          <w:t>37</w:t>
        </w:r>
        <w:r>
          <w:fldChar w:fldCharType="end"/>
        </w:r>
      </w:hyperlink>
    </w:p>
    <w:p>
      <w:pPr>
        <w:pStyle w:val="TOC2"/>
        <w:tabs>
          <w:tab w:val="right" w:leader="dot" w:pos="8306"/>
        </w:tabs>
      </w:pPr>
      <w:hyperlink w:anchor="_Toc18742" w:history="1">
        <w:r>
          <w:rPr>
            <w:rFonts w:ascii="仿宋" w:eastAsia="仿宋" w:hAnsi="仿宋" w:cs="仿宋" w:hint="eastAsia"/>
            <w:lang w:eastAsia="zh-CN"/>
          </w:rPr>
          <w:t>(一)、经济效益提升策略</w:t>
        </w:r>
        <w:r>
          <w:tab/>
        </w:r>
        <w:r>
          <w:fldChar w:fldCharType="begin"/>
        </w:r>
        <w:r>
          <w:instrText xml:space="preserve"> PAGEREF _Toc18742 \h </w:instrText>
        </w:r>
        <w:r>
          <w:fldChar w:fldCharType="separate"/>
        </w:r>
        <w:r>
          <w:t>37</w:t>
        </w:r>
        <w:r>
          <w:fldChar w:fldCharType="end"/>
        </w:r>
      </w:hyperlink>
    </w:p>
    <w:p>
      <w:pPr>
        <w:pStyle w:val="TOC2"/>
        <w:tabs>
          <w:tab w:val="right" w:leader="dot" w:pos="8306"/>
        </w:tabs>
      </w:pPr>
      <w:hyperlink w:anchor="_Toc30608" w:history="1">
        <w:r>
          <w:rPr>
            <w:rFonts w:ascii="仿宋" w:eastAsia="仿宋" w:hAnsi="仿宋" w:cs="仿宋" w:hint="eastAsia"/>
            <w:lang w:eastAsia="zh-CN"/>
          </w:rPr>
          <w:t>(二)、社会效益增强方案</w:t>
        </w:r>
        <w:r>
          <w:tab/>
        </w:r>
        <w:r>
          <w:fldChar w:fldCharType="begin"/>
        </w:r>
        <w:r>
          <w:instrText xml:space="preserve"> PAGEREF _Toc30608 \h </w:instrText>
        </w:r>
        <w:r>
          <w:fldChar w:fldCharType="separate"/>
        </w:r>
        <w:r>
          <w:t>38</w:t>
        </w:r>
        <w:r>
          <w:fldChar w:fldCharType="end"/>
        </w:r>
      </w:hyperlink>
    </w:p>
    <w:p>
      <w:pPr>
        <w:pStyle w:val="TOC1"/>
        <w:tabs>
          <w:tab w:val="right" w:leader="dot" w:pos="8306"/>
        </w:tabs>
      </w:pPr>
      <w:hyperlink w:anchor="_Toc17683" w:history="1">
        <w:r>
          <w:rPr>
            <w:rFonts w:ascii="仿宋" w:eastAsia="仿宋" w:hAnsi="仿宋" w:cs="仿宋" w:hint="eastAsia"/>
            <w:lang w:eastAsia="zh-CN"/>
          </w:rPr>
          <w:t>十一、项目质量与标准</w:t>
        </w:r>
        <w:r>
          <w:tab/>
        </w:r>
        <w:r>
          <w:fldChar w:fldCharType="begin"/>
        </w:r>
        <w:r>
          <w:instrText xml:space="preserve"> PAGEREF _Toc17683 \h </w:instrText>
        </w:r>
        <w:r>
          <w:fldChar w:fldCharType="separate"/>
        </w:r>
        <w:r>
          <w:t>39</w:t>
        </w:r>
        <w:r>
          <w:fldChar w:fldCharType="end"/>
        </w:r>
      </w:hyperlink>
    </w:p>
    <w:p>
      <w:pPr>
        <w:pStyle w:val="TOC2"/>
        <w:tabs>
          <w:tab w:val="right" w:leader="dot" w:pos="8306"/>
        </w:tabs>
      </w:pPr>
      <w:hyperlink w:anchor="_Toc25547" w:history="1">
        <w:r>
          <w:rPr>
            <w:rFonts w:ascii="仿宋" w:eastAsia="仿宋" w:hAnsi="仿宋" w:cs="仿宋" w:hint="eastAsia"/>
            <w:lang w:eastAsia="zh-CN"/>
          </w:rPr>
          <w:t>(一)、质量保障体系</w:t>
        </w:r>
        <w:r>
          <w:tab/>
        </w:r>
        <w:r>
          <w:fldChar w:fldCharType="begin"/>
        </w:r>
        <w:r>
          <w:instrText xml:space="preserve"> PAGEREF _Toc25547 \h </w:instrText>
        </w:r>
        <w:r>
          <w:fldChar w:fldCharType="separate"/>
        </w:r>
        <w:r>
          <w:t>39</w:t>
        </w:r>
        <w:r>
          <w:fldChar w:fldCharType="end"/>
        </w:r>
      </w:hyperlink>
    </w:p>
    <w:p>
      <w:pPr>
        <w:pStyle w:val="TOC2"/>
        <w:tabs>
          <w:tab w:val="right" w:leader="dot" w:pos="8306"/>
        </w:tabs>
      </w:pPr>
      <w:hyperlink w:anchor="_Toc32524" w:history="1">
        <w:r>
          <w:rPr>
            <w:rFonts w:ascii="仿宋" w:eastAsia="仿宋" w:hAnsi="仿宋" w:cs="仿宋" w:hint="eastAsia"/>
            <w:lang w:eastAsia="zh-CN"/>
          </w:rPr>
          <w:t>(二)、标准化作业流程</w:t>
        </w:r>
        <w:r>
          <w:tab/>
        </w:r>
        <w:r>
          <w:fldChar w:fldCharType="begin"/>
        </w:r>
        <w:r>
          <w:instrText xml:space="preserve"> PAGEREF _Toc32524 \h </w:instrText>
        </w:r>
        <w:r>
          <w:fldChar w:fldCharType="separate"/>
        </w:r>
        <w:r>
          <w:t>41</w:t>
        </w:r>
        <w:r>
          <w:fldChar w:fldCharType="end"/>
        </w:r>
      </w:hyperlink>
    </w:p>
    <w:p>
      <w:pPr>
        <w:pStyle w:val="TOC2"/>
        <w:tabs>
          <w:tab w:val="right" w:leader="dot" w:pos="8306"/>
        </w:tabs>
      </w:pPr>
      <w:hyperlink w:anchor="_Toc24439" w:history="1">
        <w:r>
          <w:rPr>
            <w:rFonts w:ascii="仿宋" w:eastAsia="仿宋" w:hAnsi="仿宋" w:cs="仿宋" w:hint="eastAsia"/>
            <w:lang w:eastAsia="zh-CN"/>
          </w:rPr>
          <w:t>(三)、质量监控与评估</w:t>
        </w:r>
        <w:r>
          <w:tab/>
        </w:r>
        <w:r>
          <w:fldChar w:fldCharType="begin"/>
        </w:r>
        <w:r>
          <w:instrText xml:space="preserve"> PAGEREF _Toc24439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73" w:history="1">
        <w:r>
          <w:rPr>
            <w:rFonts w:ascii="仿宋" w:eastAsia="仿宋" w:hAnsi="仿宋" w:cs="仿宋" w:hint="eastAsia"/>
            <w:lang w:eastAsia="zh-CN"/>
          </w:rPr>
          <w:t>(四)、质量改进计划</w:t>
        </w:r>
        <w:r>
          <w:tab/>
        </w:r>
        <w:r>
          <w:fldChar w:fldCharType="begin"/>
        </w:r>
        <w:r>
          <w:instrText xml:space="preserve"> PAGEREF _Toc7773 \h </w:instrText>
        </w:r>
        <w:r>
          <w:fldChar w:fldCharType="separate"/>
        </w:r>
        <w:r>
          <w:t>43</w:t>
        </w:r>
        <w:r>
          <w:fldChar w:fldCharType="end"/>
        </w:r>
      </w:hyperlink>
    </w:p>
    <w:p>
      <w:pPr>
        <w:pStyle w:val="TOC1"/>
        <w:tabs>
          <w:tab w:val="right" w:leader="dot" w:pos="8306"/>
        </w:tabs>
      </w:pPr>
      <w:hyperlink w:anchor="_Toc7466" w:history="1">
        <w:r>
          <w:rPr>
            <w:rFonts w:ascii="仿宋" w:eastAsia="仿宋" w:hAnsi="仿宋" w:cs="仿宋" w:hint="eastAsia"/>
            <w:lang w:eastAsia="zh-CN"/>
          </w:rPr>
          <w:t>十二、项目实施与管理方案</w:t>
        </w:r>
        <w:r>
          <w:tab/>
        </w:r>
        <w:r>
          <w:fldChar w:fldCharType="begin"/>
        </w:r>
        <w:r>
          <w:instrText xml:space="preserve"> PAGEREF _Toc7466 \h </w:instrText>
        </w:r>
        <w:r>
          <w:fldChar w:fldCharType="separate"/>
        </w:r>
        <w:r>
          <w:t>45</w:t>
        </w:r>
        <w:r>
          <w:fldChar w:fldCharType="end"/>
        </w:r>
      </w:hyperlink>
    </w:p>
    <w:p>
      <w:pPr>
        <w:pStyle w:val="TOC2"/>
        <w:tabs>
          <w:tab w:val="right" w:leader="dot" w:pos="8306"/>
        </w:tabs>
      </w:pPr>
      <w:hyperlink w:anchor="_Toc6778" w:history="1">
        <w:r>
          <w:rPr>
            <w:rFonts w:ascii="仿宋" w:eastAsia="仿宋" w:hAnsi="仿宋" w:cs="仿宋" w:hint="eastAsia"/>
            <w:lang w:eastAsia="zh-CN"/>
          </w:rPr>
          <w:t>(一)、项目实施计划</w:t>
        </w:r>
        <w:r>
          <w:tab/>
        </w:r>
        <w:r>
          <w:fldChar w:fldCharType="begin"/>
        </w:r>
        <w:r>
          <w:instrText xml:space="preserve"> PAGEREF _Toc6778 \h </w:instrText>
        </w:r>
        <w:r>
          <w:fldChar w:fldCharType="separate"/>
        </w:r>
        <w:r>
          <w:t>45</w:t>
        </w:r>
        <w:r>
          <w:fldChar w:fldCharType="end"/>
        </w:r>
      </w:hyperlink>
    </w:p>
    <w:p>
      <w:pPr>
        <w:pStyle w:val="TOC2"/>
        <w:tabs>
          <w:tab w:val="right" w:leader="dot" w:pos="8306"/>
        </w:tabs>
      </w:pPr>
      <w:hyperlink w:anchor="_Toc28882" w:history="1">
        <w:r>
          <w:rPr>
            <w:rFonts w:ascii="仿宋" w:eastAsia="仿宋" w:hAnsi="仿宋" w:cs="仿宋" w:hint="eastAsia"/>
            <w:lang w:eastAsia="zh-CN"/>
          </w:rPr>
          <w:t>(二)、项目组织机构与职责</w:t>
        </w:r>
        <w:r>
          <w:tab/>
        </w:r>
        <w:r>
          <w:fldChar w:fldCharType="begin"/>
        </w:r>
        <w:r>
          <w:instrText xml:space="preserve"> PAGEREF _Toc28882 \h </w:instrText>
        </w:r>
        <w:r>
          <w:fldChar w:fldCharType="separate"/>
        </w:r>
        <w:r>
          <w:t>46</w:t>
        </w:r>
        <w:r>
          <w:fldChar w:fldCharType="end"/>
        </w:r>
      </w:hyperlink>
    </w:p>
    <w:p>
      <w:pPr>
        <w:pStyle w:val="TOC2"/>
        <w:tabs>
          <w:tab w:val="right" w:leader="dot" w:pos="8306"/>
        </w:tabs>
      </w:pPr>
      <w:hyperlink w:anchor="_Toc4258" w:history="1">
        <w:r>
          <w:rPr>
            <w:rFonts w:ascii="仿宋" w:eastAsia="仿宋" w:hAnsi="仿宋" w:cs="仿宋" w:hint="eastAsia"/>
            <w:lang w:eastAsia="zh-CN"/>
          </w:rPr>
          <w:t>(三)、项目管理与监控体系</w:t>
        </w:r>
        <w:r>
          <w:tab/>
        </w:r>
        <w:r>
          <w:fldChar w:fldCharType="begin"/>
        </w:r>
        <w:r>
          <w:instrText xml:space="preserve"> PAGEREF _Toc4258 \h </w:instrText>
        </w:r>
        <w:r>
          <w:fldChar w:fldCharType="separate"/>
        </w:r>
        <w:r>
          <w:t>49</w:t>
        </w:r>
        <w:r>
          <w:fldChar w:fldCharType="end"/>
        </w:r>
      </w:hyperlink>
    </w:p>
    <w:p>
      <w:pPr>
        <w:pStyle w:val="TOC1"/>
        <w:tabs>
          <w:tab w:val="right" w:leader="dot" w:pos="8306"/>
        </w:tabs>
      </w:pPr>
      <w:hyperlink w:anchor="_Toc24473" w:history="1">
        <w:r>
          <w:rPr>
            <w:rFonts w:ascii="仿宋" w:eastAsia="仿宋" w:hAnsi="仿宋" w:cs="仿宋" w:hint="eastAsia"/>
            <w:lang w:eastAsia="zh-CN"/>
          </w:rPr>
          <w:t>十三、设施与设备管理</w:t>
        </w:r>
        <w:r>
          <w:tab/>
        </w:r>
        <w:r>
          <w:fldChar w:fldCharType="begin"/>
        </w:r>
        <w:r>
          <w:instrText xml:space="preserve"> PAGEREF _Toc24473 \h </w:instrText>
        </w:r>
        <w:r>
          <w:fldChar w:fldCharType="separate"/>
        </w:r>
        <w:r>
          <w:t>50</w:t>
        </w:r>
        <w:r>
          <w:fldChar w:fldCharType="end"/>
        </w:r>
      </w:hyperlink>
    </w:p>
    <w:p>
      <w:pPr>
        <w:pStyle w:val="TOC2"/>
        <w:tabs>
          <w:tab w:val="right" w:leader="dot" w:pos="8306"/>
        </w:tabs>
      </w:pPr>
      <w:hyperlink w:anchor="_Toc25269" w:history="1">
        <w:r>
          <w:rPr>
            <w:rFonts w:ascii="仿宋" w:eastAsia="仿宋" w:hAnsi="仿宋" w:cs="仿宋" w:hint="eastAsia"/>
            <w:lang w:eastAsia="zh-CN"/>
          </w:rPr>
          <w:t>(一)、设施规划与配置</w:t>
        </w:r>
        <w:r>
          <w:tab/>
        </w:r>
        <w:r>
          <w:fldChar w:fldCharType="begin"/>
        </w:r>
        <w:r>
          <w:instrText xml:space="preserve"> PAGEREF _Toc25269 \h </w:instrText>
        </w:r>
        <w:r>
          <w:fldChar w:fldCharType="separate"/>
        </w:r>
        <w:r>
          <w:t>50</w:t>
        </w:r>
        <w:r>
          <w:fldChar w:fldCharType="end"/>
        </w:r>
      </w:hyperlink>
    </w:p>
    <w:p>
      <w:pPr>
        <w:pStyle w:val="TOC2"/>
        <w:tabs>
          <w:tab w:val="right" w:leader="dot" w:pos="8306"/>
        </w:tabs>
      </w:pPr>
      <w:hyperlink w:anchor="_Toc22478" w:history="1">
        <w:r>
          <w:rPr>
            <w:rFonts w:ascii="仿宋" w:eastAsia="仿宋" w:hAnsi="仿宋" w:cs="仿宋" w:hint="eastAsia"/>
            <w:lang w:eastAsia="zh-CN"/>
          </w:rPr>
          <w:t>(二)、设备采购与维护管理</w:t>
        </w:r>
        <w:r>
          <w:tab/>
        </w:r>
        <w:r>
          <w:fldChar w:fldCharType="begin"/>
        </w:r>
        <w:r>
          <w:instrText xml:space="preserve"> PAGEREF _Toc22478 \h </w:instrText>
        </w:r>
        <w:r>
          <w:fldChar w:fldCharType="separate"/>
        </w:r>
        <w:r>
          <w:t>51</w:t>
        </w:r>
        <w:r>
          <w:fldChar w:fldCharType="end"/>
        </w:r>
      </w:hyperlink>
    </w:p>
    <w:p>
      <w:pPr>
        <w:pStyle w:val="TOC2"/>
        <w:tabs>
          <w:tab w:val="right" w:leader="dot" w:pos="8306"/>
        </w:tabs>
      </w:pPr>
      <w:hyperlink w:anchor="_Toc20970" w:history="1">
        <w:r>
          <w:rPr>
            <w:rFonts w:ascii="仿宋" w:eastAsia="仿宋" w:hAnsi="仿宋" w:cs="仿宋" w:hint="eastAsia"/>
            <w:lang w:eastAsia="zh-CN"/>
          </w:rPr>
          <w:t>(三)、设施设备升级策略</w:t>
        </w:r>
        <w:r>
          <w:tab/>
        </w:r>
        <w:r>
          <w:fldChar w:fldCharType="begin"/>
        </w:r>
        <w:r>
          <w:instrText xml:space="preserve"> PAGEREF _Toc20970 \h </w:instrText>
        </w:r>
        <w:r>
          <w:fldChar w:fldCharType="separate"/>
        </w:r>
        <w:r>
          <w:t>52</w:t>
        </w:r>
        <w:r>
          <w:fldChar w:fldCharType="end"/>
        </w:r>
      </w:hyperlink>
    </w:p>
    <w:p>
      <w:pPr>
        <w:pStyle w:val="TOC1"/>
        <w:tabs>
          <w:tab w:val="right" w:leader="dot" w:pos="8306"/>
        </w:tabs>
      </w:pPr>
      <w:hyperlink w:anchor="_Toc6480" w:history="1">
        <w:r>
          <w:rPr>
            <w:rFonts w:ascii="仿宋" w:eastAsia="仿宋" w:hAnsi="仿宋" w:cs="仿宋" w:hint="eastAsia"/>
            <w:lang w:eastAsia="zh-CN"/>
          </w:rPr>
          <w:t>十四、成果转化与推广应用</w:t>
        </w:r>
        <w:r>
          <w:tab/>
        </w:r>
        <w:r>
          <w:fldChar w:fldCharType="begin"/>
        </w:r>
        <w:r>
          <w:instrText xml:space="preserve"> PAGEREF _Toc6480 \h </w:instrText>
        </w:r>
        <w:r>
          <w:fldChar w:fldCharType="separate"/>
        </w:r>
        <w:r>
          <w:t>52</w:t>
        </w:r>
        <w:r>
          <w:fldChar w:fldCharType="end"/>
        </w:r>
      </w:hyperlink>
    </w:p>
    <w:p>
      <w:pPr>
        <w:pStyle w:val="TOC2"/>
        <w:tabs>
          <w:tab w:val="right" w:leader="dot" w:pos="8306"/>
        </w:tabs>
      </w:pPr>
      <w:hyperlink w:anchor="_Toc7203" w:history="1">
        <w:r>
          <w:rPr>
            <w:rFonts w:ascii="仿宋" w:eastAsia="仿宋" w:hAnsi="仿宋" w:cs="仿宋" w:hint="eastAsia"/>
            <w:lang w:eastAsia="zh-CN"/>
          </w:rPr>
          <w:t>(一)、成果转化策略制定</w:t>
        </w:r>
        <w:r>
          <w:tab/>
        </w:r>
        <w:r>
          <w:fldChar w:fldCharType="begin"/>
        </w:r>
        <w:r>
          <w:instrText xml:space="preserve"> PAGEREF _Toc7203 \h </w:instrText>
        </w:r>
        <w:r>
          <w:fldChar w:fldCharType="separate"/>
        </w:r>
        <w:r>
          <w:t>52</w:t>
        </w:r>
        <w:r>
          <w:fldChar w:fldCharType="end"/>
        </w:r>
      </w:hyperlink>
    </w:p>
    <w:p>
      <w:pPr>
        <w:pStyle w:val="TOC2"/>
        <w:tabs>
          <w:tab w:val="right" w:leader="dot" w:pos="8306"/>
        </w:tabs>
      </w:pPr>
      <w:hyperlink w:anchor="_Toc23047" w:history="1">
        <w:r>
          <w:rPr>
            <w:rFonts w:ascii="仿宋" w:eastAsia="仿宋" w:hAnsi="仿宋" w:cs="仿宋" w:hint="eastAsia"/>
            <w:lang w:eastAsia="zh-CN"/>
          </w:rPr>
          <w:t>(二)、成果推广应用方案</w:t>
        </w:r>
        <w:r>
          <w:tab/>
        </w:r>
        <w:r>
          <w:fldChar w:fldCharType="begin"/>
        </w:r>
        <w:r>
          <w:instrText xml:space="preserve"> PAGEREF _Toc23047 \h </w:instrText>
        </w:r>
        <w:r>
          <w:fldChar w:fldCharType="separate"/>
        </w:r>
        <w:r>
          <w:t>54</w:t>
        </w:r>
        <w:r>
          <w:fldChar w:fldCharType="end"/>
        </w:r>
      </w:hyperlink>
    </w:p>
    <w:p>
      <w:pPr>
        <w:pStyle w:val="TOC1"/>
        <w:tabs>
          <w:tab w:val="right" w:leader="dot" w:pos="8306"/>
        </w:tabs>
      </w:pPr>
      <w:hyperlink w:anchor="_Toc6383" w:history="1">
        <w:r>
          <w:rPr>
            <w:rFonts w:ascii="仿宋" w:eastAsia="仿宋" w:hAnsi="仿宋" w:cs="仿宋" w:hint="eastAsia"/>
            <w:lang w:eastAsia="zh-CN"/>
          </w:rPr>
          <w:t>十五、人力资源管理与开发</w:t>
        </w:r>
        <w:r>
          <w:tab/>
        </w:r>
        <w:r>
          <w:fldChar w:fldCharType="begin"/>
        </w:r>
        <w:r>
          <w:instrText xml:space="preserve"> PAGEREF _Toc6383 \h </w:instrText>
        </w:r>
        <w:r>
          <w:fldChar w:fldCharType="separate"/>
        </w:r>
        <w:r>
          <w:t>55</w:t>
        </w:r>
        <w:r>
          <w:fldChar w:fldCharType="end"/>
        </w:r>
      </w:hyperlink>
    </w:p>
    <w:p>
      <w:pPr>
        <w:pStyle w:val="TOC2"/>
        <w:tabs>
          <w:tab w:val="right" w:leader="dot" w:pos="8306"/>
        </w:tabs>
      </w:pPr>
      <w:hyperlink w:anchor="_Toc20337" w:history="1">
        <w:r>
          <w:rPr>
            <w:rFonts w:ascii="仿宋" w:eastAsia="仿宋" w:hAnsi="仿宋" w:cs="仿宋" w:hint="eastAsia"/>
            <w:lang w:eastAsia="zh-CN"/>
          </w:rPr>
          <w:t>(一)、人力资源规划</w:t>
        </w:r>
        <w:r>
          <w:tab/>
        </w:r>
        <w:r>
          <w:fldChar w:fldCharType="begin"/>
        </w:r>
        <w:r>
          <w:instrText xml:space="preserve"> PAGEREF _Toc20337 \h </w:instrText>
        </w:r>
        <w:r>
          <w:fldChar w:fldCharType="separate"/>
        </w:r>
        <w:r>
          <w:t>55</w:t>
        </w:r>
        <w:r>
          <w:fldChar w:fldCharType="end"/>
        </w:r>
      </w:hyperlink>
    </w:p>
    <w:p>
      <w:pPr>
        <w:pStyle w:val="TOC2"/>
        <w:tabs>
          <w:tab w:val="right" w:leader="dot" w:pos="8306"/>
        </w:tabs>
      </w:pPr>
      <w:hyperlink w:anchor="_Toc31601" w:history="1">
        <w:r>
          <w:rPr>
            <w:rFonts w:ascii="仿宋" w:eastAsia="仿宋" w:hAnsi="仿宋" w:cs="仿宋" w:hint="eastAsia"/>
            <w:lang w:eastAsia="zh-CN"/>
          </w:rPr>
          <w:t>(二)、人力资源开发与培训</w:t>
        </w:r>
        <w:r>
          <w:tab/>
        </w:r>
        <w:r>
          <w:fldChar w:fldCharType="begin"/>
        </w:r>
        <w:r>
          <w:instrText xml:space="preserve"> PAGEREF _Toc31601 \h </w:instrText>
        </w:r>
        <w:r>
          <w:fldChar w:fldCharType="separate"/>
        </w:r>
        <w:r>
          <w:t>57</w:t>
        </w:r>
        <w:r>
          <w:fldChar w:fldCharType="end"/>
        </w:r>
      </w:hyperlink>
    </w:p>
    <w:p>
      <w:pPr>
        <w:pStyle w:val="TOC1"/>
        <w:tabs>
          <w:tab w:val="right" w:leader="dot" w:pos="8306"/>
        </w:tabs>
      </w:pPr>
      <w:hyperlink w:anchor="_Toc19789" w:history="1">
        <w:r>
          <w:rPr>
            <w:rFonts w:ascii="仿宋" w:eastAsia="仿宋" w:hAnsi="仿宋" w:cs="仿宋" w:hint="eastAsia"/>
            <w:lang w:eastAsia="zh-CN"/>
          </w:rPr>
          <w:t>十六、项目施工方案</w:t>
        </w:r>
        <w:r>
          <w:tab/>
        </w:r>
        <w:r>
          <w:fldChar w:fldCharType="begin"/>
        </w:r>
        <w:r>
          <w:instrText xml:space="preserve"> PAGEREF _Toc19789 \h </w:instrText>
        </w:r>
        <w:r>
          <w:fldChar w:fldCharType="separate"/>
        </w:r>
        <w:r>
          <w:t>59</w:t>
        </w:r>
        <w:r>
          <w:fldChar w:fldCharType="end"/>
        </w:r>
      </w:hyperlink>
    </w:p>
    <w:p>
      <w:pPr>
        <w:pStyle w:val="TOC2"/>
        <w:tabs>
          <w:tab w:val="right" w:leader="dot" w:pos="8306"/>
        </w:tabs>
      </w:pPr>
      <w:hyperlink w:anchor="_Toc18641" w:history="1">
        <w:r>
          <w:rPr>
            <w:rFonts w:ascii="仿宋" w:eastAsia="仿宋" w:hAnsi="仿宋" w:cs="仿宋" w:hint="eastAsia"/>
            <w:lang w:eastAsia="zh-CN"/>
          </w:rPr>
          <w:t>(一)、施工组织设计</w:t>
        </w:r>
        <w:r>
          <w:tab/>
        </w:r>
        <w:r>
          <w:fldChar w:fldCharType="begin"/>
        </w:r>
        <w:r>
          <w:instrText xml:space="preserve"> PAGEREF _Toc18641 \h </w:instrText>
        </w:r>
        <w:r>
          <w:fldChar w:fldCharType="separate"/>
        </w:r>
        <w:r>
          <w:t>59</w:t>
        </w:r>
        <w:r>
          <w:fldChar w:fldCharType="end"/>
        </w:r>
      </w:hyperlink>
    </w:p>
    <w:p>
      <w:pPr>
        <w:pStyle w:val="TOC2"/>
        <w:tabs>
          <w:tab w:val="right" w:leader="dot" w:pos="8306"/>
        </w:tabs>
      </w:pPr>
      <w:hyperlink w:anchor="_Toc27371" w:history="1">
        <w:r>
          <w:rPr>
            <w:rFonts w:ascii="仿宋" w:eastAsia="仿宋" w:hAnsi="仿宋" w:cs="仿宋" w:hint="eastAsia"/>
            <w:lang w:eastAsia="zh-CN"/>
          </w:rPr>
          <w:t>(二)、施工工艺与技术路线</w:t>
        </w:r>
        <w:r>
          <w:tab/>
        </w:r>
        <w:r>
          <w:fldChar w:fldCharType="begin"/>
        </w:r>
        <w:r>
          <w:instrText xml:space="preserve"> PAGEREF _Toc27371 \h </w:instrText>
        </w:r>
        <w:r>
          <w:fldChar w:fldCharType="separate"/>
        </w:r>
        <w:r>
          <w:t>61</w:t>
        </w:r>
        <w:r>
          <w:fldChar w:fldCharType="end"/>
        </w:r>
      </w:hyperlink>
    </w:p>
    <w:p>
      <w:pPr>
        <w:pStyle w:val="TOC2"/>
        <w:tabs>
          <w:tab w:val="right" w:leader="dot" w:pos="8306"/>
        </w:tabs>
      </w:pPr>
      <w:hyperlink w:anchor="_Toc20192" w:history="1">
        <w:r>
          <w:rPr>
            <w:rFonts w:ascii="仿宋" w:eastAsia="仿宋" w:hAnsi="仿宋" w:cs="仿宋" w:hint="eastAsia"/>
            <w:lang w:eastAsia="zh-CN"/>
          </w:rPr>
          <w:t>(三)、关键节点施工计划</w:t>
        </w:r>
        <w:r>
          <w:tab/>
        </w:r>
        <w:r>
          <w:fldChar w:fldCharType="begin"/>
        </w:r>
        <w:r>
          <w:instrText xml:space="preserve"> PAGEREF _Toc20192 \h </w:instrText>
        </w:r>
        <w:r>
          <w:fldChar w:fldCharType="separate"/>
        </w:r>
        <w:r>
          <w:t>62</w:t>
        </w:r>
        <w:r>
          <w:fldChar w:fldCharType="end"/>
        </w:r>
      </w:hyperlink>
    </w:p>
    <w:p>
      <w:pPr>
        <w:pStyle w:val="TOC2"/>
        <w:tabs>
          <w:tab w:val="right" w:leader="dot" w:pos="8306"/>
        </w:tabs>
      </w:pPr>
      <w:hyperlink w:anchor="_Toc27560" w:history="1">
        <w:r>
          <w:rPr>
            <w:rFonts w:ascii="仿宋" w:eastAsia="仿宋" w:hAnsi="仿宋" w:cs="仿宋" w:hint="eastAsia"/>
            <w:lang w:eastAsia="zh-CN"/>
          </w:rPr>
          <w:t>(四)、施工现场管理</w:t>
        </w:r>
        <w:r>
          <w:tab/>
        </w:r>
        <w:r>
          <w:fldChar w:fldCharType="begin"/>
        </w:r>
        <w:r>
          <w:instrText xml:space="preserve"> PAGEREF _Toc27560 \h </w:instrText>
        </w:r>
        <w:r>
          <w:fldChar w:fldCharType="separate"/>
        </w:r>
        <w:r>
          <w:t>64</w:t>
        </w:r>
        <w:r>
          <w:fldChar w:fldCharType="end"/>
        </w:r>
      </w:hyperlink>
    </w:p>
    <w:p>
      <w:pPr>
        <w:pStyle w:val="TOC1"/>
        <w:tabs>
          <w:tab w:val="right" w:leader="dot" w:pos="8306"/>
        </w:tabs>
      </w:pPr>
      <w:hyperlink w:anchor="_Toc1291" w:history="1">
        <w:r>
          <w:rPr>
            <w:rFonts w:ascii="仿宋" w:eastAsia="仿宋" w:hAnsi="仿宋" w:cs="仿宋" w:hint="eastAsia"/>
            <w:lang w:eastAsia="zh-CN"/>
          </w:rPr>
          <w:t>十七、产业协同与集群发展</w:t>
        </w:r>
        <w:r>
          <w:tab/>
        </w:r>
        <w:r>
          <w:fldChar w:fldCharType="begin"/>
        </w:r>
        <w:r>
          <w:instrText xml:space="preserve"> PAGEREF _Toc1291 \h </w:instrText>
        </w:r>
        <w:r>
          <w:fldChar w:fldCharType="separate"/>
        </w:r>
        <w:r>
          <w:t>66</w:t>
        </w:r>
        <w:r>
          <w:fldChar w:fldCharType="end"/>
        </w:r>
      </w:hyperlink>
    </w:p>
    <w:p>
      <w:pPr>
        <w:pStyle w:val="TOC2"/>
        <w:tabs>
          <w:tab w:val="right" w:leader="dot" w:pos="8306"/>
        </w:tabs>
      </w:pPr>
      <w:hyperlink w:anchor="_Toc19614" w:history="1">
        <w:r>
          <w:rPr>
            <w:rFonts w:ascii="仿宋" w:eastAsia="仿宋" w:hAnsi="仿宋" w:cs="仿宋" w:hint="eastAsia"/>
            <w:lang w:eastAsia="zh-CN"/>
          </w:rPr>
          <w:t>(一)、产业协同机制建设</w:t>
        </w:r>
        <w:r>
          <w:tab/>
        </w:r>
        <w:r>
          <w:fldChar w:fldCharType="begin"/>
        </w:r>
        <w:r>
          <w:instrText xml:space="preserve"> PAGEREF _Toc19614 \h </w:instrText>
        </w:r>
        <w:r>
          <w:fldChar w:fldCharType="separate"/>
        </w:r>
        <w:r>
          <w:t>66</w:t>
        </w:r>
        <w:r>
          <w:fldChar w:fldCharType="end"/>
        </w:r>
      </w:hyperlink>
    </w:p>
    <w:p>
      <w:pPr>
        <w:pStyle w:val="TOC2"/>
        <w:tabs>
          <w:tab w:val="right" w:leader="dot" w:pos="8306"/>
        </w:tabs>
      </w:pPr>
      <w:hyperlink w:anchor="_Toc20959" w:history="1">
        <w:r>
          <w:rPr>
            <w:rFonts w:ascii="仿宋" w:eastAsia="仿宋" w:hAnsi="仿宋" w:cs="仿宋" w:hint="eastAsia"/>
            <w:lang w:eastAsia="zh-CN"/>
          </w:rPr>
          <w:t>(二)、产业集群培育与发展</w:t>
        </w:r>
        <w:r>
          <w:tab/>
        </w:r>
        <w:r>
          <w:fldChar w:fldCharType="begin"/>
        </w:r>
        <w:r>
          <w:instrText xml:space="preserve"> PAGEREF _Toc20959 \h </w:instrText>
        </w:r>
        <w:r>
          <w:fldChar w:fldCharType="separate"/>
        </w:r>
        <w:r>
          <w:t>67</w:t>
        </w:r>
        <w:r>
          <w:fldChar w:fldCharType="end"/>
        </w:r>
      </w:hyperlink>
    </w:p>
    <w:p>
      <w:pPr>
        <w:pStyle w:val="TOC1"/>
        <w:tabs>
          <w:tab w:val="right" w:leader="dot" w:pos="8306"/>
        </w:tabs>
      </w:pPr>
      <w:hyperlink w:anchor="_Toc10393" w:history="1">
        <w:r>
          <w:rPr>
            <w:rFonts w:ascii="仿宋" w:eastAsia="仿宋" w:hAnsi="仿宋" w:cs="仿宋" w:hint="eastAsia"/>
            <w:lang w:eastAsia="zh-CN"/>
          </w:rPr>
          <w:t>十八、企业合规与伦理</w:t>
        </w:r>
        <w:r>
          <w:tab/>
        </w:r>
        <w:r>
          <w:fldChar w:fldCharType="begin"/>
        </w:r>
        <w:r>
          <w:instrText xml:space="preserve"> PAGEREF _Toc10393 \h </w:instrText>
        </w:r>
        <w:r>
          <w:fldChar w:fldCharType="separate"/>
        </w:r>
        <w:r>
          <w:t>68</w:t>
        </w:r>
        <w:r>
          <w:fldChar w:fldCharType="end"/>
        </w:r>
      </w:hyperlink>
    </w:p>
    <w:p>
      <w:pPr>
        <w:pStyle w:val="TOC2"/>
        <w:tabs>
          <w:tab w:val="right" w:leader="dot" w:pos="8306"/>
        </w:tabs>
      </w:pPr>
      <w:hyperlink w:anchor="_Toc16806" w:history="1">
        <w:r>
          <w:rPr>
            <w:rFonts w:ascii="仿宋" w:eastAsia="仿宋" w:hAnsi="仿宋" w:cs="仿宋" w:hint="eastAsia"/>
            <w:lang w:eastAsia="zh-CN"/>
          </w:rPr>
          <w:t>(一)、合规政策与程序</w:t>
        </w:r>
        <w:r>
          <w:tab/>
        </w:r>
        <w:r>
          <w:fldChar w:fldCharType="begin"/>
        </w:r>
        <w:r>
          <w:instrText xml:space="preserve"> PAGEREF _Toc16806 \h </w:instrText>
        </w:r>
        <w:r>
          <w:fldChar w:fldCharType="separate"/>
        </w:r>
        <w:r>
          <w:t>68</w:t>
        </w:r>
        <w:r>
          <w:fldChar w:fldCharType="end"/>
        </w:r>
      </w:hyperlink>
    </w:p>
    <w:p>
      <w:pPr>
        <w:pStyle w:val="TOC2"/>
        <w:tabs>
          <w:tab w:val="right" w:leader="dot" w:pos="8306"/>
        </w:tabs>
      </w:pPr>
      <w:hyperlink w:anchor="_Toc27841" w:history="1">
        <w:r>
          <w:rPr>
            <w:rFonts w:ascii="仿宋" w:eastAsia="仿宋" w:hAnsi="仿宋" w:cs="仿宋" w:hint="eastAsia"/>
            <w:lang w:eastAsia="zh-CN"/>
          </w:rPr>
          <w:t>(二)、伦理规范与培训</w:t>
        </w:r>
        <w:r>
          <w:tab/>
        </w:r>
        <w:r>
          <w:fldChar w:fldCharType="begin"/>
        </w:r>
        <w:r>
          <w:instrText xml:space="preserve"> PAGEREF _Toc27841 \h </w:instrText>
        </w:r>
        <w:r>
          <w:fldChar w:fldCharType="separate"/>
        </w:r>
        <w:r>
          <w:t>69</w:t>
        </w:r>
        <w:r>
          <w:fldChar w:fldCharType="end"/>
        </w:r>
      </w:hyperlink>
    </w:p>
    <w:p>
      <w:pPr>
        <w:pStyle w:val="TOC2"/>
        <w:tabs>
          <w:tab w:val="right" w:leader="dot" w:pos="8306"/>
        </w:tabs>
      </w:pPr>
      <w:hyperlink w:anchor="_Toc24287" w:history="1">
        <w:r>
          <w:rPr>
            <w:rFonts w:ascii="仿宋" w:eastAsia="仿宋" w:hAnsi="仿宋" w:cs="仿宋" w:hint="eastAsia"/>
            <w:lang w:eastAsia="zh-CN"/>
          </w:rPr>
          <w:t>(三)、合规风险评估</w:t>
        </w:r>
        <w:r>
          <w:tab/>
        </w:r>
        <w:r>
          <w:fldChar w:fldCharType="begin"/>
        </w:r>
        <w:r>
          <w:instrText xml:space="preserve"> PAGEREF _Toc24287 \h </w:instrText>
        </w:r>
        <w:r>
          <w:fldChar w:fldCharType="separate"/>
        </w:r>
        <w:r>
          <w:t>70</w:t>
        </w:r>
        <w:r>
          <w:fldChar w:fldCharType="end"/>
        </w:r>
      </w:hyperlink>
    </w:p>
    <w:p>
      <w:pPr>
        <w:pStyle w:val="TOC2"/>
        <w:tabs>
          <w:tab w:val="right" w:leader="dot" w:pos="8306"/>
        </w:tabs>
      </w:pPr>
      <w:hyperlink w:anchor="_Toc27555" w:history="1">
        <w:r>
          <w:rPr>
            <w:rFonts w:ascii="仿宋" w:eastAsia="仿宋" w:hAnsi="仿宋" w:cs="仿宋" w:hint="eastAsia"/>
            <w:lang w:eastAsia="zh-CN"/>
          </w:rPr>
          <w:t>(四)、合规监督与执行</w:t>
        </w:r>
        <w:r>
          <w:tab/>
        </w:r>
        <w:r>
          <w:fldChar w:fldCharType="begin"/>
        </w:r>
        <w:r>
          <w:instrText xml:space="preserve"> PAGEREF _Toc27555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09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62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4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50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34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力校验仪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力校验仪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力校验仪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校验仪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力校验仪表项目的社会影响是全面而深远的。从提供就业机会和提升公共服务，到促进社会结构和劳动市场的多元化，再到推动社会责任和伦理标准的提高，项目对于提升社区的经济、文化和社会福祉有着重要作用。通过这些正面影响，压力校验仪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50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为了融入当地社区，压力校验仪表项目需深入理解当地的文化特色和社会习俗。例如，项目在设计广告和市场推广活动时，应考虑使用当地语言和符合地方文化的表达方式。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343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为了确保压力校验仪表项目的成功并最大限度地减轻潜在的社会风险，详细的风险分析和具体的应对策略至关重要。以下是针对项目可能面临的具体社会风险及相应对策的分析：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风险描述：压力校验仪表项目可能遭遇社区抵制，尤其如果社区成员认为项目会破坏他们的生活环境或忽略他们的意见。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风险描述：压力校验仪表项目的商业实践可能与当地的文化和价值观存在冲突，导致社会紧张和文化冲突。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风险描述：压力校验仪表项目可能会增加对公共资源和基础设施的需求，给当地带来额外压力，例如在水资源、能源供应和交通系统方面。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风险描述：压力校验仪表项目可能会引起当地社会结构和动态的变化，例如改变社区的人口组成和社交模式。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https://d.book118.com/127022122155006046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F94345"/>
    <w:rsid w:val="33F943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022122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2024-02-20T04:33:00Z</dcterms:created>
  <dcterms:modified xsi:type="dcterms:W3CDTF">2024-02-20T04:33:45Z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5C6856763CC24E3080DA45D1EE212B2B_11</vt:lpwstr>
  </property>
  <property fmtid="{D5CDD505-2E9C-101B-9397-08002B2CF9AE}" pid="3" name="KSOProductBuildVer">
    <vt:lpwstr>2052-12.1.0.16250</vt:lpwstr>
  </property>
</Properties>
</file>