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数字无绳电话项目规划设计蓝图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5" w:history="1">
        <w:r>
          <w:rPr>
            <w:rFonts w:ascii="仿宋" w:eastAsia="仿宋" w:hAnsi="仿宋" w:cs="仿宋" w:hint="eastAsia"/>
            <w:lang w:eastAsia="zh-CN"/>
          </w:rPr>
          <w:t>序言</w:t>
        </w:r>
        <w:r>
          <w:tab/>
        </w:r>
        <w:r>
          <w:fldChar w:fldCharType="begin"/>
        </w:r>
        <w:r>
          <w:instrText xml:space="preserve"> PAGEREF _Toc345 \h </w:instrText>
        </w:r>
        <w:r>
          <w:fldChar w:fldCharType="separate"/>
        </w:r>
        <w:r>
          <w:t>3</w:t>
        </w:r>
        <w:r>
          <w:fldChar w:fldCharType="end"/>
        </w:r>
      </w:hyperlink>
    </w:p>
    <w:p>
      <w:pPr>
        <w:pStyle w:val="TOC1"/>
        <w:tabs>
          <w:tab w:val="right" w:leader="dot" w:pos="8306"/>
        </w:tabs>
      </w:pPr>
      <w:hyperlink w:anchor="_Toc11432" w:history="1">
        <w:r>
          <w:rPr>
            <w:rFonts w:ascii="仿宋" w:eastAsia="仿宋" w:hAnsi="仿宋" w:cs="仿宋" w:hint="eastAsia"/>
            <w:lang w:eastAsia="zh-CN"/>
          </w:rPr>
          <w:t>一、数字无绳电话项目概论</w:t>
        </w:r>
        <w:r>
          <w:tab/>
        </w:r>
        <w:r>
          <w:fldChar w:fldCharType="begin"/>
        </w:r>
        <w:r>
          <w:instrText xml:space="preserve"> PAGEREF _Toc11432 \h </w:instrText>
        </w:r>
        <w:r>
          <w:fldChar w:fldCharType="separate"/>
        </w:r>
        <w:r>
          <w:t>3</w:t>
        </w:r>
        <w:r>
          <w:fldChar w:fldCharType="end"/>
        </w:r>
      </w:hyperlink>
    </w:p>
    <w:p>
      <w:pPr>
        <w:pStyle w:val="TOC2"/>
        <w:tabs>
          <w:tab w:val="right" w:leader="dot" w:pos="8306"/>
        </w:tabs>
      </w:pPr>
      <w:hyperlink w:anchor="_Toc13432" w:history="1">
        <w:r>
          <w:rPr>
            <w:rFonts w:ascii="仿宋" w:eastAsia="仿宋" w:hAnsi="仿宋" w:cs="仿宋" w:hint="eastAsia"/>
            <w:lang w:eastAsia="zh-CN"/>
          </w:rPr>
          <w:t>(一)、数字无绳电话项目概况</w:t>
        </w:r>
        <w:r>
          <w:tab/>
        </w:r>
        <w:r>
          <w:fldChar w:fldCharType="begin"/>
        </w:r>
        <w:r>
          <w:instrText xml:space="preserve"> PAGEREF _Toc13432 \h </w:instrText>
        </w:r>
        <w:r>
          <w:fldChar w:fldCharType="separate"/>
        </w:r>
        <w:r>
          <w:t>3</w:t>
        </w:r>
        <w:r>
          <w:fldChar w:fldCharType="end"/>
        </w:r>
      </w:hyperlink>
    </w:p>
    <w:p>
      <w:pPr>
        <w:pStyle w:val="TOC2"/>
        <w:tabs>
          <w:tab w:val="right" w:leader="dot" w:pos="8306"/>
        </w:tabs>
      </w:pPr>
      <w:hyperlink w:anchor="_Toc13308" w:history="1">
        <w:r>
          <w:rPr>
            <w:rFonts w:ascii="仿宋" w:eastAsia="仿宋" w:hAnsi="仿宋" w:cs="仿宋" w:hint="eastAsia"/>
            <w:lang w:eastAsia="zh-CN"/>
          </w:rPr>
          <w:t>(二)、数字无绳电话项目目标</w:t>
        </w:r>
        <w:r>
          <w:tab/>
        </w:r>
        <w:r>
          <w:fldChar w:fldCharType="begin"/>
        </w:r>
        <w:r>
          <w:instrText xml:space="preserve"> PAGEREF _Toc13308 \h </w:instrText>
        </w:r>
        <w:r>
          <w:fldChar w:fldCharType="separate"/>
        </w:r>
        <w:r>
          <w:t>5</w:t>
        </w:r>
        <w:r>
          <w:fldChar w:fldCharType="end"/>
        </w:r>
      </w:hyperlink>
    </w:p>
    <w:p>
      <w:pPr>
        <w:pStyle w:val="TOC2"/>
        <w:tabs>
          <w:tab w:val="right" w:leader="dot" w:pos="8306"/>
        </w:tabs>
      </w:pPr>
      <w:hyperlink w:anchor="_Toc5130" w:history="1">
        <w:r>
          <w:rPr>
            <w:rFonts w:ascii="仿宋" w:eastAsia="仿宋" w:hAnsi="仿宋" w:cs="仿宋" w:hint="eastAsia"/>
            <w:lang w:eastAsia="zh-CN"/>
          </w:rPr>
          <w:t>(三)、数字无绳电话项目提出的理由</w:t>
        </w:r>
        <w:r>
          <w:tab/>
        </w:r>
        <w:r>
          <w:fldChar w:fldCharType="begin"/>
        </w:r>
        <w:r>
          <w:instrText xml:space="preserve"> PAGEREF _Toc5130 \h </w:instrText>
        </w:r>
        <w:r>
          <w:fldChar w:fldCharType="separate"/>
        </w:r>
        <w:r>
          <w:t>6</w:t>
        </w:r>
        <w:r>
          <w:fldChar w:fldCharType="end"/>
        </w:r>
      </w:hyperlink>
    </w:p>
    <w:p>
      <w:pPr>
        <w:pStyle w:val="TOC2"/>
        <w:tabs>
          <w:tab w:val="right" w:leader="dot" w:pos="8306"/>
        </w:tabs>
      </w:pPr>
      <w:hyperlink w:anchor="_Toc11713" w:history="1">
        <w:r>
          <w:rPr>
            <w:rFonts w:ascii="仿宋" w:eastAsia="仿宋" w:hAnsi="仿宋" w:cs="仿宋" w:hint="eastAsia"/>
            <w:lang w:eastAsia="zh-CN"/>
          </w:rPr>
          <w:t>(四)、数字无绳电话项目意义</w:t>
        </w:r>
        <w:r>
          <w:tab/>
        </w:r>
        <w:r>
          <w:fldChar w:fldCharType="begin"/>
        </w:r>
        <w:r>
          <w:instrText xml:space="preserve"> PAGEREF _Toc11713 \h </w:instrText>
        </w:r>
        <w:r>
          <w:fldChar w:fldCharType="separate"/>
        </w:r>
        <w:r>
          <w:t>8</w:t>
        </w:r>
        <w:r>
          <w:fldChar w:fldCharType="end"/>
        </w:r>
      </w:hyperlink>
    </w:p>
    <w:p>
      <w:pPr>
        <w:pStyle w:val="TOC2"/>
        <w:tabs>
          <w:tab w:val="right" w:leader="dot" w:pos="8306"/>
        </w:tabs>
      </w:pPr>
      <w:hyperlink w:anchor="_Toc29156" w:history="1">
        <w:r>
          <w:rPr>
            <w:rFonts w:ascii="仿宋" w:eastAsia="仿宋" w:hAnsi="仿宋" w:cs="仿宋" w:hint="eastAsia"/>
            <w:lang w:eastAsia="zh-CN"/>
          </w:rPr>
          <w:t>(五)、数字无绳电话项目背景</w:t>
        </w:r>
        <w:r>
          <w:tab/>
        </w:r>
        <w:r>
          <w:fldChar w:fldCharType="begin"/>
        </w:r>
        <w:r>
          <w:instrText xml:space="preserve"> PAGEREF _Toc29156 \h </w:instrText>
        </w:r>
        <w:r>
          <w:fldChar w:fldCharType="separate"/>
        </w:r>
        <w:r>
          <w:t>9</w:t>
        </w:r>
        <w:r>
          <w:fldChar w:fldCharType="end"/>
        </w:r>
      </w:hyperlink>
    </w:p>
    <w:p>
      <w:pPr>
        <w:pStyle w:val="TOC1"/>
        <w:tabs>
          <w:tab w:val="right" w:leader="dot" w:pos="8306"/>
        </w:tabs>
      </w:pPr>
      <w:hyperlink w:anchor="_Toc29910" w:history="1">
        <w:r>
          <w:rPr>
            <w:rFonts w:ascii="仿宋" w:eastAsia="仿宋" w:hAnsi="仿宋" w:cs="仿宋" w:hint="eastAsia"/>
            <w:lang w:eastAsia="zh-CN"/>
          </w:rPr>
          <w:t>二、数字无绳电话项目危机管理</w:t>
        </w:r>
        <w:r>
          <w:tab/>
        </w:r>
        <w:r>
          <w:fldChar w:fldCharType="begin"/>
        </w:r>
        <w:r>
          <w:instrText xml:space="preserve"> PAGEREF _Toc29910 \h </w:instrText>
        </w:r>
        <w:r>
          <w:fldChar w:fldCharType="separate"/>
        </w:r>
        <w:r>
          <w:t>10</w:t>
        </w:r>
        <w:r>
          <w:fldChar w:fldCharType="end"/>
        </w:r>
      </w:hyperlink>
    </w:p>
    <w:p>
      <w:pPr>
        <w:pStyle w:val="TOC2"/>
        <w:tabs>
          <w:tab w:val="right" w:leader="dot" w:pos="8306"/>
        </w:tabs>
      </w:pPr>
      <w:hyperlink w:anchor="_Toc13408" w:history="1">
        <w:r>
          <w:rPr>
            <w:rFonts w:ascii="仿宋" w:eastAsia="仿宋" w:hAnsi="仿宋" w:cs="仿宋" w:hint="eastAsia"/>
            <w:lang w:eastAsia="zh-CN"/>
          </w:rPr>
          <w:t>(一)、危机预警与识别</w:t>
        </w:r>
        <w:r>
          <w:tab/>
        </w:r>
        <w:r>
          <w:fldChar w:fldCharType="begin"/>
        </w:r>
        <w:r>
          <w:instrText xml:space="preserve"> PAGEREF _Toc13408 \h </w:instrText>
        </w:r>
        <w:r>
          <w:fldChar w:fldCharType="separate"/>
        </w:r>
        <w:r>
          <w:t>10</w:t>
        </w:r>
        <w:r>
          <w:fldChar w:fldCharType="end"/>
        </w:r>
      </w:hyperlink>
    </w:p>
    <w:p>
      <w:pPr>
        <w:pStyle w:val="TOC2"/>
        <w:tabs>
          <w:tab w:val="right" w:leader="dot" w:pos="8306"/>
        </w:tabs>
      </w:pPr>
      <w:hyperlink w:anchor="_Toc14676" w:history="1">
        <w:r>
          <w:rPr>
            <w:rFonts w:ascii="仿宋" w:eastAsia="仿宋" w:hAnsi="仿宋" w:cs="仿宋" w:hint="eastAsia"/>
            <w:lang w:eastAsia="zh-CN"/>
          </w:rPr>
          <w:t>(二)、危机应对与恢复</w:t>
        </w:r>
        <w:r>
          <w:tab/>
        </w:r>
        <w:r>
          <w:fldChar w:fldCharType="begin"/>
        </w:r>
        <w:r>
          <w:instrText xml:space="preserve"> PAGEREF _Toc14676 \h </w:instrText>
        </w:r>
        <w:r>
          <w:fldChar w:fldCharType="separate"/>
        </w:r>
        <w:r>
          <w:t>11</w:t>
        </w:r>
        <w:r>
          <w:fldChar w:fldCharType="end"/>
        </w:r>
      </w:hyperlink>
    </w:p>
    <w:p>
      <w:pPr>
        <w:pStyle w:val="TOC1"/>
        <w:tabs>
          <w:tab w:val="right" w:leader="dot" w:pos="8306"/>
        </w:tabs>
      </w:pPr>
      <w:hyperlink w:anchor="_Toc18866" w:history="1">
        <w:r>
          <w:rPr>
            <w:rFonts w:ascii="仿宋" w:eastAsia="仿宋" w:hAnsi="仿宋" w:cs="仿宋" w:hint="eastAsia"/>
            <w:lang w:eastAsia="zh-CN"/>
          </w:rPr>
          <w:t>三、数字无绳电话项目选址可行性分析</w:t>
        </w:r>
        <w:r>
          <w:tab/>
        </w:r>
        <w:r>
          <w:fldChar w:fldCharType="begin"/>
        </w:r>
        <w:r>
          <w:instrText xml:space="preserve"> PAGEREF _Toc18866 \h </w:instrText>
        </w:r>
        <w:r>
          <w:fldChar w:fldCharType="separate"/>
        </w:r>
        <w:r>
          <w:t>12</w:t>
        </w:r>
        <w:r>
          <w:fldChar w:fldCharType="end"/>
        </w:r>
      </w:hyperlink>
    </w:p>
    <w:p>
      <w:pPr>
        <w:pStyle w:val="TOC2"/>
        <w:tabs>
          <w:tab w:val="right" w:leader="dot" w:pos="8306"/>
        </w:tabs>
      </w:pPr>
      <w:hyperlink w:anchor="_Toc15638" w:history="1">
        <w:r>
          <w:rPr>
            <w:rFonts w:ascii="仿宋" w:eastAsia="仿宋" w:hAnsi="仿宋" w:cs="仿宋" w:hint="eastAsia"/>
            <w:lang w:eastAsia="zh-CN"/>
          </w:rPr>
          <w:t>(一)、数字无绳电话项目选址</w:t>
        </w:r>
        <w:r>
          <w:tab/>
        </w:r>
        <w:r>
          <w:fldChar w:fldCharType="begin"/>
        </w:r>
        <w:r>
          <w:instrText xml:space="preserve"> PAGEREF _Toc15638 \h </w:instrText>
        </w:r>
        <w:r>
          <w:fldChar w:fldCharType="separate"/>
        </w:r>
        <w:r>
          <w:t>12</w:t>
        </w:r>
        <w:r>
          <w:fldChar w:fldCharType="end"/>
        </w:r>
      </w:hyperlink>
    </w:p>
    <w:p>
      <w:pPr>
        <w:pStyle w:val="TOC2"/>
        <w:tabs>
          <w:tab w:val="right" w:leader="dot" w:pos="8306"/>
        </w:tabs>
      </w:pPr>
      <w:hyperlink w:anchor="_Toc11995" w:history="1">
        <w:r>
          <w:rPr>
            <w:rFonts w:ascii="仿宋" w:eastAsia="仿宋" w:hAnsi="仿宋" w:cs="仿宋" w:hint="eastAsia"/>
            <w:lang w:eastAsia="zh-CN"/>
          </w:rPr>
          <w:t>(二)、用地控制指标</w:t>
        </w:r>
        <w:r>
          <w:tab/>
        </w:r>
        <w:r>
          <w:fldChar w:fldCharType="begin"/>
        </w:r>
        <w:r>
          <w:instrText xml:space="preserve"> PAGEREF _Toc11995 \h </w:instrText>
        </w:r>
        <w:r>
          <w:fldChar w:fldCharType="separate"/>
        </w:r>
        <w:r>
          <w:t>12</w:t>
        </w:r>
        <w:r>
          <w:fldChar w:fldCharType="end"/>
        </w:r>
      </w:hyperlink>
    </w:p>
    <w:p>
      <w:pPr>
        <w:pStyle w:val="TOC2"/>
        <w:tabs>
          <w:tab w:val="right" w:leader="dot" w:pos="8306"/>
        </w:tabs>
      </w:pPr>
      <w:hyperlink w:anchor="_Toc2409" w:history="1">
        <w:r>
          <w:rPr>
            <w:rFonts w:ascii="仿宋" w:eastAsia="仿宋" w:hAnsi="仿宋" w:cs="仿宋" w:hint="eastAsia"/>
            <w:lang w:eastAsia="zh-CN"/>
          </w:rPr>
          <w:t>(三)、节约用地措施</w:t>
        </w:r>
        <w:r>
          <w:tab/>
        </w:r>
        <w:r>
          <w:fldChar w:fldCharType="begin"/>
        </w:r>
        <w:r>
          <w:instrText xml:space="preserve"> PAGEREF _Toc2409 \h </w:instrText>
        </w:r>
        <w:r>
          <w:fldChar w:fldCharType="separate"/>
        </w:r>
        <w:r>
          <w:t>14</w:t>
        </w:r>
        <w:r>
          <w:fldChar w:fldCharType="end"/>
        </w:r>
      </w:hyperlink>
    </w:p>
    <w:p>
      <w:pPr>
        <w:pStyle w:val="TOC2"/>
        <w:tabs>
          <w:tab w:val="right" w:leader="dot" w:pos="8306"/>
        </w:tabs>
      </w:pPr>
      <w:hyperlink w:anchor="_Toc28443" w:history="1">
        <w:r>
          <w:rPr>
            <w:rFonts w:ascii="仿宋" w:eastAsia="仿宋" w:hAnsi="仿宋" w:cs="仿宋" w:hint="eastAsia"/>
            <w:lang w:eastAsia="zh-CN"/>
          </w:rPr>
          <w:t>(四)、总图布置方案</w:t>
        </w:r>
        <w:r>
          <w:tab/>
        </w:r>
        <w:r>
          <w:fldChar w:fldCharType="begin"/>
        </w:r>
        <w:r>
          <w:instrText xml:space="preserve"> PAGEREF _Toc28443 \h </w:instrText>
        </w:r>
        <w:r>
          <w:fldChar w:fldCharType="separate"/>
        </w:r>
        <w:r>
          <w:t>15</w:t>
        </w:r>
        <w:r>
          <w:fldChar w:fldCharType="end"/>
        </w:r>
      </w:hyperlink>
    </w:p>
    <w:p>
      <w:pPr>
        <w:pStyle w:val="TOC2"/>
        <w:tabs>
          <w:tab w:val="right" w:leader="dot" w:pos="8306"/>
        </w:tabs>
      </w:pPr>
      <w:hyperlink w:anchor="_Toc3878" w:history="1">
        <w:r>
          <w:rPr>
            <w:rFonts w:ascii="仿宋" w:eastAsia="仿宋" w:hAnsi="仿宋" w:cs="仿宋" w:hint="eastAsia"/>
            <w:lang w:eastAsia="zh-CN"/>
          </w:rPr>
          <w:t>(五)、选址综合评价</w:t>
        </w:r>
        <w:r>
          <w:tab/>
        </w:r>
        <w:r>
          <w:fldChar w:fldCharType="begin"/>
        </w:r>
        <w:r>
          <w:instrText xml:space="preserve"> PAGEREF _Toc3878 \h </w:instrText>
        </w:r>
        <w:r>
          <w:fldChar w:fldCharType="separate"/>
        </w:r>
        <w:r>
          <w:t>16</w:t>
        </w:r>
        <w:r>
          <w:fldChar w:fldCharType="end"/>
        </w:r>
      </w:hyperlink>
    </w:p>
    <w:p>
      <w:pPr>
        <w:pStyle w:val="TOC1"/>
        <w:tabs>
          <w:tab w:val="right" w:leader="dot" w:pos="8306"/>
        </w:tabs>
      </w:pPr>
      <w:hyperlink w:anchor="_Toc26643" w:history="1">
        <w:r>
          <w:rPr>
            <w:rFonts w:ascii="仿宋" w:eastAsia="仿宋" w:hAnsi="仿宋" w:cs="仿宋" w:hint="eastAsia"/>
            <w:lang w:eastAsia="zh-CN"/>
          </w:rPr>
          <w:t>四、数字无绳电话项目可持续发展</w:t>
        </w:r>
        <w:r>
          <w:tab/>
        </w:r>
        <w:r>
          <w:fldChar w:fldCharType="begin"/>
        </w:r>
        <w:r>
          <w:instrText xml:space="preserve"> PAGEREF _Toc26643 \h </w:instrText>
        </w:r>
        <w:r>
          <w:fldChar w:fldCharType="separate"/>
        </w:r>
        <w:r>
          <w:t>17</w:t>
        </w:r>
        <w:r>
          <w:fldChar w:fldCharType="end"/>
        </w:r>
      </w:hyperlink>
    </w:p>
    <w:p>
      <w:pPr>
        <w:pStyle w:val="TOC2"/>
        <w:tabs>
          <w:tab w:val="right" w:leader="dot" w:pos="8306"/>
        </w:tabs>
      </w:pPr>
      <w:hyperlink w:anchor="_Toc27855" w:history="1">
        <w:r>
          <w:rPr>
            <w:rFonts w:ascii="仿宋" w:eastAsia="仿宋" w:hAnsi="仿宋" w:cs="仿宋" w:hint="eastAsia"/>
            <w:lang w:eastAsia="zh-CN"/>
          </w:rPr>
          <w:t>(一)、可持续战略与实践</w:t>
        </w:r>
        <w:r>
          <w:tab/>
        </w:r>
        <w:r>
          <w:fldChar w:fldCharType="begin"/>
        </w:r>
        <w:r>
          <w:instrText xml:space="preserve"> PAGEREF _Toc27855 \h </w:instrText>
        </w:r>
        <w:r>
          <w:fldChar w:fldCharType="separate"/>
        </w:r>
        <w:r>
          <w:t>17</w:t>
        </w:r>
        <w:r>
          <w:fldChar w:fldCharType="end"/>
        </w:r>
      </w:hyperlink>
    </w:p>
    <w:p>
      <w:pPr>
        <w:pStyle w:val="TOC2"/>
        <w:tabs>
          <w:tab w:val="right" w:leader="dot" w:pos="8306"/>
        </w:tabs>
      </w:pPr>
      <w:hyperlink w:anchor="_Toc16386" w:history="1">
        <w:r>
          <w:rPr>
            <w:rFonts w:ascii="仿宋" w:eastAsia="仿宋" w:hAnsi="仿宋" w:cs="仿宋" w:hint="eastAsia"/>
            <w:lang w:eastAsia="zh-CN"/>
          </w:rPr>
          <w:t>(二)、环保与社会责任</w:t>
        </w:r>
        <w:r>
          <w:tab/>
        </w:r>
        <w:r>
          <w:fldChar w:fldCharType="begin"/>
        </w:r>
        <w:r>
          <w:instrText xml:space="preserve"> PAGEREF _Toc16386 \h </w:instrText>
        </w:r>
        <w:r>
          <w:fldChar w:fldCharType="separate"/>
        </w:r>
        <w:r>
          <w:t>18</w:t>
        </w:r>
        <w:r>
          <w:fldChar w:fldCharType="end"/>
        </w:r>
      </w:hyperlink>
    </w:p>
    <w:p>
      <w:pPr>
        <w:pStyle w:val="TOC1"/>
        <w:tabs>
          <w:tab w:val="right" w:leader="dot" w:pos="8306"/>
        </w:tabs>
      </w:pPr>
      <w:hyperlink w:anchor="_Toc12901" w:history="1">
        <w:r>
          <w:rPr>
            <w:rFonts w:ascii="仿宋" w:eastAsia="仿宋" w:hAnsi="仿宋" w:cs="仿宋" w:hint="eastAsia"/>
            <w:lang w:eastAsia="zh-CN"/>
          </w:rPr>
          <w:t>五、数字无绳电话项目绩效评估</w:t>
        </w:r>
        <w:r>
          <w:tab/>
        </w:r>
        <w:r>
          <w:fldChar w:fldCharType="begin"/>
        </w:r>
        <w:r>
          <w:instrText xml:space="preserve"> PAGEREF _Toc12901 \h </w:instrText>
        </w:r>
        <w:r>
          <w:fldChar w:fldCharType="separate"/>
        </w:r>
        <w:r>
          <w:t>19</w:t>
        </w:r>
        <w:r>
          <w:fldChar w:fldCharType="end"/>
        </w:r>
      </w:hyperlink>
    </w:p>
    <w:p>
      <w:pPr>
        <w:pStyle w:val="TOC2"/>
        <w:tabs>
          <w:tab w:val="right" w:leader="dot" w:pos="8306"/>
        </w:tabs>
      </w:pPr>
      <w:hyperlink w:anchor="_Toc9908" w:history="1">
        <w:r>
          <w:rPr>
            <w:rFonts w:ascii="仿宋" w:eastAsia="仿宋" w:hAnsi="仿宋" w:cs="仿宋" w:hint="eastAsia"/>
            <w:lang w:eastAsia="zh-CN"/>
          </w:rPr>
          <w:t>(一)、绩效评估指标</w:t>
        </w:r>
        <w:r>
          <w:tab/>
        </w:r>
        <w:r>
          <w:fldChar w:fldCharType="begin"/>
        </w:r>
        <w:r>
          <w:instrText xml:space="preserve"> PAGEREF _Toc9908 \h </w:instrText>
        </w:r>
        <w:r>
          <w:fldChar w:fldCharType="separate"/>
        </w:r>
        <w:r>
          <w:t>19</w:t>
        </w:r>
        <w:r>
          <w:fldChar w:fldCharType="end"/>
        </w:r>
      </w:hyperlink>
    </w:p>
    <w:p>
      <w:pPr>
        <w:pStyle w:val="TOC2"/>
        <w:tabs>
          <w:tab w:val="right" w:leader="dot" w:pos="8306"/>
        </w:tabs>
      </w:pPr>
      <w:hyperlink w:anchor="_Toc30990" w:history="1">
        <w:r>
          <w:rPr>
            <w:rFonts w:ascii="仿宋" w:eastAsia="仿宋" w:hAnsi="仿宋" w:cs="仿宋" w:hint="eastAsia"/>
            <w:lang w:eastAsia="zh-CN"/>
          </w:rPr>
          <w:t>(二)、绩效评估方法</w:t>
        </w:r>
        <w:r>
          <w:tab/>
        </w:r>
        <w:r>
          <w:fldChar w:fldCharType="begin"/>
        </w:r>
        <w:r>
          <w:instrText xml:space="preserve"> PAGEREF _Toc30990 \h </w:instrText>
        </w:r>
        <w:r>
          <w:fldChar w:fldCharType="separate"/>
        </w:r>
        <w:r>
          <w:t>20</w:t>
        </w:r>
        <w:r>
          <w:fldChar w:fldCharType="end"/>
        </w:r>
      </w:hyperlink>
    </w:p>
    <w:p>
      <w:pPr>
        <w:pStyle w:val="TOC2"/>
        <w:tabs>
          <w:tab w:val="right" w:leader="dot" w:pos="8306"/>
        </w:tabs>
      </w:pPr>
      <w:hyperlink w:anchor="_Toc32543" w:history="1">
        <w:r>
          <w:rPr>
            <w:rFonts w:ascii="仿宋" w:eastAsia="仿宋" w:hAnsi="仿宋" w:cs="仿宋" w:hint="eastAsia"/>
            <w:lang w:eastAsia="zh-CN"/>
          </w:rPr>
          <w:t>(三)、绩效评估周期</w:t>
        </w:r>
        <w:r>
          <w:tab/>
        </w:r>
        <w:r>
          <w:fldChar w:fldCharType="begin"/>
        </w:r>
        <w:r>
          <w:instrText xml:space="preserve"> PAGEREF _Toc32543 \h </w:instrText>
        </w:r>
        <w:r>
          <w:fldChar w:fldCharType="separate"/>
        </w:r>
        <w:r>
          <w:t>21</w:t>
        </w:r>
        <w:r>
          <w:fldChar w:fldCharType="end"/>
        </w:r>
      </w:hyperlink>
    </w:p>
    <w:p>
      <w:pPr>
        <w:pStyle w:val="TOC1"/>
        <w:tabs>
          <w:tab w:val="right" w:leader="dot" w:pos="8306"/>
        </w:tabs>
      </w:pPr>
      <w:hyperlink w:anchor="_Toc5314" w:history="1">
        <w:r>
          <w:rPr>
            <w:rFonts w:ascii="仿宋" w:eastAsia="仿宋" w:hAnsi="仿宋" w:cs="仿宋" w:hint="eastAsia"/>
            <w:lang w:eastAsia="zh-CN"/>
          </w:rPr>
          <w:t>六、数字无绳电话项目文档管理</w:t>
        </w:r>
        <w:r>
          <w:tab/>
        </w:r>
        <w:r>
          <w:fldChar w:fldCharType="begin"/>
        </w:r>
        <w:r>
          <w:instrText xml:space="preserve"> PAGEREF _Toc5314 \h </w:instrText>
        </w:r>
        <w:r>
          <w:fldChar w:fldCharType="separate"/>
        </w:r>
        <w:r>
          <w:t>22</w:t>
        </w:r>
        <w:r>
          <w:fldChar w:fldCharType="end"/>
        </w:r>
      </w:hyperlink>
    </w:p>
    <w:p>
      <w:pPr>
        <w:pStyle w:val="TOC2"/>
        <w:tabs>
          <w:tab w:val="right" w:leader="dot" w:pos="8306"/>
        </w:tabs>
      </w:pPr>
      <w:hyperlink w:anchor="_Toc16071" w:history="1">
        <w:r>
          <w:rPr>
            <w:rFonts w:ascii="仿宋" w:eastAsia="仿宋" w:hAnsi="仿宋" w:cs="仿宋" w:hint="eastAsia"/>
            <w:lang w:eastAsia="zh-CN"/>
          </w:rPr>
          <w:t>(一)、文档编制与审查</w:t>
        </w:r>
        <w:r>
          <w:tab/>
        </w:r>
        <w:r>
          <w:fldChar w:fldCharType="begin"/>
        </w:r>
        <w:r>
          <w:instrText xml:space="preserve"> PAGEREF _Toc16071 \h </w:instrText>
        </w:r>
        <w:r>
          <w:fldChar w:fldCharType="separate"/>
        </w:r>
        <w:r>
          <w:t>22</w:t>
        </w:r>
        <w:r>
          <w:fldChar w:fldCharType="end"/>
        </w:r>
      </w:hyperlink>
    </w:p>
    <w:p>
      <w:pPr>
        <w:pStyle w:val="TOC2"/>
        <w:tabs>
          <w:tab w:val="right" w:leader="dot" w:pos="8306"/>
        </w:tabs>
      </w:pPr>
      <w:hyperlink w:anchor="_Toc6301" w:history="1">
        <w:r>
          <w:rPr>
            <w:rFonts w:ascii="仿宋" w:eastAsia="仿宋" w:hAnsi="仿宋" w:cs="仿宋" w:hint="eastAsia"/>
            <w:lang w:eastAsia="zh-CN"/>
          </w:rPr>
          <w:t>(二)、文档发布与分发</w:t>
        </w:r>
        <w:r>
          <w:tab/>
        </w:r>
        <w:r>
          <w:fldChar w:fldCharType="begin"/>
        </w:r>
        <w:r>
          <w:instrText xml:space="preserve"> PAGEREF _Toc6301 \h </w:instrText>
        </w:r>
        <w:r>
          <w:fldChar w:fldCharType="separate"/>
        </w:r>
        <w:r>
          <w:t>24</w:t>
        </w:r>
        <w:r>
          <w:fldChar w:fldCharType="end"/>
        </w:r>
      </w:hyperlink>
    </w:p>
    <w:p>
      <w:pPr>
        <w:pStyle w:val="TOC2"/>
        <w:tabs>
          <w:tab w:val="right" w:leader="dot" w:pos="8306"/>
        </w:tabs>
      </w:pPr>
      <w:hyperlink w:anchor="_Toc31068" w:history="1">
        <w:r>
          <w:rPr>
            <w:rFonts w:ascii="仿宋" w:eastAsia="仿宋" w:hAnsi="仿宋" w:cs="仿宋" w:hint="eastAsia"/>
            <w:lang w:eastAsia="zh-CN"/>
          </w:rPr>
          <w:t>(三)、文档存档与归档</w:t>
        </w:r>
        <w:r>
          <w:tab/>
        </w:r>
        <w:r>
          <w:fldChar w:fldCharType="begin"/>
        </w:r>
        <w:r>
          <w:instrText xml:space="preserve"> PAGEREF _Toc31068 \h </w:instrText>
        </w:r>
        <w:r>
          <w:fldChar w:fldCharType="separate"/>
        </w:r>
        <w:r>
          <w:t>25</w:t>
        </w:r>
        <w:r>
          <w:fldChar w:fldCharType="end"/>
        </w:r>
      </w:hyperlink>
    </w:p>
    <w:p>
      <w:pPr>
        <w:pStyle w:val="TOC1"/>
        <w:tabs>
          <w:tab w:val="right" w:leader="dot" w:pos="8306"/>
        </w:tabs>
      </w:pPr>
      <w:hyperlink w:anchor="_Toc27273" w:history="1">
        <w:r>
          <w:rPr>
            <w:rFonts w:ascii="仿宋" w:eastAsia="仿宋" w:hAnsi="仿宋" w:cs="仿宋" w:hint="eastAsia"/>
            <w:lang w:eastAsia="zh-CN"/>
          </w:rPr>
          <w:t>七、数字无绳电话项目经营效益</w:t>
        </w:r>
        <w:r>
          <w:tab/>
        </w:r>
        <w:r>
          <w:fldChar w:fldCharType="begin"/>
        </w:r>
        <w:r>
          <w:instrText xml:space="preserve"> PAGEREF _Toc27273 \h </w:instrText>
        </w:r>
        <w:r>
          <w:fldChar w:fldCharType="separate"/>
        </w:r>
        <w:r>
          <w:t>26</w:t>
        </w:r>
        <w:r>
          <w:fldChar w:fldCharType="end"/>
        </w:r>
      </w:hyperlink>
    </w:p>
    <w:p>
      <w:pPr>
        <w:pStyle w:val="TOC2"/>
        <w:tabs>
          <w:tab w:val="right" w:leader="dot" w:pos="8306"/>
        </w:tabs>
      </w:pPr>
      <w:hyperlink w:anchor="_Toc563" w:history="1">
        <w:r>
          <w:rPr>
            <w:rFonts w:ascii="仿宋" w:eastAsia="仿宋" w:hAnsi="仿宋" w:cs="仿宋" w:hint="eastAsia"/>
            <w:lang w:eastAsia="zh-CN"/>
          </w:rPr>
          <w:t>(一)、经济评价财务测算</w:t>
        </w:r>
        <w:r>
          <w:tab/>
        </w:r>
        <w:r>
          <w:fldChar w:fldCharType="begin"/>
        </w:r>
        <w:r>
          <w:instrText xml:space="preserve"> PAGEREF _Toc563 \h </w:instrText>
        </w:r>
        <w:r>
          <w:fldChar w:fldCharType="separate"/>
        </w:r>
        <w:r>
          <w:t>26</w:t>
        </w:r>
        <w:r>
          <w:fldChar w:fldCharType="end"/>
        </w:r>
      </w:hyperlink>
    </w:p>
    <w:p>
      <w:pPr>
        <w:pStyle w:val="TOC2"/>
        <w:tabs>
          <w:tab w:val="right" w:leader="dot" w:pos="8306"/>
        </w:tabs>
      </w:pPr>
      <w:hyperlink w:anchor="_Toc18773" w:history="1">
        <w:r>
          <w:rPr>
            <w:rFonts w:ascii="仿宋" w:eastAsia="仿宋" w:hAnsi="仿宋" w:cs="仿宋" w:hint="eastAsia"/>
            <w:lang w:eastAsia="zh-CN"/>
          </w:rPr>
          <w:t>(二)、数字无绳电话项目盈利能力分析</w:t>
        </w:r>
        <w:r>
          <w:tab/>
        </w:r>
        <w:r>
          <w:fldChar w:fldCharType="begin"/>
        </w:r>
        <w:r>
          <w:instrText xml:space="preserve"> PAGEREF _Toc18773 \h </w:instrText>
        </w:r>
        <w:r>
          <w:fldChar w:fldCharType="separate"/>
        </w:r>
        <w:r>
          <w:t>27</w:t>
        </w:r>
        <w:r>
          <w:fldChar w:fldCharType="end"/>
        </w:r>
      </w:hyperlink>
    </w:p>
    <w:p>
      <w:pPr>
        <w:pStyle w:val="TOC1"/>
        <w:tabs>
          <w:tab w:val="right" w:leader="dot" w:pos="8306"/>
        </w:tabs>
      </w:pPr>
      <w:hyperlink w:anchor="_Toc6783" w:history="1">
        <w:r>
          <w:rPr>
            <w:rFonts w:ascii="仿宋" w:eastAsia="仿宋" w:hAnsi="仿宋" w:cs="仿宋" w:hint="eastAsia"/>
            <w:lang w:eastAsia="zh-CN"/>
          </w:rPr>
          <w:t>八、数字无绳电话项目风险管理</w:t>
        </w:r>
        <w:r>
          <w:tab/>
        </w:r>
        <w:r>
          <w:fldChar w:fldCharType="begin"/>
        </w:r>
        <w:r>
          <w:instrText xml:space="preserve"> PAGEREF _Toc6783 \h </w:instrText>
        </w:r>
        <w:r>
          <w:fldChar w:fldCharType="separate"/>
        </w:r>
        <w:r>
          <w:t>28</w:t>
        </w:r>
        <w:r>
          <w:fldChar w:fldCharType="end"/>
        </w:r>
      </w:hyperlink>
    </w:p>
    <w:p>
      <w:pPr>
        <w:pStyle w:val="TOC2"/>
        <w:tabs>
          <w:tab w:val="right" w:leader="dot" w:pos="8306"/>
        </w:tabs>
      </w:pPr>
      <w:hyperlink w:anchor="_Toc124" w:history="1">
        <w:r>
          <w:rPr>
            <w:rFonts w:ascii="仿宋" w:eastAsia="仿宋" w:hAnsi="仿宋" w:cs="仿宋" w:hint="eastAsia"/>
            <w:lang w:eastAsia="zh-CN"/>
          </w:rPr>
          <w:t>(一)、风险识别与评估</w:t>
        </w:r>
        <w:r>
          <w:tab/>
        </w:r>
        <w:r>
          <w:fldChar w:fldCharType="begin"/>
        </w:r>
        <w:r>
          <w:instrText xml:space="preserve"> PAGEREF _Toc124 \h </w:instrText>
        </w:r>
        <w:r>
          <w:fldChar w:fldCharType="separate"/>
        </w:r>
        <w:r>
          <w:t>28</w:t>
        </w:r>
        <w:r>
          <w:fldChar w:fldCharType="end"/>
        </w:r>
      </w:hyperlink>
    </w:p>
    <w:p>
      <w:pPr>
        <w:pStyle w:val="TOC2"/>
        <w:tabs>
          <w:tab w:val="right" w:leader="dot" w:pos="8306"/>
        </w:tabs>
      </w:pPr>
      <w:hyperlink w:anchor="_Toc6787" w:history="1">
        <w:r>
          <w:rPr>
            <w:rFonts w:ascii="仿宋" w:eastAsia="仿宋" w:hAnsi="仿宋" w:cs="仿宋" w:hint="eastAsia"/>
            <w:lang w:eastAsia="zh-CN"/>
          </w:rPr>
          <w:t>(二)、风险应对策略</w:t>
        </w:r>
        <w:r>
          <w:tab/>
        </w:r>
        <w:r>
          <w:fldChar w:fldCharType="begin"/>
        </w:r>
        <w:r>
          <w:instrText xml:space="preserve"> PAGEREF _Toc6787 \h </w:instrText>
        </w:r>
        <w:r>
          <w:fldChar w:fldCharType="separate"/>
        </w:r>
        <w:r>
          <w:t>29</w:t>
        </w:r>
        <w:r>
          <w:fldChar w:fldCharType="end"/>
        </w:r>
      </w:hyperlink>
    </w:p>
    <w:p>
      <w:pPr>
        <w:pStyle w:val="TOC2"/>
        <w:tabs>
          <w:tab w:val="right" w:leader="dot" w:pos="8306"/>
        </w:tabs>
      </w:pPr>
      <w:hyperlink w:anchor="_Toc7974" w:history="1">
        <w:r>
          <w:rPr>
            <w:rFonts w:ascii="仿宋" w:eastAsia="仿宋" w:hAnsi="仿宋" w:cs="仿宋" w:hint="eastAsia"/>
            <w:lang w:eastAsia="zh-CN"/>
          </w:rPr>
          <w:t>(三)、风险监控与控制</w:t>
        </w:r>
        <w:r>
          <w:tab/>
        </w:r>
        <w:r>
          <w:fldChar w:fldCharType="begin"/>
        </w:r>
        <w:r>
          <w:instrText xml:space="preserve"> PAGEREF _Toc7974 \h </w:instrText>
        </w:r>
        <w:r>
          <w:fldChar w:fldCharType="separate"/>
        </w:r>
        <w:r>
          <w:t>31</w:t>
        </w:r>
        <w:r>
          <w:fldChar w:fldCharType="end"/>
        </w:r>
      </w:hyperlink>
    </w:p>
    <w:p>
      <w:pPr>
        <w:pStyle w:val="TOC1"/>
        <w:tabs>
          <w:tab w:val="right" w:leader="dot" w:pos="8306"/>
        </w:tabs>
      </w:pPr>
      <w:hyperlink w:anchor="_Toc13578" w:history="1">
        <w:r>
          <w:rPr>
            <w:rFonts w:ascii="仿宋" w:eastAsia="仿宋" w:hAnsi="仿宋" w:cs="仿宋" w:hint="eastAsia"/>
            <w:lang w:eastAsia="zh-CN"/>
          </w:rPr>
          <w:t>九、生产安全保护</w:t>
        </w:r>
        <w:r>
          <w:tab/>
        </w:r>
        <w:r>
          <w:fldChar w:fldCharType="begin"/>
        </w:r>
        <w:r>
          <w:instrText xml:space="preserve"> PAGEREF _Toc13578 \h </w:instrText>
        </w:r>
        <w:r>
          <w:fldChar w:fldCharType="separate"/>
        </w:r>
        <w:r>
          <w:t>32</w:t>
        </w:r>
        <w:r>
          <w:fldChar w:fldCharType="end"/>
        </w:r>
      </w:hyperlink>
    </w:p>
    <w:p>
      <w:pPr>
        <w:pStyle w:val="TOC2"/>
        <w:tabs>
          <w:tab w:val="right" w:leader="dot" w:pos="8306"/>
        </w:tabs>
      </w:pPr>
      <w:hyperlink w:anchor="_Toc29734" w:history="1">
        <w:r>
          <w:rPr>
            <w:rFonts w:ascii="仿宋" w:eastAsia="仿宋" w:hAnsi="仿宋" w:cs="仿宋" w:hint="eastAsia"/>
            <w:lang w:eastAsia="zh-CN"/>
          </w:rPr>
          <w:t>(一)、消防安全</w:t>
        </w:r>
        <w:r>
          <w:tab/>
        </w:r>
        <w:r>
          <w:fldChar w:fldCharType="begin"/>
        </w:r>
        <w:r>
          <w:instrText xml:space="preserve"> PAGEREF _Toc29734 \h </w:instrText>
        </w:r>
        <w:r>
          <w:fldChar w:fldCharType="separate"/>
        </w:r>
        <w:r>
          <w:t>32</w:t>
        </w:r>
        <w:r>
          <w:fldChar w:fldCharType="end"/>
        </w:r>
      </w:hyperlink>
    </w:p>
    <w:p>
      <w:pPr>
        <w:pStyle w:val="TOC2"/>
        <w:tabs>
          <w:tab w:val="right" w:leader="dot" w:pos="8306"/>
        </w:tabs>
      </w:pPr>
      <w:hyperlink w:anchor="_Toc12265" w:history="1">
        <w:r>
          <w:rPr>
            <w:rFonts w:ascii="仿宋" w:eastAsia="仿宋" w:hAnsi="仿宋" w:cs="仿宋" w:hint="eastAsia"/>
            <w:lang w:eastAsia="zh-CN"/>
          </w:rPr>
          <w:t>(二)、防火防爆总图布置措施</w:t>
        </w:r>
        <w:r>
          <w:tab/>
        </w:r>
        <w:r>
          <w:fldChar w:fldCharType="begin"/>
        </w:r>
        <w:r>
          <w:instrText xml:space="preserve"> PAGEREF _Toc12265 \h </w:instrText>
        </w:r>
        <w:r>
          <w:fldChar w:fldCharType="separate"/>
        </w:r>
        <w:r>
          <w:t>33</w:t>
        </w:r>
        <w:r>
          <w:fldChar w:fldCharType="end"/>
        </w:r>
      </w:hyperlink>
    </w:p>
    <w:p>
      <w:pPr>
        <w:pStyle w:val="TOC2"/>
        <w:tabs>
          <w:tab w:val="right" w:leader="dot" w:pos="8306"/>
        </w:tabs>
      </w:pPr>
      <w:hyperlink w:anchor="_Toc24329" w:history="1">
        <w:r>
          <w:rPr>
            <w:rFonts w:ascii="仿宋" w:eastAsia="仿宋" w:hAnsi="仿宋" w:cs="仿宋" w:hint="eastAsia"/>
            <w:lang w:eastAsia="zh-CN"/>
          </w:rPr>
          <w:t>(三)、自然灾害防范措施</w:t>
        </w:r>
        <w:r>
          <w:tab/>
        </w:r>
        <w:r>
          <w:fldChar w:fldCharType="begin"/>
        </w:r>
        <w:r>
          <w:instrText xml:space="preserve"> PAGEREF _Toc24329 \h </w:instrText>
        </w:r>
        <w:r>
          <w:fldChar w:fldCharType="separate"/>
        </w:r>
        <w:r>
          <w:t>34</w:t>
        </w:r>
        <w:r>
          <w:fldChar w:fldCharType="end"/>
        </w:r>
      </w:hyperlink>
    </w:p>
    <w:p>
      <w:pPr>
        <w:pStyle w:val="TOC2"/>
        <w:tabs>
          <w:tab w:val="right" w:leader="dot" w:pos="8306"/>
        </w:tabs>
      </w:pPr>
      <w:hyperlink w:anchor="_Toc351" w:history="1">
        <w:r>
          <w:rPr>
            <w:rFonts w:ascii="仿宋" w:eastAsia="仿宋" w:hAnsi="仿宋" w:cs="仿宋" w:hint="eastAsia"/>
            <w:lang w:eastAsia="zh-CN"/>
          </w:rPr>
          <w:t>(四)、安全色及安全标志使用要求</w:t>
        </w:r>
        <w:r>
          <w:tab/>
        </w:r>
        <w:r>
          <w:fldChar w:fldCharType="begin"/>
        </w:r>
        <w:r>
          <w:instrText xml:space="preserve"> PAGEREF _Toc351 \h </w:instrText>
        </w:r>
        <w:r>
          <w:fldChar w:fldCharType="separate"/>
        </w:r>
        <w:r>
          <w:t>35</w:t>
        </w:r>
        <w:r>
          <w:fldChar w:fldCharType="end"/>
        </w:r>
      </w:hyperlink>
    </w:p>
    <w:p>
      <w:pPr>
        <w:pStyle w:val="TOC2"/>
        <w:tabs>
          <w:tab w:val="right" w:leader="dot" w:pos="8306"/>
        </w:tabs>
      </w:pPr>
      <w:hyperlink w:anchor="_Toc18028" w:history="1">
        <w:r>
          <w:rPr>
            <w:rFonts w:ascii="仿宋" w:eastAsia="仿宋" w:hAnsi="仿宋" w:cs="仿宋" w:hint="eastAsia"/>
            <w:lang w:eastAsia="zh-CN"/>
          </w:rPr>
          <w:t>(五)、防尘防毒措施</w:t>
        </w:r>
        <w:r>
          <w:tab/>
        </w:r>
        <w:r>
          <w:fldChar w:fldCharType="begin"/>
        </w:r>
        <w:r>
          <w:instrText xml:space="preserve"> PAGEREF _Toc18028 \h </w:instrText>
        </w:r>
        <w:r>
          <w:fldChar w:fldCharType="separate"/>
        </w:r>
        <w:r>
          <w:t>36</w:t>
        </w:r>
        <w:r>
          <w:fldChar w:fldCharType="end"/>
        </w:r>
      </w:hyperlink>
    </w:p>
    <w:p>
      <w:pPr>
        <w:pStyle w:val="TOC2"/>
        <w:tabs>
          <w:tab w:val="right" w:leader="dot" w:pos="8306"/>
        </w:tabs>
      </w:pPr>
      <w:hyperlink w:anchor="_Toc387" w:history="1">
        <w:r>
          <w:rPr>
            <w:rFonts w:ascii="仿宋" w:eastAsia="仿宋" w:hAnsi="仿宋" w:cs="仿宋" w:hint="eastAsia"/>
            <w:lang w:eastAsia="zh-CN"/>
          </w:rPr>
          <w:t>(六)、防静电、触电防护及防雷措施</w:t>
        </w:r>
        <w:r>
          <w:tab/>
        </w:r>
        <w:r>
          <w:fldChar w:fldCharType="begin"/>
        </w:r>
        <w:r>
          <w:instrText xml:space="preserve"> PAGEREF _Toc387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73" w:history="1">
        <w:r>
          <w:rPr>
            <w:rFonts w:ascii="仿宋" w:eastAsia="仿宋" w:hAnsi="仿宋" w:cs="仿宋" w:hint="eastAsia"/>
            <w:lang w:eastAsia="zh-CN"/>
          </w:rPr>
          <w:t>(七)、机械设备安全保障措施</w:t>
        </w:r>
        <w:r>
          <w:tab/>
        </w:r>
        <w:r>
          <w:fldChar w:fldCharType="begin"/>
        </w:r>
        <w:r>
          <w:instrText xml:space="preserve"> PAGEREF _Toc17973 \h </w:instrText>
        </w:r>
        <w:r>
          <w:fldChar w:fldCharType="separate"/>
        </w:r>
        <w:r>
          <w:t>38</w:t>
        </w:r>
        <w:r>
          <w:fldChar w:fldCharType="end"/>
        </w:r>
      </w:hyperlink>
    </w:p>
    <w:p>
      <w:pPr>
        <w:pStyle w:val="TOC1"/>
        <w:tabs>
          <w:tab w:val="right" w:leader="dot" w:pos="8306"/>
        </w:tabs>
      </w:pPr>
      <w:hyperlink w:anchor="_Toc6184" w:history="1">
        <w:r>
          <w:rPr>
            <w:rFonts w:ascii="仿宋" w:eastAsia="仿宋" w:hAnsi="仿宋" w:cs="仿宋" w:hint="eastAsia"/>
            <w:lang w:eastAsia="zh-CN"/>
          </w:rPr>
          <w:t>十、数字无绳电话项目社会影响</w:t>
        </w:r>
        <w:r>
          <w:tab/>
        </w:r>
        <w:r>
          <w:fldChar w:fldCharType="begin"/>
        </w:r>
        <w:r>
          <w:instrText xml:space="preserve"> PAGEREF _Toc6184 \h </w:instrText>
        </w:r>
        <w:r>
          <w:fldChar w:fldCharType="separate"/>
        </w:r>
        <w:r>
          <w:t>40</w:t>
        </w:r>
        <w:r>
          <w:fldChar w:fldCharType="end"/>
        </w:r>
      </w:hyperlink>
    </w:p>
    <w:p>
      <w:pPr>
        <w:pStyle w:val="TOC2"/>
        <w:tabs>
          <w:tab w:val="right" w:leader="dot" w:pos="8306"/>
        </w:tabs>
      </w:pPr>
      <w:hyperlink w:anchor="_Toc31845" w:history="1">
        <w:r>
          <w:rPr>
            <w:rFonts w:ascii="仿宋" w:eastAsia="仿宋" w:hAnsi="仿宋" w:cs="仿宋" w:hint="eastAsia"/>
            <w:lang w:eastAsia="zh-CN"/>
          </w:rPr>
          <w:t>(一)、社会责任与义务</w:t>
        </w:r>
        <w:r>
          <w:tab/>
        </w:r>
        <w:r>
          <w:fldChar w:fldCharType="begin"/>
        </w:r>
        <w:r>
          <w:instrText xml:space="preserve"> PAGEREF _Toc31845 \h </w:instrText>
        </w:r>
        <w:r>
          <w:fldChar w:fldCharType="separate"/>
        </w:r>
        <w:r>
          <w:t>40</w:t>
        </w:r>
        <w:r>
          <w:fldChar w:fldCharType="end"/>
        </w:r>
      </w:hyperlink>
    </w:p>
    <w:p>
      <w:pPr>
        <w:pStyle w:val="TOC2"/>
        <w:tabs>
          <w:tab w:val="right" w:leader="dot" w:pos="8306"/>
        </w:tabs>
      </w:pPr>
      <w:hyperlink w:anchor="_Toc21214" w:history="1">
        <w:r>
          <w:rPr>
            <w:rFonts w:ascii="仿宋" w:eastAsia="仿宋" w:hAnsi="仿宋" w:cs="仿宋" w:hint="eastAsia"/>
            <w:lang w:eastAsia="zh-CN"/>
          </w:rPr>
          <w:t>(二)、社会参与与沟通</w:t>
        </w:r>
        <w:r>
          <w:tab/>
        </w:r>
        <w:r>
          <w:fldChar w:fldCharType="begin"/>
        </w:r>
        <w:r>
          <w:instrText xml:space="preserve"> PAGEREF _Toc21214 \h </w:instrText>
        </w:r>
        <w:r>
          <w:fldChar w:fldCharType="separate"/>
        </w:r>
        <w:r>
          <w:t>41</w:t>
        </w:r>
        <w:r>
          <w:fldChar w:fldCharType="end"/>
        </w:r>
      </w:hyperlink>
    </w:p>
    <w:p>
      <w:pPr>
        <w:pStyle w:val="TOC1"/>
        <w:tabs>
          <w:tab w:val="right" w:leader="dot" w:pos="8306"/>
        </w:tabs>
      </w:pPr>
      <w:hyperlink w:anchor="_Toc20886" w:history="1">
        <w:r>
          <w:rPr>
            <w:rFonts w:ascii="仿宋" w:eastAsia="仿宋" w:hAnsi="仿宋" w:cs="仿宋" w:hint="eastAsia"/>
            <w:lang w:eastAsia="zh-CN"/>
          </w:rPr>
          <w:t>十一、数字无绳电话项目投资规划</w:t>
        </w:r>
        <w:r>
          <w:tab/>
        </w:r>
        <w:r>
          <w:fldChar w:fldCharType="begin"/>
        </w:r>
        <w:r>
          <w:instrText xml:space="preserve"> PAGEREF _Toc20886 \h </w:instrText>
        </w:r>
        <w:r>
          <w:fldChar w:fldCharType="separate"/>
        </w:r>
        <w:r>
          <w:t>42</w:t>
        </w:r>
        <w:r>
          <w:fldChar w:fldCharType="end"/>
        </w:r>
      </w:hyperlink>
    </w:p>
    <w:p>
      <w:pPr>
        <w:pStyle w:val="TOC2"/>
        <w:tabs>
          <w:tab w:val="right" w:leader="dot" w:pos="8306"/>
        </w:tabs>
      </w:pPr>
      <w:hyperlink w:anchor="_Toc27638" w:history="1">
        <w:r>
          <w:rPr>
            <w:rFonts w:ascii="仿宋" w:eastAsia="仿宋" w:hAnsi="仿宋" w:cs="仿宋" w:hint="eastAsia"/>
            <w:lang w:eastAsia="zh-CN"/>
          </w:rPr>
          <w:t>(一)、数字无绳电话项目总投资估算</w:t>
        </w:r>
        <w:r>
          <w:tab/>
        </w:r>
        <w:r>
          <w:fldChar w:fldCharType="begin"/>
        </w:r>
        <w:r>
          <w:instrText xml:space="preserve"> PAGEREF _Toc27638 \h </w:instrText>
        </w:r>
        <w:r>
          <w:fldChar w:fldCharType="separate"/>
        </w:r>
        <w:r>
          <w:t>42</w:t>
        </w:r>
        <w:r>
          <w:fldChar w:fldCharType="end"/>
        </w:r>
      </w:hyperlink>
    </w:p>
    <w:p>
      <w:pPr>
        <w:pStyle w:val="TOC2"/>
        <w:tabs>
          <w:tab w:val="right" w:leader="dot" w:pos="8306"/>
        </w:tabs>
      </w:pPr>
      <w:hyperlink w:anchor="_Toc17004" w:history="1">
        <w:r>
          <w:rPr>
            <w:rFonts w:ascii="仿宋" w:eastAsia="仿宋" w:hAnsi="仿宋" w:cs="仿宋" w:hint="eastAsia"/>
            <w:lang w:eastAsia="zh-CN"/>
          </w:rPr>
          <w:t>(二)、资金筹措</w:t>
        </w:r>
        <w:r>
          <w:tab/>
        </w:r>
        <w:r>
          <w:fldChar w:fldCharType="begin"/>
        </w:r>
        <w:r>
          <w:instrText xml:space="preserve"> PAGEREF _Toc17004 \h </w:instrText>
        </w:r>
        <w:r>
          <w:fldChar w:fldCharType="separate"/>
        </w:r>
        <w:r>
          <w:t>43</w:t>
        </w:r>
        <w:r>
          <w:fldChar w:fldCharType="end"/>
        </w:r>
      </w:hyperlink>
    </w:p>
    <w:p>
      <w:pPr>
        <w:pStyle w:val="TOC1"/>
        <w:tabs>
          <w:tab w:val="right" w:leader="dot" w:pos="8306"/>
        </w:tabs>
      </w:pPr>
      <w:hyperlink w:anchor="_Toc21177" w:history="1">
        <w:r>
          <w:rPr>
            <w:rFonts w:ascii="仿宋" w:eastAsia="仿宋" w:hAnsi="仿宋" w:cs="仿宋" w:hint="eastAsia"/>
            <w:lang w:eastAsia="zh-CN"/>
          </w:rPr>
          <w:t>十二、数字无绳电话项目财务管理</w:t>
        </w:r>
        <w:r>
          <w:tab/>
        </w:r>
        <w:r>
          <w:fldChar w:fldCharType="begin"/>
        </w:r>
        <w:r>
          <w:instrText xml:space="preserve"> PAGEREF _Toc21177 \h </w:instrText>
        </w:r>
        <w:r>
          <w:fldChar w:fldCharType="separate"/>
        </w:r>
        <w:r>
          <w:t>44</w:t>
        </w:r>
        <w:r>
          <w:fldChar w:fldCharType="end"/>
        </w:r>
      </w:hyperlink>
    </w:p>
    <w:p>
      <w:pPr>
        <w:pStyle w:val="TOC2"/>
        <w:tabs>
          <w:tab w:val="right" w:leader="dot" w:pos="8306"/>
        </w:tabs>
      </w:pPr>
      <w:hyperlink w:anchor="_Toc6523" w:history="1">
        <w:r>
          <w:rPr>
            <w:rFonts w:ascii="仿宋" w:eastAsia="仿宋" w:hAnsi="仿宋" w:cs="仿宋" w:hint="eastAsia"/>
            <w:lang w:eastAsia="zh-CN"/>
          </w:rPr>
          <w:t>(一)、资金需求大</w:t>
        </w:r>
        <w:r>
          <w:tab/>
        </w:r>
        <w:r>
          <w:fldChar w:fldCharType="begin"/>
        </w:r>
        <w:r>
          <w:instrText xml:space="preserve"> PAGEREF _Toc6523 \h </w:instrText>
        </w:r>
        <w:r>
          <w:fldChar w:fldCharType="separate"/>
        </w:r>
        <w:r>
          <w:t>44</w:t>
        </w:r>
        <w:r>
          <w:fldChar w:fldCharType="end"/>
        </w:r>
      </w:hyperlink>
    </w:p>
    <w:p>
      <w:pPr>
        <w:pStyle w:val="TOC2"/>
        <w:tabs>
          <w:tab w:val="right" w:leader="dot" w:pos="8306"/>
        </w:tabs>
      </w:pPr>
      <w:hyperlink w:anchor="_Toc1576" w:history="1">
        <w:r>
          <w:rPr>
            <w:rFonts w:ascii="仿宋" w:eastAsia="仿宋" w:hAnsi="仿宋" w:cs="仿宋" w:hint="eastAsia"/>
            <w:lang w:eastAsia="zh-CN"/>
          </w:rPr>
          <w:t>(二)、研发周期长</w:t>
        </w:r>
        <w:r>
          <w:tab/>
        </w:r>
        <w:r>
          <w:fldChar w:fldCharType="begin"/>
        </w:r>
        <w:r>
          <w:instrText xml:space="preserve"> PAGEREF _Toc1576 \h </w:instrText>
        </w:r>
        <w:r>
          <w:fldChar w:fldCharType="separate"/>
        </w:r>
        <w:r>
          <w:t>45</w:t>
        </w:r>
        <w:r>
          <w:fldChar w:fldCharType="end"/>
        </w:r>
      </w:hyperlink>
    </w:p>
    <w:p>
      <w:pPr>
        <w:pStyle w:val="TOC2"/>
        <w:tabs>
          <w:tab w:val="right" w:leader="dot" w:pos="8306"/>
        </w:tabs>
      </w:pPr>
      <w:hyperlink w:anchor="_Toc17779" w:history="1">
        <w:r>
          <w:rPr>
            <w:rFonts w:ascii="仿宋" w:eastAsia="仿宋" w:hAnsi="仿宋" w:cs="仿宋" w:hint="eastAsia"/>
            <w:lang w:eastAsia="zh-CN"/>
          </w:rPr>
          <w:t>(三)、市场风险大</w:t>
        </w:r>
        <w:r>
          <w:tab/>
        </w:r>
        <w:r>
          <w:fldChar w:fldCharType="begin"/>
        </w:r>
        <w:r>
          <w:instrText xml:space="preserve"> PAGEREF _Toc17779 \h </w:instrText>
        </w:r>
        <w:r>
          <w:fldChar w:fldCharType="separate"/>
        </w:r>
        <w:r>
          <w:t>46</w:t>
        </w:r>
        <w:r>
          <w:fldChar w:fldCharType="end"/>
        </w:r>
      </w:hyperlink>
    </w:p>
    <w:p>
      <w:pPr>
        <w:pStyle w:val="TOC2"/>
        <w:tabs>
          <w:tab w:val="right" w:leader="dot" w:pos="8306"/>
        </w:tabs>
      </w:pPr>
      <w:hyperlink w:anchor="_Toc24331" w:history="1">
        <w:r>
          <w:rPr>
            <w:rFonts w:ascii="仿宋" w:eastAsia="仿宋" w:hAnsi="仿宋" w:cs="仿宋" w:hint="eastAsia"/>
            <w:lang w:eastAsia="zh-CN"/>
          </w:rPr>
          <w:t>(四)、利润率高</w:t>
        </w:r>
        <w:r>
          <w:tab/>
        </w:r>
        <w:r>
          <w:fldChar w:fldCharType="begin"/>
        </w:r>
        <w:r>
          <w:instrText xml:space="preserve"> PAGEREF _Toc24331 \h </w:instrText>
        </w:r>
        <w:r>
          <w:fldChar w:fldCharType="separate"/>
        </w:r>
        <w:r>
          <w:t>49</w:t>
        </w:r>
        <w:r>
          <w:fldChar w:fldCharType="end"/>
        </w:r>
      </w:hyperlink>
    </w:p>
    <w:p>
      <w:pPr>
        <w:pStyle w:val="TOC1"/>
        <w:tabs>
          <w:tab w:val="right" w:leader="dot" w:pos="8306"/>
        </w:tabs>
      </w:pPr>
      <w:hyperlink w:anchor="_Toc5519" w:history="1">
        <w:r>
          <w:rPr>
            <w:rFonts w:ascii="仿宋" w:eastAsia="仿宋" w:hAnsi="仿宋" w:cs="仿宋" w:hint="eastAsia"/>
            <w:lang w:eastAsia="zh-CN"/>
          </w:rPr>
          <w:t>十三、质量管理体系</w:t>
        </w:r>
        <w:r>
          <w:tab/>
        </w:r>
        <w:r>
          <w:fldChar w:fldCharType="begin"/>
        </w:r>
        <w:r>
          <w:instrText xml:space="preserve"> PAGEREF _Toc5519 \h </w:instrText>
        </w:r>
        <w:r>
          <w:fldChar w:fldCharType="separate"/>
        </w:r>
        <w:r>
          <w:t>51</w:t>
        </w:r>
        <w:r>
          <w:fldChar w:fldCharType="end"/>
        </w:r>
      </w:hyperlink>
    </w:p>
    <w:p>
      <w:pPr>
        <w:pStyle w:val="TOC2"/>
        <w:tabs>
          <w:tab w:val="right" w:leader="dot" w:pos="8306"/>
        </w:tabs>
      </w:pPr>
      <w:hyperlink w:anchor="_Toc2831" w:history="1">
        <w:r>
          <w:rPr>
            <w:rFonts w:ascii="仿宋" w:eastAsia="仿宋" w:hAnsi="仿宋" w:cs="仿宋" w:hint="eastAsia"/>
            <w:lang w:eastAsia="zh-CN"/>
          </w:rPr>
          <w:t>(一)、质量目标与方针</w:t>
        </w:r>
        <w:r>
          <w:tab/>
        </w:r>
        <w:r>
          <w:fldChar w:fldCharType="begin"/>
        </w:r>
        <w:r>
          <w:instrText xml:space="preserve"> PAGEREF _Toc2831 \h </w:instrText>
        </w:r>
        <w:r>
          <w:fldChar w:fldCharType="separate"/>
        </w:r>
        <w:r>
          <w:t>51</w:t>
        </w:r>
        <w:r>
          <w:fldChar w:fldCharType="end"/>
        </w:r>
      </w:hyperlink>
    </w:p>
    <w:p>
      <w:pPr>
        <w:pStyle w:val="TOC2"/>
        <w:tabs>
          <w:tab w:val="right" w:leader="dot" w:pos="8306"/>
        </w:tabs>
      </w:pPr>
      <w:hyperlink w:anchor="_Toc13978" w:history="1">
        <w:r>
          <w:rPr>
            <w:rFonts w:ascii="仿宋" w:eastAsia="仿宋" w:hAnsi="仿宋" w:cs="仿宋" w:hint="eastAsia"/>
            <w:lang w:eastAsia="zh-CN"/>
          </w:rPr>
          <w:t>(二)、质量管理责任</w:t>
        </w:r>
        <w:r>
          <w:tab/>
        </w:r>
        <w:r>
          <w:fldChar w:fldCharType="begin"/>
        </w:r>
        <w:r>
          <w:instrText xml:space="preserve"> PAGEREF _Toc13978 \h </w:instrText>
        </w:r>
        <w:r>
          <w:fldChar w:fldCharType="separate"/>
        </w:r>
        <w:r>
          <w:t>52</w:t>
        </w:r>
        <w:r>
          <w:fldChar w:fldCharType="end"/>
        </w:r>
      </w:hyperlink>
    </w:p>
    <w:p>
      <w:pPr>
        <w:pStyle w:val="TOC2"/>
        <w:tabs>
          <w:tab w:val="right" w:leader="dot" w:pos="8306"/>
        </w:tabs>
      </w:pPr>
      <w:hyperlink w:anchor="_Toc19015" w:history="1">
        <w:r>
          <w:rPr>
            <w:rFonts w:ascii="仿宋" w:eastAsia="仿宋" w:hAnsi="仿宋" w:cs="仿宋" w:hint="eastAsia"/>
            <w:lang w:eastAsia="zh-CN"/>
          </w:rPr>
          <w:t>(三)、质量管理体系文件</w:t>
        </w:r>
        <w:r>
          <w:tab/>
        </w:r>
        <w:r>
          <w:fldChar w:fldCharType="begin"/>
        </w:r>
        <w:r>
          <w:instrText xml:space="preserve"> PAGEREF _Toc19015 \h </w:instrText>
        </w:r>
        <w:r>
          <w:fldChar w:fldCharType="separate"/>
        </w:r>
        <w:r>
          <w:t>53</w:t>
        </w:r>
        <w:r>
          <w:fldChar w:fldCharType="end"/>
        </w:r>
      </w:hyperlink>
    </w:p>
    <w:p>
      <w:pPr>
        <w:pStyle w:val="TOC2"/>
        <w:tabs>
          <w:tab w:val="right" w:leader="dot" w:pos="8306"/>
        </w:tabs>
      </w:pPr>
      <w:hyperlink w:anchor="_Toc23818" w:history="1">
        <w:r>
          <w:rPr>
            <w:rFonts w:ascii="仿宋" w:eastAsia="仿宋" w:hAnsi="仿宋" w:cs="仿宋" w:hint="eastAsia"/>
            <w:lang w:eastAsia="zh-CN"/>
          </w:rPr>
          <w:t>(四)、质量培训与教育</w:t>
        </w:r>
        <w:r>
          <w:tab/>
        </w:r>
        <w:r>
          <w:fldChar w:fldCharType="begin"/>
        </w:r>
        <w:r>
          <w:instrText xml:space="preserve"> PAGEREF _Toc23818 \h </w:instrText>
        </w:r>
        <w:r>
          <w:fldChar w:fldCharType="separate"/>
        </w:r>
        <w:r>
          <w:t>55</w:t>
        </w:r>
        <w:r>
          <w:fldChar w:fldCharType="end"/>
        </w:r>
      </w:hyperlink>
    </w:p>
    <w:p>
      <w:pPr>
        <w:pStyle w:val="TOC2"/>
        <w:tabs>
          <w:tab w:val="right" w:leader="dot" w:pos="8306"/>
        </w:tabs>
      </w:pPr>
      <w:hyperlink w:anchor="_Toc18768" w:history="1">
        <w:r>
          <w:rPr>
            <w:rFonts w:ascii="仿宋" w:eastAsia="仿宋" w:hAnsi="仿宋" w:cs="仿宋" w:hint="eastAsia"/>
            <w:lang w:eastAsia="zh-CN"/>
          </w:rPr>
          <w:t>(五)、质量审核与评价</w:t>
        </w:r>
        <w:r>
          <w:tab/>
        </w:r>
        <w:r>
          <w:fldChar w:fldCharType="begin"/>
        </w:r>
        <w:r>
          <w:instrText xml:space="preserve"> PAGEREF _Toc18768 \h </w:instrText>
        </w:r>
        <w:r>
          <w:fldChar w:fldCharType="separate"/>
        </w:r>
        <w:r>
          <w:t>56</w:t>
        </w:r>
        <w:r>
          <w:fldChar w:fldCharType="end"/>
        </w:r>
      </w:hyperlink>
    </w:p>
    <w:p>
      <w:pPr>
        <w:pStyle w:val="TOC2"/>
        <w:tabs>
          <w:tab w:val="right" w:leader="dot" w:pos="8306"/>
        </w:tabs>
      </w:pPr>
      <w:hyperlink w:anchor="_Toc11520" w:history="1">
        <w:r>
          <w:rPr>
            <w:rFonts w:ascii="仿宋" w:eastAsia="仿宋" w:hAnsi="仿宋" w:cs="仿宋" w:hint="eastAsia"/>
            <w:lang w:eastAsia="zh-CN"/>
          </w:rPr>
          <w:t>(六)、不符合与纠正措施</w:t>
        </w:r>
        <w:r>
          <w:tab/>
        </w:r>
        <w:r>
          <w:fldChar w:fldCharType="begin"/>
        </w:r>
        <w:r>
          <w:instrText xml:space="preserve"> PAGEREF _Toc11520 \h </w:instrText>
        </w:r>
        <w:r>
          <w:fldChar w:fldCharType="separate"/>
        </w:r>
        <w:r>
          <w:t>58</w:t>
        </w:r>
        <w:r>
          <w:fldChar w:fldCharType="end"/>
        </w:r>
      </w:hyperlink>
    </w:p>
    <w:p>
      <w:pPr>
        <w:pStyle w:val="TOC1"/>
        <w:tabs>
          <w:tab w:val="right" w:leader="dot" w:pos="8306"/>
        </w:tabs>
      </w:pPr>
      <w:hyperlink w:anchor="_Toc1502" w:history="1">
        <w:r>
          <w:rPr>
            <w:rFonts w:ascii="仿宋" w:eastAsia="仿宋" w:hAnsi="仿宋" w:cs="仿宋" w:hint="eastAsia"/>
            <w:lang w:eastAsia="zh-CN"/>
          </w:rPr>
          <w:t>十四、数字无绳电话项目实施时间节点</w:t>
        </w:r>
        <w:r>
          <w:tab/>
        </w:r>
        <w:r>
          <w:fldChar w:fldCharType="begin"/>
        </w:r>
        <w:r>
          <w:instrText xml:space="preserve"> PAGEREF _Toc1502 \h </w:instrText>
        </w:r>
        <w:r>
          <w:fldChar w:fldCharType="separate"/>
        </w:r>
        <w:r>
          <w:t>59</w:t>
        </w:r>
        <w:r>
          <w:fldChar w:fldCharType="end"/>
        </w:r>
      </w:hyperlink>
    </w:p>
    <w:p>
      <w:pPr>
        <w:pStyle w:val="TOC2"/>
        <w:tabs>
          <w:tab w:val="right" w:leader="dot" w:pos="8306"/>
        </w:tabs>
      </w:pPr>
      <w:hyperlink w:anchor="_Toc14120" w:history="1">
        <w:r>
          <w:rPr>
            <w:rFonts w:ascii="仿宋" w:eastAsia="仿宋" w:hAnsi="仿宋" w:cs="仿宋" w:hint="eastAsia"/>
            <w:lang w:eastAsia="zh-CN"/>
          </w:rPr>
          <w:t>(一)、数字无绳电话项目启动阶段时间节点</w:t>
        </w:r>
        <w:r>
          <w:tab/>
        </w:r>
        <w:r>
          <w:fldChar w:fldCharType="begin"/>
        </w:r>
        <w:r>
          <w:instrText xml:space="preserve"> PAGEREF _Toc14120 \h </w:instrText>
        </w:r>
        <w:r>
          <w:fldChar w:fldCharType="separate"/>
        </w:r>
        <w:r>
          <w:t>59</w:t>
        </w:r>
        <w:r>
          <w:fldChar w:fldCharType="end"/>
        </w:r>
      </w:hyperlink>
    </w:p>
    <w:p>
      <w:pPr>
        <w:pStyle w:val="TOC2"/>
        <w:tabs>
          <w:tab w:val="right" w:leader="dot" w:pos="8306"/>
        </w:tabs>
      </w:pPr>
      <w:hyperlink w:anchor="_Toc22665" w:history="1">
        <w:r>
          <w:rPr>
            <w:rFonts w:ascii="仿宋" w:eastAsia="仿宋" w:hAnsi="仿宋" w:cs="仿宋" w:hint="eastAsia"/>
            <w:lang w:eastAsia="zh-CN"/>
          </w:rPr>
          <w:t>(二)、数字无绳电话项目执行阶段时间节点</w:t>
        </w:r>
        <w:r>
          <w:tab/>
        </w:r>
        <w:r>
          <w:fldChar w:fldCharType="begin"/>
        </w:r>
        <w:r>
          <w:instrText xml:space="preserve"> PAGEREF _Toc22665 \h </w:instrText>
        </w:r>
        <w:r>
          <w:fldChar w:fldCharType="separate"/>
        </w:r>
        <w:r>
          <w:t>60</w:t>
        </w:r>
        <w:r>
          <w:fldChar w:fldCharType="end"/>
        </w:r>
      </w:hyperlink>
    </w:p>
    <w:p>
      <w:pPr>
        <w:pStyle w:val="TOC2"/>
        <w:tabs>
          <w:tab w:val="right" w:leader="dot" w:pos="8306"/>
        </w:tabs>
      </w:pPr>
      <w:hyperlink w:anchor="_Toc23000" w:history="1">
        <w:r>
          <w:rPr>
            <w:rFonts w:ascii="仿宋" w:eastAsia="仿宋" w:hAnsi="仿宋" w:cs="仿宋" w:hint="eastAsia"/>
            <w:lang w:eastAsia="zh-CN"/>
          </w:rPr>
          <w:t>(三)、数字无绳电话项目完成阶段时间节点</w:t>
        </w:r>
        <w:r>
          <w:tab/>
        </w:r>
        <w:r>
          <w:fldChar w:fldCharType="begin"/>
        </w:r>
        <w:r>
          <w:instrText xml:space="preserve"> PAGEREF _Toc23000 \h </w:instrText>
        </w:r>
        <w:r>
          <w:fldChar w:fldCharType="separate"/>
        </w:r>
        <w:r>
          <w:t>61</w:t>
        </w:r>
        <w:r>
          <w:fldChar w:fldCharType="end"/>
        </w:r>
      </w:hyperlink>
    </w:p>
    <w:p>
      <w:pPr>
        <w:pStyle w:val="TOC1"/>
        <w:tabs>
          <w:tab w:val="right" w:leader="dot" w:pos="8306"/>
        </w:tabs>
      </w:pPr>
      <w:hyperlink w:anchor="_Toc22021" w:history="1">
        <w:r>
          <w:rPr>
            <w:rFonts w:ascii="仿宋" w:eastAsia="仿宋" w:hAnsi="仿宋" w:cs="仿宋" w:hint="eastAsia"/>
            <w:lang w:eastAsia="zh-CN"/>
          </w:rPr>
          <w:t>十五、风险识别与分类</w:t>
        </w:r>
        <w:r>
          <w:tab/>
        </w:r>
        <w:r>
          <w:fldChar w:fldCharType="begin"/>
        </w:r>
        <w:r>
          <w:instrText xml:space="preserve"> PAGEREF _Toc22021 \h </w:instrText>
        </w:r>
        <w:r>
          <w:fldChar w:fldCharType="separate"/>
        </w:r>
        <w:r>
          <w:t>62</w:t>
        </w:r>
        <w:r>
          <w:fldChar w:fldCharType="end"/>
        </w:r>
      </w:hyperlink>
    </w:p>
    <w:p>
      <w:pPr>
        <w:pStyle w:val="TOC2"/>
        <w:tabs>
          <w:tab w:val="right" w:leader="dot" w:pos="8306"/>
        </w:tabs>
      </w:pPr>
      <w:hyperlink w:anchor="_Toc4059" w:history="1">
        <w:r>
          <w:rPr>
            <w:rFonts w:ascii="仿宋" w:eastAsia="仿宋" w:hAnsi="仿宋" w:cs="仿宋" w:hint="eastAsia"/>
            <w:lang w:eastAsia="zh-CN"/>
          </w:rPr>
          <w:t>(一)、风险识别</w:t>
        </w:r>
        <w:r>
          <w:tab/>
        </w:r>
        <w:r>
          <w:fldChar w:fldCharType="begin"/>
        </w:r>
        <w:r>
          <w:instrText xml:space="preserve"> PAGEREF _Toc4059 \h </w:instrText>
        </w:r>
        <w:r>
          <w:fldChar w:fldCharType="separate"/>
        </w:r>
        <w:r>
          <w:t>62</w:t>
        </w:r>
        <w:r>
          <w:fldChar w:fldCharType="end"/>
        </w:r>
      </w:hyperlink>
    </w:p>
    <w:p>
      <w:pPr>
        <w:pStyle w:val="TOC2"/>
        <w:tabs>
          <w:tab w:val="right" w:leader="dot" w:pos="8306"/>
        </w:tabs>
      </w:pPr>
      <w:hyperlink w:anchor="_Toc2871" w:history="1">
        <w:r>
          <w:rPr>
            <w:rFonts w:ascii="仿宋" w:eastAsia="仿宋" w:hAnsi="仿宋" w:cs="仿宋" w:hint="eastAsia"/>
            <w:lang w:eastAsia="zh-CN"/>
          </w:rPr>
          <w:t>(二)、风险分类</w:t>
        </w:r>
        <w:r>
          <w:tab/>
        </w:r>
        <w:r>
          <w:fldChar w:fldCharType="begin"/>
        </w:r>
        <w:r>
          <w:instrText xml:space="preserve"> PAGEREF _Toc2871 \h </w:instrText>
        </w:r>
        <w:r>
          <w:fldChar w:fldCharType="separate"/>
        </w:r>
        <w:r>
          <w:t>63</w:t>
        </w:r>
        <w:r>
          <w:fldChar w:fldCharType="end"/>
        </w:r>
      </w:hyperlink>
    </w:p>
    <w:p>
      <w:pPr>
        <w:pStyle w:val="TOC1"/>
        <w:tabs>
          <w:tab w:val="right" w:leader="dot" w:pos="8306"/>
        </w:tabs>
      </w:pPr>
      <w:hyperlink w:anchor="_Toc17088" w:history="1">
        <w:r>
          <w:rPr>
            <w:rFonts w:ascii="仿宋" w:eastAsia="仿宋" w:hAnsi="仿宋" w:cs="仿宋" w:hint="eastAsia"/>
            <w:lang w:eastAsia="zh-CN"/>
          </w:rPr>
          <w:t>十六、利益相关者分析与沟通计划</w:t>
        </w:r>
        <w:r>
          <w:tab/>
        </w:r>
        <w:r>
          <w:fldChar w:fldCharType="begin"/>
        </w:r>
        <w:r>
          <w:instrText xml:space="preserve"> PAGEREF _Toc17088 \h </w:instrText>
        </w:r>
        <w:r>
          <w:fldChar w:fldCharType="separate"/>
        </w:r>
        <w:r>
          <w:t>65</w:t>
        </w:r>
        <w:r>
          <w:fldChar w:fldCharType="end"/>
        </w:r>
      </w:hyperlink>
    </w:p>
    <w:p>
      <w:pPr>
        <w:pStyle w:val="TOC2"/>
        <w:tabs>
          <w:tab w:val="right" w:leader="dot" w:pos="8306"/>
        </w:tabs>
      </w:pPr>
      <w:hyperlink w:anchor="_Toc29370" w:history="1">
        <w:r>
          <w:rPr>
            <w:rFonts w:ascii="仿宋" w:eastAsia="仿宋" w:hAnsi="仿宋" w:cs="仿宋" w:hint="eastAsia"/>
            <w:lang w:eastAsia="zh-CN"/>
          </w:rPr>
          <w:t>(一)、利益相关者分析</w:t>
        </w:r>
        <w:r>
          <w:tab/>
        </w:r>
        <w:r>
          <w:fldChar w:fldCharType="begin"/>
        </w:r>
        <w:r>
          <w:instrText xml:space="preserve"> PAGEREF _Toc29370 \h </w:instrText>
        </w:r>
        <w:r>
          <w:fldChar w:fldCharType="separate"/>
        </w:r>
        <w:r>
          <w:t>65</w:t>
        </w:r>
        <w:r>
          <w:fldChar w:fldCharType="end"/>
        </w:r>
      </w:hyperlink>
    </w:p>
    <w:p>
      <w:pPr>
        <w:pStyle w:val="TOC2"/>
        <w:tabs>
          <w:tab w:val="right" w:leader="dot" w:pos="8306"/>
        </w:tabs>
      </w:pPr>
      <w:hyperlink w:anchor="_Toc9404" w:history="1">
        <w:r>
          <w:rPr>
            <w:rFonts w:ascii="仿宋" w:eastAsia="仿宋" w:hAnsi="仿宋" w:cs="仿宋" w:hint="eastAsia"/>
            <w:lang w:eastAsia="zh-CN"/>
          </w:rPr>
          <w:t>(二)、沟通计划</w:t>
        </w:r>
        <w:r>
          <w:tab/>
        </w:r>
        <w:r>
          <w:fldChar w:fldCharType="begin"/>
        </w:r>
        <w:r>
          <w:instrText xml:space="preserve"> PAGEREF _Toc9404 \h </w:instrText>
        </w:r>
        <w:r>
          <w:fldChar w:fldCharType="separate"/>
        </w:r>
        <w:r>
          <w:t>66</w:t>
        </w:r>
        <w:r>
          <w:fldChar w:fldCharType="end"/>
        </w:r>
      </w:hyperlink>
    </w:p>
    <w:p>
      <w:pPr>
        <w:pStyle w:val="TOC1"/>
        <w:tabs>
          <w:tab w:val="right" w:leader="dot" w:pos="8306"/>
        </w:tabs>
      </w:pPr>
      <w:hyperlink w:anchor="_Toc14295" w:history="1">
        <w:r>
          <w:rPr>
            <w:rFonts w:ascii="仿宋" w:eastAsia="仿宋" w:hAnsi="仿宋" w:cs="仿宋" w:hint="eastAsia"/>
            <w:lang w:eastAsia="zh-CN"/>
          </w:rPr>
          <w:t>十七、数字无绳电话项目变更管理</w:t>
        </w:r>
        <w:r>
          <w:tab/>
        </w:r>
        <w:r>
          <w:fldChar w:fldCharType="begin"/>
        </w:r>
        <w:r>
          <w:instrText xml:space="preserve"> PAGEREF _Toc14295 \h </w:instrText>
        </w:r>
        <w:r>
          <w:fldChar w:fldCharType="separate"/>
        </w:r>
        <w:r>
          <w:t>68</w:t>
        </w:r>
        <w:r>
          <w:fldChar w:fldCharType="end"/>
        </w:r>
      </w:hyperlink>
    </w:p>
    <w:p>
      <w:pPr>
        <w:pStyle w:val="TOC2"/>
        <w:tabs>
          <w:tab w:val="right" w:leader="dot" w:pos="8306"/>
        </w:tabs>
      </w:pPr>
      <w:hyperlink w:anchor="_Toc30287" w:history="1">
        <w:r>
          <w:rPr>
            <w:rFonts w:ascii="仿宋" w:eastAsia="仿宋" w:hAnsi="仿宋" w:cs="仿宋" w:hint="eastAsia"/>
            <w:lang w:eastAsia="zh-CN"/>
          </w:rPr>
          <w:t>(一)、变更申请与评估</w:t>
        </w:r>
        <w:r>
          <w:tab/>
        </w:r>
        <w:r>
          <w:fldChar w:fldCharType="begin"/>
        </w:r>
        <w:r>
          <w:instrText xml:space="preserve"> PAGEREF _Toc30287 \h </w:instrText>
        </w:r>
        <w:r>
          <w:fldChar w:fldCharType="separate"/>
        </w:r>
        <w:r>
          <w:t>68</w:t>
        </w:r>
        <w:r>
          <w:fldChar w:fldCharType="end"/>
        </w:r>
      </w:hyperlink>
    </w:p>
    <w:p>
      <w:pPr>
        <w:pStyle w:val="TOC2"/>
        <w:tabs>
          <w:tab w:val="right" w:leader="dot" w:pos="8306"/>
        </w:tabs>
      </w:pPr>
      <w:hyperlink w:anchor="_Toc14849" w:history="1">
        <w:r>
          <w:rPr>
            <w:rFonts w:ascii="仿宋" w:eastAsia="仿宋" w:hAnsi="仿宋" w:cs="仿宋" w:hint="eastAsia"/>
            <w:lang w:eastAsia="zh-CN"/>
          </w:rPr>
          <w:t>(二)、变更实施与控制</w:t>
        </w:r>
        <w:r>
          <w:tab/>
        </w:r>
        <w:r>
          <w:fldChar w:fldCharType="begin"/>
        </w:r>
        <w:r>
          <w:instrText xml:space="preserve"> PAGEREF _Toc14849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32"/>
      <w:r>
        <w:rPr>
          <w:rFonts w:ascii="仿宋" w:eastAsia="仿宋" w:hAnsi="仿宋" w:cs="仿宋" w:hint="eastAsia"/>
          <w:sz w:val="28"/>
          <w:lang w:eastAsia="zh-CN"/>
        </w:rPr>
        <w:t>一、数字无绳电话项目概论</w:t>
      </w:r>
      <w:bookmarkEnd w:id="2"/>
    </w:p>
    <w:p>
      <w:pPr>
        <w:pStyle w:val="Heading2"/>
        <w:rPr>
          <w:rFonts w:ascii="仿宋" w:eastAsia="仿宋" w:hAnsi="仿宋" w:cs="仿宋" w:hint="eastAsia"/>
          <w:lang w:eastAsia="zh-CN"/>
        </w:rPr>
      </w:pPr>
      <w:bookmarkStart w:id="3" w:name="_Toc13432"/>
      <w:r>
        <w:rPr>
          <w:rFonts w:ascii="仿宋" w:eastAsia="仿宋" w:hAnsi="仿宋" w:cs="仿宋" w:hint="eastAsia"/>
          <w:lang w:eastAsia="zh-CN"/>
        </w:rPr>
        <w:t>(一)、数字无绳电话项目概况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起源追溯至对市场的深入洞察。市场的不断演变与变革为数字无绳电话项目提供了难得的机遇。当前市场存在的需求缺口和变革的大环境共同构成了数字无绳电话项目的背景。这个数字无绳电话项目旨在充分利用市场机遇，填补行业中尚未满足的需求，为客户提供全新的解决方案。市场的变革和需求的增长使得这个数字无绳电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数字无绳电话项目名称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正式命名为数字无绳电话。这个名称不仅仅是一个标识，更代表了数字无绳电话项目的核心理念和愿景。它蕴含着数字无绳电话项目所要解决问题的关键字，具有强烈的表达和辨识度，为数字无绳电话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数字无绳电话项目目标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核心目标是提供一种全新、高效的解决方案，满足客户日益增长的需求。数字无绳电话项目追求的不仅仅是满足市场需求，更是在市场中获得卓越的竞争优势。通过不断提升产品或服务的质量和创新水平，数字无绳电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数字无绳电话项目范围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全面涵盖了产品研发、制造、市场推广和售后服务，确保从产品设计到最终用户体验的全方位关注。这一全面的数字无绳电话项目范围是为了确保数字无绳电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数字无绳电话项目时间表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数字无绳电话项目计划在未来18个月内完成，包括研发、测试、市场试点和正式推出等不同阶段。这个时间表的合理设计是为了确保数字无绳电话项目各个阶段的顺利推进，以便按时交付高质量的成果。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数字无绳电话项目预算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总预算估算为XX百万美元，主要分配在研发、市场推广、人员培训和运营等方面。这一充足的预算为数字无绳电话项目提供了充足的资源，确保数字无绳电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数字无绳电话项目风险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可能面临的风险包括市场接受度低、技术难题、竞争激烈等。数字无绳电话项目团队已经制定了相应的风险应对计划，通过前瞻性的风险管理，确保数字无绳电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数字无绳电话项目团队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数字无绳电话项目汇聚了一支经验丰富、多领域专业素养的核心团队，确保数字无绳电话项目在各个方面都能拥有高水平的执行力。团队的协同作战是数字无绳电话项目成功的关键因素之一。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数字无绳电话项目背景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数字无绳电话项目的背景根植于市场对更高效、创新产品的渴望，同时也受到科技发展对行业格局的深刻改变的影响。这为数字无绳电话项目提供了广阔的发展空间和市场需求。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数字无绳电话项目现状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截至目前，数字无绳电话项目已完成市场调研和技术验证，取得了初步的成功。这为数字无绳电话项目在未来的发展奠定了坚实的基础，为更远大的目标打下了坚实的基石。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308"/>
      <w:r>
        <w:rPr>
          <w:rFonts w:ascii="仿宋" w:eastAsia="仿宋" w:hAnsi="仿宋" w:cs="仿宋" w:hint="eastAsia"/>
          <w:sz w:val="28"/>
          <w:lang w:eastAsia="zh-CN"/>
        </w:rPr>
        <w:t>(二)、数字无绳电话项目目标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keyword》数字无绳电话项目首要业务目标是在市场中占据有利地位，实现产品/服务的成功推广和销售。通过不断提升产品质量、创新性，数字无绳电话项目追求成为行业中的领导者，赢得更多客户的青睐。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在科技迅速发展的时代，数字无绳电话项目着眼于技术创新。通过持续的研发和技术升级，数字无绳电话项目旨在推出更具创新性的产品或服务，以满足市场对新鲜、先进解决方案的需求。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为了建立可持续的客户关系，数字无绳电话项目设定了客户满意度目标。通过提供卓越的产品质量和优质的客户服务，数字无绳电话项目追求赢得客户的信任和忠诚度，确保他们的满意度达到行业领先水平。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数字无绳电话项目注重社会责任和可持续发展。通过实施环保、社会责任数字无绳电话项目，数字无绳电话项目致力于在经济发展的同时保护环境，促进社会公平，实现可持续经营。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数字无绳电话项目的团队是实现目标的核心驱动力。因此，数字无绳电话项目设定了团队发展目标，包括提升团队成员的专业技能、培养领导力，以及搭建协同高效的团队工作氛围。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130"/>
      <w:r>
        <w:rPr>
          <w:rFonts w:ascii="仿宋" w:eastAsia="仿宋" w:hAnsi="仿宋" w:cs="仿宋" w:hint="eastAsia"/>
          <w:sz w:val="28"/>
          <w:lang w:eastAsia="zh-CN"/>
        </w:rPr>
        <w:t>(三)、数字无绳电话项目提出的理由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数字无绳电话项目提出的理由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提出源于对市场机遇的深刻洞察。当前市场中存在的需求缺口和行业发展趋势表明，有巨大的商业机会等待被开发。通过准确捕捉市场机遇，数字无绳电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理念基于对技术创新的信仰。通过持续的研发和技术投入，数字无绳电话项目有望推出更具创新性的产品或服务。在科技飞速发展的当下，数字无绳电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提出是为了增强企业的行业竞争力。通过提升产品或服务的质量和独特性，数字无绳电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响应了消费者需求的变化。随着社会和科技的不断发展，消费者对产品和服务的需求也在发生变化。通过深入了解并及时回应消费者的新需求，数字无绳电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数字无绳电话项目的提出是企业战略发展规划的一部分。在面对日益激烈的市场竞争和不断变化的商业环境中，数字无绳电话项目作为企业战略的一环，旨在为企业开辟新的增长领域，巩固企业在行业中的地位。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提出不仅仅是基于商业考量，还注重社会责任。通过推出环保、社会责任等方面的数字无绳电话项目，数字无绳电话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数字无绳电话项目的提出反映了对利益相关者期望的关注。包括客户、员工、投资者等利益相关者在企业发展中都有着各自的期望，数字无绳电话项目力求在满足这些期望的同时，取得更大的共赢。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713"/>
      <w:r>
        <w:rPr>
          <w:rFonts w:ascii="仿宋" w:eastAsia="仿宋" w:hAnsi="仿宋" w:cs="仿宋" w:hint="eastAsia"/>
          <w:sz w:val="28"/>
          <w:lang w:eastAsia="zh-CN"/>
        </w:rPr>
        <w:t>(四)、数字无绳电话项目意义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在实施数字无绳电话项目的过程中，我们不仅仅是在追逐商业成功，更是为企业和社会的多个层面创造了深远的意义。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首要意义在于提升企业的市场竞争力。通过持续的创新和对产品质量的高标准要求，数字无绳电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无绳电话项目的推进将促使行业技术水平的提升。通过引入先进技术和创新性解决方案，数字无绳电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无绳电话项目不仅创造了大量就业机会，提高了就业水平，还注重社会责任和环保。通过参与社会公益事业和推动环保数字无绳电话项目，数字无绳电话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综合而言，数字无绳电话项目意义重大，不仅推动了企业的发展，也为行业和社会的进步贡献了积极力量。这是一个全面而深刻的影响，将在未来产生可持续的正面效应。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156"/>
      <w:r>
        <w:rPr>
          <w:rFonts w:ascii="仿宋" w:eastAsia="仿宋" w:hAnsi="仿宋" w:cs="仿宋" w:hint="eastAsia"/>
          <w:sz w:val="28"/>
          <w:lang w:eastAsia="zh-CN"/>
        </w:rPr>
        <w:t>(五)、数字无绳电话项目背景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在当今迅猛发展的商业环境中，数字无绳电话项目的动因根植于对多方面因素的审慎考量。这个数字无绳电话项目的提出并非孤立的决策，而是对企业所处背景深入思考的产物。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无绳电话项目背后的首要原因。科技的迅速发展和全球市场的快速变化使得企业必须灵活应对。数字无绳电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竞争的激烈程度也是数字无绳电话项目背景中不可忽视的一环。企业需要在激烈竞争中脱颖而出，为此，数字无绳电话项目致力于打破常规，提供独特的价值主张，以吸引客户并确保市场份额的增长。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技术的迅速发展为企业带来了机遇与挑战。作为数字无绳电话项目启动的背景之一，对新兴技术的应用将有助于提升企业的技术水平，使其在不断演进的商业环境中保持竞争优势。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此外，社会对企业责任的期望也在逐渐升高。数字无绳电话项目充分融入了社会责任的理念，通过可持续经营和社会公益数字无绳电话项目，企图为社会贡献一份力量，在商业成功的同时关注社会价值。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910"/>
      <w:r>
        <w:rPr>
          <w:rFonts w:ascii="仿宋" w:eastAsia="仿宋" w:hAnsi="仿宋" w:cs="仿宋" w:hint="eastAsia"/>
          <w:sz w:val="28"/>
          <w:lang w:eastAsia="zh-CN"/>
        </w:rPr>
        <w:t>二、数字无绳电话项目危机管理</w:t>
      </w:r>
      <w:bookmarkEnd w:id="8"/>
    </w:p>
    <w:p>
      <w:pPr>
        <w:pStyle w:val="Heading2"/>
        <w:rPr>
          <w:rFonts w:ascii="仿宋" w:eastAsia="仿宋" w:hAnsi="仿宋" w:cs="仿宋" w:hint="eastAsia"/>
          <w:lang w:eastAsia="zh-CN"/>
        </w:rPr>
      </w:pPr>
      <w:bookmarkStart w:id="9" w:name="_Toc1340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数字无绳电话项目危机管理中，危机预警与识别是确保数字无绳电话项目稳健运行的核心步骤。通过建立全面的监测机制，数字无绳电话项目团队旨在及时发现和理解潜在的风险和危机因素，以便采取及时的预防和应对措施，确保数字无绳电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首先，通过深入的风险评估，数字无绳电话项目团队全面分析了整个数字无绳电话项目和各个阶段可能存在的威胁。这包括准确评估每个潜在风险的发生概率和可能影响的程度，为后续危机预警提供了有力支持。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无绳电话项目团队着重于明确定义数字无绳电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无绳电话项目进展的持续监控，团队能够及时发现潜在问题并作出迅速反应。数字无绳电话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在这一阶段，团队的专业素养和反应速度将发挥至关重要的作用，以确保潜在危机能够在初期得到有效的处理，最大程度地减轻负面影响。通过危机预警与识别，数字无绳电话项目得以更有序、可控地推进。</w:t>
      </w:r>
    </w:p>
    <w:p>
      <w:pPr>
        <w:pStyle w:val="Heading2"/>
        <w:ind w:firstLine="560" w:firstLineChars="200"/>
        <w:rPr>
          <w:rFonts w:ascii="仿宋" w:eastAsia="仿宋" w:hAnsi="仿宋" w:cs="仿宋" w:hint="eastAsia"/>
          <w:sz w:val="28"/>
          <w:lang w:eastAsia="zh-CN"/>
        </w:rPr>
      </w:pPr>
      <w:bookmarkStart w:id="10" w:name="_Toc1467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在危机发生时，数字无绳电话项目团队立即行动，成立了应急小组。该小组的任务是迅速制定并实施紧急应对措施，以最小化潜在损失。以下是采取的主要措施：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暂停数字无绳电话项目进度：为遏制危机蔓延，数字无绳电话项目暂时停止进行，以便全面评估当前状况。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资源重新分配：重新评估数字无绳电话项目资源的分配，确保最大限度地减小损失。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实时沟通：与关键利益相关者建立实时沟通机制，向他们传递数字无绳电话项目危机的实际状况，保障数字无绳电话项目核心利益。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在紧急应对的同时，数字无绳电话项目团队强调了团队协作和有效沟通的重要性。以下是团队协作的关键举措：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信息共享机制：建立了信息共享平台，确保团队成员能够及时获取数字无绳电话项目危机的实时信息。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领导者沟通：数字无绳电话项目领导者通过定期会议和即时沟通工具，指导团队应对危机，保持团队稳定运行。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随着危机得到初步控制，数字无绳电话项目团队转向制定恢复计划，以确保数字无绳电话项目能够从中迅速恢复。主要恢复计划包括：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修复受损的进度计划：重新评估数字无绳电话项目进度，制定修复计划，确保数字无绳电话项目尽快回归正常进程。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重新调整资源分配：优化资源分配，确保数字无绳电话项目在有限资源下高效运转。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风险管理机制加强：对数字无绳电话项目风险进行全面评估，制定更强化的风险管理策略，以预防未来可能的危机。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866"/>
      <w:r>
        <w:rPr>
          <w:rFonts w:ascii="仿宋" w:eastAsia="仿宋" w:hAnsi="仿宋" w:cs="仿宋" w:hint="eastAsia"/>
          <w:sz w:val="28"/>
          <w:lang w:eastAsia="zh-CN"/>
        </w:rPr>
        <w:t>三、数字无绳电话项目选址可行性分析</w:t>
      </w:r>
      <w:bookmarkEnd w:id="11"/>
    </w:p>
    <w:p>
      <w:pPr>
        <w:pStyle w:val="Heading2"/>
        <w:rPr>
          <w:rFonts w:ascii="仿宋" w:eastAsia="仿宋" w:hAnsi="仿宋" w:cs="仿宋" w:hint="eastAsia"/>
          <w:lang w:eastAsia="zh-CN"/>
        </w:rPr>
      </w:pPr>
      <w:bookmarkStart w:id="12" w:name="_Toc15638"/>
      <w:r>
        <w:rPr>
          <w:rFonts w:ascii="仿宋" w:eastAsia="仿宋" w:hAnsi="仿宋" w:cs="仿宋" w:hint="eastAsia"/>
          <w:lang w:eastAsia="zh-CN"/>
        </w:rPr>
        <w:t>(一)、数字无绳电话项目选址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该数字无绳电话项目选址位于XX省XX市XX区XXX街道</w:t>
      </w:r>
    </w:p>
    <w:p>
      <w:pPr>
        <w:pStyle w:val="Heading2"/>
        <w:ind w:firstLine="560" w:firstLineChars="200"/>
        <w:rPr>
          <w:rFonts w:ascii="仿宋" w:eastAsia="仿宋" w:hAnsi="仿宋" w:cs="仿宋" w:hint="eastAsia"/>
          <w:sz w:val="28"/>
          <w:lang w:eastAsia="zh-CN"/>
        </w:rPr>
      </w:pPr>
      <w:bookmarkStart w:id="13" w:name="_Toc1199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数字无绳电话项目的征地面积将根据数字无绳电话项目的实际规模和需求进行精确规划。具体面积XXX平方米，旨在确保数字无绳电话项目不仅能够满足当前的发展需求，还能够预留空间以适应未来的扩展。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净用地面积是在征地面积基础上去除不可利用面积后的实际可开发用地。具体面积XXX平方米，考虑到环保、交通、安全等多方面因素，以确保数字无绳电话项目在整体利用效率上达到最优。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数字无绳电话项目计划建设的建筑总规模具体面积XXX平方米。这一规模的确定综合考虑了数字无绳电话项目的性质、规模，以及城市规划的相关要求，确保建筑布局与周边环境协调一致。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绿地率是数字无绳电话项目用地中被规划为绿地的比例。具体面积XXX平方米，旨在通过合理规划绿地，改善数字无绳电话项目周边环境，提升居民生活质量，并符合城市整体绿化规划。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容积率是用地上可以建设的建筑总体积与用地面积之比。具体面积XXX，通过合理的容积率规划，确保数字无绳电话项目建筑规模与周边环境和谐共生。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无绳电话项目选址与当地城市规划相一致，具体面积XXX平方米。通过与城市规划部门深入沟通，确保数字无绳电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无绳电话项目选址符合当地产业政策，具体面积XXX平方米。这包括数字无绳电话项目对当地经济的促进作用，以及对相关产业的带动效应，确保数字无绳电话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用地总体要求必须符合环保和可持续发展的原则，具体面积XXX平方米。通过采用绿色建筑设计、节能减排等措施，确保数字无绳电话项目在建设和运营过程中对环境的影响最小化，达到可持续发展的要求。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确保数字无绳电话项目选址具备必要的公共设施配套，具体面积XXX平方米。这包括交通便利性、教育、医疗等基础设施，以提高居民生活品质，使得数字无绳电话项目选址更具吸引力。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考虑用地总体要求对当地社会稳定性的影响，具体面积XXX平方米。通过深入了解当地社区反馈，确保数字无绳电话项目的选址和建设过程对当地社会和谐稳定产生积极作用。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无绳电话项目选址不仅符合法规和规划，还在实际操作中具有可行性。这一全面规划将为数字无绳电话项目的成功实施提供坚实的基础，确保数字无绳电话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0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无绳电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无绳电话项目的设备规划和空间设计中，我们将采取灵活设备布局的措施。设备布局将根据实际需求进行灵活设计，避免不必要的浪费。通过合理规划设备摆放位置，我们将提高设备的利用率，减少设备间距，以确保数字无绳电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无绳电话项目内部引入共享设施的概念，例如共享会议室、办公区等。通过这种方式，我们可以减少对资源的重复建设，提高资源共享效率，从而减小数字无绳电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844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无绳电话项目的总图布置中，我们将不同功能区域进行明确的规划，以最大程度满足数字无绳电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87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无绳电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https://d.book118.com/127030011162006040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10B8A"/>
    <w:rsid w:val="4FF10B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03001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2024-02-07T14:34:00Z</dcterms:created>
  <dcterms:modified xsi:type="dcterms:W3CDTF">2024-02-07T14:34:48Z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116FE3B95B2F45C6A0EE69718B581CEC_11</vt:lpwstr>
  </property>
  <property fmtid="{D5CDD505-2E9C-101B-9397-08002B2CF9AE}" pid="3" name="KSOProductBuildVer">
    <vt:lpwstr>2052-12.1.0.16250</vt:lpwstr>
  </property>
</Properties>
</file>