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涤纶FDY项目规划设计蓝图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97" w:history="1">
        <w:r>
          <w:rPr>
            <w:rFonts w:ascii="仿宋" w:eastAsia="仿宋" w:hAnsi="仿宋" w:cs="仿宋" w:hint="eastAsia"/>
            <w:lang w:eastAsia="zh-CN"/>
          </w:rPr>
          <w:t>前言</w:t>
        </w:r>
        <w:r>
          <w:tab/>
        </w:r>
        <w:r>
          <w:fldChar w:fldCharType="begin"/>
        </w:r>
        <w:r>
          <w:instrText xml:space="preserve"> PAGEREF _Toc13897 \h </w:instrText>
        </w:r>
        <w:r>
          <w:fldChar w:fldCharType="separate"/>
        </w:r>
        <w:r>
          <w:t>3</w:t>
        </w:r>
        <w:r>
          <w:fldChar w:fldCharType="end"/>
        </w:r>
      </w:hyperlink>
    </w:p>
    <w:p>
      <w:pPr>
        <w:pStyle w:val="TOC1"/>
        <w:tabs>
          <w:tab w:val="right" w:leader="dot" w:pos="8306"/>
        </w:tabs>
      </w:pPr>
      <w:hyperlink w:anchor="_Toc28703" w:history="1">
        <w:r>
          <w:rPr>
            <w:rFonts w:ascii="仿宋" w:eastAsia="仿宋" w:hAnsi="仿宋" w:cs="仿宋" w:hint="eastAsia"/>
            <w:lang w:eastAsia="zh-CN"/>
          </w:rPr>
          <w:t>一、工艺说明</w:t>
        </w:r>
        <w:r>
          <w:tab/>
        </w:r>
        <w:r>
          <w:fldChar w:fldCharType="begin"/>
        </w:r>
        <w:r>
          <w:instrText xml:space="preserve"> PAGEREF _Toc28703 \h </w:instrText>
        </w:r>
        <w:r>
          <w:fldChar w:fldCharType="separate"/>
        </w:r>
        <w:r>
          <w:t>3</w:t>
        </w:r>
        <w:r>
          <w:fldChar w:fldCharType="end"/>
        </w:r>
      </w:hyperlink>
    </w:p>
    <w:p>
      <w:pPr>
        <w:pStyle w:val="TOC2"/>
        <w:tabs>
          <w:tab w:val="right" w:leader="dot" w:pos="8306"/>
        </w:tabs>
      </w:pPr>
      <w:hyperlink w:anchor="_Toc11" w:history="1">
        <w:r>
          <w:rPr>
            <w:rFonts w:ascii="仿宋" w:eastAsia="仿宋" w:hAnsi="仿宋" w:cs="仿宋" w:hint="eastAsia"/>
            <w:lang w:eastAsia="zh-CN"/>
          </w:rPr>
          <w:t>(一)、技术管理特点</w:t>
        </w:r>
        <w:r>
          <w:tab/>
        </w:r>
        <w:r>
          <w:fldChar w:fldCharType="begin"/>
        </w:r>
        <w:r>
          <w:instrText xml:space="preserve"> PAGEREF _Toc11 \h </w:instrText>
        </w:r>
        <w:r>
          <w:fldChar w:fldCharType="separate"/>
        </w:r>
        <w:r>
          <w:t>3</w:t>
        </w:r>
        <w:r>
          <w:fldChar w:fldCharType="end"/>
        </w:r>
      </w:hyperlink>
    </w:p>
    <w:p>
      <w:pPr>
        <w:pStyle w:val="TOC2"/>
        <w:tabs>
          <w:tab w:val="right" w:leader="dot" w:pos="8306"/>
        </w:tabs>
      </w:pPr>
      <w:hyperlink w:anchor="_Toc6387" w:history="1">
        <w:r>
          <w:rPr>
            <w:rFonts w:ascii="仿宋" w:eastAsia="仿宋" w:hAnsi="仿宋" w:cs="仿宋" w:hint="eastAsia"/>
            <w:lang w:eastAsia="zh-CN"/>
          </w:rPr>
          <w:t>(二)、涤纶FDY项目工艺技术设计方案</w:t>
        </w:r>
        <w:r>
          <w:tab/>
        </w:r>
        <w:r>
          <w:fldChar w:fldCharType="begin"/>
        </w:r>
        <w:r>
          <w:instrText xml:space="preserve"> PAGEREF _Toc6387 \h </w:instrText>
        </w:r>
        <w:r>
          <w:fldChar w:fldCharType="separate"/>
        </w:r>
        <w:r>
          <w:t>4</w:t>
        </w:r>
        <w:r>
          <w:fldChar w:fldCharType="end"/>
        </w:r>
      </w:hyperlink>
    </w:p>
    <w:p>
      <w:pPr>
        <w:pStyle w:val="TOC2"/>
        <w:tabs>
          <w:tab w:val="right" w:leader="dot" w:pos="8306"/>
        </w:tabs>
      </w:pPr>
      <w:hyperlink w:anchor="_Toc12641" w:history="1">
        <w:r>
          <w:rPr>
            <w:rFonts w:ascii="仿宋" w:eastAsia="仿宋" w:hAnsi="仿宋" w:cs="仿宋" w:hint="eastAsia"/>
            <w:lang w:eastAsia="zh-CN"/>
          </w:rPr>
          <w:t>(三)、设备选型方案</w:t>
        </w:r>
        <w:r>
          <w:tab/>
        </w:r>
        <w:r>
          <w:fldChar w:fldCharType="begin"/>
        </w:r>
        <w:r>
          <w:instrText xml:space="preserve"> PAGEREF _Toc12641 \h </w:instrText>
        </w:r>
        <w:r>
          <w:fldChar w:fldCharType="separate"/>
        </w:r>
        <w:r>
          <w:t>5</w:t>
        </w:r>
        <w:r>
          <w:fldChar w:fldCharType="end"/>
        </w:r>
      </w:hyperlink>
    </w:p>
    <w:p>
      <w:pPr>
        <w:pStyle w:val="TOC1"/>
        <w:tabs>
          <w:tab w:val="right" w:leader="dot" w:pos="8306"/>
        </w:tabs>
      </w:pPr>
      <w:hyperlink w:anchor="_Toc18194" w:history="1">
        <w:r>
          <w:rPr>
            <w:rFonts w:ascii="仿宋" w:eastAsia="仿宋" w:hAnsi="仿宋" w:cs="仿宋" w:hint="eastAsia"/>
            <w:lang w:eastAsia="zh-CN"/>
          </w:rPr>
          <w:t>二、涤纶FDY项目文档管理</w:t>
        </w:r>
        <w:r>
          <w:tab/>
        </w:r>
        <w:r>
          <w:fldChar w:fldCharType="begin"/>
        </w:r>
        <w:r>
          <w:instrText xml:space="preserve"> PAGEREF _Toc18194 \h </w:instrText>
        </w:r>
        <w:r>
          <w:fldChar w:fldCharType="separate"/>
        </w:r>
        <w:r>
          <w:t>7</w:t>
        </w:r>
        <w:r>
          <w:fldChar w:fldCharType="end"/>
        </w:r>
      </w:hyperlink>
    </w:p>
    <w:p>
      <w:pPr>
        <w:pStyle w:val="TOC2"/>
        <w:tabs>
          <w:tab w:val="right" w:leader="dot" w:pos="8306"/>
        </w:tabs>
      </w:pPr>
      <w:hyperlink w:anchor="_Toc4034" w:history="1">
        <w:r>
          <w:rPr>
            <w:rFonts w:ascii="仿宋" w:eastAsia="仿宋" w:hAnsi="仿宋" w:cs="仿宋" w:hint="eastAsia"/>
            <w:lang w:eastAsia="zh-CN"/>
          </w:rPr>
          <w:t>(一)、文档编制与审查</w:t>
        </w:r>
        <w:r>
          <w:tab/>
        </w:r>
        <w:r>
          <w:fldChar w:fldCharType="begin"/>
        </w:r>
        <w:r>
          <w:instrText xml:space="preserve"> PAGEREF _Toc4034 \h </w:instrText>
        </w:r>
        <w:r>
          <w:fldChar w:fldCharType="separate"/>
        </w:r>
        <w:r>
          <w:t>7</w:t>
        </w:r>
        <w:r>
          <w:fldChar w:fldCharType="end"/>
        </w:r>
      </w:hyperlink>
    </w:p>
    <w:p>
      <w:pPr>
        <w:pStyle w:val="TOC2"/>
        <w:tabs>
          <w:tab w:val="right" w:leader="dot" w:pos="8306"/>
        </w:tabs>
      </w:pPr>
      <w:hyperlink w:anchor="_Toc25691" w:history="1">
        <w:r>
          <w:rPr>
            <w:rFonts w:ascii="仿宋" w:eastAsia="仿宋" w:hAnsi="仿宋" w:cs="仿宋" w:hint="eastAsia"/>
            <w:lang w:eastAsia="zh-CN"/>
          </w:rPr>
          <w:t>(二)、文档发布与分发</w:t>
        </w:r>
        <w:r>
          <w:tab/>
        </w:r>
        <w:r>
          <w:fldChar w:fldCharType="begin"/>
        </w:r>
        <w:r>
          <w:instrText xml:space="preserve"> PAGEREF _Toc25691 \h </w:instrText>
        </w:r>
        <w:r>
          <w:fldChar w:fldCharType="separate"/>
        </w:r>
        <w:r>
          <w:t>8</w:t>
        </w:r>
        <w:r>
          <w:fldChar w:fldCharType="end"/>
        </w:r>
      </w:hyperlink>
    </w:p>
    <w:p>
      <w:pPr>
        <w:pStyle w:val="TOC2"/>
        <w:tabs>
          <w:tab w:val="right" w:leader="dot" w:pos="8306"/>
        </w:tabs>
      </w:pPr>
      <w:hyperlink w:anchor="_Toc14020" w:history="1">
        <w:r>
          <w:rPr>
            <w:rFonts w:ascii="仿宋" w:eastAsia="仿宋" w:hAnsi="仿宋" w:cs="仿宋" w:hint="eastAsia"/>
            <w:lang w:eastAsia="zh-CN"/>
          </w:rPr>
          <w:t>(三)、文档存档与归档</w:t>
        </w:r>
        <w:r>
          <w:tab/>
        </w:r>
        <w:r>
          <w:fldChar w:fldCharType="begin"/>
        </w:r>
        <w:r>
          <w:instrText xml:space="preserve"> PAGEREF _Toc14020 \h </w:instrText>
        </w:r>
        <w:r>
          <w:fldChar w:fldCharType="separate"/>
        </w:r>
        <w:r>
          <w:t>9</w:t>
        </w:r>
        <w:r>
          <w:fldChar w:fldCharType="end"/>
        </w:r>
      </w:hyperlink>
    </w:p>
    <w:p>
      <w:pPr>
        <w:pStyle w:val="TOC1"/>
        <w:tabs>
          <w:tab w:val="right" w:leader="dot" w:pos="8306"/>
        </w:tabs>
      </w:pPr>
      <w:hyperlink w:anchor="_Toc31324" w:history="1">
        <w:r>
          <w:rPr>
            <w:rFonts w:ascii="仿宋" w:eastAsia="仿宋" w:hAnsi="仿宋" w:cs="仿宋" w:hint="eastAsia"/>
            <w:lang w:eastAsia="zh-CN"/>
          </w:rPr>
          <w:t>三、涤纶FDY项目危机管理</w:t>
        </w:r>
        <w:r>
          <w:tab/>
        </w:r>
        <w:r>
          <w:fldChar w:fldCharType="begin"/>
        </w:r>
        <w:r>
          <w:instrText xml:space="preserve"> PAGEREF _Toc31324 \h </w:instrText>
        </w:r>
        <w:r>
          <w:fldChar w:fldCharType="separate"/>
        </w:r>
        <w:r>
          <w:t>10</w:t>
        </w:r>
        <w:r>
          <w:fldChar w:fldCharType="end"/>
        </w:r>
      </w:hyperlink>
    </w:p>
    <w:p>
      <w:pPr>
        <w:pStyle w:val="TOC2"/>
        <w:tabs>
          <w:tab w:val="right" w:leader="dot" w:pos="8306"/>
        </w:tabs>
      </w:pPr>
      <w:hyperlink w:anchor="_Toc15562" w:history="1">
        <w:r>
          <w:rPr>
            <w:rFonts w:ascii="仿宋" w:eastAsia="仿宋" w:hAnsi="仿宋" w:cs="仿宋" w:hint="eastAsia"/>
            <w:lang w:eastAsia="zh-CN"/>
          </w:rPr>
          <w:t>(一)、危机预警与识别</w:t>
        </w:r>
        <w:r>
          <w:tab/>
        </w:r>
        <w:r>
          <w:fldChar w:fldCharType="begin"/>
        </w:r>
        <w:r>
          <w:instrText xml:space="preserve"> PAGEREF _Toc15562 \h </w:instrText>
        </w:r>
        <w:r>
          <w:fldChar w:fldCharType="separate"/>
        </w:r>
        <w:r>
          <w:t>10</w:t>
        </w:r>
        <w:r>
          <w:fldChar w:fldCharType="end"/>
        </w:r>
      </w:hyperlink>
    </w:p>
    <w:p>
      <w:pPr>
        <w:pStyle w:val="TOC2"/>
        <w:tabs>
          <w:tab w:val="right" w:leader="dot" w:pos="8306"/>
        </w:tabs>
      </w:pPr>
      <w:hyperlink w:anchor="_Toc21711" w:history="1">
        <w:r>
          <w:rPr>
            <w:rFonts w:ascii="仿宋" w:eastAsia="仿宋" w:hAnsi="仿宋" w:cs="仿宋" w:hint="eastAsia"/>
            <w:lang w:eastAsia="zh-CN"/>
          </w:rPr>
          <w:t>(二)、危机应对与恢复</w:t>
        </w:r>
        <w:r>
          <w:tab/>
        </w:r>
        <w:r>
          <w:fldChar w:fldCharType="begin"/>
        </w:r>
        <w:r>
          <w:instrText xml:space="preserve"> PAGEREF _Toc21711 \h </w:instrText>
        </w:r>
        <w:r>
          <w:fldChar w:fldCharType="separate"/>
        </w:r>
        <w:r>
          <w:t>11</w:t>
        </w:r>
        <w:r>
          <w:fldChar w:fldCharType="end"/>
        </w:r>
      </w:hyperlink>
    </w:p>
    <w:p>
      <w:pPr>
        <w:pStyle w:val="TOC1"/>
        <w:tabs>
          <w:tab w:val="right" w:leader="dot" w:pos="8306"/>
        </w:tabs>
      </w:pPr>
      <w:hyperlink w:anchor="_Toc6653" w:history="1">
        <w:r>
          <w:rPr>
            <w:rFonts w:ascii="仿宋" w:eastAsia="仿宋" w:hAnsi="仿宋" w:cs="仿宋" w:hint="eastAsia"/>
            <w:lang w:eastAsia="zh-CN"/>
          </w:rPr>
          <w:t>四、市场分析、调研</w:t>
        </w:r>
        <w:r>
          <w:tab/>
        </w:r>
        <w:r>
          <w:fldChar w:fldCharType="begin"/>
        </w:r>
        <w:r>
          <w:instrText xml:space="preserve"> PAGEREF _Toc6653 \h </w:instrText>
        </w:r>
        <w:r>
          <w:fldChar w:fldCharType="separate"/>
        </w:r>
        <w:r>
          <w:t>12</w:t>
        </w:r>
        <w:r>
          <w:fldChar w:fldCharType="end"/>
        </w:r>
      </w:hyperlink>
    </w:p>
    <w:p>
      <w:pPr>
        <w:pStyle w:val="TOC2"/>
        <w:tabs>
          <w:tab w:val="right" w:leader="dot" w:pos="8306"/>
        </w:tabs>
      </w:pPr>
      <w:hyperlink w:anchor="_Toc24878" w:history="1">
        <w:r>
          <w:rPr>
            <w:rFonts w:ascii="仿宋" w:eastAsia="仿宋" w:hAnsi="仿宋" w:cs="仿宋" w:hint="eastAsia"/>
            <w:lang w:eastAsia="zh-CN"/>
          </w:rPr>
          <w:t>(一)、涤纶FDY行业分析</w:t>
        </w:r>
        <w:r>
          <w:tab/>
        </w:r>
        <w:r>
          <w:fldChar w:fldCharType="begin"/>
        </w:r>
        <w:r>
          <w:instrText xml:space="preserve"> PAGEREF _Toc24878 \h </w:instrText>
        </w:r>
        <w:r>
          <w:fldChar w:fldCharType="separate"/>
        </w:r>
        <w:r>
          <w:t>12</w:t>
        </w:r>
        <w:r>
          <w:fldChar w:fldCharType="end"/>
        </w:r>
      </w:hyperlink>
    </w:p>
    <w:p>
      <w:pPr>
        <w:pStyle w:val="TOC2"/>
        <w:tabs>
          <w:tab w:val="right" w:leader="dot" w:pos="8306"/>
        </w:tabs>
      </w:pPr>
      <w:hyperlink w:anchor="_Toc19488" w:history="1">
        <w:r>
          <w:rPr>
            <w:rFonts w:ascii="仿宋" w:eastAsia="仿宋" w:hAnsi="仿宋" w:cs="仿宋" w:hint="eastAsia"/>
            <w:lang w:eastAsia="zh-CN"/>
          </w:rPr>
          <w:t>(二)、涤纶FDY市场分析预测</w:t>
        </w:r>
        <w:r>
          <w:tab/>
        </w:r>
        <w:r>
          <w:fldChar w:fldCharType="begin"/>
        </w:r>
        <w:r>
          <w:instrText xml:space="preserve"> PAGEREF _Toc19488 \h </w:instrText>
        </w:r>
        <w:r>
          <w:fldChar w:fldCharType="separate"/>
        </w:r>
        <w:r>
          <w:t>13</w:t>
        </w:r>
        <w:r>
          <w:fldChar w:fldCharType="end"/>
        </w:r>
      </w:hyperlink>
    </w:p>
    <w:p>
      <w:pPr>
        <w:pStyle w:val="TOC1"/>
        <w:tabs>
          <w:tab w:val="right" w:leader="dot" w:pos="8306"/>
        </w:tabs>
      </w:pPr>
      <w:hyperlink w:anchor="_Toc31662" w:history="1">
        <w:r>
          <w:rPr>
            <w:rFonts w:ascii="仿宋" w:eastAsia="仿宋" w:hAnsi="仿宋" w:cs="仿宋" w:hint="eastAsia"/>
            <w:lang w:eastAsia="zh-CN"/>
          </w:rPr>
          <w:t>五、涤纶FDY项目选址可行性分析</w:t>
        </w:r>
        <w:r>
          <w:tab/>
        </w:r>
        <w:r>
          <w:fldChar w:fldCharType="begin"/>
        </w:r>
        <w:r>
          <w:instrText xml:space="preserve"> PAGEREF _Toc31662 \h </w:instrText>
        </w:r>
        <w:r>
          <w:fldChar w:fldCharType="separate"/>
        </w:r>
        <w:r>
          <w:t>14</w:t>
        </w:r>
        <w:r>
          <w:fldChar w:fldCharType="end"/>
        </w:r>
      </w:hyperlink>
    </w:p>
    <w:p>
      <w:pPr>
        <w:pStyle w:val="TOC2"/>
        <w:tabs>
          <w:tab w:val="right" w:leader="dot" w:pos="8306"/>
        </w:tabs>
      </w:pPr>
      <w:hyperlink w:anchor="_Toc17926" w:history="1">
        <w:r>
          <w:rPr>
            <w:rFonts w:ascii="仿宋" w:eastAsia="仿宋" w:hAnsi="仿宋" w:cs="仿宋" w:hint="eastAsia"/>
            <w:lang w:eastAsia="zh-CN"/>
          </w:rPr>
          <w:t>(一)、涤纶FDY项目选址</w:t>
        </w:r>
        <w:r>
          <w:tab/>
        </w:r>
        <w:r>
          <w:fldChar w:fldCharType="begin"/>
        </w:r>
        <w:r>
          <w:instrText xml:space="preserve"> PAGEREF _Toc17926 \h </w:instrText>
        </w:r>
        <w:r>
          <w:fldChar w:fldCharType="separate"/>
        </w:r>
        <w:r>
          <w:t>14</w:t>
        </w:r>
        <w:r>
          <w:fldChar w:fldCharType="end"/>
        </w:r>
      </w:hyperlink>
    </w:p>
    <w:p>
      <w:pPr>
        <w:pStyle w:val="TOC2"/>
        <w:tabs>
          <w:tab w:val="right" w:leader="dot" w:pos="8306"/>
        </w:tabs>
      </w:pPr>
      <w:hyperlink w:anchor="_Toc7528" w:history="1">
        <w:r>
          <w:rPr>
            <w:rFonts w:ascii="仿宋" w:eastAsia="仿宋" w:hAnsi="仿宋" w:cs="仿宋" w:hint="eastAsia"/>
            <w:lang w:eastAsia="zh-CN"/>
          </w:rPr>
          <w:t>(二)、用地控制指标</w:t>
        </w:r>
        <w:r>
          <w:tab/>
        </w:r>
        <w:r>
          <w:fldChar w:fldCharType="begin"/>
        </w:r>
        <w:r>
          <w:instrText xml:space="preserve"> PAGEREF _Toc7528 \h </w:instrText>
        </w:r>
        <w:r>
          <w:fldChar w:fldCharType="separate"/>
        </w:r>
        <w:r>
          <w:t>14</w:t>
        </w:r>
        <w:r>
          <w:fldChar w:fldCharType="end"/>
        </w:r>
      </w:hyperlink>
    </w:p>
    <w:p>
      <w:pPr>
        <w:pStyle w:val="TOC2"/>
        <w:tabs>
          <w:tab w:val="right" w:leader="dot" w:pos="8306"/>
        </w:tabs>
      </w:pPr>
      <w:hyperlink w:anchor="_Toc28593" w:history="1">
        <w:r>
          <w:rPr>
            <w:rFonts w:ascii="仿宋" w:eastAsia="仿宋" w:hAnsi="仿宋" w:cs="仿宋" w:hint="eastAsia"/>
            <w:lang w:eastAsia="zh-CN"/>
          </w:rPr>
          <w:t>(三)、节约用地措施</w:t>
        </w:r>
        <w:r>
          <w:tab/>
        </w:r>
        <w:r>
          <w:fldChar w:fldCharType="begin"/>
        </w:r>
        <w:r>
          <w:instrText xml:space="preserve"> PAGEREF _Toc28593 \h </w:instrText>
        </w:r>
        <w:r>
          <w:fldChar w:fldCharType="separate"/>
        </w:r>
        <w:r>
          <w:t>16</w:t>
        </w:r>
        <w:r>
          <w:fldChar w:fldCharType="end"/>
        </w:r>
      </w:hyperlink>
    </w:p>
    <w:p>
      <w:pPr>
        <w:pStyle w:val="TOC2"/>
        <w:tabs>
          <w:tab w:val="right" w:leader="dot" w:pos="8306"/>
        </w:tabs>
      </w:pPr>
      <w:hyperlink w:anchor="_Toc15483" w:history="1">
        <w:r>
          <w:rPr>
            <w:rFonts w:ascii="仿宋" w:eastAsia="仿宋" w:hAnsi="仿宋" w:cs="仿宋" w:hint="eastAsia"/>
            <w:lang w:eastAsia="zh-CN"/>
          </w:rPr>
          <w:t>(四)、总图布置方案</w:t>
        </w:r>
        <w:r>
          <w:tab/>
        </w:r>
        <w:r>
          <w:fldChar w:fldCharType="begin"/>
        </w:r>
        <w:r>
          <w:instrText xml:space="preserve"> PAGEREF _Toc15483 \h </w:instrText>
        </w:r>
        <w:r>
          <w:fldChar w:fldCharType="separate"/>
        </w:r>
        <w:r>
          <w:t>17</w:t>
        </w:r>
        <w:r>
          <w:fldChar w:fldCharType="end"/>
        </w:r>
      </w:hyperlink>
    </w:p>
    <w:p>
      <w:pPr>
        <w:pStyle w:val="TOC2"/>
        <w:tabs>
          <w:tab w:val="right" w:leader="dot" w:pos="8306"/>
        </w:tabs>
      </w:pPr>
      <w:hyperlink w:anchor="_Toc25694" w:history="1">
        <w:r>
          <w:rPr>
            <w:rFonts w:ascii="仿宋" w:eastAsia="仿宋" w:hAnsi="仿宋" w:cs="仿宋" w:hint="eastAsia"/>
            <w:lang w:eastAsia="zh-CN"/>
          </w:rPr>
          <w:t>(五)、选址综合评价</w:t>
        </w:r>
        <w:r>
          <w:tab/>
        </w:r>
        <w:r>
          <w:fldChar w:fldCharType="begin"/>
        </w:r>
        <w:r>
          <w:instrText xml:space="preserve"> PAGEREF _Toc25694 \h </w:instrText>
        </w:r>
        <w:r>
          <w:fldChar w:fldCharType="separate"/>
        </w:r>
        <w:r>
          <w:t>18</w:t>
        </w:r>
        <w:r>
          <w:fldChar w:fldCharType="end"/>
        </w:r>
      </w:hyperlink>
    </w:p>
    <w:p>
      <w:pPr>
        <w:pStyle w:val="TOC1"/>
        <w:tabs>
          <w:tab w:val="right" w:leader="dot" w:pos="8306"/>
        </w:tabs>
      </w:pPr>
      <w:hyperlink w:anchor="_Toc30303" w:history="1">
        <w:r>
          <w:rPr>
            <w:rFonts w:ascii="仿宋" w:eastAsia="仿宋" w:hAnsi="仿宋" w:cs="仿宋" w:hint="eastAsia"/>
            <w:lang w:eastAsia="zh-CN"/>
          </w:rPr>
          <w:t>六、涤纶FDY项目建设单位说明</w:t>
        </w:r>
        <w:r>
          <w:tab/>
        </w:r>
        <w:r>
          <w:fldChar w:fldCharType="begin"/>
        </w:r>
        <w:r>
          <w:instrText xml:space="preserve"> PAGEREF _Toc30303 \h </w:instrText>
        </w:r>
        <w:r>
          <w:fldChar w:fldCharType="separate"/>
        </w:r>
        <w:r>
          <w:t>19</w:t>
        </w:r>
        <w:r>
          <w:fldChar w:fldCharType="end"/>
        </w:r>
      </w:hyperlink>
    </w:p>
    <w:p>
      <w:pPr>
        <w:pStyle w:val="TOC2"/>
        <w:tabs>
          <w:tab w:val="right" w:leader="dot" w:pos="8306"/>
        </w:tabs>
      </w:pPr>
      <w:hyperlink w:anchor="_Toc17937" w:history="1">
        <w:r>
          <w:rPr>
            <w:rFonts w:ascii="仿宋" w:eastAsia="仿宋" w:hAnsi="仿宋" w:cs="仿宋" w:hint="eastAsia"/>
            <w:lang w:eastAsia="zh-CN"/>
          </w:rPr>
          <w:t>(一)、涤纶FDY项目承办单位基本情况</w:t>
        </w:r>
        <w:r>
          <w:tab/>
        </w:r>
        <w:r>
          <w:fldChar w:fldCharType="begin"/>
        </w:r>
        <w:r>
          <w:instrText xml:space="preserve"> PAGEREF _Toc17937 \h </w:instrText>
        </w:r>
        <w:r>
          <w:fldChar w:fldCharType="separate"/>
        </w:r>
        <w:r>
          <w:t>19</w:t>
        </w:r>
        <w:r>
          <w:fldChar w:fldCharType="end"/>
        </w:r>
      </w:hyperlink>
    </w:p>
    <w:p>
      <w:pPr>
        <w:pStyle w:val="TOC2"/>
        <w:tabs>
          <w:tab w:val="right" w:leader="dot" w:pos="8306"/>
        </w:tabs>
      </w:pPr>
      <w:hyperlink w:anchor="_Toc7627" w:history="1">
        <w:r>
          <w:rPr>
            <w:rFonts w:ascii="仿宋" w:eastAsia="仿宋" w:hAnsi="仿宋" w:cs="仿宋" w:hint="eastAsia"/>
            <w:lang w:eastAsia="zh-CN"/>
          </w:rPr>
          <w:t>(二)、公司经济效益分析</w:t>
        </w:r>
        <w:r>
          <w:tab/>
        </w:r>
        <w:r>
          <w:fldChar w:fldCharType="begin"/>
        </w:r>
        <w:r>
          <w:instrText xml:space="preserve"> PAGEREF _Toc7627 \h </w:instrText>
        </w:r>
        <w:r>
          <w:fldChar w:fldCharType="separate"/>
        </w:r>
        <w:r>
          <w:t>20</w:t>
        </w:r>
        <w:r>
          <w:fldChar w:fldCharType="end"/>
        </w:r>
      </w:hyperlink>
    </w:p>
    <w:p>
      <w:pPr>
        <w:pStyle w:val="TOC1"/>
        <w:tabs>
          <w:tab w:val="right" w:leader="dot" w:pos="8306"/>
        </w:tabs>
      </w:pPr>
      <w:hyperlink w:anchor="_Toc31323" w:history="1">
        <w:r>
          <w:rPr>
            <w:rFonts w:ascii="仿宋" w:eastAsia="仿宋" w:hAnsi="仿宋" w:cs="仿宋" w:hint="eastAsia"/>
            <w:lang w:eastAsia="zh-CN"/>
          </w:rPr>
          <w:t>七、涤纶FDY项目技术管理</w:t>
        </w:r>
        <w:r>
          <w:tab/>
        </w:r>
        <w:r>
          <w:fldChar w:fldCharType="begin"/>
        </w:r>
        <w:r>
          <w:instrText xml:space="preserve"> PAGEREF _Toc31323 \h </w:instrText>
        </w:r>
        <w:r>
          <w:fldChar w:fldCharType="separate"/>
        </w:r>
        <w:r>
          <w:t>21</w:t>
        </w:r>
        <w:r>
          <w:fldChar w:fldCharType="end"/>
        </w:r>
      </w:hyperlink>
    </w:p>
    <w:p>
      <w:pPr>
        <w:pStyle w:val="TOC2"/>
        <w:tabs>
          <w:tab w:val="right" w:leader="dot" w:pos="8306"/>
        </w:tabs>
      </w:pPr>
      <w:hyperlink w:anchor="_Toc20701" w:history="1">
        <w:r>
          <w:rPr>
            <w:rFonts w:ascii="仿宋" w:eastAsia="仿宋" w:hAnsi="仿宋" w:cs="仿宋" w:hint="eastAsia"/>
            <w:lang w:eastAsia="zh-CN"/>
          </w:rPr>
          <w:t>(一)、技术方案选用方向</w:t>
        </w:r>
        <w:r>
          <w:tab/>
        </w:r>
        <w:r>
          <w:fldChar w:fldCharType="begin"/>
        </w:r>
        <w:r>
          <w:instrText xml:space="preserve"> PAGEREF _Toc20701 \h </w:instrText>
        </w:r>
        <w:r>
          <w:fldChar w:fldCharType="separate"/>
        </w:r>
        <w:r>
          <w:t>21</w:t>
        </w:r>
        <w:r>
          <w:fldChar w:fldCharType="end"/>
        </w:r>
      </w:hyperlink>
    </w:p>
    <w:p>
      <w:pPr>
        <w:pStyle w:val="TOC2"/>
        <w:tabs>
          <w:tab w:val="right" w:leader="dot" w:pos="8306"/>
        </w:tabs>
      </w:pPr>
      <w:hyperlink w:anchor="_Toc623" w:history="1">
        <w:r>
          <w:rPr>
            <w:rFonts w:ascii="仿宋" w:eastAsia="仿宋" w:hAnsi="仿宋" w:cs="仿宋" w:hint="eastAsia"/>
            <w:lang w:eastAsia="zh-CN"/>
          </w:rPr>
          <w:t>(二)、工艺技术方案选用原则</w:t>
        </w:r>
        <w:r>
          <w:tab/>
        </w:r>
        <w:r>
          <w:fldChar w:fldCharType="begin"/>
        </w:r>
        <w:r>
          <w:instrText xml:space="preserve"> PAGEREF _Toc623 \h </w:instrText>
        </w:r>
        <w:r>
          <w:fldChar w:fldCharType="separate"/>
        </w:r>
        <w:r>
          <w:t>22</w:t>
        </w:r>
        <w:r>
          <w:fldChar w:fldCharType="end"/>
        </w:r>
      </w:hyperlink>
    </w:p>
    <w:p>
      <w:pPr>
        <w:pStyle w:val="TOC2"/>
        <w:tabs>
          <w:tab w:val="right" w:leader="dot" w:pos="8306"/>
        </w:tabs>
      </w:pPr>
      <w:hyperlink w:anchor="_Toc8546" w:history="1">
        <w:r>
          <w:rPr>
            <w:rFonts w:ascii="仿宋" w:eastAsia="仿宋" w:hAnsi="仿宋" w:cs="仿宋" w:hint="eastAsia"/>
            <w:lang w:eastAsia="zh-CN"/>
          </w:rPr>
          <w:t>(三)、工艺技术方案要求</w:t>
        </w:r>
        <w:r>
          <w:tab/>
        </w:r>
        <w:r>
          <w:fldChar w:fldCharType="begin"/>
        </w:r>
        <w:r>
          <w:instrText xml:space="preserve"> PAGEREF _Toc8546 \h </w:instrText>
        </w:r>
        <w:r>
          <w:fldChar w:fldCharType="separate"/>
        </w:r>
        <w:r>
          <w:t>25</w:t>
        </w:r>
        <w:r>
          <w:fldChar w:fldCharType="end"/>
        </w:r>
      </w:hyperlink>
    </w:p>
    <w:p>
      <w:pPr>
        <w:pStyle w:val="TOC1"/>
        <w:tabs>
          <w:tab w:val="right" w:leader="dot" w:pos="8306"/>
        </w:tabs>
      </w:pPr>
      <w:hyperlink w:anchor="_Toc28866" w:history="1">
        <w:r>
          <w:rPr>
            <w:rFonts w:ascii="仿宋" w:eastAsia="仿宋" w:hAnsi="仿宋" w:cs="仿宋" w:hint="eastAsia"/>
            <w:lang w:eastAsia="zh-CN"/>
          </w:rPr>
          <w:t>八、涤纶FDY项目风险管理</w:t>
        </w:r>
        <w:r>
          <w:tab/>
        </w:r>
        <w:r>
          <w:fldChar w:fldCharType="begin"/>
        </w:r>
        <w:r>
          <w:instrText xml:space="preserve"> PAGEREF _Toc28866 \h </w:instrText>
        </w:r>
        <w:r>
          <w:fldChar w:fldCharType="separate"/>
        </w:r>
        <w:r>
          <w:t>27</w:t>
        </w:r>
        <w:r>
          <w:fldChar w:fldCharType="end"/>
        </w:r>
      </w:hyperlink>
    </w:p>
    <w:p>
      <w:pPr>
        <w:pStyle w:val="TOC2"/>
        <w:tabs>
          <w:tab w:val="right" w:leader="dot" w:pos="8306"/>
        </w:tabs>
      </w:pPr>
      <w:hyperlink w:anchor="_Toc26730" w:history="1">
        <w:r>
          <w:rPr>
            <w:rFonts w:ascii="仿宋" w:eastAsia="仿宋" w:hAnsi="仿宋" w:cs="仿宋" w:hint="eastAsia"/>
            <w:lang w:eastAsia="zh-CN"/>
          </w:rPr>
          <w:t>(一)、风险识别与评估</w:t>
        </w:r>
        <w:r>
          <w:tab/>
        </w:r>
        <w:r>
          <w:fldChar w:fldCharType="begin"/>
        </w:r>
        <w:r>
          <w:instrText xml:space="preserve"> PAGEREF _Toc26730 \h </w:instrText>
        </w:r>
        <w:r>
          <w:fldChar w:fldCharType="separate"/>
        </w:r>
        <w:r>
          <w:t>27</w:t>
        </w:r>
        <w:r>
          <w:fldChar w:fldCharType="end"/>
        </w:r>
      </w:hyperlink>
    </w:p>
    <w:p>
      <w:pPr>
        <w:pStyle w:val="TOC2"/>
        <w:tabs>
          <w:tab w:val="right" w:leader="dot" w:pos="8306"/>
        </w:tabs>
      </w:pPr>
      <w:hyperlink w:anchor="_Toc20681" w:history="1">
        <w:r>
          <w:rPr>
            <w:rFonts w:ascii="仿宋" w:eastAsia="仿宋" w:hAnsi="仿宋" w:cs="仿宋" w:hint="eastAsia"/>
            <w:lang w:eastAsia="zh-CN"/>
          </w:rPr>
          <w:t>(二)、风险应对策略</w:t>
        </w:r>
        <w:r>
          <w:tab/>
        </w:r>
        <w:r>
          <w:fldChar w:fldCharType="begin"/>
        </w:r>
        <w:r>
          <w:instrText xml:space="preserve"> PAGEREF _Toc20681 \h </w:instrText>
        </w:r>
        <w:r>
          <w:fldChar w:fldCharType="separate"/>
        </w:r>
        <w:r>
          <w:t>28</w:t>
        </w:r>
        <w:r>
          <w:fldChar w:fldCharType="end"/>
        </w:r>
      </w:hyperlink>
    </w:p>
    <w:p>
      <w:pPr>
        <w:pStyle w:val="TOC2"/>
        <w:tabs>
          <w:tab w:val="right" w:leader="dot" w:pos="8306"/>
        </w:tabs>
      </w:pPr>
      <w:hyperlink w:anchor="_Toc26521" w:history="1">
        <w:r>
          <w:rPr>
            <w:rFonts w:ascii="仿宋" w:eastAsia="仿宋" w:hAnsi="仿宋" w:cs="仿宋" w:hint="eastAsia"/>
            <w:lang w:eastAsia="zh-CN"/>
          </w:rPr>
          <w:t>(三)、风险监控与控制</w:t>
        </w:r>
        <w:r>
          <w:tab/>
        </w:r>
        <w:r>
          <w:fldChar w:fldCharType="begin"/>
        </w:r>
        <w:r>
          <w:instrText xml:space="preserve"> PAGEREF _Toc26521 \h </w:instrText>
        </w:r>
        <w:r>
          <w:fldChar w:fldCharType="separate"/>
        </w:r>
        <w:r>
          <w:t>30</w:t>
        </w:r>
        <w:r>
          <w:fldChar w:fldCharType="end"/>
        </w:r>
      </w:hyperlink>
    </w:p>
    <w:p>
      <w:pPr>
        <w:pStyle w:val="TOC1"/>
        <w:tabs>
          <w:tab w:val="right" w:leader="dot" w:pos="8306"/>
        </w:tabs>
      </w:pPr>
      <w:hyperlink w:anchor="_Toc14741" w:history="1">
        <w:r>
          <w:rPr>
            <w:rFonts w:ascii="仿宋" w:eastAsia="仿宋" w:hAnsi="仿宋" w:cs="仿宋" w:hint="eastAsia"/>
            <w:lang w:eastAsia="zh-CN"/>
          </w:rPr>
          <w:t>九、涤纶FDY项目经营效益</w:t>
        </w:r>
        <w:r>
          <w:tab/>
        </w:r>
        <w:r>
          <w:fldChar w:fldCharType="begin"/>
        </w:r>
        <w:r>
          <w:instrText xml:space="preserve"> PAGEREF _Toc14741 \h </w:instrText>
        </w:r>
        <w:r>
          <w:fldChar w:fldCharType="separate"/>
        </w:r>
        <w:r>
          <w:t>31</w:t>
        </w:r>
        <w:r>
          <w:fldChar w:fldCharType="end"/>
        </w:r>
      </w:hyperlink>
    </w:p>
    <w:p>
      <w:pPr>
        <w:pStyle w:val="TOC2"/>
        <w:tabs>
          <w:tab w:val="right" w:leader="dot" w:pos="8306"/>
        </w:tabs>
      </w:pPr>
      <w:hyperlink w:anchor="_Toc11722" w:history="1">
        <w:r>
          <w:rPr>
            <w:rFonts w:ascii="仿宋" w:eastAsia="仿宋" w:hAnsi="仿宋" w:cs="仿宋" w:hint="eastAsia"/>
            <w:lang w:eastAsia="zh-CN"/>
          </w:rPr>
          <w:t>(一)、经济评价财务测算</w:t>
        </w:r>
        <w:r>
          <w:tab/>
        </w:r>
        <w:r>
          <w:fldChar w:fldCharType="begin"/>
        </w:r>
        <w:r>
          <w:instrText xml:space="preserve"> PAGEREF _Toc11722 \h </w:instrText>
        </w:r>
        <w:r>
          <w:fldChar w:fldCharType="separate"/>
        </w:r>
        <w:r>
          <w:t>31</w:t>
        </w:r>
        <w:r>
          <w:fldChar w:fldCharType="end"/>
        </w:r>
      </w:hyperlink>
    </w:p>
    <w:p>
      <w:pPr>
        <w:pStyle w:val="TOC2"/>
        <w:tabs>
          <w:tab w:val="right" w:leader="dot" w:pos="8306"/>
        </w:tabs>
      </w:pPr>
      <w:hyperlink w:anchor="_Toc19036" w:history="1">
        <w:r>
          <w:rPr>
            <w:rFonts w:ascii="仿宋" w:eastAsia="仿宋" w:hAnsi="仿宋" w:cs="仿宋" w:hint="eastAsia"/>
            <w:lang w:eastAsia="zh-CN"/>
          </w:rPr>
          <w:t>(二)、涤纶FDY项目盈利能力分析</w:t>
        </w:r>
        <w:r>
          <w:tab/>
        </w:r>
        <w:r>
          <w:fldChar w:fldCharType="begin"/>
        </w:r>
        <w:r>
          <w:instrText xml:space="preserve"> PAGEREF _Toc19036 \h </w:instrText>
        </w:r>
        <w:r>
          <w:fldChar w:fldCharType="separate"/>
        </w:r>
        <w:r>
          <w:t>32</w:t>
        </w:r>
        <w:r>
          <w:fldChar w:fldCharType="end"/>
        </w:r>
      </w:hyperlink>
    </w:p>
    <w:p>
      <w:pPr>
        <w:pStyle w:val="TOC1"/>
        <w:tabs>
          <w:tab w:val="right" w:leader="dot" w:pos="8306"/>
        </w:tabs>
      </w:pPr>
      <w:hyperlink w:anchor="_Toc8707" w:history="1">
        <w:r>
          <w:rPr>
            <w:rFonts w:ascii="仿宋" w:eastAsia="仿宋" w:hAnsi="仿宋" w:cs="仿宋" w:hint="eastAsia"/>
            <w:lang w:eastAsia="zh-CN"/>
          </w:rPr>
          <w:t>十、涤纶FDY项目创新与研发</w:t>
        </w:r>
        <w:r>
          <w:tab/>
        </w:r>
        <w:r>
          <w:fldChar w:fldCharType="begin"/>
        </w:r>
        <w:r>
          <w:instrText xml:space="preserve"> PAGEREF _Toc8707 \h </w:instrText>
        </w:r>
        <w:r>
          <w:fldChar w:fldCharType="separate"/>
        </w:r>
        <w:r>
          <w:t>33</w:t>
        </w:r>
        <w:r>
          <w:fldChar w:fldCharType="end"/>
        </w:r>
      </w:hyperlink>
    </w:p>
    <w:p>
      <w:pPr>
        <w:pStyle w:val="TOC2"/>
        <w:tabs>
          <w:tab w:val="right" w:leader="dot" w:pos="8306"/>
        </w:tabs>
      </w:pPr>
      <w:hyperlink w:anchor="_Toc2092" w:history="1">
        <w:r>
          <w:rPr>
            <w:rFonts w:ascii="仿宋" w:eastAsia="仿宋" w:hAnsi="仿宋" w:cs="仿宋" w:hint="eastAsia"/>
            <w:lang w:eastAsia="zh-CN"/>
          </w:rPr>
          <w:t>(一)、创新策略与方向</w:t>
        </w:r>
        <w:r>
          <w:tab/>
        </w:r>
        <w:r>
          <w:fldChar w:fldCharType="begin"/>
        </w:r>
        <w:r>
          <w:instrText xml:space="preserve"> PAGEREF _Toc2092 \h </w:instrText>
        </w:r>
        <w:r>
          <w:fldChar w:fldCharType="separate"/>
        </w:r>
        <w:r>
          <w:t>33</w:t>
        </w:r>
        <w:r>
          <w:fldChar w:fldCharType="end"/>
        </w:r>
      </w:hyperlink>
    </w:p>
    <w:p>
      <w:pPr>
        <w:pStyle w:val="TOC2"/>
        <w:tabs>
          <w:tab w:val="right" w:leader="dot" w:pos="8306"/>
        </w:tabs>
      </w:pPr>
      <w:hyperlink w:anchor="_Toc28359" w:history="1">
        <w:r>
          <w:rPr>
            <w:rFonts w:ascii="仿宋" w:eastAsia="仿宋" w:hAnsi="仿宋" w:cs="仿宋" w:hint="eastAsia"/>
            <w:lang w:eastAsia="zh-CN"/>
          </w:rPr>
          <w:t>(二)、研发规划与投入</w:t>
        </w:r>
        <w:r>
          <w:tab/>
        </w:r>
        <w:r>
          <w:fldChar w:fldCharType="begin"/>
        </w:r>
        <w:r>
          <w:instrText xml:space="preserve"> PAGEREF _Toc28359 \h </w:instrText>
        </w:r>
        <w:r>
          <w:fldChar w:fldCharType="separate"/>
        </w:r>
        <w:r>
          <w:t>34</w:t>
        </w:r>
        <w:r>
          <w:fldChar w:fldCharType="end"/>
        </w:r>
      </w:hyperlink>
    </w:p>
    <w:p>
      <w:pPr>
        <w:pStyle w:val="TOC1"/>
        <w:tabs>
          <w:tab w:val="right" w:leader="dot" w:pos="8306"/>
        </w:tabs>
      </w:pPr>
      <w:hyperlink w:anchor="_Toc3679" w:history="1">
        <w:r>
          <w:rPr>
            <w:rFonts w:ascii="仿宋" w:eastAsia="仿宋" w:hAnsi="仿宋" w:cs="仿宋" w:hint="eastAsia"/>
            <w:lang w:eastAsia="zh-CN"/>
          </w:rPr>
          <w:t>十一、生产安全保护</w:t>
        </w:r>
        <w:r>
          <w:tab/>
        </w:r>
        <w:r>
          <w:fldChar w:fldCharType="begin"/>
        </w:r>
        <w:r>
          <w:instrText xml:space="preserve"> PAGEREF _Toc3679 \h </w:instrText>
        </w:r>
        <w:r>
          <w:fldChar w:fldCharType="separate"/>
        </w:r>
        <w:r>
          <w:t>36</w:t>
        </w:r>
        <w:r>
          <w:fldChar w:fldCharType="end"/>
        </w:r>
      </w:hyperlink>
    </w:p>
    <w:p>
      <w:pPr>
        <w:pStyle w:val="TOC2"/>
        <w:tabs>
          <w:tab w:val="right" w:leader="dot" w:pos="8306"/>
        </w:tabs>
      </w:pPr>
      <w:hyperlink w:anchor="_Toc6479" w:history="1">
        <w:r>
          <w:rPr>
            <w:rFonts w:ascii="仿宋" w:eastAsia="仿宋" w:hAnsi="仿宋" w:cs="仿宋" w:hint="eastAsia"/>
            <w:lang w:eastAsia="zh-CN"/>
          </w:rPr>
          <w:t>(一)、消防安全</w:t>
        </w:r>
        <w:r>
          <w:tab/>
        </w:r>
        <w:r>
          <w:fldChar w:fldCharType="begin"/>
        </w:r>
        <w:r>
          <w:instrText xml:space="preserve"> PAGEREF _Toc6479 \h </w:instrText>
        </w:r>
        <w:r>
          <w:fldChar w:fldCharType="separate"/>
        </w:r>
        <w:r>
          <w:t>36</w:t>
        </w:r>
        <w:r>
          <w:fldChar w:fldCharType="end"/>
        </w:r>
      </w:hyperlink>
    </w:p>
    <w:p>
      <w:pPr>
        <w:pStyle w:val="TOC2"/>
        <w:tabs>
          <w:tab w:val="right" w:leader="dot" w:pos="8306"/>
        </w:tabs>
      </w:pPr>
      <w:hyperlink w:anchor="_Toc20359" w:history="1">
        <w:r>
          <w:rPr>
            <w:rFonts w:ascii="仿宋" w:eastAsia="仿宋" w:hAnsi="仿宋" w:cs="仿宋" w:hint="eastAsia"/>
            <w:lang w:eastAsia="zh-CN"/>
          </w:rPr>
          <w:t>(二)、防火防爆总图布置措施</w:t>
        </w:r>
        <w:r>
          <w:tab/>
        </w:r>
        <w:r>
          <w:fldChar w:fldCharType="begin"/>
        </w:r>
        <w:r>
          <w:instrText xml:space="preserve"> PAGEREF _Toc20359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57" w:history="1">
        <w:r>
          <w:rPr>
            <w:rFonts w:ascii="仿宋" w:eastAsia="仿宋" w:hAnsi="仿宋" w:cs="仿宋" w:hint="eastAsia"/>
            <w:lang w:eastAsia="zh-CN"/>
          </w:rPr>
          <w:t>(三)、自然灾害防范措施</w:t>
        </w:r>
        <w:r>
          <w:tab/>
        </w:r>
        <w:r>
          <w:fldChar w:fldCharType="begin"/>
        </w:r>
        <w:r>
          <w:instrText xml:space="preserve"> PAGEREF _Toc11057 \h </w:instrText>
        </w:r>
        <w:r>
          <w:fldChar w:fldCharType="separate"/>
        </w:r>
        <w:r>
          <w:t>38</w:t>
        </w:r>
        <w:r>
          <w:fldChar w:fldCharType="end"/>
        </w:r>
      </w:hyperlink>
    </w:p>
    <w:p>
      <w:pPr>
        <w:pStyle w:val="TOC2"/>
        <w:tabs>
          <w:tab w:val="right" w:leader="dot" w:pos="8306"/>
        </w:tabs>
      </w:pPr>
      <w:hyperlink w:anchor="_Toc21232" w:history="1">
        <w:r>
          <w:rPr>
            <w:rFonts w:ascii="仿宋" w:eastAsia="仿宋" w:hAnsi="仿宋" w:cs="仿宋" w:hint="eastAsia"/>
            <w:lang w:eastAsia="zh-CN"/>
          </w:rPr>
          <w:t>(四)、安全色及安全标志使用要求</w:t>
        </w:r>
        <w:r>
          <w:tab/>
        </w:r>
        <w:r>
          <w:fldChar w:fldCharType="begin"/>
        </w:r>
        <w:r>
          <w:instrText xml:space="preserve"> PAGEREF _Toc21232 \h </w:instrText>
        </w:r>
        <w:r>
          <w:fldChar w:fldCharType="separate"/>
        </w:r>
        <w:r>
          <w:t>39</w:t>
        </w:r>
        <w:r>
          <w:fldChar w:fldCharType="end"/>
        </w:r>
      </w:hyperlink>
    </w:p>
    <w:p>
      <w:pPr>
        <w:pStyle w:val="TOC2"/>
        <w:tabs>
          <w:tab w:val="right" w:leader="dot" w:pos="8306"/>
        </w:tabs>
      </w:pPr>
      <w:hyperlink w:anchor="_Toc19056" w:history="1">
        <w:r>
          <w:rPr>
            <w:rFonts w:ascii="仿宋" w:eastAsia="仿宋" w:hAnsi="仿宋" w:cs="仿宋" w:hint="eastAsia"/>
            <w:lang w:eastAsia="zh-CN"/>
          </w:rPr>
          <w:t>(五)、防尘防毒措施</w:t>
        </w:r>
        <w:r>
          <w:tab/>
        </w:r>
        <w:r>
          <w:fldChar w:fldCharType="begin"/>
        </w:r>
        <w:r>
          <w:instrText xml:space="preserve"> PAGEREF _Toc19056 \h </w:instrText>
        </w:r>
        <w:r>
          <w:fldChar w:fldCharType="separate"/>
        </w:r>
        <w:r>
          <w:t>40</w:t>
        </w:r>
        <w:r>
          <w:fldChar w:fldCharType="end"/>
        </w:r>
      </w:hyperlink>
    </w:p>
    <w:p>
      <w:pPr>
        <w:pStyle w:val="TOC2"/>
        <w:tabs>
          <w:tab w:val="right" w:leader="dot" w:pos="8306"/>
        </w:tabs>
      </w:pPr>
      <w:hyperlink w:anchor="_Toc31459" w:history="1">
        <w:r>
          <w:rPr>
            <w:rFonts w:ascii="仿宋" w:eastAsia="仿宋" w:hAnsi="仿宋" w:cs="仿宋" w:hint="eastAsia"/>
            <w:lang w:eastAsia="zh-CN"/>
          </w:rPr>
          <w:t>(六)、防静电、触电防护及防雷措施</w:t>
        </w:r>
        <w:r>
          <w:tab/>
        </w:r>
        <w:r>
          <w:fldChar w:fldCharType="begin"/>
        </w:r>
        <w:r>
          <w:instrText xml:space="preserve"> PAGEREF _Toc31459 \h </w:instrText>
        </w:r>
        <w:r>
          <w:fldChar w:fldCharType="separate"/>
        </w:r>
        <w:r>
          <w:t>41</w:t>
        </w:r>
        <w:r>
          <w:fldChar w:fldCharType="end"/>
        </w:r>
      </w:hyperlink>
    </w:p>
    <w:p>
      <w:pPr>
        <w:pStyle w:val="TOC2"/>
        <w:tabs>
          <w:tab w:val="right" w:leader="dot" w:pos="8306"/>
        </w:tabs>
      </w:pPr>
      <w:hyperlink w:anchor="_Toc15138" w:history="1">
        <w:r>
          <w:rPr>
            <w:rFonts w:ascii="仿宋" w:eastAsia="仿宋" w:hAnsi="仿宋" w:cs="仿宋" w:hint="eastAsia"/>
            <w:lang w:eastAsia="zh-CN"/>
          </w:rPr>
          <w:t>(七)、机械设备安全保障措施</w:t>
        </w:r>
        <w:r>
          <w:tab/>
        </w:r>
        <w:r>
          <w:fldChar w:fldCharType="begin"/>
        </w:r>
        <w:r>
          <w:instrText xml:space="preserve"> PAGEREF _Toc15138 \h </w:instrText>
        </w:r>
        <w:r>
          <w:fldChar w:fldCharType="separate"/>
        </w:r>
        <w:r>
          <w:t>42</w:t>
        </w:r>
        <w:r>
          <w:fldChar w:fldCharType="end"/>
        </w:r>
      </w:hyperlink>
    </w:p>
    <w:p>
      <w:pPr>
        <w:pStyle w:val="TOC1"/>
        <w:tabs>
          <w:tab w:val="right" w:leader="dot" w:pos="8306"/>
        </w:tabs>
      </w:pPr>
      <w:hyperlink w:anchor="_Toc591" w:history="1">
        <w:r>
          <w:rPr>
            <w:rFonts w:ascii="仿宋" w:eastAsia="仿宋" w:hAnsi="仿宋" w:cs="仿宋" w:hint="eastAsia"/>
            <w:lang w:eastAsia="zh-CN"/>
          </w:rPr>
          <w:t>十二、涤纶FDY项目人力资源培养与发展</w:t>
        </w:r>
        <w:r>
          <w:tab/>
        </w:r>
        <w:r>
          <w:fldChar w:fldCharType="begin"/>
        </w:r>
        <w:r>
          <w:instrText xml:space="preserve"> PAGEREF _Toc591 \h </w:instrText>
        </w:r>
        <w:r>
          <w:fldChar w:fldCharType="separate"/>
        </w:r>
        <w:r>
          <w:t>44</w:t>
        </w:r>
        <w:r>
          <w:fldChar w:fldCharType="end"/>
        </w:r>
      </w:hyperlink>
    </w:p>
    <w:p>
      <w:pPr>
        <w:pStyle w:val="TOC2"/>
        <w:tabs>
          <w:tab w:val="right" w:leader="dot" w:pos="8306"/>
        </w:tabs>
      </w:pPr>
      <w:hyperlink w:anchor="_Toc24316" w:history="1">
        <w:r>
          <w:rPr>
            <w:rFonts w:ascii="仿宋" w:eastAsia="仿宋" w:hAnsi="仿宋" w:cs="仿宋" w:hint="eastAsia"/>
            <w:lang w:eastAsia="zh-CN"/>
          </w:rPr>
          <w:t>(一)、人才需求与规划</w:t>
        </w:r>
        <w:r>
          <w:tab/>
        </w:r>
        <w:r>
          <w:fldChar w:fldCharType="begin"/>
        </w:r>
        <w:r>
          <w:instrText xml:space="preserve"> PAGEREF _Toc24316 \h </w:instrText>
        </w:r>
        <w:r>
          <w:fldChar w:fldCharType="separate"/>
        </w:r>
        <w:r>
          <w:t>44</w:t>
        </w:r>
        <w:r>
          <w:fldChar w:fldCharType="end"/>
        </w:r>
      </w:hyperlink>
    </w:p>
    <w:p>
      <w:pPr>
        <w:pStyle w:val="TOC2"/>
        <w:tabs>
          <w:tab w:val="right" w:leader="dot" w:pos="8306"/>
        </w:tabs>
      </w:pPr>
      <w:hyperlink w:anchor="_Toc5259" w:history="1">
        <w:r>
          <w:rPr>
            <w:rFonts w:ascii="仿宋" w:eastAsia="仿宋" w:hAnsi="仿宋" w:cs="仿宋" w:hint="eastAsia"/>
            <w:lang w:eastAsia="zh-CN"/>
          </w:rPr>
          <w:t>(二)、培训与发展计划</w:t>
        </w:r>
        <w:r>
          <w:tab/>
        </w:r>
        <w:r>
          <w:fldChar w:fldCharType="begin"/>
        </w:r>
        <w:r>
          <w:instrText xml:space="preserve"> PAGEREF _Toc5259 \h </w:instrText>
        </w:r>
        <w:r>
          <w:fldChar w:fldCharType="separate"/>
        </w:r>
        <w:r>
          <w:t>44</w:t>
        </w:r>
        <w:r>
          <w:fldChar w:fldCharType="end"/>
        </w:r>
      </w:hyperlink>
    </w:p>
    <w:p>
      <w:pPr>
        <w:pStyle w:val="TOC1"/>
        <w:tabs>
          <w:tab w:val="right" w:leader="dot" w:pos="8306"/>
        </w:tabs>
      </w:pPr>
      <w:hyperlink w:anchor="_Toc10886" w:history="1">
        <w:r>
          <w:rPr>
            <w:rFonts w:ascii="仿宋" w:eastAsia="仿宋" w:hAnsi="仿宋" w:cs="仿宋" w:hint="eastAsia"/>
            <w:lang w:eastAsia="zh-CN"/>
          </w:rPr>
          <w:t>十三、涤纶FDY项目实施保障措施</w:t>
        </w:r>
        <w:r>
          <w:tab/>
        </w:r>
        <w:r>
          <w:fldChar w:fldCharType="begin"/>
        </w:r>
        <w:r>
          <w:instrText xml:space="preserve"> PAGEREF _Toc10886 \h </w:instrText>
        </w:r>
        <w:r>
          <w:fldChar w:fldCharType="separate"/>
        </w:r>
        <w:r>
          <w:t>45</w:t>
        </w:r>
        <w:r>
          <w:fldChar w:fldCharType="end"/>
        </w:r>
      </w:hyperlink>
    </w:p>
    <w:p>
      <w:pPr>
        <w:pStyle w:val="TOC2"/>
        <w:tabs>
          <w:tab w:val="right" w:leader="dot" w:pos="8306"/>
        </w:tabs>
      </w:pPr>
      <w:hyperlink w:anchor="_Toc14410" w:history="1">
        <w:r>
          <w:rPr>
            <w:rFonts w:ascii="仿宋" w:eastAsia="仿宋" w:hAnsi="仿宋" w:cs="仿宋" w:hint="eastAsia"/>
            <w:lang w:eastAsia="zh-CN"/>
          </w:rPr>
          <w:t>(一)、涤纶FDY项目实施保障机制</w:t>
        </w:r>
        <w:r>
          <w:tab/>
        </w:r>
        <w:r>
          <w:fldChar w:fldCharType="begin"/>
        </w:r>
        <w:r>
          <w:instrText xml:space="preserve"> PAGEREF _Toc14410 \h </w:instrText>
        </w:r>
        <w:r>
          <w:fldChar w:fldCharType="separate"/>
        </w:r>
        <w:r>
          <w:t>45</w:t>
        </w:r>
        <w:r>
          <w:fldChar w:fldCharType="end"/>
        </w:r>
      </w:hyperlink>
    </w:p>
    <w:p>
      <w:pPr>
        <w:pStyle w:val="TOC2"/>
        <w:tabs>
          <w:tab w:val="right" w:leader="dot" w:pos="8306"/>
        </w:tabs>
      </w:pPr>
      <w:hyperlink w:anchor="_Toc1234" w:history="1">
        <w:r>
          <w:rPr>
            <w:rFonts w:ascii="仿宋" w:eastAsia="仿宋" w:hAnsi="仿宋" w:cs="仿宋" w:hint="eastAsia"/>
            <w:lang w:eastAsia="zh-CN"/>
          </w:rPr>
          <w:t>(二)、涤纶FDY项目法律合规要求</w:t>
        </w:r>
        <w:r>
          <w:tab/>
        </w:r>
        <w:r>
          <w:fldChar w:fldCharType="begin"/>
        </w:r>
        <w:r>
          <w:instrText xml:space="preserve"> PAGEREF _Toc1234 \h </w:instrText>
        </w:r>
        <w:r>
          <w:fldChar w:fldCharType="separate"/>
        </w:r>
        <w:r>
          <w:t>48</w:t>
        </w:r>
        <w:r>
          <w:fldChar w:fldCharType="end"/>
        </w:r>
      </w:hyperlink>
    </w:p>
    <w:p>
      <w:pPr>
        <w:pStyle w:val="TOC2"/>
        <w:tabs>
          <w:tab w:val="right" w:leader="dot" w:pos="8306"/>
        </w:tabs>
      </w:pPr>
      <w:hyperlink w:anchor="_Toc20209" w:history="1">
        <w:r>
          <w:rPr>
            <w:rFonts w:ascii="仿宋" w:eastAsia="仿宋" w:hAnsi="仿宋" w:cs="仿宋" w:hint="eastAsia"/>
            <w:lang w:eastAsia="zh-CN"/>
          </w:rPr>
          <w:t>(三)、涤纶FDY项目合同管理与法律事务</w:t>
        </w:r>
        <w:r>
          <w:tab/>
        </w:r>
        <w:r>
          <w:fldChar w:fldCharType="begin"/>
        </w:r>
        <w:r>
          <w:instrText xml:space="preserve"> PAGEREF _Toc20209 \h </w:instrText>
        </w:r>
        <w:r>
          <w:fldChar w:fldCharType="separate"/>
        </w:r>
        <w:r>
          <w:t>52</w:t>
        </w:r>
        <w:r>
          <w:fldChar w:fldCharType="end"/>
        </w:r>
      </w:hyperlink>
    </w:p>
    <w:p>
      <w:pPr>
        <w:pStyle w:val="TOC2"/>
        <w:tabs>
          <w:tab w:val="right" w:leader="dot" w:pos="8306"/>
        </w:tabs>
      </w:pPr>
      <w:hyperlink w:anchor="_Toc28123" w:history="1">
        <w:r>
          <w:rPr>
            <w:rFonts w:ascii="仿宋" w:eastAsia="仿宋" w:hAnsi="仿宋" w:cs="仿宋" w:hint="eastAsia"/>
            <w:lang w:eastAsia="zh-CN"/>
          </w:rPr>
          <w:t>(四)、涤纶FDY项目知识产权保护策略</w:t>
        </w:r>
        <w:r>
          <w:tab/>
        </w:r>
        <w:r>
          <w:fldChar w:fldCharType="begin"/>
        </w:r>
        <w:r>
          <w:instrText xml:space="preserve"> PAGEREF _Toc28123 \h </w:instrText>
        </w:r>
        <w:r>
          <w:fldChar w:fldCharType="separate"/>
        </w:r>
        <w:r>
          <w:t>59</w:t>
        </w:r>
        <w:r>
          <w:fldChar w:fldCharType="end"/>
        </w:r>
      </w:hyperlink>
    </w:p>
    <w:p>
      <w:pPr>
        <w:pStyle w:val="TOC1"/>
        <w:tabs>
          <w:tab w:val="right" w:leader="dot" w:pos="8306"/>
        </w:tabs>
      </w:pPr>
      <w:hyperlink w:anchor="_Toc13304" w:history="1">
        <w:r>
          <w:rPr>
            <w:rFonts w:ascii="仿宋" w:eastAsia="仿宋" w:hAnsi="仿宋" w:cs="仿宋" w:hint="eastAsia"/>
            <w:lang w:eastAsia="zh-CN"/>
          </w:rPr>
          <w:t>十四、涤纶FDY项目变更管理</w:t>
        </w:r>
        <w:r>
          <w:tab/>
        </w:r>
        <w:r>
          <w:fldChar w:fldCharType="begin"/>
        </w:r>
        <w:r>
          <w:instrText xml:space="preserve"> PAGEREF _Toc13304 \h </w:instrText>
        </w:r>
        <w:r>
          <w:fldChar w:fldCharType="separate"/>
        </w:r>
        <w:r>
          <w:t>61</w:t>
        </w:r>
        <w:r>
          <w:fldChar w:fldCharType="end"/>
        </w:r>
      </w:hyperlink>
    </w:p>
    <w:p>
      <w:pPr>
        <w:pStyle w:val="TOC2"/>
        <w:tabs>
          <w:tab w:val="right" w:leader="dot" w:pos="8306"/>
        </w:tabs>
      </w:pPr>
      <w:hyperlink w:anchor="_Toc26880" w:history="1">
        <w:r>
          <w:rPr>
            <w:rFonts w:ascii="仿宋" w:eastAsia="仿宋" w:hAnsi="仿宋" w:cs="仿宋" w:hint="eastAsia"/>
            <w:lang w:eastAsia="zh-CN"/>
          </w:rPr>
          <w:t>(一)、变更申请与评估</w:t>
        </w:r>
        <w:r>
          <w:tab/>
        </w:r>
        <w:r>
          <w:fldChar w:fldCharType="begin"/>
        </w:r>
        <w:r>
          <w:instrText xml:space="preserve"> PAGEREF _Toc26880 \h </w:instrText>
        </w:r>
        <w:r>
          <w:fldChar w:fldCharType="separate"/>
        </w:r>
        <w:r>
          <w:t>61</w:t>
        </w:r>
        <w:r>
          <w:fldChar w:fldCharType="end"/>
        </w:r>
      </w:hyperlink>
    </w:p>
    <w:p>
      <w:pPr>
        <w:pStyle w:val="TOC2"/>
        <w:tabs>
          <w:tab w:val="right" w:leader="dot" w:pos="8306"/>
        </w:tabs>
      </w:pPr>
      <w:hyperlink w:anchor="_Toc9213" w:history="1">
        <w:r>
          <w:rPr>
            <w:rFonts w:ascii="仿宋" w:eastAsia="仿宋" w:hAnsi="仿宋" w:cs="仿宋" w:hint="eastAsia"/>
            <w:lang w:eastAsia="zh-CN"/>
          </w:rPr>
          <w:t>(二)、变更实施与控制</w:t>
        </w:r>
        <w:r>
          <w:tab/>
        </w:r>
        <w:r>
          <w:fldChar w:fldCharType="begin"/>
        </w:r>
        <w:r>
          <w:instrText xml:space="preserve"> PAGEREF _Toc9213 \h </w:instrText>
        </w:r>
        <w:r>
          <w:fldChar w:fldCharType="separate"/>
        </w:r>
        <w:r>
          <w:t>62</w:t>
        </w:r>
        <w:r>
          <w:fldChar w:fldCharType="end"/>
        </w:r>
      </w:hyperlink>
    </w:p>
    <w:p>
      <w:pPr>
        <w:pStyle w:val="TOC1"/>
        <w:tabs>
          <w:tab w:val="right" w:leader="dot" w:pos="8306"/>
        </w:tabs>
      </w:pPr>
      <w:hyperlink w:anchor="_Toc21558" w:history="1">
        <w:r>
          <w:rPr>
            <w:rFonts w:ascii="仿宋" w:eastAsia="仿宋" w:hAnsi="仿宋" w:cs="仿宋" w:hint="eastAsia"/>
            <w:lang w:eastAsia="zh-CN"/>
          </w:rPr>
          <w:t>十五、利益相关者分析与沟通计划</w:t>
        </w:r>
        <w:r>
          <w:tab/>
        </w:r>
        <w:r>
          <w:fldChar w:fldCharType="begin"/>
        </w:r>
        <w:r>
          <w:instrText xml:space="preserve"> PAGEREF _Toc21558 \h </w:instrText>
        </w:r>
        <w:r>
          <w:fldChar w:fldCharType="separate"/>
        </w:r>
        <w:r>
          <w:t>62</w:t>
        </w:r>
        <w:r>
          <w:fldChar w:fldCharType="end"/>
        </w:r>
      </w:hyperlink>
    </w:p>
    <w:p>
      <w:pPr>
        <w:pStyle w:val="TOC2"/>
        <w:tabs>
          <w:tab w:val="right" w:leader="dot" w:pos="8306"/>
        </w:tabs>
      </w:pPr>
      <w:hyperlink w:anchor="_Toc4522" w:history="1">
        <w:r>
          <w:rPr>
            <w:rFonts w:ascii="仿宋" w:eastAsia="仿宋" w:hAnsi="仿宋" w:cs="仿宋" w:hint="eastAsia"/>
            <w:lang w:eastAsia="zh-CN"/>
          </w:rPr>
          <w:t>(一)、利益相关者分析</w:t>
        </w:r>
        <w:r>
          <w:tab/>
        </w:r>
        <w:r>
          <w:fldChar w:fldCharType="begin"/>
        </w:r>
        <w:r>
          <w:instrText xml:space="preserve"> PAGEREF _Toc4522 \h </w:instrText>
        </w:r>
        <w:r>
          <w:fldChar w:fldCharType="separate"/>
        </w:r>
        <w:r>
          <w:t>62</w:t>
        </w:r>
        <w:r>
          <w:fldChar w:fldCharType="end"/>
        </w:r>
      </w:hyperlink>
    </w:p>
    <w:p>
      <w:pPr>
        <w:pStyle w:val="TOC2"/>
        <w:tabs>
          <w:tab w:val="right" w:leader="dot" w:pos="8306"/>
        </w:tabs>
      </w:pPr>
      <w:hyperlink w:anchor="_Toc23012" w:history="1">
        <w:r>
          <w:rPr>
            <w:rFonts w:ascii="仿宋" w:eastAsia="仿宋" w:hAnsi="仿宋" w:cs="仿宋" w:hint="eastAsia"/>
            <w:lang w:eastAsia="zh-CN"/>
          </w:rPr>
          <w:t>(二)、沟通计划</w:t>
        </w:r>
        <w:r>
          <w:tab/>
        </w:r>
        <w:r>
          <w:fldChar w:fldCharType="begin"/>
        </w:r>
        <w:r>
          <w:instrText xml:space="preserve"> PAGEREF _Toc23012 \h </w:instrText>
        </w:r>
        <w:r>
          <w:fldChar w:fldCharType="separate"/>
        </w:r>
        <w:r>
          <w:t>63</w:t>
        </w:r>
        <w:r>
          <w:fldChar w:fldCharType="end"/>
        </w:r>
      </w:hyperlink>
    </w:p>
    <w:p>
      <w:pPr>
        <w:pStyle w:val="TOC1"/>
        <w:tabs>
          <w:tab w:val="right" w:leader="dot" w:pos="8306"/>
        </w:tabs>
      </w:pPr>
      <w:hyperlink w:anchor="_Toc32421" w:history="1">
        <w:r>
          <w:rPr>
            <w:rFonts w:ascii="仿宋" w:eastAsia="仿宋" w:hAnsi="仿宋" w:cs="仿宋" w:hint="eastAsia"/>
            <w:lang w:eastAsia="zh-CN"/>
          </w:rPr>
          <w:t>十六、供应链管理</w:t>
        </w:r>
        <w:r>
          <w:tab/>
        </w:r>
        <w:r>
          <w:fldChar w:fldCharType="begin"/>
        </w:r>
        <w:r>
          <w:instrText xml:space="preserve"> PAGEREF _Toc32421 \h </w:instrText>
        </w:r>
        <w:r>
          <w:fldChar w:fldCharType="separate"/>
        </w:r>
        <w:r>
          <w:t>65</w:t>
        </w:r>
        <w:r>
          <w:fldChar w:fldCharType="end"/>
        </w:r>
      </w:hyperlink>
    </w:p>
    <w:p>
      <w:pPr>
        <w:pStyle w:val="TOC2"/>
        <w:tabs>
          <w:tab w:val="right" w:leader="dot" w:pos="8306"/>
        </w:tabs>
      </w:pPr>
      <w:hyperlink w:anchor="_Toc23175" w:history="1">
        <w:r>
          <w:rPr>
            <w:rFonts w:ascii="仿宋" w:eastAsia="仿宋" w:hAnsi="仿宋" w:cs="仿宋" w:hint="eastAsia"/>
            <w:lang w:eastAsia="zh-CN"/>
          </w:rPr>
          <w:t>(一)、供应链战略规划</w:t>
        </w:r>
        <w:r>
          <w:tab/>
        </w:r>
        <w:r>
          <w:fldChar w:fldCharType="begin"/>
        </w:r>
        <w:r>
          <w:instrText xml:space="preserve"> PAGEREF _Toc23175 \h </w:instrText>
        </w:r>
        <w:r>
          <w:fldChar w:fldCharType="separate"/>
        </w:r>
        <w:r>
          <w:t>65</w:t>
        </w:r>
        <w:r>
          <w:fldChar w:fldCharType="end"/>
        </w:r>
      </w:hyperlink>
    </w:p>
    <w:p>
      <w:pPr>
        <w:pStyle w:val="TOC2"/>
        <w:tabs>
          <w:tab w:val="right" w:leader="dot" w:pos="8306"/>
        </w:tabs>
      </w:pPr>
      <w:hyperlink w:anchor="_Toc24863" w:history="1">
        <w:r>
          <w:rPr>
            <w:rFonts w:ascii="仿宋" w:eastAsia="仿宋" w:hAnsi="仿宋" w:cs="仿宋" w:hint="eastAsia"/>
            <w:lang w:eastAsia="zh-CN"/>
          </w:rPr>
          <w:t>(二)、供应商选择与合作</w:t>
        </w:r>
        <w:r>
          <w:tab/>
        </w:r>
        <w:r>
          <w:fldChar w:fldCharType="begin"/>
        </w:r>
        <w:r>
          <w:instrText xml:space="preserve"> PAGEREF _Toc24863 \h </w:instrText>
        </w:r>
        <w:r>
          <w:fldChar w:fldCharType="separate"/>
        </w:r>
        <w:r>
          <w:t>66</w:t>
        </w:r>
        <w:r>
          <w:fldChar w:fldCharType="end"/>
        </w:r>
      </w:hyperlink>
    </w:p>
    <w:p>
      <w:pPr>
        <w:pStyle w:val="TOC2"/>
        <w:tabs>
          <w:tab w:val="right" w:leader="dot" w:pos="8306"/>
        </w:tabs>
      </w:pPr>
      <w:hyperlink w:anchor="_Toc21649" w:history="1">
        <w:r>
          <w:rPr>
            <w:rFonts w:ascii="仿宋" w:eastAsia="仿宋" w:hAnsi="仿宋" w:cs="仿宋" w:hint="eastAsia"/>
            <w:lang w:eastAsia="zh-CN"/>
          </w:rPr>
          <w:t>(三)、物流与库存管理</w:t>
        </w:r>
        <w:r>
          <w:tab/>
        </w:r>
        <w:r>
          <w:fldChar w:fldCharType="begin"/>
        </w:r>
        <w:r>
          <w:instrText xml:space="preserve"> PAGEREF _Toc21649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70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的技术管理特点体现在其创新导向。通过引入最先进的技术趋势和解决方案，涤纶FDY项目致力于提升科技含量、提高质量和效率水平。这意味着我们将采用最新的工具和方法，确保涤纶FDY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涤纶FDY项目技术管理的显著特征。通过整合不同领域的技术资源，我们实现了跨学科的协同工作。这有助于优化技术架构，提高整体效能。此外，整合性策略还促进了不同技术团队之间的紧密沟通和高效合作，确保涤纶FDY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涤纶FDY项目所采用的技术。通过不断优化技术方案，涤纶FDY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涤纶FDY项目团队将在涤纶FDY项目初期识别可能的技术风险，并采取相应的预防和应对措施。通过建立健全的风险评估机制，涤纶FDY项目能够在实施过程中及时发现并解决潜在的技术问题，保障涤纶FDY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通过这些独特的技术管理特点，我们确信在涤纶FDY项目中，技术将成为涤纶FDY项目成功的有力支持。这一深度剖析揭示了技术管理在涤纶FDY项目实施中的关键作用，为涤纶FDY项目的技术基础奠定了坚实的基础。</w:t>
      </w:r>
    </w:p>
    <w:p>
      <w:pPr>
        <w:pStyle w:val="Heading2"/>
        <w:ind w:firstLine="560" w:firstLineChars="200"/>
        <w:rPr>
          <w:rFonts w:ascii="仿宋" w:eastAsia="仿宋" w:hAnsi="仿宋" w:cs="仿宋" w:hint="eastAsia"/>
          <w:sz w:val="28"/>
          <w:lang w:eastAsia="zh-CN"/>
        </w:rPr>
      </w:pPr>
      <w:bookmarkStart w:id="4" w:name="_Toc6387"/>
      <w:r>
        <w:rPr>
          <w:rFonts w:ascii="仿宋" w:eastAsia="仿宋" w:hAnsi="仿宋" w:cs="仿宋" w:hint="eastAsia"/>
          <w:sz w:val="28"/>
          <w:lang w:eastAsia="zh-CN"/>
        </w:rPr>
        <w:t>(二)、涤纶FDY项目工艺技术设计方案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涤纶FDY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涤纶FDY项目将严格按照相关行业规范要求进行组织。通过有效控制产品质量，涤纶FDY项目将致力于为顾客提供优质的涤纶FDY项目产品和良好的服务。这体现了涤纶FDY项目对于生产活动合规性和质量标准的高度重视，为涤纶FDY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涤纶FDY项目注重生态效益和清洁生产原则。涤纶FDY项目建设将紧密结合地方特色经济发展，与社会经济发展规划和区域环境保护规划方案相协调一致。通过与当地区域自然生态系统的结合，涤纶FDY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涤纶FDY项目产品具有多样化的客户需求和个性化的特点。因此，涤纶FDY项目产品规格品种多样，且单批生产数量较小。为满足这一特点，涤纶FDY项目承办单位将建设先进的柔性制造生产线。通过广泛应用柔性制造技术，涤纶FDY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涤纶FDY项目采用的技术具有较高的技术含量和自动化水平，处于国内先进水平。这一技术选用不仅体现了对生产效率、质量和环境友好性的高标准要求，同时为涤纶FDY项目的可持续发展奠定了坚实的基础。</w:t>
      </w:r>
    </w:p>
    <w:p>
      <w:pPr>
        <w:pStyle w:val="Heading2"/>
        <w:ind w:firstLine="560" w:firstLineChars="200"/>
        <w:rPr>
          <w:rFonts w:ascii="仿宋" w:eastAsia="仿宋" w:hAnsi="仿宋" w:cs="仿宋" w:hint="eastAsia"/>
          <w:sz w:val="28"/>
          <w:lang w:eastAsia="zh-CN"/>
        </w:rPr>
      </w:pPr>
      <w:bookmarkStart w:id="5" w:name="_Toc1264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为确保涤纶FDY项目的高效生产和技术实施，我们制定了一套精心设计的设备选型方案，以满足涤纶FDY项目生产、质量和环保的要求。该方案的主要特点如下：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涤纶FDY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针对涤纶FDY项目产品的多样性和小批量生产的特点，我们将建设柔性制造生产线。通过在设备选型中考虑柔性制造技术，可以灵活应对不同产品规格和生产需求，实现生产线的高度灵活性和适应性。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194"/>
      <w:r>
        <w:rPr>
          <w:rFonts w:ascii="仿宋" w:eastAsia="仿宋" w:hAnsi="仿宋" w:cs="仿宋" w:hint="eastAsia"/>
          <w:sz w:val="28"/>
          <w:lang w:eastAsia="zh-CN"/>
        </w:rPr>
        <w:t>二、涤纶FDY项目文档管理</w:t>
      </w:r>
      <w:bookmarkEnd w:id="6"/>
    </w:p>
    <w:p>
      <w:pPr>
        <w:pStyle w:val="Heading2"/>
        <w:rPr>
          <w:rFonts w:ascii="仿宋" w:eastAsia="仿宋" w:hAnsi="仿宋" w:cs="仿宋" w:hint="eastAsia"/>
          <w:lang w:eastAsia="zh-CN"/>
        </w:rPr>
      </w:pPr>
      <w:bookmarkStart w:id="7" w:name="_Toc4034"/>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涤纶FDY项目高度重视文档的质量和准确性，以支持涤纶FDY项目的各项活动和决策。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文档的编制始于涤纶FDY项目计划的初期，我们制定了详细的文档编制计划，明确了每个文档的内容、格式和编写责任人。在涤纶FDY项目启动阶段，我们首先编制了涤纶FDY项目章程，明确定义了涤纶FDY项目的目标、范围、风险等关键要素。随后，涤纶FDY项目团队根据计划陆续编制了需求文档、设计文档、测试文档等各类文档，确保涤纶FDY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涤纶FDY项目管理中的重要环节，旨在确保涤纶FDY项目文档符合质量标准和涤纶FDY项目需求。在涤纶FDY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除了内部审查，我们还进行了外部审查，邀请涤纶FDY项目相关利益方和专业领域的专家对文档进行独立审查。这有助于获取更全面、客观的反馈，确保涤纶FDY项目文档不仅符合内部标准，也满足外部需求。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涤纶FDY项目在文档编制与审查方面建立了严格的管理机制，通过规范的流程和多维度的审查，确保涤纶FDY项目文档的质量、准确性和可靠性，为涤纶FDY项目的顺利推进提供了有力支持。</w:t>
      </w:r>
    </w:p>
    <w:p>
      <w:pPr>
        <w:pStyle w:val="Heading2"/>
        <w:ind w:firstLine="560" w:firstLineChars="200"/>
        <w:rPr>
          <w:rFonts w:ascii="仿宋" w:eastAsia="仿宋" w:hAnsi="仿宋" w:cs="仿宋" w:hint="eastAsia"/>
          <w:sz w:val="28"/>
          <w:lang w:eastAsia="zh-CN"/>
        </w:rPr>
      </w:pPr>
      <w:bookmarkStart w:id="8" w:name="_Toc25691"/>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在涤纶FDY项目中，我们致力于优化文档发布与分发过程，以确保信息的高效传递和团队间协作的顺畅进行。以下是我们采取的关键优化策略：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我们通过多渠道发布文档，包括电子邮件、涤纶FDY项目管理平台、内部网站等，以满足不同团队成员的偏好和需求。多渠道发布确保了信息的全面覆盖。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我们采用了精细的权限控制，确保只有授权人员可以访问敏感信息。这种安全措施保护了涤纶FDY项目文档的机密性，防止了未经授权的信息泄露。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4020"/>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文档存档与归档是涤纶FDY项目生命周期中一个至关重要的环节，直接关系到涤纶FDY项目信息的长期保存和历史记录的完整性。在涤纶FDY项目中，我们实施了一系列有效的文档存档与归档管理策略：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1324"/>
      <w:r>
        <w:rPr>
          <w:rFonts w:ascii="仿宋" w:eastAsia="仿宋" w:hAnsi="仿宋" w:cs="仿宋" w:hint="eastAsia"/>
          <w:sz w:val="28"/>
          <w:lang w:eastAsia="zh-CN"/>
        </w:rPr>
        <w:t>三、涤纶FDY项目危机管理</w:t>
      </w:r>
      <w:bookmarkEnd w:id="10"/>
    </w:p>
    <w:p>
      <w:pPr>
        <w:pStyle w:val="Heading2"/>
        <w:rPr>
          <w:rFonts w:ascii="仿宋" w:eastAsia="仿宋" w:hAnsi="仿宋" w:cs="仿宋" w:hint="eastAsia"/>
          <w:lang w:eastAsia="zh-CN"/>
        </w:rPr>
      </w:pPr>
      <w:bookmarkStart w:id="11" w:name="_Toc15562"/>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涤纶FDY项目危机管理中，危机预警与识别是确保涤纶FDY项目稳健运行的核心步骤。通过建立全面的监测机制，涤纶FDY项目团队旨在及时发现和理解潜在的风险和危机因素，以便采取及时的预防和应对措施，确保涤纶FDY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首先，通过深入的风险评估，涤纶FDY项目团队全面分析了整个涤纶FDY项目和各个阶段可能存在的威胁。这包括准确评估每个潜在风险的发生概率和可能影响的程度，为后续危机预警提供了有力支持。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制定敏感指标和预警机制，涤纶FDY项目团队着重于明确定义涤纶FDY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涤纶FDY项目进展的持续监控，团队能够及时发现潜在问题并作出迅速反应。涤纶FDY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在这一阶段，团队的专业素养和反应速度将发挥至关重要的作用，以确保潜在危机能够在初期得到有效的处理，最大程度地减轻负面影响。通过危机预警与识别，涤纶FDY项目得以更有序、可控地推进。</w:t>
      </w:r>
    </w:p>
    <w:p>
      <w:pPr>
        <w:pStyle w:val="Heading2"/>
        <w:ind w:firstLine="560" w:firstLineChars="200"/>
        <w:rPr>
          <w:rFonts w:ascii="仿宋" w:eastAsia="仿宋" w:hAnsi="仿宋" w:cs="仿宋" w:hint="eastAsia"/>
          <w:sz w:val="28"/>
          <w:lang w:eastAsia="zh-CN"/>
        </w:rPr>
      </w:pPr>
      <w:bookmarkStart w:id="12" w:name="_Toc21711"/>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在危机发生时，涤纶FDY项目团队立即行动，成立了应急小组。该小组的任务是迅速制定并实施紧急应对措施，以最小化潜在损失。以下是采取的主要措施：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暂停涤纶FDY项目进度：为遏制危机蔓延，涤纶FDY项目暂时停止进行，以便全面评估当前状况。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资源重新分配：重新评估涤纶FDY项目资源的分配，确保最大限度地减小损失。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实时沟通：与关键利益相关者建立实时沟通机制，向他们传递涤纶FDY项目危机的实际状况，保障涤纶FDY项目核心利益。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在紧急应对的同时，涤纶FDY项目团队强调了团队协作和有效沟通的重要性。以下是团队协作的关键举措：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信息共享机制：建立了信息共享平台，确保团队成员能够及时获取涤纶FDY项目危机的实时信息。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领导者沟通：涤纶FDY项目领导者通过定期会议和即时沟通工具，指导团队应对危机，保持团队稳定运行。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随着危机得到初步控制，涤纶FDY项目团队转向制定恢复计划，以确保涤纶FDY项目能够从中迅速恢复。主要恢复计划包括：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修复受损的进度计划：重新评估涤纶FDY项目进度，制定修复计划，确保涤纶FDY项目尽快回归正常进程。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重新调整资源分配：优化资源分配，确保涤纶FDY项目在有限资源下高效运转。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风险管理机制加强：对涤纶FDY项目风险进行全面评估，制定更强化的风险管理策略，以预防未来可能的危机。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6653"/>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4878"/>
      <w:r>
        <w:rPr>
          <w:rFonts w:ascii="仿宋" w:eastAsia="仿宋" w:hAnsi="仿宋" w:cs="仿宋" w:hint="eastAsia"/>
          <w:lang w:eastAsia="zh-CN"/>
        </w:rPr>
        <w:t>(一)、涤纶FDY行业分析</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行业一直以来都是市场的关注焦点。行业内的发展趋势、竞争态势以及潜在机会都对涤纶FDY项目的推进产生深远的影响。通过深入研究行业的整体概貌，我们将更好地理解行业的核心特征，为涤纶FDY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FDY行业，技术一直是推动创新和发展的关键因素。我们将对当前技术趋势进行详尽分析，包括但不限于人工智能、大数据应用、先进制造技术等。这有助于涤纶FDY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涤纶FDY项目成功的基础。我们将对主要竞争对手进行深入研究，包括其市场份额、产品特点、市场定位等。通过全面了解竞争对手的优势和劣势，涤纶FDY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9488"/>
      <w:r>
        <w:rPr>
          <w:rFonts w:ascii="仿宋" w:eastAsia="仿宋" w:hAnsi="仿宋" w:cs="仿宋" w:hint="eastAsia"/>
          <w:sz w:val="28"/>
          <w:lang w:eastAsia="zh-CN"/>
        </w:rPr>
        <w:t>(二)、涤纶FDY市场分析预测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通过对市场规模的深入调研，我们将预测涤纶FDY市场未来的增长趋势。这包括市场的整体规模、各细分领域的发展趋势等。涤纶FDY项目可以根据市场的扩张速度和潜在机会，制定更符合市场需求的发展策略。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了解消费者的需求是市场分析的核心。我们将通过调查研究，深入挖掘目标消费者的需求特点、购买习惯以及对产品和服务的期望。这有助于涤纶FDY项目更好地定位目标市场，提供更符合消费者期待的解决方案。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涤纶FDY项目实施过程中需要充分考虑的因素。我们将对市场风险进行全面评估，包括但不限于政策法规风险、市场竞争风险、技术变革风险等。通过对潜在风险的深入分析，涤纶FDY项目可以制定相应的风险缓解策略，降低不确定性对涤纶FDY项目的影响。</w:t>
      </w:r>
    </w:p>
    <w:p>
      <w:pPr>
        <w:pStyle w:val="Heading1"/>
        <w:ind w:firstLine="560" w:firstLineChars="200"/>
        <w:rPr>
          <w:rFonts w:ascii="仿宋" w:eastAsia="仿宋" w:hAnsi="仿宋" w:cs="仿宋" w:hint="eastAsia"/>
          <w:sz w:val="28"/>
          <w:lang w:eastAsia="zh-CN"/>
        </w:rPr>
      </w:pPr>
      <w:bookmarkStart w:id="16" w:name="_Toc31662"/>
      <w:r>
        <w:rPr>
          <w:rFonts w:ascii="仿宋" w:eastAsia="仿宋" w:hAnsi="仿宋" w:cs="仿宋" w:hint="eastAsia"/>
          <w:sz w:val="28"/>
          <w:lang w:eastAsia="zh-CN"/>
        </w:rPr>
        <w:t>五、涤纶FDY项目选址可行性分析</w:t>
      </w:r>
      <w:bookmarkEnd w:id="16"/>
    </w:p>
    <w:p>
      <w:pPr>
        <w:pStyle w:val="Heading2"/>
        <w:rPr>
          <w:rFonts w:ascii="仿宋" w:eastAsia="仿宋" w:hAnsi="仿宋" w:cs="仿宋" w:hint="eastAsia"/>
          <w:lang w:eastAsia="zh-CN"/>
        </w:rPr>
      </w:pPr>
      <w:bookmarkStart w:id="17" w:name="_Toc17926"/>
      <w:r>
        <w:rPr>
          <w:rFonts w:ascii="仿宋" w:eastAsia="仿宋" w:hAnsi="仿宋" w:cs="仿宋" w:hint="eastAsia"/>
          <w:lang w:eastAsia="zh-CN"/>
        </w:rPr>
        <w:t>(一)、涤纶FDY项目选址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该涤纶FDY项目选址位于XX省XX市XX区XXX街道</w:t>
      </w:r>
    </w:p>
    <w:p>
      <w:pPr>
        <w:pStyle w:val="Heading2"/>
        <w:ind w:firstLine="560" w:firstLineChars="200"/>
        <w:rPr>
          <w:rFonts w:ascii="仿宋" w:eastAsia="仿宋" w:hAnsi="仿宋" w:cs="仿宋" w:hint="eastAsia"/>
          <w:sz w:val="28"/>
          <w:lang w:eastAsia="zh-CN"/>
        </w:rPr>
      </w:pPr>
      <w:bookmarkStart w:id="18" w:name="_Toc752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涤纶FDY项目的征地面积将根据涤纶FDY项目的实际规模和需求进行精确规划。具体面积XXX平方米，旨在确保涤纶FDY项目不仅能够满足当前的发展需求，还能够预留空间以适应未来的扩展。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净用地面积是在征地面积基础上去除不可利用面积后的实际可开发用地。具体面积XXX平方米，考虑到环保、交通、安全等多方面因素，以确保涤纶FDY项目在整体利用效率上达到最优。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建筑面积： 涤纶FDY项目计划建设的建筑总规模具体面积XXX平方米。这一规模的确定综合考虑了涤纶FDY项目的性质、规模，以及城市规划的相关要求，确保建筑布局与周边环境协调一致。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绿地率是涤纶FDY项目用地中被规划为绿地的比例。具体面积XXX平方米，旨在通过合理规划绿地，改善涤纶FDY项目周边环境，提升居民生活质量，并符合城市整体绿化规划。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容积率是用地上可以建设的建筑总体积与用地面积之比。具体面积XXX，通过合理的容积率规划，确保涤纶FDY项目建筑规模与周边环境和谐共生。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确保涤纶FDY项目选址与当地城市规划相一致，具体面积XXX平方米。通过与城市规划部门深入沟通，确保涤纶FDY项目不仅符合城市的整体发展方向，还能够融入城市的发展布局，为城市的长远发展贡献力量。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充分了解并确保涤纶FDY项目选址符合当地产业政策，具体面积XXX平方米。这包括涤纶FDY项目对当地经济的促进作用，以及对相关产业的带动效应，确保涤纶FDY项目与地方政府的产业政策保持一致，促进共赢合作。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用地总体要求必须符合环保和可持续发展的原则，具体面积XXX平方米。通过采用绿色建筑设计、节能减排等措施，确保涤纶FDY项目在建设和运营过程中对环境的影响最小化，达到可持续发展的要求。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确保涤纶FDY项目选址具备必要的公共设施配套，具体面积XXX平方米。这包括交通便利性、教育、医疗等基础设施，以提高居民生活品质，使得涤纶FDY项目选址更具吸引力。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考虑用地总体要求对当地社会稳定性的影响，具体面积XXX平方米。通过深入了解当地社区反馈，确保涤纶FDY项目的选址和建设过程对当地社会和谐稳定产生积极作用。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涤纶FDY项目选址不仅符合法规和规划，还在实际操作中具有可行性。这一全面规划将为涤纶FDY项目的成功实施提供坚实的基础，确保涤纶FDY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8593"/>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FDY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https://d.book118.com/127030015162006040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6C87"/>
    <w:rsid w:val="00276C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703001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2024-02-06T14:38:00Z</dcterms:created>
  <dcterms:modified xsi:type="dcterms:W3CDTF">2024-02-06T14:38:52Z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3FAA6D6B157741E09EDB6253CD2DE0AB_11</vt:lpwstr>
  </property>
  <property fmtid="{D5CDD505-2E9C-101B-9397-08002B2CF9AE}" pid="3" name="KSOProductBuildVer">
    <vt:lpwstr>2052-12.1.0.16250</vt:lpwstr>
  </property>
</Properties>
</file>