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C2887" w14:paraId="30CD68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2887" w14:paraId="0D04B6D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2887" w14:paraId="32A9AF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2887" w:rsidRPr="003C2887" w14:paraId="19DB1628" w14:textId="4CB042A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C2887">
        <w:rPr>
          <w:rFonts w:ascii="宋体" w:eastAsia="宋体" w:hAnsi="宋体" w:hint="eastAsia"/>
          <w:b/>
          <w:sz w:val="60"/>
        </w:rPr>
        <w:t>工程设计服务项目可行性研究分析报告</w:t>
      </w:r>
    </w:p>
    <w:p w:rsidR="003C2887" w:rsidP="003C2887" w14:paraId="25FCFE34" w14:textId="6C732EE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C2887">
        <w:rPr>
          <w:rFonts w:ascii="仿宋" w:eastAsia="仿宋" w:hAnsi="仿宋" w:hint="eastAsia"/>
          <w:b/>
          <w:sz w:val="40"/>
        </w:rPr>
        <w:t>目录</w:t>
      </w:r>
    </w:p>
    <w:p w:rsidR="003C2887" w14:paraId="2A973626" w14:textId="66FD3B3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C2887" w14:paraId="06051305" w14:textId="284A26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一、工程设计服务项目组织机构与人力资源配置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887" w14:paraId="0BB757AC" w14:textId="0A390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(一)、工程设计服务项目组织机构设置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887" w14:paraId="13AB2573" w14:textId="0645A3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C2887" w14:paraId="27C85697" w14:textId="299460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C2887" w14:paraId="4BAE9FF8" w14:textId="162687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二、工程设计服务项目选址科学性分析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_Toc159275459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C2887" w14:paraId="053BC104" w14:textId="11CBA8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(一)、工程设计服务项目厂址的选择原则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C2887" w14:paraId="60687AB6" w14:textId="3819CB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(二)、工程设计服务项目区概况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C2887" w14:paraId="2338842A" w14:textId="1DAA1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(三)、工程设计服务厂址选择方案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C2887" w14:paraId="4A331640" w14:textId="08DB1B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(四)、工程设计服务项目选址用地权属性质类别及占地面积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C2887" w14:paraId="24E96AAC" w14:textId="589C64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(五)、工程设计服务项目用地利用指标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C2887" w14:paraId="29ADFEA9" w14:textId="1E0632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C2887" w14:paraId="130F5963" w14:textId="73FA36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C2887" w14:paraId="4EE4E316" w14:textId="453FF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C2887" w14:paraId="3DE89EB4" w14:textId="116597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C2887" w14:paraId="201D45D2" w14:textId="679D78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四、工程设计服务项目节能分析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C2887" w14:paraId="1E0C4862" w14:textId="4B131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(一)、工程设计服务项目建设的节能原则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C2887" w14:paraId="584188D4" w14:textId="2A768D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C2887" w14:paraId="652B13D1" w14:textId="4940CF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(三)、工程设计服务项目节能背景分析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_Toc159275472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C2887" w14:paraId="40A41ADB" w14:textId="6A6296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(四)、工程设计服务项目能源消耗种类和数量分析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C2887" w14:paraId="72A72CE8" w14:textId="72AE8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(五)、工程设计服务项目用能品种选择的可靠性分析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_Toc159275474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https://d.book118.com/127034022154006042</w:t>
        </w:r>
      </w:hyperlink>
    </w:p>
    <w:p w:rsidR="003C288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P="0026464D" w14:paraId="4690C75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2887" w14:paraId="6AA26F1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P="0026464D" w14:paraId="3B3C0BAE" w14:textId="47CD41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C2887" w14:paraId="55140C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paraId="5F9377E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P="002646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288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P="0026464D" w14:textId="47CD41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C288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paraId="2B76B17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RPr="003C2887" w:rsidP="003C2887" w14:paraId="751B67F6" w14:textId="311031BB">
    <w:pPr>
      <w:pStyle w:val="Header"/>
      <w:rPr>
        <w:rFonts w:ascii="仿宋" w:eastAsia="仿宋" w:hAnsi="仿宋"/>
      </w:rPr>
    </w:pPr>
    <w:r w:rsidRPr="003C2887">
      <w:rPr>
        <w:rFonts w:ascii="仿宋" w:eastAsia="仿宋" w:hAnsi="仿宋" w:hint="eastAsia"/>
      </w:rPr>
      <w:t>工程设计服务可行性报告</w:t>
    </w:r>
    <w:r w:rsidRPr="003C288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paraId="5474B34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:rsidRPr="003C2887" w:rsidP="003C2887" w14:textId="311031BB">
    <w:pPr>
      <w:pStyle w:val="Header"/>
      <w:rPr>
        <w:rFonts w:ascii="仿宋" w:eastAsia="仿宋" w:hAnsi="仿宋"/>
      </w:rPr>
    </w:pPr>
    <w:r w:rsidRPr="003C2887">
      <w:rPr>
        <w:rFonts w:ascii="仿宋" w:eastAsia="仿宋" w:hAnsi="仿宋" w:hint="eastAsia"/>
      </w:rPr>
      <w:t>工程设计服务可行性报告</w:t>
    </w:r>
    <w:r w:rsidRPr="003C288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88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87"/>
    <w:rsid w:val="0026464D"/>
    <w:rsid w:val="003C28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BBC71"/>
  <w15:chartTrackingRefBased/>
  <w15:docId w15:val="{34A90124-D1B6-40DB-AEA9-20B50B99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C2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C28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C288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C288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C28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C288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C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C288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C2887"/>
  </w:style>
  <w:style w:type="paragraph" w:styleId="TOC1">
    <w:name w:val="toc 1"/>
    <w:basedOn w:val="Normal"/>
    <w:next w:val="Normal"/>
    <w:autoRedefine/>
    <w:uiPriority w:val="39"/>
    <w:unhideWhenUsed/>
    <w:rsid w:val="003C2887"/>
  </w:style>
  <w:style w:type="paragraph" w:styleId="TOC2">
    <w:name w:val="toc 2"/>
    <w:basedOn w:val="Normal"/>
    <w:next w:val="Normal"/>
    <w:autoRedefine/>
    <w:uiPriority w:val="39"/>
    <w:unhideWhenUsed/>
    <w:rsid w:val="003C288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7034022154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4618</Words>
  <Characters>26329</Characters>
  <Application>Microsoft Office Word</Application>
  <DocSecurity>0</DocSecurity>
  <Lines>219</Lines>
  <Paragraphs>61</Paragraphs>
  <ScaleCrop>false</ScaleCrop>
  <Company/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2024-02-19T14:50:00Z</dcterms:created>
  <dcterms:modified xsi:type="dcterms:W3CDTF">2024-02-19T14:50:00Z</dcterms:modified>
</cp:coreProperties>
</file>