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A94D4E">
        <w:rPr>
          <w:rFonts w:ascii="微软雅黑" w:eastAsia="微软雅黑" w:hAnsi="微软雅黑"/>
          <w:sz w:val="28"/>
          <w:szCs w:val="28"/>
        </w:rPr>
        <w:t>最新公司员工守则分享公司员工手册范本优秀篇(6篇)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94D4E">
        <w:rPr>
          <w:rFonts w:ascii="微软雅黑" w:eastAsia="微软雅黑" w:hAnsi="微软雅黑"/>
          <w:sz w:val="24"/>
          <w:szCs w:val="24"/>
        </w:rPr>
        <w:t xml:space="preserve"> 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公司员工守则分享公司员工手册范本优秀篇篇1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第一章总则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第一条本公司为明确规定公司与员工双方权利与义务，促进双方关系的和谐，为公司持续经营方针，并顾及公司与员工之间基于互惠、互利、平等协商原则，依据《中华人民共和国劳动法》制定本手册。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第二条本手册所称员工系与公司发生工作关系，由公司正式接受雇用并依据规定签订劳动合同及领有工资者，但因业务需要临时雇用的短期员工，以签订的临时用工合同约定的权利义务为准。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第三条本手册之专有名称如下：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一、公司——即指**市******有限公司；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二、经营管理者——指的是公司主管级以上人员；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三、员工——每位与公司发生工作关系，已由公司正式接受为员工，并依据劳动合同书内规定领有工资者；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四、职务、工作——员工依据劳动合同书内规定，而应履行之权利和义务的内容；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五、职务行为——指以公司员工身份所为的经营管理行为，以及会影响其正常履行职务的个人行为；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六、工资——员工履行职务所得之酬劳金，其酬劳条件系依双方签订合同书或国家法令规定而行，并含一切奖金、津贴在内；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七、惩罚——触犯本手册及公司其它管理制度（包括安全规则）而被处罚者；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八、奖励——对在公司工作上有特殊表现所得之代价；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九、申戒、警告——员工因犯错违规而案情轻微者之惩戒记录；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十、小过、大过——员工因犯错违规而案情严重者之惩戒记录；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十一、厂牌——员工身份之证明卡；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十二、公假——依政府法令及公司规定应给公假者；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十三、公出——员工因公务需要于上班时间内离开岗位出司(厂)办理公务；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十四、出差――员工因公务需要前往深圳市以外地区者。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第四条一般规定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一、经营管理者依现行管理规定，代表公司指派或分配员工工作；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二、员工对于主管指定有利于公司之工作，均有义务履行之；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三、凡员工触犯《员工手册》，其主管应对其采取职务上或一般性之惩罚；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四、经营管理者为公司代表执行人，有义务履行本《员工手册》。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第二章聘用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第五条本公司按编制及业务之需要聘用员工，由用人部门主管填写《人员需求申请单》，送行政人事部审核，呈总经理批准后，办理招聘或内部调配。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第六条凡应聘人员有下列情形之一者，不予录用：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一、政府规定不得雇佣者（未满16岁的男女青年）；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二、经本公司认可医院实施体检检查不合格者，或经发现有恶性传染病者；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三、曾在本公司及相关企业被开除或未经批准而擅自离职者；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四、经查学历和工作履历不实者；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五、认定不适担任本公司工作者。</w:t>
        <w:br/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</w:t>
      </w:r>
      <w:r w:rsidR="00A94D4E">
        <w:rPr>
          <w:rFonts w:ascii="微软雅黑" w:eastAsia="微软雅黑" w:hAnsi="微软雅黑"/>
          <w:sz w:val="24"/>
          <w:szCs w:val="24"/>
        </w:rPr>
        <w:t xml:space="preserve"> 第七条应聘人员依下述面试程序办理：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https://d.book118.com/127043024000006033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A94D4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27043024000006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5936</Words>
  <Characters>33841</Characters>
  <Application>Microsoft Office Word</Application>
  <DocSecurity>0</DocSecurity>
  <Lines>282</Lines>
  <Paragraphs>79</Paragraphs>
  <ScaleCrop>false</ScaleCrop>
  <Company/>
  <LinksUpToDate>false</LinksUpToDate>
  <CharactersWithSpaces>39698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