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小家电项目规划设计方案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19" w:history="1">
        <w:r>
          <w:rPr>
            <w:rFonts w:ascii="仿宋" w:eastAsia="仿宋" w:hAnsi="仿宋" w:cs="仿宋" w:hint="eastAsia"/>
            <w:lang w:eastAsia="zh-CN"/>
          </w:rPr>
          <w:t>序言</w:t>
        </w:r>
        <w:r>
          <w:tab/>
        </w:r>
        <w:r>
          <w:fldChar w:fldCharType="begin"/>
        </w:r>
        <w:r>
          <w:instrText xml:space="preserve"> PAGEREF _Toc31219 \h </w:instrText>
        </w:r>
        <w:r>
          <w:fldChar w:fldCharType="separate"/>
        </w:r>
        <w:r>
          <w:t>3</w:t>
        </w:r>
        <w:r>
          <w:fldChar w:fldCharType="end"/>
        </w:r>
      </w:hyperlink>
    </w:p>
    <w:p>
      <w:pPr>
        <w:pStyle w:val="TOC1"/>
        <w:tabs>
          <w:tab w:val="right" w:leader="dot" w:pos="8306"/>
        </w:tabs>
      </w:pPr>
      <w:hyperlink w:anchor="_Toc14513" w:history="1">
        <w:r>
          <w:rPr>
            <w:rFonts w:ascii="仿宋" w:eastAsia="仿宋" w:hAnsi="仿宋" w:cs="仿宋" w:hint="eastAsia"/>
            <w:lang w:eastAsia="zh-CN"/>
          </w:rPr>
          <w:t>一、小家电项目危机管理</w:t>
        </w:r>
        <w:r>
          <w:tab/>
        </w:r>
        <w:r>
          <w:fldChar w:fldCharType="begin"/>
        </w:r>
        <w:r>
          <w:instrText xml:space="preserve"> PAGEREF _Toc14513 \h </w:instrText>
        </w:r>
        <w:r>
          <w:fldChar w:fldCharType="separate"/>
        </w:r>
        <w:r>
          <w:t>3</w:t>
        </w:r>
        <w:r>
          <w:fldChar w:fldCharType="end"/>
        </w:r>
      </w:hyperlink>
    </w:p>
    <w:p>
      <w:pPr>
        <w:pStyle w:val="TOC2"/>
        <w:tabs>
          <w:tab w:val="right" w:leader="dot" w:pos="8306"/>
        </w:tabs>
      </w:pPr>
      <w:hyperlink w:anchor="_Toc5140" w:history="1">
        <w:r>
          <w:rPr>
            <w:rFonts w:ascii="仿宋" w:eastAsia="仿宋" w:hAnsi="仿宋" w:cs="仿宋" w:hint="eastAsia"/>
            <w:lang w:eastAsia="zh-CN"/>
          </w:rPr>
          <w:t>(一)、危机预警与识别</w:t>
        </w:r>
        <w:r>
          <w:tab/>
        </w:r>
        <w:r>
          <w:fldChar w:fldCharType="begin"/>
        </w:r>
        <w:r>
          <w:instrText xml:space="preserve"> PAGEREF _Toc5140 \h </w:instrText>
        </w:r>
        <w:r>
          <w:fldChar w:fldCharType="separate"/>
        </w:r>
        <w:r>
          <w:t>3</w:t>
        </w:r>
        <w:r>
          <w:fldChar w:fldCharType="end"/>
        </w:r>
      </w:hyperlink>
    </w:p>
    <w:p>
      <w:pPr>
        <w:pStyle w:val="TOC2"/>
        <w:tabs>
          <w:tab w:val="right" w:leader="dot" w:pos="8306"/>
        </w:tabs>
      </w:pPr>
      <w:hyperlink w:anchor="_Toc23105" w:history="1">
        <w:r>
          <w:rPr>
            <w:rFonts w:ascii="仿宋" w:eastAsia="仿宋" w:hAnsi="仿宋" w:cs="仿宋" w:hint="eastAsia"/>
            <w:lang w:eastAsia="zh-CN"/>
          </w:rPr>
          <w:t>(二)、危机应对与恢复</w:t>
        </w:r>
        <w:r>
          <w:tab/>
        </w:r>
        <w:r>
          <w:fldChar w:fldCharType="begin"/>
        </w:r>
        <w:r>
          <w:instrText xml:space="preserve"> PAGEREF _Toc23105 \h </w:instrText>
        </w:r>
        <w:r>
          <w:fldChar w:fldCharType="separate"/>
        </w:r>
        <w:r>
          <w:t>4</w:t>
        </w:r>
        <w:r>
          <w:fldChar w:fldCharType="end"/>
        </w:r>
      </w:hyperlink>
    </w:p>
    <w:p>
      <w:pPr>
        <w:pStyle w:val="TOC1"/>
        <w:tabs>
          <w:tab w:val="right" w:leader="dot" w:pos="8306"/>
        </w:tabs>
      </w:pPr>
      <w:hyperlink w:anchor="_Toc24873" w:history="1">
        <w:r>
          <w:rPr>
            <w:rFonts w:ascii="仿宋" w:eastAsia="仿宋" w:hAnsi="仿宋" w:cs="仿宋" w:hint="eastAsia"/>
            <w:lang w:eastAsia="zh-CN"/>
          </w:rPr>
          <w:t>二、小家电项目土建工程</w:t>
        </w:r>
        <w:r>
          <w:tab/>
        </w:r>
        <w:r>
          <w:fldChar w:fldCharType="begin"/>
        </w:r>
        <w:r>
          <w:instrText xml:space="preserve"> PAGEREF _Toc24873 \h </w:instrText>
        </w:r>
        <w:r>
          <w:fldChar w:fldCharType="separate"/>
        </w:r>
        <w:r>
          <w:t>5</w:t>
        </w:r>
        <w:r>
          <w:fldChar w:fldCharType="end"/>
        </w:r>
      </w:hyperlink>
    </w:p>
    <w:p>
      <w:pPr>
        <w:pStyle w:val="TOC2"/>
        <w:tabs>
          <w:tab w:val="right" w:leader="dot" w:pos="8306"/>
        </w:tabs>
      </w:pPr>
      <w:hyperlink w:anchor="_Toc22742" w:history="1">
        <w:r>
          <w:rPr>
            <w:rFonts w:ascii="仿宋" w:eastAsia="仿宋" w:hAnsi="仿宋" w:cs="仿宋" w:hint="eastAsia"/>
            <w:lang w:eastAsia="zh-CN"/>
          </w:rPr>
          <w:t>(一)、建筑工程设计原则</w:t>
        </w:r>
        <w:r>
          <w:tab/>
        </w:r>
        <w:r>
          <w:fldChar w:fldCharType="begin"/>
        </w:r>
        <w:r>
          <w:instrText xml:space="preserve"> PAGEREF _Toc22742 \h </w:instrText>
        </w:r>
        <w:r>
          <w:fldChar w:fldCharType="separate"/>
        </w:r>
        <w:r>
          <w:t>5</w:t>
        </w:r>
        <w:r>
          <w:fldChar w:fldCharType="end"/>
        </w:r>
      </w:hyperlink>
    </w:p>
    <w:p>
      <w:pPr>
        <w:pStyle w:val="TOC2"/>
        <w:tabs>
          <w:tab w:val="right" w:leader="dot" w:pos="8306"/>
        </w:tabs>
      </w:pPr>
      <w:hyperlink w:anchor="_Toc17041" w:history="1">
        <w:r>
          <w:rPr>
            <w:rFonts w:ascii="仿宋" w:eastAsia="仿宋" w:hAnsi="仿宋" w:cs="仿宋" w:hint="eastAsia"/>
            <w:lang w:eastAsia="zh-CN"/>
          </w:rPr>
          <w:t>(二)、土建工程设计年限及安全等级</w:t>
        </w:r>
        <w:r>
          <w:tab/>
        </w:r>
        <w:r>
          <w:fldChar w:fldCharType="begin"/>
        </w:r>
        <w:r>
          <w:instrText xml:space="preserve"> PAGEREF _Toc17041 \h </w:instrText>
        </w:r>
        <w:r>
          <w:fldChar w:fldCharType="separate"/>
        </w:r>
        <w:r>
          <w:t>6</w:t>
        </w:r>
        <w:r>
          <w:fldChar w:fldCharType="end"/>
        </w:r>
      </w:hyperlink>
    </w:p>
    <w:p>
      <w:pPr>
        <w:pStyle w:val="TOC2"/>
        <w:tabs>
          <w:tab w:val="right" w:leader="dot" w:pos="8306"/>
        </w:tabs>
      </w:pPr>
      <w:hyperlink w:anchor="_Toc29002" w:history="1">
        <w:r>
          <w:rPr>
            <w:rFonts w:ascii="仿宋" w:eastAsia="仿宋" w:hAnsi="仿宋" w:cs="仿宋" w:hint="eastAsia"/>
            <w:lang w:eastAsia="zh-CN"/>
          </w:rPr>
          <w:t>(三)、建筑工程设计总体要求</w:t>
        </w:r>
        <w:r>
          <w:tab/>
        </w:r>
        <w:r>
          <w:fldChar w:fldCharType="begin"/>
        </w:r>
        <w:r>
          <w:instrText xml:space="preserve"> PAGEREF _Toc29002 \h </w:instrText>
        </w:r>
        <w:r>
          <w:fldChar w:fldCharType="separate"/>
        </w:r>
        <w:r>
          <w:t>8</w:t>
        </w:r>
        <w:r>
          <w:fldChar w:fldCharType="end"/>
        </w:r>
      </w:hyperlink>
    </w:p>
    <w:p>
      <w:pPr>
        <w:pStyle w:val="TOC2"/>
        <w:tabs>
          <w:tab w:val="right" w:leader="dot" w:pos="8306"/>
        </w:tabs>
      </w:pPr>
      <w:hyperlink w:anchor="_Toc18129" w:history="1">
        <w:r>
          <w:rPr>
            <w:rFonts w:ascii="仿宋" w:eastAsia="仿宋" w:hAnsi="仿宋" w:cs="仿宋" w:hint="eastAsia"/>
            <w:lang w:eastAsia="zh-CN"/>
          </w:rPr>
          <w:t>(四)、土建工程建设指标</w:t>
        </w:r>
        <w:r>
          <w:tab/>
        </w:r>
        <w:r>
          <w:fldChar w:fldCharType="begin"/>
        </w:r>
        <w:r>
          <w:instrText xml:space="preserve"> PAGEREF _Toc18129 \h </w:instrText>
        </w:r>
        <w:r>
          <w:fldChar w:fldCharType="separate"/>
        </w:r>
        <w:r>
          <w:t>8</w:t>
        </w:r>
        <w:r>
          <w:fldChar w:fldCharType="end"/>
        </w:r>
      </w:hyperlink>
    </w:p>
    <w:p>
      <w:pPr>
        <w:pStyle w:val="TOC1"/>
        <w:tabs>
          <w:tab w:val="right" w:leader="dot" w:pos="8306"/>
        </w:tabs>
      </w:pPr>
      <w:hyperlink w:anchor="_Toc28892" w:history="1">
        <w:r>
          <w:rPr>
            <w:rFonts w:ascii="仿宋" w:eastAsia="仿宋" w:hAnsi="仿宋" w:cs="仿宋" w:hint="eastAsia"/>
            <w:lang w:eastAsia="zh-CN"/>
          </w:rPr>
          <w:t>三、小家电项目概论</w:t>
        </w:r>
        <w:r>
          <w:tab/>
        </w:r>
        <w:r>
          <w:fldChar w:fldCharType="begin"/>
        </w:r>
        <w:r>
          <w:instrText xml:space="preserve"> PAGEREF _Toc28892 \h </w:instrText>
        </w:r>
        <w:r>
          <w:fldChar w:fldCharType="separate"/>
        </w:r>
        <w:r>
          <w:t>9</w:t>
        </w:r>
        <w:r>
          <w:fldChar w:fldCharType="end"/>
        </w:r>
      </w:hyperlink>
    </w:p>
    <w:p>
      <w:pPr>
        <w:pStyle w:val="TOC2"/>
        <w:tabs>
          <w:tab w:val="right" w:leader="dot" w:pos="8306"/>
        </w:tabs>
      </w:pPr>
      <w:hyperlink w:anchor="_Toc17356" w:history="1">
        <w:r>
          <w:rPr>
            <w:rFonts w:ascii="仿宋" w:eastAsia="仿宋" w:hAnsi="仿宋" w:cs="仿宋" w:hint="eastAsia"/>
            <w:lang w:eastAsia="zh-CN"/>
          </w:rPr>
          <w:t>(一)、小家电项目概况</w:t>
        </w:r>
        <w:r>
          <w:tab/>
        </w:r>
        <w:r>
          <w:fldChar w:fldCharType="begin"/>
        </w:r>
        <w:r>
          <w:instrText xml:space="preserve"> PAGEREF _Toc17356 \h </w:instrText>
        </w:r>
        <w:r>
          <w:fldChar w:fldCharType="separate"/>
        </w:r>
        <w:r>
          <w:t>9</w:t>
        </w:r>
        <w:r>
          <w:fldChar w:fldCharType="end"/>
        </w:r>
      </w:hyperlink>
    </w:p>
    <w:p>
      <w:pPr>
        <w:pStyle w:val="TOC2"/>
        <w:tabs>
          <w:tab w:val="right" w:leader="dot" w:pos="8306"/>
        </w:tabs>
      </w:pPr>
      <w:hyperlink w:anchor="_Toc9463" w:history="1">
        <w:r>
          <w:rPr>
            <w:rFonts w:ascii="仿宋" w:eastAsia="仿宋" w:hAnsi="仿宋" w:cs="仿宋" w:hint="eastAsia"/>
            <w:lang w:eastAsia="zh-CN"/>
          </w:rPr>
          <w:t>(二)、小家电项目目标</w:t>
        </w:r>
        <w:r>
          <w:tab/>
        </w:r>
        <w:r>
          <w:fldChar w:fldCharType="begin"/>
        </w:r>
        <w:r>
          <w:instrText xml:space="preserve"> PAGEREF _Toc9463 \h </w:instrText>
        </w:r>
        <w:r>
          <w:fldChar w:fldCharType="separate"/>
        </w:r>
        <w:r>
          <w:t>11</w:t>
        </w:r>
        <w:r>
          <w:fldChar w:fldCharType="end"/>
        </w:r>
      </w:hyperlink>
    </w:p>
    <w:p>
      <w:pPr>
        <w:pStyle w:val="TOC2"/>
        <w:tabs>
          <w:tab w:val="right" w:leader="dot" w:pos="8306"/>
        </w:tabs>
      </w:pPr>
      <w:hyperlink w:anchor="_Toc19444" w:history="1">
        <w:r>
          <w:rPr>
            <w:rFonts w:ascii="仿宋" w:eastAsia="仿宋" w:hAnsi="仿宋" w:cs="仿宋" w:hint="eastAsia"/>
            <w:lang w:eastAsia="zh-CN"/>
          </w:rPr>
          <w:t>(三)、小家电项目提出的理由</w:t>
        </w:r>
        <w:r>
          <w:tab/>
        </w:r>
        <w:r>
          <w:fldChar w:fldCharType="begin"/>
        </w:r>
        <w:r>
          <w:instrText xml:space="preserve"> PAGEREF _Toc19444 \h </w:instrText>
        </w:r>
        <w:r>
          <w:fldChar w:fldCharType="separate"/>
        </w:r>
        <w:r>
          <w:t>12</w:t>
        </w:r>
        <w:r>
          <w:fldChar w:fldCharType="end"/>
        </w:r>
      </w:hyperlink>
    </w:p>
    <w:p>
      <w:pPr>
        <w:pStyle w:val="TOC2"/>
        <w:tabs>
          <w:tab w:val="right" w:leader="dot" w:pos="8306"/>
        </w:tabs>
      </w:pPr>
      <w:hyperlink w:anchor="_Toc11826" w:history="1">
        <w:r>
          <w:rPr>
            <w:rFonts w:ascii="仿宋" w:eastAsia="仿宋" w:hAnsi="仿宋" w:cs="仿宋" w:hint="eastAsia"/>
            <w:lang w:eastAsia="zh-CN"/>
          </w:rPr>
          <w:t>(四)、小家电项目意义</w:t>
        </w:r>
        <w:r>
          <w:tab/>
        </w:r>
        <w:r>
          <w:fldChar w:fldCharType="begin"/>
        </w:r>
        <w:r>
          <w:instrText xml:space="preserve"> PAGEREF _Toc11826 \h </w:instrText>
        </w:r>
        <w:r>
          <w:fldChar w:fldCharType="separate"/>
        </w:r>
        <w:r>
          <w:t>13</w:t>
        </w:r>
        <w:r>
          <w:fldChar w:fldCharType="end"/>
        </w:r>
      </w:hyperlink>
    </w:p>
    <w:p>
      <w:pPr>
        <w:pStyle w:val="TOC2"/>
        <w:tabs>
          <w:tab w:val="right" w:leader="dot" w:pos="8306"/>
        </w:tabs>
      </w:pPr>
      <w:hyperlink w:anchor="_Toc7622" w:history="1">
        <w:r>
          <w:rPr>
            <w:rFonts w:ascii="仿宋" w:eastAsia="仿宋" w:hAnsi="仿宋" w:cs="仿宋" w:hint="eastAsia"/>
            <w:lang w:eastAsia="zh-CN"/>
          </w:rPr>
          <w:t>(五)、小家电项目背景</w:t>
        </w:r>
        <w:r>
          <w:tab/>
        </w:r>
        <w:r>
          <w:fldChar w:fldCharType="begin"/>
        </w:r>
        <w:r>
          <w:instrText xml:space="preserve"> PAGEREF _Toc7622 \h </w:instrText>
        </w:r>
        <w:r>
          <w:fldChar w:fldCharType="separate"/>
        </w:r>
        <w:r>
          <w:t>14</w:t>
        </w:r>
        <w:r>
          <w:fldChar w:fldCharType="end"/>
        </w:r>
      </w:hyperlink>
    </w:p>
    <w:p>
      <w:pPr>
        <w:pStyle w:val="TOC1"/>
        <w:tabs>
          <w:tab w:val="right" w:leader="dot" w:pos="8306"/>
        </w:tabs>
      </w:pPr>
      <w:hyperlink w:anchor="_Toc30802" w:history="1">
        <w:r>
          <w:rPr>
            <w:rFonts w:ascii="仿宋" w:eastAsia="仿宋" w:hAnsi="仿宋" w:cs="仿宋" w:hint="eastAsia"/>
            <w:lang w:eastAsia="zh-CN"/>
          </w:rPr>
          <w:t>四、工艺说明</w:t>
        </w:r>
        <w:r>
          <w:tab/>
        </w:r>
        <w:r>
          <w:fldChar w:fldCharType="begin"/>
        </w:r>
        <w:r>
          <w:instrText xml:space="preserve"> PAGEREF _Toc30802 \h </w:instrText>
        </w:r>
        <w:r>
          <w:fldChar w:fldCharType="separate"/>
        </w:r>
        <w:r>
          <w:t>15</w:t>
        </w:r>
        <w:r>
          <w:fldChar w:fldCharType="end"/>
        </w:r>
      </w:hyperlink>
    </w:p>
    <w:p>
      <w:pPr>
        <w:pStyle w:val="TOC2"/>
        <w:tabs>
          <w:tab w:val="right" w:leader="dot" w:pos="8306"/>
        </w:tabs>
      </w:pPr>
      <w:hyperlink w:anchor="_Toc26694" w:history="1">
        <w:r>
          <w:rPr>
            <w:rFonts w:ascii="仿宋" w:eastAsia="仿宋" w:hAnsi="仿宋" w:cs="仿宋" w:hint="eastAsia"/>
            <w:lang w:eastAsia="zh-CN"/>
          </w:rPr>
          <w:t>(一)、技术管理特点</w:t>
        </w:r>
        <w:r>
          <w:tab/>
        </w:r>
        <w:r>
          <w:fldChar w:fldCharType="begin"/>
        </w:r>
        <w:r>
          <w:instrText xml:space="preserve"> PAGEREF _Toc26694 \h </w:instrText>
        </w:r>
        <w:r>
          <w:fldChar w:fldCharType="separate"/>
        </w:r>
        <w:r>
          <w:t>15</w:t>
        </w:r>
        <w:r>
          <w:fldChar w:fldCharType="end"/>
        </w:r>
      </w:hyperlink>
    </w:p>
    <w:p>
      <w:pPr>
        <w:pStyle w:val="TOC2"/>
        <w:tabs>
          <w:tab w:val="right" w:leader="dot" w:pos="8306"/>
        </w:tabs>
      </w:pPr>
      <w:hyperlink w:anchor="_Toc26450" w:history="1">
        <w:r>
          <w:rPr>
            <w:rFonts w:ascii="仿宋" w:eastAsia="仿宋" w:hAnsi="仿宋" w:cs="仿宋" w:hint="eastAsia"/>
            <w:lang w:eastAsia="zh-CN"/>
          </w:rPr>
          <w:t>(二)、小家电项目工艺技术设计方案</w:t>
        </w:r>
        <w:r>
          <w:tab/>
        </w:r>
        <w:r>
          <w:fldChar w:fldCharType="begin"/>
        </w:r>
        <w:r>
          <w:instrText xml:space="preserve"> PAGEREF _Toc26450 \h </w:instrText>
        </w:r>
        <w:r>
          <w:fldChar w:fldCharType="separate"/>
        </w:r>
        <w:r>
          <w:t>16</w:t>
        </w:r>
        <w:r>
          <w:fldChar w:fldCharType="end"/>
        </w:r>
      </w:hyperlink>
    </w:p>
    <w:p>
      <w:pPr>
        <w:pStyle w:val="TOC2"/>
        <w:tabs>
          <w:tab w:val="right" w:leader="dot" w:pos="8306"/>
        </w:tabs>
      </w:pPr>
      <w:hyperlink w:anchor="_Toc21603" w:history="1">
        <w:r>
          <w:rPr>
            <w:rFonts w:ascii="仿宋" w:eastAsia="仿宋" w:hAnsi="仿宋" w:cs="仿宋" w:hint="eastAsia"/>
            <w:lang w:eastAsia="zh-CN"/>
          </w:rPr>
          <w:t>(三)、设备选型方案</w:t>
        </w:r>
        <w:r>
          <w:tab/>
        </w:r>
        <w:r>
          <w:fldChar w:fldCharType="begin"/>
        </w:r>
        <w:r>
          <w:instrText xml:space="preserve"> PAGEREF _Toc21603 \h </w:instrText>
        </w:r>
        <w:r>
          <w:fldChar w:fldCharType="separate"/>
        </w:r>
        <w:r>
          <w:t>17</w:t>
        </w:r>
        <w:r>
          <w:fldChar w:fldCharType="end"/>
        </w:r>
      </w:hyperlink>
    </w:p>
    <w:p>
      <w:pPr>
        <w:pStyle w:val="TOC1"/>
        <w:tabs>
          <w:tab w:val="right" w:leader="dot" w:pos="8306"/>
        </w:tabs>
      </w:pPr>
      <w:hyperlink w:anchor="_Toc2497" w:history="1">
        <w:r>
          <w:rPr>
            <w:rFonts w:ascii="仿宋" w:eastAsia="仿宋" w:hAnsi="仿宋" w:cs="仿宋" w:hint="eastAsia"/>
            <w:lang w:eastAsia="zh-CN"/>
          </w:rPr>
          <w:t>五、小家电项目建设单位说明</w:t>
        </w:r>
        <w:r>
          <w:tab/>
        </w:r>
        <w:r>
          <w:fldChar w:fldCharType="begin"/>
        </w:r>
        <w:r>
          <w:instrText xml:space="preserve"> PAGEREF _Toc2497 \h </w:instrText>
        </w:r>
        <w:r>
          <w:fldChar w:fldCharType="separate"/>
        </w:r>
        <w:r>
          <w:t>19</w:t>
        </w:r>
        <w:r>
          <w:fldChar w:fldCharType="end"/>
        </w:r>
      </w:hyperlink>
    </w:p>
    <w:p>
      <w:pPr>
        <w:pStyle w:val="TOC2"/>
        <w:tabs>
          <w:tab w:val="right" w:leader="dot" w:pos="8306"/>
        </w:tabs>
      </w:pPr>
      <w:hyperlink w:anchor="_Toc612" w:history="1">
        <w:r>
          <w:rPr>
            <w:rFonts w:ascii="仿宋" w:eastAsia="仿宋" w:hAnsi="仿宋" w:cs="仿宋" w:hint="eastAsia"/>
            <w:lang w:eastAsia="zh-CN"/>
          </w:rPr>
          <w:t>(一)、小家电项目承办单位基本情况</w:t>
        </w:r>
        <w:r>
          <w:tab/>
        </w:r>
        <w:r>
          <w:fldChar w:fldCharType="begin"/>
        </w:r>
        <w:r>
          <w:instrText xml:space="preserve"> PAGEREF _Toc612 \h </w:instrText>
        </w:r>
        <w:r>
          <w:fldChar w:fldCharType="separate"/>
        </w:r>
        <w:r>
          <w:t>19</w:t>
        </w:r>
        <w:r>
          <w:fldChar w:fldCharType="end"/>
        </w:r>
      </w:hyperlink>
    </w:p>
    <w:p>
      <w:pPr>
        <w:pStyle w:val="TOC2"/>
        <w:tabs>
          <w:tab w:val="right" w:leader="dot" w:pos="8306"/>
        </w:tabs>
      </w:pPr>
      <w:hyperlink w:anchor="_Toc25332" w:history="1">
        <w:r>
          <w:rPr>
            <w:rFonts w:ascii="仿宋" w:eastAsia="仿宋" w:hAnsi="仿宋" w:cs="仿宋" w:hint="eastAsia"/>
            <w:lang w:eastAsia="zh-CN"/>
          </w:rPr>
          <w:t>(二)、公司经济效益分析</w:t>
        </w:r>
        <w:r>
          <w:tab/>
        </w:r>
        <w:r>
          <w:fldChar w:fldCharType="begin"/>
        </w:r>
        <w:r>
          <w:instrText xml:space="preserve"> PAGEREF _Toc25332 \h </w:instrText>
        </w:r>
        <w:r>
          <w:fldChar w:fldCharType="separate"/>
        </w:r>
        <w:r>
          <w:t>19</w:t>
        </w:r>
        <w:r>
          <w:fldChar w:fldCharType="end"/>
        </w:r>
      </w:hyperlink>
    </w:p>
    <w:p>
      <w:pPr>
        <w:pStyle w:val="TOC1"/>
        <w:tabs>
          <w:tab w:val="right" w:leader="dot" w:pos="8306"/>
        </w:tabs>
      </w:pPr>
      <w:hyperlink w:anchor="_Toc25547" w:history="1">
        <w:r>
          <w:rPr>
            <w:rFonts w:ascii="仿宋" w:eastAsia="仿宋" w:hAnsi="仿宋" w:cs="仿宋" w:hint="eastAsia"/>
            <w:lang w:eastAsia="zh-CN"/>
          </w:rPr>
          <w:t>六、市场分析、调研</w:t>
        </w:r>
        <w:r>
          <w:tab/>
        </w:r>
        <w:r>
          <w:fldChar w:fldCharType="begin"/>
        </w:r>
        <w:r>
          <w:instrText xml:space="preserve"> PAGEREF _Toc25547 \h </w:instrText>
        </w:r>
        <w:r>
          <w:fldChar w:fldCharType="separate"/>
        </w:r>
        <w:r>
          <w:t>20</w:t>
        </w:r>
        <w:r>
          <w:fldChar w:fldCharType="end"/>
        </w:r>
      </w:hyperlink>
    </w:p>
    <w:p>
      <w:pPr>
        <w:pStyle w:val="TOC2"/>
        <w:tabs>
          <w:tab w:val="right" w:leader="dot" w:pos="8306"/>
        </w:tabs>
      </w:pPr>
      <w:hyperlink w:anchor="_Toc13276" w:history="1">
        <w:r>
          <w:rPr>
            <w:rFonts w:ascii="仿宋" w:eastAsia="仿宋" w:hAnsi="仿宋" w:cs="仿宋" w:hint="eastAsia"/>
            <w:lang w:eastAsia="zh-CN"/>
          </w:rPr>
          <w:t>(一)、小家电行业分析</w:t>
        </w:r>
        <w:r>
          <w:tab/>
        </w:r>
        <w:r>
          <w:fldChar w:fldCharType="begin"/>
        </w:r>
        <w:r>
          <w:instrText xml:space="preserve"> PAGEREF _Toc13276 \h </w:instrText>
        </w:r>
        <w:r>
          <w:fldChar w:fldCharType="separate"/>
        </w:r>
        <w:r>
          <w:t>20</w:t>
        </w:r>
        <w:r>
          <w:fldChar w:fldCharType="end"/>
        </w:r>
      </w:hyperlink>
    </w:p>
    <w:p>
      <w:pPr>
        <w:pStyle w:val="TOC2"/>
        <w:tabs>
          <w:tab w:val="right" w:leader="dot" w:pos="8306"/>
        </w:tabs>
      </w:pPr>
      <w:hyperlink w:anchor="_Toc23898" w:history="1">
        <w:r>
          <w:rPr>
            <w:rFonts w:ascii="仿宋" w:eastAsia="仿宋" w:hAnsi="仿宋" w:cs="仿宋" w:hint="eastAsia"/>
            <w:lang w:eastAsia="zh-CN"/>
          </w:rPr>
          <w:t>(二)、小家电市场分析预测</w:t>
        </w:r>
        <w:r>
          <w:tab/>
        </w:r>
        <w:r>
          <w:fldChar w:fldCharType="begin"/>
        </w:r>
        <w:r>
          <w:instrText xml:space="preserve"> PAGEREF _Toc23898 \h </w:instrText>
        </w:r>
        <w:r>
          <w:fldChar w:fldCharType="separate"/>
        </w:r>
        <w:r>
          <w:t>21</w:t>
        </w:r>
        <w:r>
          <w:fldChar w:fldCharType="end"/>
        </w:r>
      </w:hyperlink>
    </w:p>
    <w:p>
      <w:pPr>
        <w:pStyle w:val="TOC1"/>
        <w:tabs>
          <w:tab w:val="right" w:leader="dot" w:pos="8306"/>
        </w:tabs>
      </w:pPr>
      <w:hyperlink w:anchor="_Toc8066" w:history="1">
        <w:r>
          <w:rPr>
            <w:rFonts w:ascii="仿宋" w:eastAsia="仿宋" w:hAnsi="仿宋" w:cs="仿宋" w:hint="eastAsia"/>
            <w:lang w:eastAsia="zh-CN"/>
          </w:rPr>
          <w:t>七、小家电项目创新与研发</w:t>
        </w:r>
        <w:r>
          <w:tab/>
        </w:r>
        <w:r>
          <w:fldChar w:fldCharType="begin"/>
        </w:r>
        <w:r>
          <w:instrText xml:space="preserve"> PAGEREF _Toc8066 \h </w:instrText>
        </w:r>
        <w:r>
          <w:fldChar w:fldCharType="separate"/>
        </w:r>
        <w:r>
          <w:t>22</w:t>
        </w:r>
        <w:r>
          <w:fldChar w:fldCharType="end"/>
        </w:r>
      </w:hyperlink>
    </w:p>
    <w:p>
      <w:pPr>
        <w:pStyle w:val="TOC2"/>
        <w:tabs>
          <w:tab w:val="right" w:leader="dot" w:pos="8306"/>
        </w:tabs>
      </w:pPr>
      <w:hyperlink w:anchor="_Toc14865" w:history="1">
        <w:r>
          <w:rPr>
            <w:rFonts w:ascii="仿宋" w:eastAsia="仿宋" w:hAnsi="仿宋" w:cs="仿宋" w:hint="eastAsia"/>
            <w:lang w:eastAsia="zh-CN"/>
          </w:rPr>
          <w:t>(一)、创新策略与方向</w:t>
        </w:r>
        <w:r>
          <w:tab/>
        </w:r>
        <w:r>
          <w:fldChar w:fldCharType="begin"/>
        </w:r>
        <w:r>
          <w:instrText xml:space="preserve"> PAGEREF _Toc14865 \h </w:instrText>
        </w:r>
        <w:r>
          <w:fldChar w:fldCharType="separate"/>
        </w:r>
        <w:r>
          <w:t>22</w:t>
        </w:r>
        <w:r>
          <w:fldChar w:fldCharType="end"/>
        </w:r>
      </w:hyperlink>
    </w:p>
    <w:p>
      <w:pPr>
        <w:pStyle w:val="TOC2"/>
        <w:tabs>
          <w:tab w:val="right" w:leader="dot" w:pos="8306"/>
        </w:tabs>
      </w:pPr>
      <w:hyperlink w:anchor="_Toc12412" w:history="1">
        <w:r>
          <w:rPr>
            <w:rFonts w:ascii="仿宋" w:eastAsia="仿宋" w:hAnsi="仿宋" w:cs="仿宋" w:hint="eastAsia"/>
            <w:lang w:eastAsia="zh-CN"/>
          </w:rPr>
          <w:t>(二)、研发规划与投入</w:t>
        </w:r>
        <w:r>
          <w:tab/>
        </w:r>
        <w:r>
          <w:fldChar w:fldCharType="begin"/>
        </w:r>
        <w:r>
          <w:instrText xml:space="preserve"> PAGEREF _Toc12412 \h </w:instrText>
        </w:r>
        <w:r>
          <w:fldChar w:fldCharType="separate"/>
        </w:r>
        <w:r>
          <w:t>23</w:t>
        </w:r>
        <w:r>
          <w:fldChar w:fldCharType="end"/>
        </w:r>
      </w:hyperlink>
    </w:p>
    <w:p>
      <w:pPr>
        <w:pStyle w:val="TOC1"/>
        <w:tabs>
          <w:tab w:val="right" w:leader="dot" w:pos="8306"/>
        </w:tabs>
      </w:pPr>
      <w:hyperlink w:anchor="_Toc32616" w:history="1">
        <w:r>
          <w:rPr>
            <w:rFonts w:ascii="仿宋" w:eastAsia="仿宋" w:hAnsi="仿宋" w:cs="仿宋" w:hint="eastAsia"/>
            <w:lang w:eastAsia="zh-CN"/>
          </w:rPr>
          <w:t>八、小家电项目投资规划</w:t>
        </w:r>
        <w:r>
          <w:tab/>
        </w:r>
        <w:r>
          <w:fldChar w:fldCharType="begin"/>
        </w:r>
        <w:r>
          <w:instrText xml:space="preserve"> PAGEREF _Toc32616 \h </w:instrText>
        </w:r>
        <w:r>
          <w:fldChar w:fldCharType="separate"/>
        </w:r>
        <w:r>
          <w:t>25</w:t>
        </w:r>
        <w:r>
          <w:fldChar w:fldCharType="end"/>
        </w:r>
      </w:hyperlink>
    </w:p>
    <w:p>
      <w:pPr>
        <w:pStyle w:val="TOC2"/>
        <w:tabs>
          <w:tab w:val="right" w:leader="dot" w:pos="8306"/>
        </w:tabs>
      </w:pPr>
      <w:hyperlink w:anchor="_Toc11981" w:history="1">
        <w:r>
          <w:rPr>
            <w:rFonts w:ascii="仿宋" w:eastAsia="仿宋" w:hAnsi="仿宋" w:cs="仿宋" w:hint="eastAsia"/>
            <w:lang w:eastAsia="zh-CN"/>
          </w:rPr>
          <w:t>(一)、小家电项目总投资估算</w:t>
        </w:r>
        <w:r>
          <w:tab/>
        </w:r>
        <w:r>
          <w:fldChar w:fldCharType="begin"/>
        </w:r>
        <w:r>
          <w:instrText xml:space="preserve"> PAGEREF _Toc11981 \h </w:instrText>
        </w:r>
        <w:r>
          <w:fldChar w:fldCharType="separate"/>
        </w:r>
        <w:r>
          <w:t>25</w:t>
        </w:r>
        <w:r>
          <w:fldChar w:fldCharType="end"/>
        </w:r>
      </w:hyperlink>
    </w:p>
    <w:p>
      <w:pPr>
        <w:pStyle w:val="TOC2"/>
        <w:tabs>
          <w:tab w:val="right" w:leader="dot" w:pos="8306"/>
        </w:tabs>
      </w:pPr>
      <w:hyperlink w:anchor="_Toc29715" w:history="1">
        <w:r>
          <w:rPr>
            <w:rFonts w:ascii="仿宋" w:eastAsia="仿宋" w:hAnsi="仿宋" w:cs="仿宋" w:hint="eastAsia"/>
            <w:lang w:eastAsia="zh-CN"/>
          </w:rPr>
          <w:t>(二)、资金筹措</w:t>
        </w:r>
        <w:r>
          <w:tab/>
        </w:r>
        <w:r>
          <w:fldChar w:fldCharType="begin"/>
        </w:r>
        <w:r>
          <w:instrText xml:space="preserve"> PAGEREF _Toc29715 \h </w:instrText>
        </w:r>
        <w:r>
          <w:fldChar w:fldCharType="separate"/>
        </w:r>
        <w:r>
          <w:t>26</w:t>
        </w:r>
        <w:r>
          <w:fldChar w:fldCharType="end"/>
        </w:r>
      </w:hyperlink>
    </w:p>
    <w:p>
      <w:pPr>
        <w:pStyle w:val="TOC1"/>
        <w:tabs>
          <w:tab w:val="right" w:leader="dot" w:pos="8306"/>
        </w:tabs>
      </w:pPr>
      <w:hyperlink w:anchor="_Toc29204" w:history="1">
        <w:r>
          <w:rPr>
            <w:rFonts w:ascii="仿宋" w:eastAsia="仿宋" w:hAnsi="仿宋" w:cs="仿宋" w:hint="eastAsia"/>
            <w:lang w:eastAsia="zh-CN"/>
          </w:rPr>
          <w:t>九、小家电项目风险管理</w:t>
        </w:r>
        <w:r>
          <w:tab/>
        </w:r>
        <w:r>
          <w:fldChar w:fldCharType="begin"/>
        </w:r>
        <w:r>
          <w:instrText xml:space="preserve"> PAGEREF _Toc29204 \h </w:instrText>
        </w:r>
        <w:r>
          <w:fldChar w:fldCharType="separate"/>
        </w:r>
        <w:r>
          <w:t>27</w:t>
        </w:r>
        <w:r>
          <w:fldChar w:fldCharType="end"/>
        </w:r>
      </w:hyperlink>
    </w:p>
    <w:p>
      <w:pPr>
        <w:pStyle w:val="TOC2"/>
        <w:tabs>
          <w:tab w:val="right" w:leader="dot" w:pos="8306"/>
        </w:tabs>
      </w:pPr>
      <w:hyperlink w:anchor="_Toc30214" w:history="1">
        <w:r>
          <w:rPr>
            <w:rFonts w:ascii="仿宋" w:eastAsia="仿宋" w:hAnsi="仿宋" w:cs="仿宋" w:hint="eastAsia"/>
            <w:lang w:eastAsia="zh-CN"/>
          </w:rPr>
          <w:t>(一)、风险识别与评估</w:t>
        </w:r>
        <w:r>
          <w:tab/>
        </w:r>
        <w:r>
          <w:fldChar w:fldCharType="begin"/>
        </w:r>
        <w:r>
          <w:instrText xml:space="preserve"> PAGEREF _Toc30214 \h </w:instrText>
        </w:r>
        <w:r>
          <w:fldChar w:fldCharType="separate"/>
        </w:r>
        <w:r>
          <w:t>27</w:t>
        </w:r>
        <w:r>
          <w:fldChar w:fldCharType="end"/>
        </w:r>
      </w:hyperlink>
    </w:p>
    <w:p>
      <w:pPr>
        <w:pStyle w:val="TOC2"/>
        <w:tabs>
          <w:tab w:val="right" w:leader="dot" w:pos="8306"/>
        </w:tabs>
      </w:pPr>
      <w:hyperlink w:anchor="_Toc31230" w:history="1">
        <w:r>
          <w:rPr>
            <w:rFonts w:ascii="仿宋" w:eastAsia="仿宋" w:hAnsi="仿宋" w:cs="仿宋" w:hint="eastAsia"/>
            <w:lang w:eastAsia="zh-CN"/>
          </w:rPr>
          <w:t>(二)、风险应对策略</w:t>
        </w:r>
        <w:r>
          <w:tab/>
        </w:r>
        <w:r>
          <w:fldChar w:fldCharType="begin"/>
        </w:r>
        <w:r>
          <w:instrText xml:space="preserve"> PAGEREF _Toc31230 \h </w:instrText>
        </w:r>
        <w:r>
          <w:fldChar w:fldCharType="separate"/>
        </w:r>
        <w:r>
          <w:t>28</w:t>
        </w:r>
        <w:r>
          <w:fldChar w:fldCharType="end"/>
        </w:r>
      </w:hyperlink>
    </w:p>
    <w:p>
      <w:pPr>
        <w:pStyle w:val="TOC2"/>
        <w:tabs>
          <w:tab w:val="right" w:leader="dot" w:pos="8306"/>
        </w:tabs>
      </w:pPr>
      <w:hyperlink w:anchor="_Toc24993" w:history="1">
        <w:r>
          <w:rPr>
            <w:rFonts w:ascii="仿宋" w:eastAsia="仿宋" w:hAnsi="仿宋" w:cs="仿宋" w:hint="eastAsia"/>
            <w:lang w:eastAsia="zh-CN"/>
          </w:rPr>
          <w:t>(三)、风险监控与控制</w:t>
        </w:r>
        <w:r>
          <w:tab/>
        </w:r>
        <w:r>
          <w:fldChar w:fldCharType="begin"/>
        </w:r>
        <w:r>
          <w:instrText xml:space="preserve"> PAGEREF _Toc24993 \h </w:instrText>
        </w:r>
        <w:r>
          <w:fldChar w:fldCharType="separate"/>
        </w:r>
        <w:r>
          <w:t>30</w:t>
        </w:r>
        <w:r>
          <w:fldChar w:fldCharType="end"/>
        </w:r>
      </w:hyperlink>
    </w:p>
    <w:p>
      <w:pPr>
        <w:pStyle w:val="TOC1"/>
        <w:tabs>
          <w:tab w:val="right" w:leader="dot" w:pos="8306"/>
        </w:tabs>
      </w:pPr>
      <w:hyperlink w:anchor="_Toc10053" w:history="1">
        <w:r>
          <w:rPr>
            <w:rFonts w:ascii="仿宋" w:eastAsia="仿宋" w:hAnsi="仿宋" w:cs="仿宋" w:hint="eastAsia"/>
            <w:lang w:eastAsia="zh-CN"/>
          </w:rPr>
          <w:t>十、小家电项目社会影响</w:t>
        </w:r>
        <w:r>
          <w:tab/>
        </w:r>
        <w:r>
          <w:fldChar w:fldCharType="begin"/>
        </w:r>
        <w:r>
          <w:instrText xml:space="preserve"> PAGEREF _Toc10053 \h </w:instrText>
        </w:r>
        <w:r>
          <w:fldChar w:fldCharType="separate"/>
        </w:r>
        <w:r>
          <w:t>31</w:t>
        </w:r>
        <w:r>
          <w:fldChar w:fldCharType="end"/>
        </w:r>
      </w:hyperlink>
    </w:p>
    <w:p>
      <w:pPr>
        <w:pStyle w:val="TOC2"/>
        <w:tabs>
          <w:tab w:val="right" w:leader="dot" w:pos="8306"/>
        </w:tabs>
      </w:pPr>
      <w:hyperlink w:anchor="_Toc6949" w:history="1">
        <w:r>
          <w:rPr>
            <w:rFonts w:ascii="仿宋" w:eastAsia="仿宋" w:hAnsi="仿宋" w:cs="仿宋" w:hint="eastAsia"/>
            <w:lang w:eastAsia="zh-CN"/>
          </w:rPr>
          <w:t>(一)、社会责任与义务</w:t>
        </w:r>
        <w:r>
          <w:tab/>
        </w:r>
        <w:r>
          <w:fldChar w:fldCharType="begin"/>
        </w:r>
        <w:r>
          <w:instrText xml:space="preserve"> PAGEREF _Toc6949 \h </w:instrText>
        </w:r>
        <w:r>
          <w:fldChar w:fldCharType="separate"/>
        </w:r>
        <w:r>
          <w:t>31</w:t>
        </w:r>
        <w:r>
          <w:fldChar w:fldCharType="end"/>
        </w:r>
      </w:hyperlink>
    </w:p>
    <w:p>
      <w:pPr>
        <w:pStyle w:val="TOC2"/>
        <w:tabs>
          <w:tab w:val="right" w:leader="dot" w:pos="8306"/>
        </w:tabs>
      </w:pPr>
      <w:hyperlink w:anchor="_Toc463" w:history="1">
        <w:r>
          <w:rPr>
            <w:rFonts w:ascii="仿宋" w:eastAsia="仿宋" w:hAnsi="仿宋" w:cs="仿宋" w:hint="eastAsia"/>
            <w:lang w:eastAsia="zh-CN"/>
          </w:rPr>
          <w:t>(二)、社会参与与沟通</w:t>
        </w:r>
        <w:r>
          <w:tab/>
        </w:r>
        <w:r>
          <w:fldChar w:fldCharType="begin"/>
        </w:r>
        <w:r>
          <w:instrText xml:space="preserve"> PAGEREF _Toc463 \h </w:instrText>
        </w:r>
        <w:r>
          <w:fldChar w:fldCharType="separate"/>
        </w:r>
        <w:r>
          <w:t>31</w:t>
        </w:r>
        <w:r>
          <w:fldChar w:fldCharType="end"/>
        </w:r>
      </w:hyperlink>
    </w:p>
    <w:p>
      <w:pPr>
        <w:pStyle w:val="TOC1"/>
        <w:tabs>
          <w:tab w:val="right" w:leader="dot" w:pos="8306"/>
        </w:tabs>
      </w:pPr>
      <w:hyperlink w:anchor="_Toc5345" w:history="1">
        <w:r>
          <w:rPr>
            <w:rFonts w:ascii="仿宋" w:eastAsia="仿宋" w:hAnsi="仿宋" w:cs="仿宋" w:hint="eastAsia"/>
            <w:lang w:eastAsia="zh-CN"/>
          </w:rPr>
          <w:t>十一、小家电项目计划安排</w:t>
        </w:r>
        <w:r>
          <w:tab/>
        </w:r>
        <w:r>
          <w:fldChar w:fldCharType="begin"/>
        </w:r>
        <w:r>
          <w:instrText xml:space="preserve"> PAGEREF _Toc5345 \h </w:instrText>
        </w:r>
        <w:r>
          <w:fldChar w:fldCharType="separate"/>
        </w:r>
        <w:r>
          <w:t>32</w:t>
        </w:r>
        <w:r>
          <w:fldChar w:fldCharType="end"/>
        </w:r>
      </w:hyperlink>
    </w:p>
    <w:p>
      <w:pPr>
        <w:pStyle w:val="TOC2"/>
        <w:tabs>
          <w:tab w:val="right" w:leader="dot" w:pos="8306"/>
        </w:tabs>
      </w:pPr>
      <w:hyperlink w:anchor="_Toc7340" w:history="1">
        <w:r>
          <w:rPr>
            <w:rFonts w:ascii="仿宋" w:eastAsia="仿宋" w:hAnsi="仿宋" w:cs="仿宋" w:hint="eastAsia"/>
            <w:lang w:eastAsia="zh-CN"/>
          </w:rPr>
          <w:t>(一)、建设周期</w:t>
        </w:r>
        <w:r>
          <w:tab/>
        </w:r>
        <w:r>
          <w:fldChar w:fldCharType="begin"/>
        </w:r>
        <w:r>
          <w:instrText xml:space="preserve"> PAGEREF _Toc7340 \h </w:instrText>
        </w:r>
        <w:r>
          <w:fldChar w:fldCharType="separate"/>
        </w:r>
        <w:r>
          <w:t>32</w:t>
        </w:r>
        <w:r>
          <w:fldChar w:fldCharType="end"/>
        </w:r>
      </w:hyperlink>
    </w:p>
    <w:p>
      <w:pPr>
        <w:pStyle w:val="TOC2"/>
        <w:tabs>
          <w:tab w:val="right" w:leader="dot" w:pos="8306"/>
        </w:tabs>
      </w:pPr>
      <w:hyperlink w:anchor="_Toc16312" w:history="1">
        <w:r>
          <w:rPr>
            <w:rFonts w:ascii="仿宋" w:eastAsia="仿宋" w:hAnsi="仿宋" w:cs="仿宋" w:hint="eastAsia"/>
            <w:lang w:eastAsia="zh-CN"/>
          </w:rPr>
          <w:t>(二)、建设进度</w:t>
        </w:r>
        <w:r>
          <w:tab/>
        </w:r>
        <w:r>
          <w:fldChar w:fldCharType="begin"/>
        </w:r>
        <w:r>
          <w:instrText xml:space="preserve"> PAGEREF _Toc16312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11" w:history="1">
        <w:r>
          <w:rPr>
            <w:rFonts w:ascii="仿宋" w:eastAsia="仿宋" w:hAnsi="仿宋" w:cs="仿宋" w:hint="eastAsia"/>
            <w:lang w:eastAsia="zh-CN"/>
          </w:rPr>
          <w:t>(三)、进度安排注意事项</w:t>
        </w:r>
        <w:r>
          <w:tab/>
        </w:r>
        <w:r>
          <w:fldChar w:fldCharType="begin"/>
        </w:r>
        <w:r>
          <w:instrText xml:space="preserve"> PAGEREF _Toc28411 \h </w:instrText>
        </w:r>
        <w:r>
          <w:fldChar w:fldCharType="separate"/>
        </w:r>
        <w:r>
          <w:t>34</w:t>
        </w:r>
        <w:r>
          <w:fldChar w:fldCharType="end"/>
        </w:r>
      </w:hyperlink>
    </w:p>
    <w:p>
      <w:pPr>
        <w:pStyle w:val="TOC2"/>
        <w:tabs>
          <w:tab w:val="right" w:leader="dot" w:pos="8306"/>
        </w:tabs>
      </w:pPr>
      <w:hyperlink w:anchor="_Toc241" w:history="1">
        <w:r>
          <w:rPr>
            <w:rFonts w:ascii="仿宋" w:eastAsia="仿宋" w:hAnsi="仿宋" w:cs="仿宋" w:hint="eastAsia"/>
            <w:lang w:eastAsia="zh-CN"/>
          </w:rPr>
          <w:t>(四)、人力资源配置</w:t>
        </w:r>
        <w:r>
          <w:tab/>
        </w:r>
        <w:r>
          <w:fldChar w:fldCharType="begin"/>
        </w:r>
        <w:r>
          <w:instrText xml:space="preserve"> PAGEREF _Toc241 \h </w:instrText>
        </w:r>
        <w:r>
          <w:fldChar w:fldCharType="separate"/>
        </w:r>
        <w:r>
          <w:t>36</w:t>
        </w:r>
        <w:r>
          <w:fldChar w:fldCharType="end"/>
        </w:r>
      </w:hyperlink>
    </w:p>
    <w:p>
      <w:pPr>
        <w:pStyle w:val="TOC1"/>
        <w:tabs>
          <w:tab w:val="right" w:leader="dot" w:pos="8306"/>
        </w:tabs>
      </w:pPr>
      <w:hyperlink w:anchor="_Toc28927" w:history="1">
        <w:r>
          <w:rPr>
            <w:rFonts w:ascii="仿宋" w:eastAsia="仿宋" w:hAnsi="仿宋" w:cs="仿宋" w:hint="eastAsia"/>
            <w:lang w:eastAsia="zh-CN"/>
          </w:rPr>
          <w:t>十二、小家电项目财务管理</w:t>
        </w:r>
        <w:r>
          <w:tab/>
        </w:r>
        <w:r>
          <w:fldChar w:fldCharType="begin"/>
        </w:r>
        <w:r>
          <w:instrText xml:space="preserve"> PAGEREF _Toc28927 \h </w:instrText>
        </w:r>
        <w:r>
          <w:fldChar w:fldCharType="separate"/>
        </w:r>
        <w:r>
          <w:t>36</w:t>
        </w:r>
        <w:r>
          <w:fldChar w:fldCharType="end"/>
        </w:r>
      </w:hyperlink>
    </w:p>
    <w:p>
      <w:pPr>
        <w:pStyle w:val="TOC2"/>
        <w:tabs>
          <w:tab w:val="right" w:leader="dot" w:pos="8306"/>
        </w:tabs>
      </w:pPr>
      <w:hyperlink w:anchor="_Toc24435" w:history="1">
        <w:r>
          <w:rPr>
            <w:rFonts w:ascii="仿宋" w:eastAsia="仿宋" w:hAnsi="仿宋" w:cs="仿宋" w:hint="eastAsia"/>
            <w:lang w:eastAsia="zh-CN"/>
          </w:rPr>
          <w:t>(一)、资金需求大</w:t>
        </w:r>
        <w:r>
          <w:tab/>
        </w:r>
        <w:r>
          <w:fldChar w:fldCharType="begin"/>
        </w:r>
        <w:r>
          <w:instrText xml:space="preserve"> PAGEREF _Toc24435 \h </w:instrText>
        </w:r>
        <w:r>
          <w:fldChar w:fldCharType="separate"/>
        </w:r>
        <w:r>
          <w:t>36</w:t>
        </w:r>
        <w:r>
          <w:fldChar w:fldCharType="end"/>
        </w:r>
      </w:hyperlink>
    </w:p>
    <w:p>
      <w:pPr>
        <w:pStyle w:val="TOC2"/>
        <w:tabs>
          <w:tab w:val="right" w:leader="dot" w:pos="8306"/>
        </w:tabs>
      </w:pPr>
      <w:hyperlink w:anchor="_Toc1778" w:history="1">
        <w:r>
          <w:rPr>
            <w:rFonts w:ascii="仿宋" w:eastAsia="仿宋" w:hAnsi="仿宋" w:cs="仿宋" w:hint="eastAsia"/>
            <w:lang w:eastAsia="zh-CN"/>
          </w:rPr>
          <w:t>(二)、研发周期长</w:t>
        </w:r>
        <w:r>
          <w:tab/>
        </w:r>
        <w:r>
          <w:fldChar w:fldCharType="begin"/>
        </w:r>
        <w:r>
          <w:instrText xml:space="preserve"> PAGEREF _Toc1778 \h </w:instrText>
        </w:r>
        <w:r>
          <w:fldChar w:fldCharType="separate"/>
        </w:r>
        <w:r>
          <w:t>38</w:t>
        </w:r>
        <w:r>
          <w:fldChar w:fldCharType="end"/>
        </w:r>
      </w:hyperlink>
    </w:p>
    <w:p>
      <w:pPr>
        <w:pStyle w:val="TOC2"/>
        <w:tabs>
          <w:tab w:val="right" w:leader="dot" w:pos="8306"/>
        </w:tabs>
      </w:pPr>
      <w:hyperlink w:anchor="_Toc27599" w:history="1">
        <w:r>
          <w:rPr>
            <w:rFonts w:ascii="仿宋" w:eastAsia="仿宋" w:hAnsi="仿宋" w:cs="仿宋" w:hint="eastAsia"/>
            <w:lang w:eastAsia="zh-CN"/>
          </w:rPr>
          <w:t>(三)、市场风险大</w:t>
        </w:r>
        <w:r>
          <w:tab/>
        </w:r>
        <w:r>
          <w:fldChar w:fldCharType="begin"/>
        </w:r>
        <w:r>
          <w:instrText xml:space="preserve"> PAGEREF _Toc27599 \h </w:instrText>
        </w:r>
        <w:r>
          <w:fldChar w:fldCharType="separate"/>
        </w:r>
        <w:r>
          <w:t>39</w:t>
        </w:r>
        <w:r>
          <w:fldChar w:fldCharType="end"/>
        </w:r>
      </w:hyperlink>
    </w:p>
    <w:p>
      <w:pPr>
        <w:pStyle w:val="TOC2"/>
        <w:tabs>
          <w:tab w:val="right" w:leader="dot" w:pos="8306"/>
        </w:tabs>
      </w:pPr>
      <w:hyperlink w:anchor="_Toc20312" w:history="1">
        <w:r>
          <w:rPr>
            <w:rFonts w:ascii="仿宋" w:eastAsia="仿宋" w:hAnsi="仿宋" w:cs="仿宋" w:hint="eastAsia"/>
            <w:lang w:eastAsia="zh-CN"/>
          </w:rPr>
          <w:t>(四)、利润率高</w:t>
        </w:r>
        <w:r>
          <w:tab/>
        </w:r>
        <w:r>
          <w:fldChar w:fldCharType="begin"/>
        </w:r>
        <w:r>
          <w:instrText xml:space="preserve"> PAGEREF _Toc20312 \h </w:instrText>
        </w:r>
        <w:r>
          <w:fldChar w:fldCharType="separate"/>
        </w:r>
        <w:r>
          <w:t>41</w:t>
        </w:r>
        <w:r>
          <w:fldChar w:fldCharType="end"/>
        </w:r>
      </w:hyperlink>
    </w:p>
    <w:p>
      <w:pPr>
        <w:pStyle w:val="TOC1"/>
        <w:tabs>
          <w:tab w:val="right" w:leader="dot" w:pos="8306"/>
        </w:tabs>
      </w:pPr>
      <w:hyperlink w:anchor="_Toc16850" w:history="1">
        <w:r>
          <w:rPr>
            <w:rFonts w:ascii="仿宋" w:eastAsia="仿宋" w:hAnsi="仿宋" w:cs="仿宋" w:hint="eastAsia"/>
            <w:lang w:eastAsia="zh-CN"/>
          </w:rPr>
          <w:t>十三、供应链管理</w:t>
        </w:r>
        <w:r>
          <w:tab/>
        </w:r>
        <w:r>
          <w:fldChar w:fldCharType="begin"/>
        </w:r>
        <w:r>
          <w:instrText xml:space="preserve"> PAGEREF _Toc16850 \h </w:instrText>
        </w:r>
        <w:r>
          <w:fldChar w:fldCharType="separate"/>
        </w:r>
        <w:r>
          <w:t>43</w:t>
        </w:r>
        <w:r>
          <w:fldChar w:fldCharType="end"/>
        </w:r>
      </w:hyperlink>
    </w:p>
    <w:p>
      <w:pPr>
        <w:pStyle w:val="TOC2"/>
        <w:tabs>
          <w:tab w:val="right" w:leader="dot" w:pos="8306"/>
        </w:tabs>
      </w:pPr>
      <w:hyperlink w:anchor="_Toc22738" w:history="1">
        <w:r>
          <w:rPr>
            <w:rFonts w:ascii="仿宋" w:eastAsia="仿宋" w:hAnsi="仿宋" w:cs="仿宋" w:hint="eastAsia"/>
            <w:lang w:eastAsia="zh-CN"/>
          </w:rPr>
          <w:t>(一)、供应链战略规划</w:t>
        </w:r>
        <w:r>
          <w:tab/>
        </w:r>
        <w:r>
          <w:fldChar w:fldCharType="begin"/>
        </w:r>
        <w:r>
          <w:instrText xml:space="preserve"> PAGEREF _Toc22738 \h </w:instrText>
        </w:r>
        <w:r>
          <w:fldChar w:fldCharType="separate"/>
        </w:r>
        <w:r>
          <w:t>43</w:t>
        </w:r>
        <w:r>
          <w:fldChar w:fldCharType="end"/>
        </w:r>
      </w:hyperlink>
    </w:p>
    <w:p>
      <w:pPr>
        <w:pStyle w:val="TOC2"/>
        <w:tabs>
          <w:tab w:val="right" w:leader="dot" w:pos="8306"/>
        </w:tabs>
      </w:pPr>
      <w:hyperlink w:anchor="_Toc14198" w:history="1">
        <w:r>
          <w:rPr>
            <w:rFonts w:ascii="仿宋" w:eastAsia="仿宋" w:hAnsi="仿宋" w:cs="仿宋" w:hint="eastAsia"/>
            <w:lang w:eastAsia="zh-CN"/>
          </w:rPr>
          <w:t>(二)、供应商选择与合作</w:t>
        </w:r>
        <w:r>
          <w:tab/>
        </w:r>
        <w:r>
          <w:fldChar w:fldCharType="begin"/>
        </w:r>
        <w:r>
          <w:instrText xml:space="preserve"> PAGEREF _Toc14198 \h </w:instrText>
        </w:r>
        <w:r>
          <w:fldChar w:fldCharType="separate"/>
        </w:r>
        <w:r>
          <w:t>45</w:t>
        </w:r>
        <w:r>
          <w:fldChar w:fldCharType="end"/>
        </w:r>
      </w:hyperlink>
    </w:p>
    <w:p>
      <w:pPr>
        <w:pStyle w:val="TOC2"/>
        <w:tabs>
          <w:tab w:val="right" w:leader="dot" w:pos="8306"/>
        </w:tabs>
      </w:pPr>
      <w:hyperlink w:anchor="_Toc9168" w:history="1">
        <w:r>
          <w:rPr>
            <w:rFonts w:ascii="仿宋" w:eastAsia="仿宋" w:hAnsi="仿宋" w:cs="仿宋" w:hint="eastAsia"/>
            <w:lang w:eastAsia="zh-CN"/>
          </w:rPr>
          <w:t>(三)、物流与库存管理</w:t>
        </w:r>
        <w:r>
          <w:tab/>
        </w:r>
        <w:r>
          <w:fldChar w:fldCharType="begin"/>
        </w:r>
        <w:r>
          <w:instrText xml:space="preserve"> PAGEREF _Toc9168 \h </w:instrText>
        </w:r>
        <w:r>
          <w:fldChar w:fldCharType="separate"/>
        </w:r>
        <w:r>
          <w:t>46</w:t>
        </w:r>
        <w:r>
          <w:fldChar w:fldCharType="end"/>
        </w:r>
      </w:hyperlink>
    </w:p>
    <w:p>
      <w:pPr>
        <w:pStyle w:val="TOC1"/>
        <w:tabs>
          <w:tab w:val="right" w:leader="dot" w:pos="8306"/>
        </w:tabs>
      </w:pPr>
      <w:hyperlink w:anchor="_Toc11358" w:history="1">
        <w:r>
          <w:rPr>
            <w:rFonts w:ascii="仿宋" w:eastAsia="仿宋" w:hAnsi="仿宋" w:cs="仿宋" w:hint="eastAsia"/>
            <w:lang w:eastAsia="zh-CN"/>
          </w:rPr>
          <w:t>十四、营销与推广策略</w:t>
        </w:r>
        <w:r>
          <w:tab/>
        </w:r>
        <w:r>
          <w:fldChar w:fldCharType="begin"/>
        </w:r>
        <w:r>
          <w:instrText xml:space="preserve"> PAGEREF _Toc11358 \h </w:instrText>
        </w:r>
        <w:r>
          <w:fldChar w:fldCharType="separate"/>
        </w:r>
        <w:r>
          <w:t>47</w:t>
        </w:r>
        <w:r>
          <w:fldChar w:fldCharType="end"/>
        </w:r>
      </w:hyperlink>
    </w:p>
    <w:p>
      <w:pPr>
        <w:pStyle w:val="TOC2"/>
        <w:tabs>
          <w:tab w:val="right" w:leader="dot" w:pos="8306"/>
        </w:tabs>
      </w:pPr>
      <w:hyperlink w:anchor="_Toc13971" w:history="1">
        <w:r>
          <w:rPr>
            <w:rFonts w:ascii="仿宋" w:eastAsia="仿宋" w:hAnsi="仿宋" w:cs="仿宋" w:hint="eastAsia"/>
            <w:lang w:eastAsia="zh-CN"/>
          </w:rPr>
          <w:t>(一)、产品/服务定位与特点</w:t>
        </w:r>
        <w:r>
          <w:tab/>
        </w:r>
        <w:r>
          <w:fldChar w:fldCharType="begin"/>
        </w:r>
        <w:r>
          <w:instrText xml:space="preserve"> PAGEREF _Toc13971 \h </w:instrText>
        </w:r>
        <w:r>
          <w:fldChar w:fldCharType="separate"/>
        </w:r>
        <w:r>
          <w:t>47</w:t>
        </w:r>
        <w:r>
          <w:fldChar w:fldCharType="end"/>
        </w:r>
      </w:hyperlink>
    </w:p>
    <w:p>
      <w:pPr>
        <w:pStyle w:val="TOC2"/>
        <w:tabs>
          <w:tab w:val="right" w:leader="dot" w:pos="8306"/>
        </w:tabs>
      </w:pPr>
      <w:hyperlink w:anchor="_Toc17994" w:history="1">
        <w:r>
          <w:rPr>
            <w:rFonts w:ascii="仿宋" w:eastAsia="仿宋" w:hAnsi="仿宋" w:cs="仿宋" w:hint="eastAsia"/>
            <w:lang w:eastAsia="zh-CN"/>
          </w:rPr>
          <w:t>(二)、市场定位与竞争分析</w:t>
        </w:r>
        <w:r>
          <w:tab/>
        </w:r>
        <w:r>
          <w:fldChar w:fldCharType="begin"/>
        </w:r>
        <w:r>
          <w:instrText xml:space="preserve"> PAGEREF _Toc17994 \h </w:instrText>
        </w:r>
        <w:r>
          <w:fldChar w:fldCharType="separate"/>
        </w:r>
        <w:r>
          <w:t>49</w:t>
        </w:r>
        <w:r>
          <w:fldChar w:fldCharType="end"/>
        </w:r>
      </w:hyperlink>
    </w:p>
    <w:p>
      <w:pPr>
        <w:pStyle w:val="TOC2"/>
        <w:tabs>
          <w:tab w:val="right" w:leader="dot" w:pos="8306"/>
        </w:tabs>
      </w:pPr>
      <w:hyperlink w:anchor="_Toc32336" w:history="1">
        <w:r>
          <w:rPr>
            <w:rFonts w:ascii="仿宋" w:eastAsia="仿宋" w:hAnsi="仿宋" w:cs="仿宋" w:hint="eastAsia"/>
            <w:lang w:eastAsia="zh-CN"/>
          </w:rPr>
          <w:t>(三)、营销渠道与策略</w:t>
        </w:r>
        <w:r>
          <w:tab/>
        </w:r>
        <w:r>
          <w:fldChar w:fldCharType="begin"/>
        </w:r>
        <w:r>
          <w:instrText xml:space="preserve"> PAGEREF _Toc32336 \h </w:instrText>
        </w:r>
        <w:r>
          <w:fldChar w:fldCharType="separate"/>
        </w:r>
        <w:r>
          <w:t>50</w:t>
        </w:r>
        <w:r>
          <w:fldChar w:fldCharType="end"/>
        </w:r>
      </w:hyperlink>
    </w:p>
    <w:p>
      <w:pPr>
        <w:pStyle w:val="TOC2"/>
        <w:tabs>
          <w:tab w:val="right" w:leader="dot" w:pos="8306"/>
        </w:tabs>
      </w:pPr>
      <w:hyperlink w:anchor="_Toc2604" w:history="1">
        <w:r>
          <w:rPr>
            <w:rFonts w:ascii="仿宋" w:eastAsia="仿宋" w:hAnsi="仿宋" w:cs="仿宋" w:hint="eastAsia"/>
            <w:lang w:eastAsia="zh-CN"/>
          </w:rPr>
          <w:t>(四)、推广与宣传活动</w:t>
        </w:r>
        <w:r>
          <w:tab/>
        </w:r>
        <w:r>
          <w:fldChar w:fldCharType="begin"/>
        </w:r>
        <w:r>
          <w:instrText xml:space="preserve"> PAGEREF _Toc2604 \h </w:instrText>
        </w:r>
        <w:r>
          <w:fldChar w:fldCharType="separate"/>
        </w:r>
        <w:r>
          <w:t>51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513"/>
      <w:r>
        <w:rPr>
          <w:rFonts w:ascii="仿宋" w:eastAsia="仿宋" w:hAnsi="仿宋" w:cs="仿宋" w:hint="eastAsia"/>
          <w:sz w:val="28"/>
          <w:lang w:eastAsia="zh-CN"/>
        </w:rPr>
        <w:t>一、小家电项目危机管理</w:t>
      </w:r>
      <w:bookmarkEnd w:id="2"/>
    </w:p>
    <w:p>
      <w:pPr>
        <w:pStyle w:val="Heading2"/>
        <w:rPr>
          <w:rFonts w:ascii="仿宋" w:eastAsia="仿宋" w:hAnsi="仿宋" w:cs="仿宋" w:hint="eastAsia"/>
          <w:lang w:eastAsia="zh-CN"/>
        </w:rPr>
      </w:pPr>
      <w:bookmarkStart w:id="3" w:name="_Toc514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小家电项目危机管理中，危机预警与识别是确保小家电项目稳健运行的核心步骤。通过建立全面的监测机制，小家电项目团队旨在及时发现和理解潜在的风险和危机因素，以便采取及时的预防和应对措施，确保小家电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首先，通过深入的风险评估，小家电项目团队全面分析了整个小家电项目和各个阶段可能存在的威胁。这包括准确评估每个潜在风险的发生概率和可能影响的程度，为后续危机预警提供了有力支持。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小家电项目团队着重于明确定义小家电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小家电项目进展的持续监控，团队能够及时发现潜在问题并作出迅速反应。小家电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在这一阶段，团队的专业素养和反应速度将发挥至关重要的作用，以确保潜在危机能够在初期得到有效的处理，最大程度地减轻负面影响。通过危机预警与识别，小家电项目得以更有序、可控地推进。</w:t>
      </w:r>
    </w:p>
    <w:p>
      <w:pPr>
        <w:pStyle w:val="Heading2"/>
        <w:ind w:firstLine="560" w:firstLineChars="200"/>
        <w:rPr>
          <w:rFonts w:ascii="仿宋" w:eastAsia="仿宋" w:hAnsi="仿宋" w:cs="仿宋" w:hint="eastAsia"/>
          <w:sz w:val="28"/>
          <w:lang w:eastAsia="zh-CN"/>
        </w:rPr>
      </w:pPr>
      <w:bookmarkStart w:id="4" w:name="_Toc2310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在危机发生时，小家电项目团队立即行动，成立了应急小组。该小组的任务是迅速制定并实施紧急应对措施，以最小化潜在损失。以下是采取的主要措施：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暂停小家电项目进度：为遏制危机蔓延，小家电项目暂时停止进行，以便全面评估当前状况。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资源重新分配：重新评估小家电项目资源的分配，确保最大限度地减小损失。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实时沟通：与关键利益相关者建立实时沟通机制，向他们传递小家电项目危机的实际状况，保障小家电项目核心利益。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在紧急应对的同时，小家电项目团队强调了团队协作和有效沟通的重要性。以下是团队协作的关键举措：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信息共享机制：建立了信息共享平台，确保团队成员能够及时获取小家电项目危机的实时信息。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领导者沟通：小家电项目领导者通过定期会议和即时沟通工具，指导团队应对危机，保持团队稳定运行。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随着危机得到初步控制，小家电项目团队转向制定恢复计划，以确保小家电项目能够从中迅速恢复。主要恢复计划包括：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修复受损的进度计划：重新评估小家电项目进度，制定修复计划，确保小家电项目尽快回归正常进程。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重新调整资源分配：优化资源分配，确保小家电项目在有限资源下高效运转。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风险管理机制加强：对小家电项目风险进行全面评估，制定更强化的风险管理策略，以预防未来可能的危机。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4873"/>
      <w:r>
        <w:rPr>
          <w:rFonts w:ascii="仿宋" w:eastAsia="仿宋" w:hAnsi="仿宋" w:cs="仿宋" w:hint="eastAsia"/>
          <w:sz w:val="28"/>
          <w:lang w:eastAsia="zh-CN"/>
        </w:rPr>
        <w:t>二、小家电项目土建工程</w:t>
      </w:r>
      <w:bookmarkEnd w:id="5"/>
    </w:p>
    <w:p>
      <w:pPr>
        <w:pStyle w:val="Heading2"/>
        <w:rPr>
          <w:rFonts w:ascii="仿宋" w:eastAsia="仿宋" w:hAnsi="仿宋" w:cs="仿宋" w:hint="eastAsia"/>
          <w:lang w:eastAsia="zh-CN"/>
        </w:rPr>
      </w:pPr>
      <w:bookmarkStart w:id="6" w:name="_Toc2274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在小家电项目的建筑工程设计中，我们将秉承一系列重要的设计原则，以确保小家电项目建筑在功能、美观、可持续性等方面达到最佳效果。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首要原则是确保建筑的功能性得到最大化的发挥。我们将充分理解小家电项目的实际需求，合理布局各个功能区域，保证建筑在满足业务需求的同时，提供高效的工作环境。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在建筑设计中，我们将综合考虑建设和运营成本。通过精细的经济效益分析，确保设计方案在高效利用资源的同时，对小家电项目的长期盈利能力有积极的贡献。</w:t>
      </w:r>
    </w:p>
    <w:p>
      <w:pPr>
        <w:pStyle w:val="Heading2"/>
        <w:ind w:firstLine="560" w:firstLineChars="200"/>
        <w:rPr>
          <w:rFonts w:ascii="仿宋" w:eastAsia="仿宋" w:hAnsi="仿宋" w:cs="仿宋" w:hint="eastAsia"/>
          <w:sz w:val="28"/>
          <w:lang w:eastAsia="zh-CN"/>
        </w:rPr>
      </w:pPr>
      <w:bookmarkStart w:id="7" w:name="_Toc1704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小家电项目的土建工程设计中，我们将精准设定设计年限，结合小家电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小家电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900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小家电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小家电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小家电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812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本期工程小家电项目预计总建筑面积XXX平方米，其中：计容建筑面积XXX平方米，计划建筑工程投资XX万元，占小家电项目总投资的XX%。</w:t>
      </w:r>
    </w:p>
    <w:p>
      <w:pPr>
        <w:pStyle w:val="Heading1"/>
        <w:ind w:firstLine="560" w:firstLineChars="200"/>
        <w:rPr>
          <w:rFonts w:ascii="仿宋" w:eastAsia="仿宋" w:hAnsi="仿宋" w:cs="仿宋" w:hint="eastAsia"/>
          <w:sz w:val="28"/>
          <w:lang w:eastAsia="zh-CN"/>
        </w:rPr>
      </w:pPr>
      <w:bookmarkStart w:id="10" w:name="_Toc28892"/>
      <w:r>
        <w:rPr>
          <w:rFonts w:ascii="仿宋" w:eastAsia="仿宋" w:hAnsi="仿宋" w:cs="仿宋" w:hint="eastAsia"/>
          <w:sz w:val="28"/>
          <w:lang w:eastAsia="zh-CN"/>
        </w:rPr>
        <w:t>三、小家电项目概论</w:t>
      </w:r>
      <w:bookmarkEnd w:id="10"/>
    </w:p>
    <w:p>
      <w:pPr>
        <w:pStyle w:val="Heading2"/>
        <w:rPr>
          <w:rFonts w:ascii="仿宋" w:eastAsia="仿宋" w:hAnsi="仿宋" w:cs="仿宋" w:hint="eastAsia"/>
          <w:lang w:eastAsia="zh-CN"/>
        </w:rPr>
      </w:pPr>
      <w:bookmarkStart w:id="11" w:name="_Toc17356"/>
      <w:r>
        <w:rPr>
          <w:rFonts w:ascii="仿宋" w:eastAsia="仿宋" w:hAnsi="仿宋" w:cs="仿宋" w:hint="eastAsia"/>
          <w:lang w:eastAsia="zh-CN"/>
        </w:rPr>
        <w:t>(一)、小家电项目概况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小家电项目的起源追溯至对市场的深入洞察。市场的不断演变与变革为小家电项目提供了难得的机遇。当前市场存在的需求缺口和变革的大环境共同构成了小家电项目的背景。这个小家电项目旨在充分利用市场机遇，填补行业中尚未满足的需求，为客户提供全新的解决方案。市场的变革和需求的增长使得这个小家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小家电项目名称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小家电项目正式命名为小家电。这个名称不仅仅是一个标识，更代表了小家电项目的核心理念和愿景。它蕴含着小家电项目所要解决问题的关键字，具有强烈的表达和辨识度，为小家电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小家电项目目标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小家电项目的核心目标是提供一种全新、高效的解决方案，满足客户日益增长的需求。小家电项目追求的不仅仅是满足市场需求，更是在市场中获得卓越的竞争优势。通过不断提升产品或服务的质量和创新水平，小家电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小家电项目范围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小家电项目全面涵盖了产品研发、制造、市场推广和售后服务，确保从产品设计到最终用户体验的全方位关注。这一全面的小家电项目范围是为了确保小家电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小家电项目时间表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小家电项目计划在未来18个月内完成，包括研发、测试、市场试点和正式推出等不同阶段。这个时间表的合理设计是为了确保小家电项目各个阶段的顺利推进，以便按时交付高质量的成果。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小家电项目预算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小家电项目总预算估算为XX百万美元，主要分配在研发、市场推广、人员培训和运营等方面。这一充足的预算为小家电项目提供了充足的资源，确保小家电项目在各个方面都能取得优异的表现。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小家电项目风险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小家电项目可能面临的风险包括市场接受度低、技术难题、竞争激烈等。小家电项目团队已经制定了相应的风险应对计划，通过前瞻性的风险管理，确保小家电项目在面对不确定性时能够迅速做出应对。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小家电项目团队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小家电项目汇聚了一支经验丰富、多领域专业素养的核心团队，确保小家电项目在各个方面都能拥有高水平的执行力。团队的协同作战是小家电项目成功的关键因素之一。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小家电项目背景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小家电项目的背景根植于市场对更高效、创新产品的渴望，同时也受到科技发展对行业格局的深刻改变的影响。这为小家电项目提供了广阔的发展空间和市场需求。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小家电项目现状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截至目前，小家电项目已完成市场调研和技术验证，取得了初步的成功。这为小家电项目在未来的发展奠定了坚实的基础，为更远大的目标打下了坚实的基石。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9463"/>
      <w:r>
        <w:rPr>
          <w:rFonts w:ascii="仿宋" w:eastAsia="仿宋" w:hAnsi="仿宋" w:cs="仿宋" w:hint="eastAsia"/>
          <w:sz w:val="28"/>
          <w:lang w:eastAsia="zh-CN"/>
        </w:rPr>
        <w:t>(二)、小家电项目目标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keyword》小家电项目首要业务目标是在市场中占据有利地位，实现产品/服务的成功推广和销售。通过不断提升产品质量、创新性，小家电项目追求成为行业中的领导者，赢得更多客户的青睐。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在科技迅速发展的时代，小家电项目着眼于技术创新。通过持续的研发和技术升级，小家电项目旨在推出更具创新性的产品或服务，以满足市场对新鲜、先进解决方案的需求。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为了建立可持续的客户关系，小家电项目设定了客户满意度目标。通过提供卓越的产品质量和优质的客户服务，小家电项目追求赢得客户的信任和忠诚度，确保他们的满意度达到行业领先水平。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小家电项目注重社会责任和可持续发展。通过实施环保、社会责任小家电项目，小家电项目致力于在经济发展的同时保护环境，促进社会公平，实现可持续经营。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小家电项目的团队是实现目标的核心驱动力。因此，小家电项目设定了团队发展目标，包括提升团队成员的专业技能、培养领导力，以及搭建协同高效的团队工作氛围。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9444"/>
      <w:r>
        <w:rPr>
          <w:rFonts w:ascii="仿宋" w:eastAsia="仿宋" w:hAnsi="仿宋" w:cs="仿宋" w:hint="eastAsia"/>
          <w:sz w:val="28"/>
          <w:lang w:eastAsia="zh-CN"/>
        </w:rPr>
        <w:t>(三)、小家电项目提出的理由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小家电项目提出的理由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小家电项目的提出源于对市场机遇的深刻洞察。当前市场中存在的需求缺口和行业发展趋势表明，有巨大的商业机会等待被开发。通过准确捕捉市场机遇，小家电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小家电项目的理念基于对技术创新的信仰。通过持续的研发和技术投入，小家电项目有望推出更具创新性的产品或服务。在科技飞速发展的当下，小家电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小家电项目的提出是为了增强企业的行业竞争力。通过提升产品或服务的质量和独特性，小家电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小家电项目响应了消费者需求的变化。随着社会和科技的不断发展，消费者对产品和服务的需求也在发生变化。通过深入了解并及时回应消费者的新需求，小家电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小家电项目的提出是企业战略发展规划的一部分。在面对日益激烈的市场竞争和不断变化的商业环境中，小家电项目作为企业战略的一环，旨在为企业开辟新的增长领域，巩固企业在行业中的地位。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小家电项目的提出不仅仅是基于商业考量，还注重社会责任。通过推出环保、社会责任等方面的小家电项目，小家电企业可以在社会中树立积极形象，为社会做出积极贡献，实现经济效益和社会效益的双赢。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小家电项目的提出反映了对利益相关者期望的关注。包括客户、员工、投资者等利益相关者在企业发展中都有着各自的期望，小家电项目力求在满足这些期望的同时，取得更大的共赢。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1826"/>
      <w:r>
        <w:rPr>
          <w:rFonts w:ascii="仿宋" w:eastAsia="仿宋" w:hAnsi="仿宋" w:cs="仿宋" w:hint="eastAsia"/>
          <w:sz w:val="28"/>
          <w:lang w:eastAsia="zh-CN"/>
        </w:rPr>
        <w:t>(四)、小家电项目意义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在实施小家电项目的过程中，我们不仅仅是在追逐商业成功，更是为企业和社会的多个层面创造了深远的意义。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小家电项目的首要意义在于提升企业的市场竞争力。通过持续的创新和对产品质量的高标准要求，小家电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小家电项目的推进将促使行业技术水平的提升。通过引入先进技术和创新性解决方案，小家电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在社会层面，小家电项目不仅创造了大量就业机会，提高了就业水平，还注重社会责任和环保。通过参与社会公益事业和推动环保小家电项目，小家电项目为社会贡献了一份力量，体现了企业对社会的积极回馈。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综合而言，小家电项目意义重大，不仅推动了企业的发展，也为行业和社会的进步贡献了积极力量。这是一个全面而深刻的影响，将在未来产生可持续的正面效应。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7622"/>
      <w:r>
        <w:rPr>
          <w:rFonts w:ascii="仿宋" w:eastAsia="仿宋" w:hAnsi="仿宋" w:cs="仿宋" w:hint="eastAsia"/>
          <w:sz w:val="28"/>
          <w:lang w:eastAsia="zh-CN"/>
        </w:rPr>
        <w:t>(五)、小家电项目背景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在当今迅猛发展的商业环境中，小家电项目的动因根植于对多方面因素的审慎考量。这个小家电项目的提出并非孤立的决策，而是对企业所处背景深入思考的产物。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市场的不断演变是小家电项目背后的首要原因。科技的迅速发展和全球市场的快速变化使得企业必须灵活应对。小家电项目应运而生，旨在通过创新性的解决方案迎合市场的多变需求，赢得竞争中的先机。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竞争的激烈程度也是小家电项目背景中不可忽视的一环。企业需要在激烈竞争中脱颖而出，为此，小家电项目致力于打破常规，提供独特的价值主张，以吸引客户并确保市场份额的增长。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技术的迅速发展为企业带来了机遇与挑战。作为小家电项目启动的背景之一，对新兴技术的应用将有助于提升企业的技术水平，使其在不断演进的商业环境中保持竞争优势。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此外，社会对企业责任的期望也在逐渐升高。小家电项目充分融入了社会责任的理念，通过可持续经营和社会公益小家电项目，企图为社会贡献一份力量，在商业成功的同时关注社会价值。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30802"/>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26694"/>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小家电项目的技术管理特点体现在其创新导向。通过引入最先进的技术趋势和解决方案，小家电项目致力于提升科技含量、提高质量和效率水平。这意味着我们将采用最新的工具和方法，确保小家电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小家电项目技术管理的显著特征。通过整合不同领域的技术资源，我们实现了跨学科的协同工作。这有助于优化技术架构，提高整体效能。此外，整合性策略还促进了不同技术团队之间的紧密沟通和高效合作，确保小家电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小家电项目所采用的技术。通过不断优化技术方案，小家电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小家电项目团队将在小家电项目初期识别可能的技术风险，并采取相应的预防和应对措施。通过建立健全的风险评估机制，小家电项目能够在实施过程中及时发现并解决潜在的技术问题，保障小家电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通过这些独特的技术管理特点，我们确信在小家电项目中，技术将成为小家电项目成功的有力支持。这一深度剖析揭示了技术管理在小家电项目实施中的关键作用，为小家电项目的技术基础奠定了坚实的基础。</w:t>
      </w:r>
    </w:p>
    <w:p>
      <w:pPr>
        <w:pStyle w:val="Heading2"/>
        <w:ind w:firstLine="560" w:firstLineChars="200"/>
        <w:rPr>
          <w:rFonts w:ascii="仿宋" w:eastAsia="仿宋" w:hAnsi="仿宋" w:cs="仿宋" w:hint="eastAsia"/>
          <w:sz w:val="28"/>
          <w:lang w:eastAsia="zh-CN"/>
        </w:rPr>
      </w:pPr>
      <w:bookmarkStart w:id="18" w:name="_Toc26450"/>
      <w:r>
        <w:rPr>
          <w:rFonts w:ascii="仿宋" w:eastAsia="仿宋" w:hAnsi="仿宋" w:cs="仿宋" w:hint="eastAsia"/>
          <w:sz w:val="28"/>
          <w:lang w:eastAsia="zh-CN"/>
        </w:rPr>
        <w:t>(二)、小家电项目工艺技术设计方案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小家电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小家电项目将严格按照相关行业规范要求进行组织。通过有效控制产品质量，小家电项目将致力于为顾客提供优质的小家电项目产品和良好的服务。这体现了小家电项目对于生产活动合规性和质量标准的高度重视，为小家电项目的可持续发展和顾客满意度奠定了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https://d.book118.com/127044010145006026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小家电项目规划设计方案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小家电项目规划设计方案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小家电项目规划设计方案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小家电项目规划设计方案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小家电项目规划设计方案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小家电项目规划设计方案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小家电项目规划设计方案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小家电项目规划设计方案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小家电项目规划设计方案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小家电项目规划设计方案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小家电项目规划设计方案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小家电项目规划设计方案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小家电项目规划设计方案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小家电项目规划设计方案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小家电项目规划设计方案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小家电项目规划设计方案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小家电项目规划设计方案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FF5D14"/>
    <w:rsid w:val="57FF5D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7044010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2024-01-08T06:55:00Z</dcterms:created>
  <dcterms:modified xsi:type="dcterms:W3CDTF">2024-01-08T06:55:37Z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B544DC2435F3475192888AF7900B6D8D_11</vt:lpwstr>
  </property>
  <property fmtid="{D5CDD505-2E9C-101B-9397-08002B2CF9AE}" pid="3" name="KSOProductBuildVer">
    <vt:lpwstr>2052-12.1.0.16120</vt:lpwstr>
  </property>
</Properties>
</file>