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技术服务项目计划设计方案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3" w:history="1">
        <w:r>
          <w:rPr>
            <w:rFonts w:ascii="仿宋" w:eastAsia="仿宋" w:hAnsi="仿宋" w:cs="仿宋" w:hint="eastAsia"/>
            <w:lang w:eastAsia="zh-CN"/>
          </w:rPr>
          <w:t>序言</w:t>
        </w:r>
        <w:r>
          <w:tab/>
        </w:r>
        <w:r>
          <w:fldChar w:fldCharType="begin"/>
        </w:r>
        <w:r>
          <w:instrText xml:space="preserve"> PAGEREF _Toc17463 \h </w:instrText>
        </w:r>
        <w:r>
          <w:fldChar w:fldCharType="separate"/>
        </w:r>
        <w:r>
          <w:t>3</w:t>
        </w:r>
        <w:r>
          <w:fldChar w:fldCharType="end"/>
        </w:r>
      </w:hyperlink>
    </w:p>
    <w:p>
      <w:pPr>
        <w:pStyle w:val="TOC1"/>
        <w:tabs>
          <w:tab w:val="right" w:leader="dot" w:pos="8306"/>
        </w:tabs>
      </w:pPr>
      <w:hyperlink w:anchor="_Toc16409" w:history="1">
        <w:r>
          <w:rPr>
            <w:rFonts w:ascii="仿宋" w:eastAsia="仿宋" w:hAnsi="仿宋" w:cs="仿宋" w:hint="eastAsia"/>
            <w:lang w:eastAsia="zh-CN"/>
          </w:rPr>
          <w:t>一、技术服务项目可持续发展</w:t>
        </w:r>
        <w:r>
          <w:tab/>
        </w:r>
        <w:r>
          <w:fldChar w:fldCharType="begin"/>
        </w:r>
        <w:r>
          <w:instrText xml:space="preserve"> PAGEREF _Toc16409 \h </w:instrText>
        </w:r>
        <w:r>
          <w:fldChar w:fldCharType="separate"/>
        </w:r>
        <w:r>
          <w:t>3</w:t>
        </w:r>
        <w:r>
          <w:fldChar w:fldCharType="end"/>
        </w:r>
      </w:hyperlink>
    </w:p>
    <w:p>
      <w:pPr>
        <w:pStyle w:val="TOC2"/>
        <w:tabs>
          <w:tab w:val="right" w:leader="dot" w:pos="8306"/>
        </w:tabs>
      </w:pPr>
      <w:hyperlink w:anchor="_Toc13651" w:history="1">
        <w:r>
          <w:rPr>
            <w:rFonts w:ascii="仿宋" w:eastAsia="仿宋" w:hAnsi="仿宋" w:cs="仿宋" w:hint="eastAsia"/>
            <w:lang w:eastAsia="zh-CN"/>
          </w:rPr>
          <w:t>(一)、可持续战略与实践</w:t>
        </w:r>
        <w:r>
          <w:tab/>
        </w:r>
        <w:r>
          <w:fldChar w:fldCharType="begin"/>
        </w:r>
        <w:r>
          <w:instrText xml:space="preserve"> PAGEREF _Toc13651 \h </w:instrText>
        </w:r>
        <w:r>
          <w:fldChar w:fldCharType="separate"/>
        </w:r>
        <w:r>
          <w:t>3</w:t>
        </w:r>
        <w:r>
          <w:fldChar w:fldCharType="end"/>
        </w:r>
      </w:hyperlink>
    </w:p>
    <w:p>
      <w:pPr>
        <w:pStyle w:val="TOC2"/>
        <w:tabs>
          <w:tab w:val="right" w:leader="dot" w:pos="8306"/>
        </w:tabs>
      </w:pPr>
      <w:hyperlink w:anchor="_Toc20979" w:history="1">
        <w:r>
          <w:rPr>
            <w:rFonts w:ascii="仿宋" w:eastAsia="仿宋" w:hAnsi="仿宋" w:cs="仿宋" w:hint="eastAsia"/>
            <w:lang w:eastAsia="zh-CN"/>
          </w:rPr>
          <w:t>(二)、环保与社会责任</w:t>
        </w:r>
        <w:r>
          <w:tab/>
        </w:r>
        <w:r>
          <w:fldChar w:fldCharType="begin"/>
        </w:r>
        <w:r>
          <w:instrText xml:space="preserve"> PAGEREF _Toc20979 \h </w:instrText>
        </w:r>
        <w:r>
          <w:fldChar w:fldCharType="separate"/>
        </w:r>
        <w:r>
          <w:t>4</w:t>
        </w:r>
        <w:r>
          <w:fldChar w:fldCharType="end"/>
        </w:r>
      </w:hyperlink>
    </w:p>
    <w:p>
      <w:pPr>
        <w:pStyle w:val="TOC1"/>
        <w:tabs>
          <w:tab w:val="right" w:leader="dot" w:pos="8306"/>
        </w:tabs>
      </w:pPr>
      <w:hyperlink w:anchor="_Toc8796" w:history="1">
        <w:r>
          <w:rPr>
            <w:rFonts w:ascii="仿宋" w:eastAsia="仿宋" w:hAnsi="仿宋" w:cs="仿宋" w:hint="eastAsia"/>
            <w:lang w:eastAsia="zh-CN"/>
          </w:rPr>
          <w:t>二、技术服务项目建设背景及必要性分析</w:t>
        </w:r>
        <w:r>
          <w:tab/>
        </w:r>
        <w:r>
          <w:fldChar w:fldCharType="begin"/>
        </w:r>
        <w:r>
          <w:instrText xml:space="preserve"> PAGEREF _Toc8796 \h </w:instrText>
        </w:r>
        <w:r>
          <w:fldChar w:fldCharType="separate"/>
        </w:r>
        <w:r>
          <w:t>4</w:t>
        </w:r>
        <w:r>
          <w:fldChar w:fldCharType="end"/>
        </w:r>
      </w:hyperlink>
    </w:p>
    <w:p>
      <w:pPr>
        <w:pStyle w:val="TOC2"/>
        <w:tabs>
          <w:tab w:val="right" w:leader="dot" w:pos="8306"/>
        </w:tabs>
      </w:pPr>
      <w:hyperlink w:anchor="_Toc11446" w:history="1">
        <w:r>
          <w:rPr>
            <w:rFonts w:ascii="仿宋" w:eastAsia="仿宋" w:hAnsi="仿宋" w:cs="仿宋" w:hint="eastAsia"/>
            <w:lang w:eastAsia="zh-CN"/>
          </w:rPr>
          <w:t>(一)、技术服务项目背景分析</w:t>
        </w:r>
        <w:r>
          <w:tab/>
        </w:r>
        <w:r>
          <w:fldChar w:fldCharType="begin"/>
        </w:r>
        <w:r>
          <w:instrText xml:space="preserve"> PAGEREF _Toc11446 \h </w:instrText>
        </w:r>
        <w:r>
          <w:fldChar w:fldCharType="separate"/>
        </w:r>
        <w:r>
          <w:t>4</w:t>
        </w:r>
        <w:r>
          <w:fldChar w:fldCharType="end"/>
        </w:r>
      </w:hyperlink>
    </w:p>
    <w:p>
      <w:pPr>
        <w:pStyle w:val="TOC2"/>
        <w:tabs>
          <w:tab w:val="right" w:leader="dot" w:pos="8306"/>
        </w:tabs>
      </w:pPr>
      <w:hyperlink w:anchor="_Toc3992" w:history="1">
        <w:r>
          <w:rPr>
            <w:rFonts w:ascii="仿宋" w:eastAsia="仿宋" w:hAnsi="仿宋" w:cs="仿宋" w:hint="eastAsia"/>
            <w:lang w:eastAsia="zh-CN"/>
          </w:rPr>
          <w:t>(二)、技术服务项目建设必要性分析</w:t>
        </w:r>
        <w:r>
          <w:tab/>
        </w:r>
        <w:r>
          <w:fldChar w:fldCharType="begin"/>
        </w:r>
        <w:r>
          <w:instrText xml:space="preserve"> PAGEREF _Toc3992 \h </w:instrText>
        </w:r>
        <w:r>
          <w:fldChar w:fldCharType="separate"/>
        </w:r>
        <w:r>
          <w:t>6</w:t>
        </w:r>
        <w:r>
          <w:fldChar w:fldCharType="end"/>
        </w:r>
      </w:hyperlink>
    </w:p>
    <w:p>
      <w:pPr>
        <w:pStyle w:val="TOC1"/>
        <w:tabs>
          <w:tab w:val="right" w:leader="dot" w:pos="8306"/>
        </w:tabs>
      </w:pPr>
      <w:hyperlink w:anchor="_Toc17170" w:history="1">
        <w:r>
          <w:rPr>
            <w:rFonts w:ascii="仿宋" w:eastAsia="仿宋" w:hAnsi="仿宋" w:cs="仿宋" w:hint="eastAsia"/>
            <w:lang w:eastAsia="zh-CN"/>
          </w:rPr>
          <w:t>三、技术服务项目土建工程</w:t>
        </w:r>
        <w:r>
          <w:tab/>
        </w:r>
        <w:r>
          <w:fldChar w:fldCharType="begin"/>
        </w:r>
        <w:r>
          <w:instrText xml:space="preserve"> PAGEREF _Toc17170 \h </w:instrText>
        </w:r>
        <w:r>
          <w:fldChar w:fldCharType="separate"/>
        </w:r>
        <w:r>
          <w:t>7</w:t>
        </w:r>
        <w:r>
          <w:fldChar w:fldCharType="end"/>
        </w:r>
      </w:hyperlink>
    </w:p>
    <w:p>
      <w:pPr>
        <w:pStyle w:val="TOC2"/>
        <w:tabs>
          <w:tab w:val="right" w:leader="dot" w:pos="8306"/>
        </w:tabs>
      </w:pPr>
      <w:hyperlink w:anchor="_Toc11889" w:history="1">
        <w:r>
          <w:rPr>
            <w:rFonts w:ascii="仿宋" w:eastAsia="仿宋" w:hAnsi="仿宋" w:cs="仿宋" w:hint="eastAsia"/>
            <w:lang w:eastAsia="zh-CN"/>
          </w:rPr>
          <w:t>(一)、建筑工程设计原则</w:t>
        </w:r>
        <w:r>
          <w:tab/>
        </w:r>
        <w:r>
          <w:fldChar w:fldCharType="begin"/>
        </w:r>
        <w:r>
          <w:instrText xml:space="preserve"> PAGEREF _Toc11889 \h </w:instrText>
        </w:r>
        <w:r>
          <w:fldChar w:fldCharType="separate"/>
        </w:r>
        <w:r>
          <w:t>7</w:t>
        </w:r>
        <w:r>
          <w:fldChar w:fldCharType="end"/>
        </w:r>
      </w:hyperlink>
    </w:p>
    <w:p>
      <w:pPr>
        <w:pStyle w:val="TOC2"/>
        <w:tabs>
          <w:tab w:val="right" w:leader="dot" w:pos="8306"/>
        </w:tabs>
      </w:pPr>
      <w:hyperlink w:anchor="_Toc19549" w:history="1">
        <w:r>
          <w:rPr>
            <w:rFonts w:ascii="仿宋" w:eastAsia="仿宋" w:hAnsi="仿宋" w:cs="仿宋" w:hint="eastAsia"/>
            <w:lang w:eastAsia="zh-CN"/>
          </w:rPr>
          <w:t>(二)、土建工程设计年限及安全等级</w:t>
        </w:r>
        <w:r>
          <w:tab/>
        </w:r>
        <w:r>
          <w:fldChar w:fldCharType="begin"/>
        </w:r>
        <w:r>
          <w:instrText xml:space="preserve"> PAGEREF _Toc19549 \h </w:instrText>
        </w:r>
        <w:r>
          <w:fldChar w:fldCharType="separate"/>
        </w:r>
        <w:r>
          <w:t>9</w:t>
        </w:r>
        <w:r>
          <w:fldChar w:fldCharType="end"/>
        </w:r>
      </w:hyperlink>
    </w:p>
    <w:p>
      <w:pPr>
        <w:pStyle w:val="TOC2"/>
        <w:tabs>
          <w:tab w:val="right" w:leader="dot" w:pos="8306"/>
        </w:tabs>
      </w:pPr>
      <w:hyperlink w:anchor="_Toc15921" w:history="1">
        <w:r>
          <w:rPr>
            <w:rFonts w:ascii="仿宋" w:eastAsia="仿宋" w:hAnsi="仿宋" w:cs="仿宋" w:hint="eastAsia"/>
            <w:lang w:eastAsia="zh-CN"/>
          </w:rPr>
          <w:t>(三)、建筑工程设计总体要求</w:t>
        </w:r>
        <w:r>
          <w:tab/>
        </w:r>
        <w:r>
          <w:fldChar w:fldCharType="begin"/>
        </w:r>
        <w:r>
          <w:instrText xml:space="preserve"> PAGEREF _Toc15921 \h </w:instrText>
        </w:r>
        <w:r>
          <w:fldChar w:fldCharType="separate"/>
        </w:r>
        <w:r>
          <w:t>10</w:t>
        </w:r>
        <w:r>
          <w:fldChar w:fldCharType="end"/>
        </w:r>
      </w:hyperlink>
    </w:p>
    <w:p>
      <w:pPr>
        <w:pStyle w:val="TOC2"/>
        <w:tabs>
          <w:tab w:val="right" w:leader="dot" w:pos="8306"/>
        </w:tabs>
      </w:pPr>
      <w:hyperlink w:anchor="_Toc726" w:history="1">
        <w:r>
          <w:rPr>
            <w:rFonts w:ascii="仿宋" w:eastAsia="仿宋" w:hAnsi="仿宋" w:cs="仿宋" w:hint="eastAsia"/>
            <w:lang w:eastAsia="zh-CN"/>
          </w:rPr>
          <w:t>(四)、土建工程建设指标</w:t>
        </w:r>
        <w:r>
          <w:tab/>
        </w:r>
        <w:r>
          <w:fldChar w:fldCharType="begin"/>
        </w:r>
        <w:r>
          <w:instrText xml:space="preserve"> PAGEREF _Toc726 \h </w:instrText>
        </w:r>
        <w:r>
          <w:fldChar w:fldCharType="separate"/>
        </w:r>
        <w:r>
          <w:t>10</w:t>
        </w:r>
        <w:r>
          <w:fldChar w:fldCharType="end"/>
        </w:r>
      </w:hyperlink>
    </w:p>
    <w:p>
      <w:pPr>
        <w:pStyle w:val="TOC1"/>
        <w:tabs>
          <w:tab w:val="right" w:leader="dot" w:pos="8306"/>
        </w:tabs>
      </w:pPr>
      <w:hyperlink w:anchor="_Toc12215" w:history="1">
        <w:r>
          <w:rPr>
            <w:rFonts w:ascii="仿宋" w:eastAsia="仿宋" w:hAnsi="仿宋" w:cs="仿宋" w:hint="eastAsia"/>
            <w:lang w:eastAsia="zh-CN"/>
          </w:rPr>
          <w:t>四、工艺说明</w:t>
        </w:r>
        <w:r>
          <w:tab/>
        </w:r>
        <w:r>
          <w:fldChar w:fldCharType="begin"/>
        </w:r>
        <w:r>
          <w:instrText xml:space="preserve"> PAGEREF _Toc12215 \h </w:instrText>
        </w:r>
        <w:r>
          <w:fldChar w:fldCharType="separate"/>
        </w:r>
        <w:r>
          <w:t>11</w:t>
        </w:r>
        <w:r>
          <w:fldChar w:fldCharType="end"/>
        </w:r>
      </w:hyperlink>
    </w:p>
    <w:p>
      <w:pPr>
        <w:pStyle w:val="TOC2"/>
        <w:tabs>
          <w:tab w:val="right" w:leader="dot" w:pos="8306"/>
        </w:tabs>
      </w:pPr>
      <w:hyperlink w:anchor="_Toc7448" w:history="1">
        <w:r>
          <w:rPr>
            <w:rFonts w:ascii="仿宋" w:eastAsia="仿宋" w:hAnsi="仿宋" w:cs="仿宋" w:hint="eastAsia"/>
            <w:lang w:eastAsia="zh-CN"/>
          </w:rPr>
          <w:t>(一)、技术管理特点</w:t>
        </w:r>
        <w:r>
          <w:tab/>
        </w:r>
        <w:r>
          <w:fldChar w:fldCharType="begin"/>
        </w:r>
        <w:r>
          <w:instrText xml:space="preserve"> PAGEREF _Toc7448 \h </w:instrText>
        </w:r>
        <w:r>
          <w:fldChar w:fldCharType="separate"/>
        </w:r>
        <w:r>
          <w:t>11</w:t>
        </w:r>
        <w:r>
          <w:fldChar w:fldCharType="end"/>
        </w:r>
      </w:hyperlink>
    </w:p>
    <w:p>
      <w:pPr>
        <w:pStyle w:val="TOC2"/>
        <w:tabs>
          <w:tab w:val="right" w:leader="dot" w:pos="8306"/>
        </w:tabs>
      </w:pPr>
      <w:hyperlink w:anchor="_Toc2968" w:history="1">
        <w:r>
          <w:rPr>
            <w:rFonts w:ascii="仿宋" w:eastAsia="仿宋" w:hAnsi="仿宋" w:cs="仿宋" w:hint="eastAsia"/>
            <w:lang w:eastAsia="zh-CN"/>
          </w:rPr>
          <w:t>(二)、技术服务项目工艺技术设计方案</w:t>
        </w:r>
        <w:r>
          <w:tab/>
        </w:r>
        <w:r>
          <w:fldChar w:fldCharType="begin"/>
        </w:r>
        <w:r>
          <w:instrText xml:space="preserve"> PAGEREF _Toc2968 \h </w:instrText>
        </w:r>
        <w:r>
          <w:fldChar w:fldCharType="separate"/>
        </w:r>
        <w:r>
          <w:t>12</w:t>
        </w:r>
        <w:r>
          <w:fldChar w:fldCharType="end"/>
        </w:r>
      </w:hyperlink>
    </w:p>
    <w:p>
      <w:pPr>
        <w:pStyle w:val="TOC2"/>
        <w:tabs>
          <w:tab w:val="right" w:leader="dot" w:pos="8306"/>
        </w:tabs>
      </w:pPr>
      <w:hyperlink w:anchor="_Toc9252" w:history="1">
        <w:r>
          <w:rPr>
            <w:rFonts w:ascii="仿宋" w:eastAsia="仿宋" w:hAnsi="仿宋" w:cs="仿宋" w:hint="eastAsia"/>
            <w:lang w:eastAsia="zh-CN"/>
          </w:rPr>
          <w:t>(三)、设备选型方案</w:t>
        </w:r>
        <w:r>
          <w:tab/>
        </w:r>
        <w:r>
          <w:fldChar w:fldCharType="begin"/>
        </w:r>
        <w:r>
          <w:instrText xml:space="preserve"> PAGEREF _Toc9252 \h </w:instrText>
        </w:r>
        <w:r>
          <w:fldChar w:fldCharType="separate"/>
        </w:r>
        <w:r>
          <w:t>13</w:t>
        </w:r>
        <w:r>
          <w:fldChar w:fldCharType="end"/>
        </w:r>
      </w:hyperlink>
    </w:p>
    <w:p>
      <w:pPr>
        <w:pStyle w:val="TOC1"/>
        <w:tabs>
          <w:tab w:val="right" w:leader="dot" w:pos="8306"/>
        </w:tabs>
      </w:pPr>
      <w:hyperlink w:anchor="_Toc22155" w:history="1">
        <w:r>
          <w:rPr>
            <w:rFonts w:ascii="仿宋" w:eastAsia="仿宋" w:hAnsi="仿宋" w:cs="仿宋" w:hint="eastAsia"/>
            <w:lang w:eastAsia="zh-CN"/>
          </w:rPr>
          <w:t>五、技术服务项目文档管理</w:t>
        </w:r>
        <w:r>
          <w:tab/>
        </w:r>
        <w:r>
          <w:fldChar w:fldCharType="begin"/>
        </w:r>
        <w:r>
          <w:instrText xml:space="preserve"> PAGEREF _Toc22155 \h </w:instrText>
        </w:r>
        <w:r>
          <w:fldChar w:fldCharType="separate"/>
        </w:r>
        <w:r>
          <w:t>15</w:t>
        </w:r>
        <w:r>
          <w:fldChar w:fldCharType="end"/>
        </w:r>
      </w:hyperlink>
    </w:p>
    <w:p>
      <w:pPr>
        <w:pStyle w:val="TOC2"/>
        <w:tabs>
          <w:tab w:val="right" w:leader="dot" w:pos="8306"/>
        </w:tabs>
      </w:pPr>
      <w:hyperlink w:anchor="_Toc4772" w:history="1">
        <w:r>
          <w:rPr>
            <w:rFonts w:ascii="仿宋" w:eastAsia="仿宋" w:hAnsi="仿宋" w:cs="仿宋" w:hint="eastAsia"/>
            <w:lang w:eastAsia="zh-CN"/>
          </w:rPr>
          <w:t>(一)、文档编制与审查</w:t>
        </w:r>
        <w:r>
          <w:tab/>
        </w:r>
        <w:r>
          <w:fldChar w:fldCharType="begin"/>
        </w:r>
        <w:r>
          <w:instrText xml:space="preserve"> PAGEREF _Toc4772 \h </w:instrText>
        </w:r>
        <w:r>
          <w:fldChar w:fldCharType="separate"/>
        </w:r>
        <w:r>
          <w:t>15</w:t>
        </w:r>
        <w:r>
          <w:fldChar w:fldCharType="end"/>
        </w:r>
      </w:hyperlink>
    </w:p>
    <w:p>
      <w:pPr>
        <w:pStyle w:val="TOC2"/>
        <w:tabs>
          <w:tab w:val="right" w:leader="dot" w:pos="8306"/>
        </w:tabs>
      </w:pPr>
      <w:hyperlink w:anchor="_Toc19997" w:history="1">
        <w:r>
          <w:rPr>
            <w:rFonts w:ascii="仿宋" w:eastAsia="仿宋" w:hAnsi="仿宋" w:cs="仿宋" w:hint="eastAsia"/>
            <w:lang w:eastAsia="zh-CN"/>
          </w:rPr>
          <w:t>(二)、文档发布与分发</w:t>
        </w:r>
        <w:r>
          <w:tab/>
        </w:r>
        <w:r>
          <w:fldChar w:fldCharType="begin"/>
        </w:r>
        <w:r>
          <w:instrText xml:space="preserve"> PAGEREF _Toc19997 \h </w:instrText>
        </w:r>
        <w:r>
          <w:fldChar w:fldCharType="separate"/>
        </w:r>
        <w:r>
          <w:t>16</w:t>
        </w:r>
        <w:r>
          <w:fldChar w:fldCharType="end"/>
        </w:r>
      </w:hyperlink>
    </w:p>
    <w:p>
      <w:pPr>
        <w:pStyle w:val="TOC2"/>
        <w:tabs>
          <w:tab w:val="right" w:leader="dot" w:pos="8306"/>
        </w:tabs>
      </w:pPr>
      <w:hyperlink w:anchor="_Toc20309" w:history="1">
        <w:r>
          <w:rPr>
            <w:rFonts w:ascii="仿宋" w:eastAsia="仿宋" w:hAnsi="仿宋" w:cs="仿宋" w:hint="eastAsia"/>
            <w:lang w:eastAsia="zh-CN"/>
          </w:rPr>
          <w:t>(三)、文档存档与归档</w:t>
        </w:r>
        <w:r>
          <w:tab/>
        </w:r>
        <w:r>
          <w:fldChar w:fldCharType="begin"/>
        </w:r>
        <w:r>
          <w:instrText xml:space="preserve"> PAGEREF _Toc20309 \h </w:instrText>
        </w:r>
        <w:r>
          <w:fldChar w:fldCharType="separate"/>
        </w:r>
        <w:r>
          <w:t>17</w:t>
        </w:r>
        <w:r>
          <w:fldChar w:fldCharType="end"/>
        </w:r>
      </w:hyperlink>
    </w:p>
    <w:p>
      <w:pPr>
        <w:pStyle w:val="TOC1"/>
        <w:tabs>
          <w:tab w:val="right" w:leader="dot" w:pos="8306"/>
        </w:tabs>
      </w:pPr>
      <w:hyperlink w:anchor="_Toc26611" w:history="1">
        <w:r>
          <w:rPr>
            <w:rFonts w:ascii="仿宋" w:eastAsia="仿宋" w:hAnsi="仿宋" w:cs="仿宋" w:hint="eastAsia"/>
            <w:lang w:eastAsia="zh-CN"/>
          </w:rPr>
          <w:t>六、技术服务项目选址可行性分析</w:t>
        </w:r>
        <w:r>
          <w:tab/>
        </w:r>
        <w:r>
          <w:fldChar w:fldCharType="begin"/>
        </w:r>
        <w:r>
          <w:instrText xml:space="preserve"> PAGEREF _Toc26611 \h </w:instrText>
        </w:r>
        <w:r>
          <w:fldChar w:fldCharType="separate"/>
        </w:r>
        <w:r>
          <w:t>18</w:t>
        </w:r>
        <w:r>
          <w:fldChar w:fldCharType="end"/>
        </w:r>
      </w:hyperlink>
    </w:p>
    <w:p>
      <w:pPr>
        <w:pStyle w:val="TOC2"/>
        <w:tabs>
          <w:tab w:val="right" w:leader="dot" w:pos="8306"/>
        </w:tabs>
      </w:pPr>
      <w:hyperlink w:anchor="_Toc25532" w:history="1">
        <w:r>
          <w:rPr>
            <w:rFonts w:ascii="仿宋" w:eastAsia="仿宋" w:hAnsi="仿宋" w:cs="仿宋" w:hint="eastAsia"/>
            <w:lang w:eastAsia="zh-CN"/>
          </w:rPr>
          <w:t>(一)、技术服务项目选址</w:t>
        </w:r>
        <w:r>
          <w:tab/>
        </w:r>
        <w:r>
          <w:fldChar w:fldCharType="begin"/>
        </w:r>
        <w:r>
          <w:instrText xml:space="preserve"> PAGEREF _Toc25532 \h </w:instrText>
        </w:r>
        <w:r>
          <w:fldChar w:fldCharType="separate"/>
        </w:r>
        <w:r>
          <w:t>18</w:t>
        </w:r>
        <w:r>
          <w:fldChar w:fldCharType="end"/>
        </w:r>
      </w:hyperlink>
    </w:p>
    <w:p>
      <w:pPr>
        <w:pStyle w:val="TOC2"/>
        <w:tabs>
          <w:tab w:val="right" w:leader="dot" w:pos="8306"/>
        </w:tabs>
      </w:pPr>
      <w:hyperlink w:anchor="_Toc4131" w:history="1">
        <w:r>
          <w:rPr>
            <w:rFonts w:ascii="仿宋" w:eastAsia="仿宋" w:hAnsi="仿宋" w:cs="仿宋" w:hint="eastAsia"/>
            <w:lang w:eastAsia="zh-CN"/>
          </w:rPr>
          <w:t>(二)、用地控制指标</w:t>
        </w:r>
        <w:r>
          <w:tab/>
        </w:r>
        <w:r>
          <w:fldChar w:fldCharType="begin"/>
        </w:r>
        <w:r>
          <w:instrText xml:space="preserve"> PAGEREF _Toc4131 \h </w:instrText>
        </w:r>
        <w:r>
          <w:fldChar w:fldCharType="separate"/>
        </w:r>
        <w:r>
          <w:t>18</w:t>
        </w:r>
        <w:r>
          <w:fldChar w:fldCharType="end"/>
        </w:r>
      </w:hyperlink>
    </w:p>
    <w:p>
      <w:pPr>
        <w:pStyle w:val="TOC2"/>
        <w:tabs>
          <w:tab w:val="right" w:leader="dot" w:pos="8306"/>
        </w:tabs>
      </w:pPr>
      <w:hyperlink w:anchor="_Toc6550" w:history="1">
        <w:r>
          <w:rPr>
            <w:rFonts w:ascii="仿宋" w:eastAsia="仿宋" w:hAnsi="仿宋" w:cs="仿宋" w:hint="eastAsia"/>
            <w:lang w:eastAsia="zh-CN"/>
          </w:rPr>
          <w:t>(三)、节约用地措施</w:t>
        </w:r>
        <w:r>
          <w:tab/>
        </w:r>
        <w:r>
          <w:fldChar w:fldCharType="begin"/>
        </w:r>
        <w:r>
          <w:instrText xml:space="preserve"> PAGEREF _Toc6550 \h </w:instrText>
        </w:r>
        <w:r>
          <w:fldChar w:fldCharType="separate"/>
        </w:r>
        <w:r>
          <w:t>20</w:t>
        </w:r>
        <w:r>
          <w:fldChar w:fldCharType="end"/>
        </w:r>
      </w:hyperlink>
    </w:p>
    <w:p>
      <w:pPr>
        <w:pStyle w:val="TOC2"/>
        <w:tabs>
          <w:tab w:val="right" w:leader="dot" w:pos="8306"/>
        </w:tabs>
      </w:pPr>
      <w:hyperlink w:anchor="_Toc18295" w:history="1">
        <w:r>
          <w:rPr>
            <w:rFonts w:ascii="仿宋" w:eastAsia="仿宋" w:hAnsi="仿宋" w:cs="仿宋" w:hint="eastAsia"/>
            <w:lang w:eastAsia="zh-CN"/>
          </w:rPr>
          <w:t>(四)、总图布置方案</w:t>
        </w:r>
        <w:r>
          <w:tab/>
        </w:r>
        <w:r>
          <w:fldChar w:fldCharType="begin"/>
        </w:r>
        <w:r>
          <w:instrText xml:space="preserve"> PAGEREF _Toc18295 \h </w:instrText>
        </w:r>
        <w:r>
          <w:fldChar w:fldCharType="separate"/>
        </w:r>
        <w:r>
          <w:t>21</w:t>
        </w:r>
        <w:r>
          <w:fldChar w:fldCharType="end"/>
        </w:r>
      </w:hyperlink>
    </w:p>
    <w:p>
      <w:pPr>
        <w:pStyle w:val="TOC2"/>
        <w:tabs>
          <w:tab w:val="right" w:leader="dot" w:pos="8306"/>
        </w:tabs>
      </w:pPr>
      <w:hyperlink w:anchor="_Toc15515" w:history="1">
        <w:r>
          <w:rPr>
            <w:rFonts w:ascii="仿宋" w:eastAsia="仿宋" w:hAnsi="仿宋" w:cs="仿宋" w:hint="eastAsia"/>
            <w:lang w:eastAsia="zh-CN"/>
          </w:rPr>
          <w:t>(五)、选址综合评价</w:t>
        </w:r>
        <w:r>
          <w:tab/>
        </w:r>
        <w:r>
          <w:fldChar w:fldCharType="begin"/>
        </w:r>
        <w:r>
          <w:instrText xml:space="preserve"> PAGEREF _Toc15515 \h </w:instrText>
        </w:r>
        <w:r>
          <w:fldChar w:fldCharType="separate"/>
        </w:r>
        <w:r>
          <w:t>22</w:t>
        </w:r>
        <w:r>
          <w:fldChar w:fldCharType="end"/>
        </w:r>
      </w:hyperlink>
    </w:p>
    <w:p>
      <w:pPr>
        <w:pStyle w:val="TOC1"/>
        <w:tabs>
          <w:tab w:val="right" w:leader="dot" w:pos="8306"/>
        </w:tabs>
      </w:pPr>
      <w:hyperlink w:anchor="_Toc2188" w:history="1">
        <w:r>
          <w:rPr>
            <w:rFonts w:ascii="仿宋" w:eastAsia="仿宋" w:hAnsi="仿宋" w:cs="仿宋" w:hint="eastAsia"/>
            <w:lang w:eastAsia="zh-CN"/>
          </w:rPr>
          <w:t>七、技术服务项目风险管理</w:t>
        </w:r>
        <w:r>
          <w:tab/>
        </w:r>
        <w:r>
          <w:fldChar w:fldCharType="begin"/>
        </w:r>
        <w:r>
          <w:instrText xml:space="preserve"> PAGEREF _Toc2188 \h </w:instrText>
        </w:r>
        <w:r>
          <w:fldChar w:fldCharType="separate"/>
        </w:r>
        <w:r>
          <w:t>23</w:t>
        </w:r>
        <w:r>
          <w:fldChar w:fldCharType="end"/>
        </w:r>
      </w:hyperlink>
    </w:p>
    <w:p>
      <w:pPr>
        <w:pStyle w:val="TOC2"/>
        <w:tabs>
          <w:tab w:val="right" w:leader="dot" w:pos="8306"/>
        </w:tabs>
      </w:pPr>
      <w:hyperlink w:anchor="_Toc27534" w:history="1">
        <w:r>
          <w:rPr>
            <w:rFonts w:ascii="仿宋" w:eastAsia="仿宋" w:hAnsi="仿宋" w:cs="仿宋" w:hint="eastAsia"/>
            <w:lang w:eastAsia="zh-CN"/>
          </w:rPr>
          <w:t>(一)、风险识别与评估</w:t>
        </w:r>
        <w:r>
          <w:tab/>
        </w:r>
        <w:r>
          <w:fldChar w:fldCharType="begin"/>
        </w:r>
        <w:r>
          <w:instrText xml:space="preserve"> PAGEREF _Toc27534 \h </w:instrText>
        </w:r>
        <w:r>
          <w:fldChar w:fldCharType="separate"/>
        </w:r>
        <w:r>
          <w:t>23</w:t>
        </w:r>
        <w:r>
          <w:fldChar w:fldCharType="end"/>
        </w:r>
      </w:hyperlink>
    </w:p>
    <w:p>
      <w:pPr>
        <w:pStyle w:val="TOC2"/>
        <w:tabs>
          <w:tab w:val="right" w:leader="dot" w:pos="8306"/>
        </w:tabs>
      </w:pPr>
      <w:hyperlink w:anchor="_Toc21298" w:history="1">
        <w:r>
          <w:rPr>
            <w:rFonts w:ascii="仿宋" w:eastAsia="仿宋" w:hAnsi="仿宋" w:cs="仿宋" w:hint="eastAsia"/>
            <w:lang w:eastAsia="zh-CN"/>
          </w:rPr>
          <w:t>(二)、风险应对策略</w:t>
        </w:r>
        <w:r>
          <w:tab/>
        </w:r>
        <w:r>
          <w:fldChar w:fldCharType="begin"/>
        </w:r>
        <w:r>
          <w:instrText xml:space="preserve"> PAGEREF _Toc21298 \h </w:instrText>
        </w:r>
        <w:r>
          <w:fldChar w:fldCharType="separate"/>
        </w:r>
        <w:r>
          <w:t>24</w:t>
        </w:r>
        <w:r>
          <w:fldChar w:fldCharType="end"/>
        </w:r>
      </w:hyperlink>
    </w:p>
    <w:p>
      <w:pPr>
        <w:pStyle w:val="TOC2"/>
        <w:tabs>
          <w:tab w:val="right" w:leader="dot" w:pos="8306"/>
        </w:tabs>
      </w:pPr>
      <w:hyperlink w:anchor="_Toc31420" w:history="1">
        <w:r>
          <w:rPr>
            <w:rFonts w:ascii="仿宋" w:eastAsia="仿宋" w:hAnsi="仿宋" w:cs="仿宋" w:hint="eastAsia"/>
            <w:lang w:eastAsia="zh-CN"/>
          </w:rPr>
          <w:t>(三)、风险监控与控制</w:t>
        </w:r>
        <w:r>
          <w:tab/>
        </w:r>
        <w:r>
          <w:fldChar w:fldCharType="begin"/>
        </w:r>
        <w:r>
          <w:instrText xml:space="preserve"> PAGEREF _Toc31420 \h </w:instrText>
        </w:r>
        <w:r>
          <w:fldChar w:fldCharType="separate"/>
        </w:r>
        <w:r>
          <w:t>26</w:t>
        </w:r>
        <w:r>
          <w:fldChar w:fldCharType="end"/>
        </w:r>
      </w:hyperlink>
    </w:p>
    <w:p>
      <w:pPr>
        <w:pStyle w:val="TOC1"/>
        <w:tabs>
          <w:tab w:val="right" w:leader="dot" w:pos="8306"/>
        </w:tabs>
      </w:pPr>
      <w:hyperlink w:anchor="_Toc30578" w:history="1">
        <w:r>
          <w:rPr>
            <w:rFonts w:ascii="仿宋" w:eastAsia="仿宋" w:hAnsi="仿宋" w:cs="仿宋" w:hint="eastAsia"/>
            <w:lang w:eastAsia="zh-CN"/>
          </w:rPr>
          <w:t>八、技术服务项目技术管理</w:t>
        </w:r>
        <w:r>
          <w:tab/>
        </w:r>
        <w:r>
          <w:fldChar w:fldCharType="begin"/>
        </w:r>
        <w:r>
          <w:instrText xml:space="preserve"> PAGEREF _Toc30578 \h </w:instrText>
        </w:r>
        <w:r>
          <w:fldChar w:fldCharType="separate"/>
        </w:r>
        <w:r>
          <w:t>27</w:t>
        </w:r>
        <w:r>
          <w:fldChar w:fldCharType="end"/>
        </w:r>
      </w:hyperlink>
    </w:p>
    <w:p>
      <w:pPr>
        <w:pStyle w:val="TOC2"/>
        <w:tabs>
          <w:tab w:val="right" w:leader="dot" w:pos="8306"/>
        </w:tabs>
      </w:pPr>
      <w:hyperlink w:anchor="_Toc15170" w:history="1">
        <w:r>
          <w:rPr>
            <w:rFonts w:ascii="仿宋" w:eastAsia="仿宋" w:hAnsi="仿宋" w:cs="仿宋" w:hint="eastAsia"/>
            <w:lang w:eastAsia="zh-CN"/>
          </w:rPr>
          <w:t>(一)、技术方案选用方向</w:t>
        </w:r>
        <w:r>
          <w:tab/>
        </w:r>
        <w:r>
          <w:fldChar w:fldCharType="begin"/>
        </w:r>
        <w:r>
          <w:instrText xml:space="preserve"> PAGEREF _Toc15170 \h </w:instrText>
        </w:r>
        <w:r>
          <w:fldChar w:fldCharType="separate"/>
        </w:r>
        <w:r>
          <w:t>27</w:t>
        </w:r>
        <w:r>
          <w:fldChar w:fldCharType="end"/>
        </w:r>
      </w:hyperlink>
    </w:p>
    <w:p>
      <w:pPr>
        <w:pStyle w:val="TOC2"/>
        <w:tabs>
          <w:tab w:val="right" w:leader="dot" w:pos="8306"/>
        </w:tabs>
      </w:pPr>
      <w:hyperlink w:anchor="_Toc17960" w:history="1">
        <w:r>
          <w:rPr>
            <w:rFonts w:ascii="仿宋" w:eastAsia="仿宋" w:hAnsi="仿宋" w:cs="仿宋" w:hint="eastAsia"/>
            <w:lang w:eastAsia="zh-CN"/>
          </w:rPr>
          <w:t>(二)、工艺技术方案选用原则</w:t>
        </w:r>
        <w:r>
          <w:tab/>
        </w:r>
        <w:r>
          <w:fldChar w:fldCharType="begin"/>
        </w:r>
        <w:r>
          <w:instrText xml:space="preserve"> PAGEREF _Toc17960 \h </w:instrText>
        </w:r>
        <w:r>
          <w:fldChar w:fldCharType="separate"/>
        </w:r>
        <w:r>
          <w:t>29</w:t>
        </w:r>
        <w:r>
          <w:fldChar w:fldCharType="end"/>
        </w:r>
      </w:hyperlink>
    </w:p>
    <w:p>
      <w:pPr>
        <w:pStyle w:val="TOC2"/>
        <w:tabs>
          <w:tab w:val="right" w:leader="dot" w:pos="8306"/>
        </w:tabs>
      </w:pPr>
      <w:hyperlink w:anchor="_Toc21988" w:history="1">
        <w:r>
          <w:rPr>
            <w:rFonts w:ascii="仿宋" w:eastAsia="仿宋" w:hAnsi="仿宋" w:cs="仿宋" w:hint="eastAsia"/>
            <w:lang w:eastAsia="zh-CN"/>
          </w:rPr>
          <w:t>(三)、工艺技术方案要求</w:t>
        </w:r>
        <w:r>
          <w:tab/>
        </w:r>
        <w:r>
          <w:fldChar w:fldCharType="begin"/>
        </w:r>
        <w:r>
          <w:instrText xml:space="preserve"> PAGEREF _Toc21988 \h </w:instrText>
        </w:r>
        <w:r>
          <w:fldChar w:fldCharType="separate"/>
        </w:r>
        <w:r>
          <w:t>31</w:t>
        </w:r>
        <w:r>
          <w:fldChar w:fldCharType="end"/>
        </w:r>
      </w:hyperlink>
    </w:p>
    <w:p>
      <w:pPr>
        <w:pStyle w:val="TOC1"/>
        <w:tabs>
          <w:tab w:val="right" w:leader="dot" w:pos="8306"/>
        </w:tabs>
      </w:pPr>
      <w:hyperlink w:anchor="_Toc15128" w:history="1">
        <w:r>
          <w:rPr>
            <w:rFonts w:ascii="仿宋" w:eastAsia="仿宋" w:hAnsi="仿宋" w:cs="仿宋" w:hint="eastAsia"/>
            <w:lang w:eastAsia="zh-CN"/>
          </w:rPr>
          <w:t>九、技术服务项目人力资源管理</w:t>
        </w:r>
        <w:r>
          <w:tab/>
        </w:r>
        <w:r>
          <w:fldChar w:fldCharType="begin"/>
        </w:r>
        <w:r>
          <w:instrText xml:space="preserve"> PAGEREF _Toc15128 \h </w:instrText>
        </w:r>
        <w:r>
          <w:fldChar w:fldCharType="separate"/>
        </w:r>
        <w:r>
          <w:t>33</w:t>
        </w:r>
        <w:r>
          <w:fldChar w:fldCharType="end"/>
        </w:r>
      </w:hyperlink>
    </w:p>
    <w:p>
      <w:pPr>
        <w:pStyle w:val="TOC2"/>
        <w:tabs>
          <w:tab w:val="right" w:leader="dot" w:pos="8306"/>
        </w:tabs>
      </w:pPr>
      <w:hyperlink w:anchor="_Toc7478" w:history="1">
        <w:r>
          <w:rPr>
            <w:rFonts w:ascii="仿宋" w:eastAsia="仿宋" w:hAnsi="仿宋" w:cs="仿宋" w:hint="eastAsia"/>
            <w:lang w:eastAsia="zh-CN"/>
          </w:rPr>
          <w:t>(一)、建立健全的预算管理制度</w:t>
        </w:r>
        <w:r>
          <w:tab/>
        </w:r>
        <w:r>
          <w:fldChar w:fldCharType="begin"/>
        </w:r>
        <w:r>
          <w:instrText xml:space="preserve"> PAGEREF _Toc7478 \h </w:instrText>
        </w:r>
        <w:r>
          <w:fldChar w:fldCharType="separate"/>
        </w:r>
        <w:r>
          <w:t>33</w:t>
        </w:r>
        <w:r>
          <w:fldChar w:fldCharType="end"/>
        </w:r>
      </w:hyperlink>
    </w:p>
    <w:p>
      <w:pPr>
        <w:pStyle w:val="TOC2"/>
        <w:tabs>
          <w:tab w:val="right" w:leader="dot" w:pos="8306"/>
        </w:tabs>
      </w:pPr>
      <w:hyperlink w:anchor="_Toc5338" w:history="1">
        <w:r>
          <w:rPr>
            <w:rFonts w:ascii="仿宋" w:eastAsia="仿宋" w:hAnsi="仿宋" w:cs="仿宋" w:hint="eastAsia"/>
            <w:lang w:eastAsia="zh-CN"/>
          </w:rPr>
          <w:t>(二)、加强资金流动监控</w:t>
        </w:r>
        <w:r>
          <w:tab/>
        </w:r>
        <w:r>
          <w:fldChar w:fldCharType="begin"/>
        </w:r>
        <w:r>
          <w:instrText xml:space="preserve"> PAGEREF _Toc5338 \h </w:instrText>
        </w:r>
        <w:r>
          <w:fldChar w:fldCharType="separate"/>
        </w:r>
        <w:r>
          <w:t>35</w:t>
        </w:r>
        <w:r>
          <w:fldChar w:fldCharType="end"/>
        </w:r>
      </w:hyperlink>
    </w:p>
    <w:p>
      <w:pPr>
        <w:pStyle w:val="TOC2"/>
        <w:tabs>
          <w:tab w:val="right" w:leader="dot" w:pos="8306"/>
        </w:tabs>
      </w:pPr>
      <w:hyperlink w:anchor="_Toc6754" w:history="1">
        <w:r>
          <w:rPr>
            <w:rFonts w:ascii="仿宋" w:eastAsia="仿宋" w:hAnsi="仿宋" w:cs="仿宋" w:hint="eastAsia"/>
            <w:lang w:eastAsia="zh-CN"/>
          </w:rPr>
          <w:t>(三)、制定完善的风险控制机制</w:t>
        </w:r>
        <w:r>
          <w:tab/>
        </w:r>
        <w:r>
          <w:fldChar w:fldCharType="begin"/>
        </w:r>
        <w:r>
          <w:instrText xml:space="preserve"> PAGEREF _Toc6754 \h </w:instrText>
        </w:r>
        <w:r>
          <w:fldChar w:fldCharType="separate"/>
        </w:r>
        <w:r>
          <w:t>36</w:t>
        </w:r>
        <w:r>
          <w:fldChar w:fldCharType="end"/>
        </w:r>
      </w:hyperlink>
    </w:p>
    <w:p>
      <w:pPr>
        <w:pStyle w:val="TOC2"/>
        <w:tabs>
          <w:tab w:val="right" w:leader="dot" w:pos="8306"/>
        </w:tabs>
      </w:pPr>
      <w:hyperlink w:anchor="_Toc12576" w:history="1">
        <w:r>
          <w:rPr>
            <w:rFonts w:ascii="仿宋" w:eastAsia="仿宋" w:hAnsi="仿宋" w:cs="仿宋" w:hint="eastAsia"/>
            <w:lang w:eastAsia="zh-CN"/>
          </w:rPr>
          <w:t>(四)、优化成本管理</w:t>
        </w:r>
        <w:r>
          <w:tab/>
        </w:r>
        <w:r>
          <w:fldChar w:fldCharType="begin"/>
        </w:r>
        <w:r>
          <w:instrText xml:space="preserve"> PAGEREF _Toc12576 \h </w:instrText>
        </w:r>
        <w:r>
          <w:fldChar w:fldCharType="separate"/>
        </w:r>
        <w:r>
          <w:t>37</w:t>
        </w:r>
        <w:r>
          <w:fldChar w:fldCharType="end"/>
        </w:r>
      </w:hyperlink>
    </w:p>
    <w:p>
      <w:pPr>
        <w:pStyle w:val="TOC1"/>
        <w:tabs>
          <w:tab w:val="right" w:leader="dot" w:pos="8306"/>
        </w:tabs>
      </w:pPr>
      <w:hyperlink w:anchor="_Toc28885" w:history="1">
        <w:r>
          <w:rPr>
            <w:rFonts w:ascii="仿宋" w:eastAsia="仿宋" w:hAnsi="仿宋" w:cs="仿宋" w:hint="eastAsia"/>
            <w:lang w:eastAsia="zh-CN"/>
          </w:rPr>
          <w:t>十、技术服务项目社会影响</w:t>
        </w:r>
        <w:r>
          <w:tab/>
        </w:r>
        <w:r>
          <w:fldChar w:fldCharType="begin"/>
        </w:r>
        <w:r>
          <w:instrText xml:space="preserve"> PAGEREF _Toc28885 \h </w:instrText>
        </w:r>
        <w:r>
          <w:fldChar w:fldCharType="separate"/>
        </w:r>
        <w:r>
          <w:t>39</w:t>
        </w:r>
        <w:r>
          <w:fldChar w:fldCharType="end"/>
        </w:r>
      </w:hyperlink>
    </w:p>
    <w:p>
      <w:pPr>
        <w:pStyle w:val="TOC2"/>
        <w:tabs>
          <w:tab w:val="right" w:leader="dot" w:pos="8306"/>
        </w:tabs>
      </w:pPr>
      <w:hyperlink w:anchor="_Toc30744" w:history="1">
        <w:r>
          <w:rPr>
            <w:rFonts w:ascii="仿宋" w:eastAsia="仿宋" w:hAnsi="仿宋" w:cs="仿宋" w:hint="eastAsia"/>
            <w:lang w:eastAsia="zh-CN"/>
          </w:rPr>
          <w:t>(一)、社会责任与义务</w:t>
        </w:r>
        <w:r>
          <w:tab/>
        </w:r>
        <w:r>
          <w:fldChar w:fldCharType="begin"/>
        </w:r>
        <w:r>
          <w:instrText xml:space="preserve"> PAGEREF _Toc30744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77" w:history="1">
        <w:r>
          <w:rPr>
            <w:rFonts w:ascii="仿宋" w:eastAsia="仿宋" w:hAnsi="仿宋" w:cs="仿宋" w:hint="eastAsia"/>
            <w:lang w:eastAsia="zh-CN"/>
          </w:rPr>
          <w:t>(二)、社会参与与沟通</w:t>
        </w:r>
        <w:r>
          <w:tab/>
        </w:r>
        <w:r>
          <w:fldChar w:fldCharType="begin"/>
        </w:r>
        <w:r>
          <w:instrText xml:space="preserve"> PAGEREF _Toc22677 \h </w:instrText>
        </w:r>
        <w:r>
          <w:fldChar w:fldCharType="separate"/>
        </w:r>
        <w:r>
          <w:t>39</w:t>
        </w:r>
        <w:r>
          <w:fldChar w:fldCharType="end"/>
        </w:r>
      </w:hyperlink>
    </w:p>
    <w:p>
      <w:pPr>
        <w:pStyle w:val="TOC1"/>
        <w:tabs>
          <w:tab w:val="right" w:leader="dot" w:pos="8306"/>
        </w:tabs>
      </w:pPr>
      <w:hyperlink w:anchor="_Toc14334" w:history="1">
        <w:r>
          <w:rPr>
            <w:rFonts w:ascii="仿宋" w:eastAsia="仿宋" w:hAnsi="仿宋" w:cs="仿宋" w:hint="eastAsia"/>
            <w:lang w:eastAsia="zh-CN"/>
          </w:rPr>
          <w:t>十一、技术服务项目环境影响分析</w:t>
        </w:r>
        <w:r>
          <w:tab/>
        </w:r>
        <w:r>
          <w:fldChar w:fldCharType="begin"/>
        </w:r>
        <w:r>
          <w:instrText xml:space="preserve"> PAGEREF _Toc14334 \h </w:instrText>
        </w:r>
        <w:r>
          <w:fldChar w:fldCharType="separate"/>
        </w:r>
        <w:r>
          <w:t>40</w:t>
        </w:r>
        <w:r>
          <w:fldChar w:fldCharType="end"/>
        </w:r>
      </w:hyperlink>
    </w:p>
    <w:p>
      <w:pPr>
        <w:pStyle w:val="TOC2"/>
        <w:tabs>
          <w:tab w:val="right" w:leader="dot" w:pos="8306"/>
        </w:tabs>
      </w:pPr>
      <w:hyperlink w:anchor="_Toc11283" w:history="1">
        <w:r>
          <w:rPr>
            <w:rFonts w:ascii="仿宋" w:eastAsia="仿宋" w:hAnsi="仿宋" w:cs="仿宋" w:hint="eastAsia"/>
            <w:lang w:eastAsia="zh-CN"/>
          </w:rPr>
          <w:t>(一)、建设区域环境质量现状</w:t>
        </w:r>
        <w:r>
          <w:tab/>
        </w:r>
        <w:r>
          <w:fldChar w:fldCharType="begin"/>
        </w:r>
        <w:r>
          <w:instrText xml:space="preserve"> PAGEREF _Toc11283 \h </w:instrText>
        </w:r>
        <w:r>
          <w:fldChar w:fldCharType="separate"/>
        </w:r>
        <w:r>
          <w:t>40</w:t>
        </w:r>
        <w:r>
          <w:fldChar w:fldCharType="end"/>
        </w:r>
      </w:hyperlink>
    </w:p>
    <w:p>
      <w:pPr>
        <w:pStyle w:val="TOC2"/>
        <w:tabs>
          <w:tab w:val="right" w:leader="dot" w:pos="8306"/>
        </w:tabs>
      </w:pPr>
      <w:hyperlink w:anchor="_Toc6679" w:history="1">
        <w:r>
          <w:rPr>
            <w:rFonts w:ascii="仿宋" w:eastAsia="仿宋" w:hAnsi="仿宋" w:cs="仿宋" w:hint="eastAsia"/>
            <w:lang w:eastAsia="zh-CN"/>
          </w:rPr>
          <w:t>(二)、建设期环境保护</w:t>
        </w:r>
        <w:r>
          <w:tab/>
        </w:r>
        <w:r>
          <w:fldChar w:fldCharType="begin"/>
        </w:r>
        <w:r>
          <w:instrText xml:space="preserve"> PAGEREF _Toc6679 \h </w:instrText>
        </w:r>
        <w:r>
          <w:fldChar w:fldCharType="separate"/>
        </w:r>
        <w:r>
          <w:t>42</w:t>
        </w:r>
        <w:r>
          <w:fldChar w:fldCharType="end"/>
        </w:r>
      </w:hyperlink>
    </w:p>
    <w:p>
      <w:pPr>
        <w:pStyle w:val="TOC2"/>
        <w:tabs>
          <w:tab w:val="right" w:leader="dot" w:pos="8306"/>
        </w:tabs>
      </w:pPr>
      <w:hyperlink w:anchor="_Toc11696" w:history="1">
        <w:r>
          <w:rPr>
            <w:rFonts w:ascii="仿宋" w:eastAsia="仿宋" w:hAnsi="仿宋" w:cs="仿宋" w:hint="eastAsia"/>
            <w:lang w:eastAsia="zh-CN"/>
          </w:rPr>
          <w:t>(三)、运营期环境保护</w:t>
        </w:r>
        <w:r>
          <w:tab/>
        </w:r>
        <w:r>
          <w:fldChar w:fldCharType="begin"/>
        </w:r>
        <w:r>
          <w:instrText xml:space="preserve"> PAGEREF _Toc11696 \h </w:instrText>
        </w:r>
        <w:r>
          <w:fldChar w:fldCharType="separate"/>
        </w:r>
        <w:r>
          <w:t>43</w:t>
        </w:r>
        <w:r>
          <w:fldChar w:fldCharType="end"/>
        </w:r>
      </w:hyperlink>
    </w:p>
    <w:p>
      <w:pPr>
        <w:pStyle w:val="TOC2"/>
        <w:tabs>
          <w:tab w:val="right" w:leader="dot" w:pos="8306"/>
        </w:tabs>
      </w:pPr>
      <w:hyperlink w:anchor="_Toc25772" w:history="1">
        <w:r>
          <w:rPr>
            <w:rFonts w:ascii="仿宋" w:eastAsia="仿宋" w:hAnsi="仿宋" w:cs="仿宋" w:hint="eastAsia"/>
            <w:lang w:eastAsia="zh-CN"/>
          </w:rPr>
          <w:t>(四)、技术服务项目建设对区域经济的影响</w:t>
        </w:r>
        <w:r>
          <w:tab/>
        </w:r>
        <w:r>
          <w:fldChar w:fldCharType="begin"/>
        </w:r>
        <w:r>
          <w:instrText xml:space="preserve"> PAGEREF _Toc25772 \h </w:instrText>
        </w:r>
        <w:r>
          <w:fldChar w:fldCharType="separate"/>
        </w:r>
        <w:r>
          <w:t>44</w:t>
        </w:r>
        <w:r>
          <w:fldChar w:fldCharType="end"/>
        </w:r>
      </w:hyperlink>
    </w:p>
    <w:p>
      <w:pPr>
        <w:pStyle w:val="TOC2"/>
        <w:tabs>
          <w:tab w:val="right" w:leader="dot" w:pos="8306"/>
        </w:tabs>
      </w:pPr>
      <w:hyperlink w:anchor="_Toc2641" w:history="1">
        <w:r>
          <w:rPr>
            <w:rFonts w:ascii="仿宋" w:eastAsia="仿宋" w:hAnsi="仿宋" w:cs="仿宋" w:hint="eastAsia"/>
            <w:lang w:eastAsia="zh-CN"/>
          </w:rPr>
          <w:t>(五)、废弃物处理</w:t>
        </w:r>
        <w:r>
          <w:tab/>
        </w:r>
        <w:r>
          <w:fldChar w:fldCharType="begin"/>
        </w:r>
        <w:r>
          <w:instrText xml:space="preserve"> PAGEREF _Toc2641 \h </w:instrText>
        </w:r>
        <w:r>
          <w:fldChar w:fldCharType="separate"/>
        </w:r>
        <w:r>
          <w:t>46</w:t>
        </w:r>
        <w:r>
          <w:fldChar w:fldCharType="end"/>
        </w:r>
      </w:hyperlink>
    </w:p>
    <w:p>
      <w:pPr>
        <w:pStyle w:val="TOC2"/>
        <w:tabs>
          <w:tab w:val="right" w:leader="dot" w:pos="8306"/>
        </w:tabs>
      </w:pPr>
      <w:hyperlink w:anchor="_Toc6595" w:history="1">
        <w:r>
          <w:rPr>
            <w:rFonts w:ascii="仿宋" w:eastAsia="仿宋" w:hAnsi="仿宋" w:cs="仿宋" w:hint="eastAsia"/>
            <w:lang w:eastAsia="zh-CN"/>
          </w:rPr>
          <w:t>(六)、特殊环境影响分析</w:t>
        </w:r>
        <w:r>
          <w:tab/>
        </w:r>
        <w:r>
          <w:fldChar w:fldCharType="begin"/>
        </w:r>
        <w:r>
          <w:instrText xml:space="preserve"> PAGEREF _Toc6595 \h </w:instrText>
        </w:r>
        <w:r>
          <w:fldChar w:fldCharType="separate"/>
        </w:r>
        <w:r>
          <w:t>47</w:t>
        </w:r>
        <w:r>
          <w:fldChar w:fldCharType="end"/>
        </w:r>
      </w:hyperlink>
    </w:p>
    <w:p>
      <w:pPr>
        <w:pStyle w:val="TOC2"/>
        <w:tabs>
          <w:tab w:val="right" w:leader="dot" w:pos="8306"/>
        </w:tabs>
      </w:pPr>
      <w:hyperlink w:anchor="_Toc2490" w:history="1">
        <w:r>
          <w:rPr>
            <w:rFonts w:ascii="仿宋" w:eastAsia="仿宋" w:hAnsi="仿宋" w:cs="仿宋" w:hint="eastAsia"/>
            <w:lang w:eastAsia="zh-CN"/>
          </w:rPr>
          <w:t>(七)、清洁生产</w:t>
        </w:r>
        <w:r>
          <w:tab/>
        </w:r>
        <w:r>
          <w:fldChar w:fldCharType="begin"/>
        </w:r>
        <w:r>
          <w:instrText xml:space="preserve"> PAGEREF _Toc2490 \h </w:instrText>
        </w:r>
        <w:r>
          <w:fldChar w:fldCharType="separate"/>
        </w:r>
        <w:r>
          <w:t>49</w:t>
        </w:r>
        <w:r>
          <w:fldChar w:fldCharType="end"/>
        </w:r>
      </w:hyperlink>
    </w:p>
    <w:p>
      <w:pPr>
        <w:pStyle w:val="TOC2"/>
        <w:tabs>
          <w:tab w:val="right" w:leader="dot" w:pos="8306"/>
        </w:tabs>
      </w:pPr>
      <w:hyperlink w:anchor="_Toc16543" w:history="1">
        <w:r>
          <w:rPr>
            <w:rFonts w:ascii="仿宋" w:eastAsia="仿宋" w:hAnsi="仿宋" w:cs="仿宋" w:hint="eastAsia"/>
            <w:lang w:eastAsia="zh-CN"/>
          </w:rPr>
          <w:t>(八)、环境保护综合评价</w:t>
        </w:r>
        <w:r>
          <w:tab/>
        </w:r>
        <w:r>
          <w:fldChar w:fldCharType="begin"/>
        </w:r>
        <w:r>
          <w:instrText xml:space="preserve"> PAGEREF _Toc16543 \h </w:instrText>
        </w:r>
        <w:r>
          <w:fldChar w:fldCharType="separate"/>
        </w:r>
        <w:r>
          <w:t>50</w:t>
        </w:r>
        <w:r>
          <w:fldChar w:fldCharType="end"/>
        </w:r>
      </w:hyperlink>
    </w:p>
    <w:p>
      <w:pPr>
        <w:pStyle w:val="TOC1"/>
        <w:tabs>
          <w:tab w:val="right" w:leader="dot" w:pos="8306"/>
        </w:tabs>
      </w:pPr>
      <w:hyperlink w:anchor="_Toc8833" w:history="1">
        <w:r>
          <w:rPr>
            <w:rFonts w:ascii="仿宋" w:eastAsia="仿宋" w:hAnsi="仿宋" w:cs="仿宋" w:hint="eastAsia"/>
            <w:lang w:eastAsia="zh-CN"/>
          </w:rPr>
          <w:t>十二、技术服务项目计划安排</w:t>
        </w:r>
        <w:r>
          <w:tab/>
        </w:r>
        <w:r>
          <w:fldChar w:fldCharType="begin"/>
        </w:r>
        <w:r>
          <w:instrText xml:space="preserve"> PAGEREF _Toc8833 \h </w:instrText>
        </w:r>
        <w:r>
          <w:fldChar w:fldCharType="separate"/>
        </w:r>
        <w:r>
          <w:t>51</w:t>
        </w:r>
        <w:r>
          <w:fldChar w:fldCharType="end"/>
        </w:r>
      </w:hyperlink>
    </w:p>
    <w:p>
      <w:pPr>
        <w:pStyle w:val="TOC2"/>
        <w:tabs>
          <w:tab w:val="right" w:leader="dot" w:pos="8306"/>
        </w:tabs>
      </w:pPr>
      <w:hyperlink w:anchor="_Toc22614" w:history="1">
        <w:r>
          <w:rPr>
            <w:rFonts w:ascii="仿宋" w:eastAsia="仿宋" w:hAnsi="仿宋" w:cs="仿宋" w:hint="eastAsia"/>
            <w:lang w:eastAsia="zh-CN"/>
          </w:rPr>
          <w:t>(一)、建设周期</w:t>
        </w:r>
        <w:r>
          <w:tab/>
        </w:r>
        <w:r>
          <w:fldChar w:fldCharType="begin"/>
        </w:r>
        <w:r>
          <w:instrText xml:space="preserve"> PAGEREF _Toc22614 \h </w:instrText>
        </w:r>
        <w:r>
          <w:fldChar w:fldCharType="separate"/>
        </w:r>
        <w:r>
          <w:t>51</w:t>
        </w:r>
        <w:r>
          <w:fldChar w:fldCharType="end"/>
        </w:r>
      </w:hyperlink>
    </w:p>
    <w:p>
      <w:pPr>
        <w:pStyle w:val="TOC2"/>
        <w:tabs>
          <w:tab w:val="right" w:leader="dot" w:pos="8306"/>
        </w:tabs>
      </w:pPr>
      <w:hyperlink w:anchor="_Toc5849" w:history="1">
        <w:r>
          <w:rPr>
            <w:rFonts w:ascii="仿宋" w:eastAsia="仿宋" w:hAnsi="仿宋" w:cs="仿宋" w:hint="eastAsia"/>
            <w:lang w:eastAsia="zh-CN"/>
          </w:rPr>
          <w:t>(二)、建设进度</w:t>
        </w:r>
        <w:r>
          <w:tab/>
        </w:r>
        <w:r>
          <w:fldChar w:fldCharType="begin"/>
        </w:r>
        <w:r>
          <w:instrText xml:space="preserve"> PAGEREF _Toc5849 \h </w:instrText>
        </w:r>
        <w:r>
          <w:fldChar w:fldCharType="separate"/>
        </w:r>
        <w:r>
          <w:t>52</w:t>
        </w:r>
        <w:r>
          <w:fldChar w:fldCharType="end"/>
        </w:r>
      </w:hyperlink>
    </w:p>
    <w:p>
      <w:pPr>
        <w:pStyle w:val="TOC2"/>
        <w:tabs>
          <w:tab w:val="right" w:leader="dot" w:pos="8306"/>
        </w:tabs>
      </w:pPr>
      <w:hyperlink w:anchor="_Toc9211" w:history="1">
        <w:r>
          <w:rPr>
            <w:rFonts w:ascii="仿宋" w:eastAsia="仿宋" w:hAnsi="仿宋" w:cs="仿宋" w:hint="eastAsia"/>
            <w:lang w:eastAsia="zh-CN"/>
          </w:rPr>
          <w:t>(三)、进度安排注意事项</w:t>
        </w:r>
        <w:r>
          <w:tab/>
        </w:r>
        <w:r>
          <w:fldChar w:fldCharType="begin"/>
        </w:r>
        <w:r>
          <w:instrText xml:space="preserve"> PAGEREF _Toc9211 \h </w:instrText>
        </w:r>
        <w:r>
          <w:fldChar w:fldCharType="separate"/>
        </w:r>
        <w:r>
          <w:t>53</w:t>
        </w:r>
        <w:r>
          <w:fldChar w:fldCharType="end"/>
        </w:r>
      </w:hyperlink>
    </w:p>
    <w:p>
      <w:pPr>
        <w:pStyle w:val="TOC2"/>
        <w:tabs>
          <w:tab w:val="right" w:leader="dot" w:pos="8306"/>
        </w:tabs>
      </w:pPr>
      <w:hyperlink w:anchor="_Toc10378" w:history="1">
        <w:r>
          <w:rPr>
            <w:rFonts w:ascii="仿宋" w:eastAsia="仿宋" w:hAnsi="仿宋" w:cs="仿宋" w:hint="eastAsia"/>
            <w:lang w:eastAsia="zh-CN"/>
          </w:rPr>
          <w:t>(四)、人力资源配置</w:t>
        </w:r>
        <w:r>
          <w:tab/>
        </w:r>
        <w:r>
          <w:fldChar w:fldCharType="begin"/>
        </w:r>
        <w:r>
          <w:instrText xml:space="preserve"> PAGEREF _Toc10378 \h </w:instrText>
        </w:r>
        <w:r>
          <w:fldChar w:fldCharType="separate"/>
        </w:r>
        <w:r>
          <w:t>54</w:t>
        </w:r>
        <w:r>
          <w:fldChar w:fldCharType="end"/>
        </w:r>
      </w:hyperlink>
    </w:p>
    <w:p>
      <w:pPr>
        <w:pStyle w:val="TOC1"/>
        <w:tabs>
          <w:tab w:val="right" w:leader="dot" w:pos="8306"/>
        </w:tabs>
      </w:pPr>
      <w:hyperlink w:anchor="_Toc17706" w:history="1">
        <w:r>
          <w:rPr>
            <w:rFonts w:ascii="仿宋" w:eastAsia="仿宋" w:hAnsi="仿宋" w:cs="仿宋" w:hint="eastAsia"/>
            <w:lang w:eastAsia="zh-CN"/>
          </w:rPr>
          <w:t>十三、技术服务项目工程方案分析</w:t>
        </w:r>
        <w:r>
          <w:tab/>
        </w:r>
        <w:r>
          <w:fldChar w:fldCharType="begin"/>
        </w:r>
        <w:r>
          <w:instrText xml:space="preserve"> PAGEREF _Toc17706 \h </w:instrText>
        </w:r>
        <w:r>
          <w:fldChar w:fldCharType="separate"/>
        </w:r>
        <w:r>
          <w:t>55</w:t>
        </w:r>
        <w:r>
          <w:fldChar w:fldCharType="end"/>
        </w:r>
      </w:hyperlink>
    </w:p>
    <w:p>
      <w:pPr>
        <w:pStyle w:val="TOC2"/>
        <w:tabs>
          <w:tab w:val="right" w:leader="dot" w:pos="8306"/>
        </w:tabs>
      </w:pPr>
      <w:hyperlink w:anchor="_Toc9679" w:history="1">
        <w:r>
          <w:rPr>
            <w:rFonts w:ascii="仿宋" w:eastAsia="仿宋" w:hAnsi="仿宋" w:cs="仿宋" w:hint="eastAsia"/>
            <w:lang w:eastAsia="zh-CN"/>
          </w:rPr>
          <w:t>(一)、建筑工程设计原则</w:t>
        </w:r>
        <w:r>
          <w:tab/>
        </w:r>
        <w:r>
          <w:fldChar w:fldCharType="begin"/>
        </w:r>
        <w:r>
          <w:instrText xml:space="preserve"> PAGEREF _Toc9679 \h </w:instrText>
        </w:r>
        <w:r>
          <w:fldChar w:fldCharType="separate"/>
        </w:r>
        <w:r>
          <w:t>55</w:t>
        </w:r>
        <w:r>
          <w:fldChar w:fldCharType="end"/>
        </w:r>
      </w:hyperlink>
    </w:p>
    <w:p>
      <w:pPr>
        <w:pStyle w:val="TOC2"/>
        <w:tabs>
          <w:tab w:val="right" w:leader="dot" w:pos="8306"/>
        </w:tabs>
      </w:pPr>
      <w:hyperlink w:anchor="_Toc3" w:history="1">
        <w:r>
          <w:rPr>
            <w:rFonts w:ascii="仿宋" w:eastAsia="仿宋" w:hAnsi="仿宋" w:cs="仿宋" w:hint="eastAsia"/>
            <w:lang w:eastAsia="zh-CN"/>
          </w:rPr>
          <w:t>(二)、土建工程建设指标</w:t>
        </w:r>
        <w:r>
          <w:tab/>
        </w:r>
        <w:r>
          <w:fldChar w:fldCharType="begin"/>
        </w:r>
        <w:r>
          <w:instrText xml:space="preserve"> PAGEREF _Toc3 \h </w:instrText>
        </w:r>
        <w:r>
          <w:fldChar w:fldCharType="separate"/>
        </w:r>
        <w:r>
          <w:t>58</w:t>
        </w:r>
        <w:r>
          <w:fldChar w:fldCharType="end"/>
        </w:r>
      </w:hyperlink>
    </w:p>
    <w:p>
      <w:pPr>
        <w:pStyle w:val="TOC1"/>
        <w:tabs>
          <w:tab w:val="right" w:leader="dot" w:pos="8306"/>
        </w:tabs>
      </w:pPr>
      <w:hyperlink w:anchor="_Toc24046" w:history="1">
        <w:r>
          <w:rPr>
            <w:rFonts w:ascii="仿宋" w:eastAsia="仿宋" w:hAnsi="仿宋" w:cs="仿宋" w:hint="eastAsia"/>
            <w:lang w:eastAsia="zh-CN"/>
          </w:rPr>
          <w:t>十四、质量管理体系</w:t>
        </w:r>
        <w:r>
          <w:tab/>
        </w:r>
        <w:r>
          <w:fldChar w:fldCharType="begin"/>
        </w:r>
        <w:r>
          <w:instrText xml:space="preserve"> PAGEREF _Toc24046 \h </w:instrText>
        </w:r>
        <w:r>
          <w:fldChar w:fldCharType="separate"/>
        </w:r>
        <w:r>
          <w:t>60</w:t>
        </w:r>
        <w:r>
          <w:fldChar w:fldCharType="end"/>
        </w:r>
      </w:hyperlink>
    </w:p>
    <w:p>
      <w:pPr>
        <w:pStyle w:val="TOC2"/>
        <w:tabs>
          <w:tab w:val="right" w:leader="dot" w:pos="8306"/>
        </w:tabs>
      </w:pPr>
      <w:hyperlink w:anchor="_Toc7115" w:history="1">
        <w:r>
          <w:rPr>
            <w:rFonts w:ascii="仿宋" w:eastAsia="仿宋" w:hAnsi="仿宋" w:cs="仿宋" w:hint="eastAsia"/>
            <w:lang w:eastAsia="zh-CN"/>
          </w:rPr>
          <w:t>(一)、质量目标与方针</w:t>
        </w:r>
        <w:r>
          <w:tab/>
        </w:r>
        <w:r>
          <w:fldChar w:fldCharType="begin"/>
        </w:r>
        <w:r>
          <w:instrText xml:space="preserve"> PAGEREF _Toc7115 \h </w:instrText>
        </w:r>
        <w:r>
          <w:fldChar w:fldCharType="separate"/>
        </w:r>
        <w:r>
          <w:t>60</w:t>
        </w:r>
        <w:r>
          <w:fldChar w:fldCharType="end"/>
        </w:r>
      </w:hyperlink>
    </w:p>
    <w:p>
      <w:pPr>
        <w:pStyle w:val="TOC2"/>
        <w:tabs>
          <w:tab w:val="right" w:leader="dot" w:pos="8306"/>
        </w:tabs>
      </w:pPr>
      <w:hyperlink w:anchor="_Toc17349" w:history="1">
        <w:r>
          <w:rPr>
            <w:rFonts w:ascii="仿宋" w:eastAsia="仿宋" w:hAnsi="仿宋" w:cs="仿宋" w:hint="eastAsia"/>
            <w:lang w:eastAsia="zh-CN"/>
          </w:rPr>
          <w:t>(二)、质量管理责任</w:t>
        </w:r>
        <w:r>
          <w:tab/>
        </w:r>
        <w:r>
          <w:fldChar w:fldCharType="begin"/>
        </w:r>
        <w:r>
          <w:instrText xml:space="preserve"> PAGEREF _Toc17349 \h </w:instrText>
        </w:r>
        <w:r>
          <w:fldChar w:fldCharType="separate"/>
        </w:r>
        <w:r>
          <w:t>61</w:t>
        </w:r>
        <w:r>
          <w:fldChar w:fldCharType="end"/>
        </w:r>
      </w:hyperlink>
    </w:p>
    <w:p>
      <w:pPr>
        <w:pStyle w:val="TOC2"/>
        <w:tabs>
          <w:tab w:val="right" w:leader="dot" w:pos="8306"/>
        </w:tabs>
      </w:pPr>
      <w:hyperlink w:anchor="_Toc11731" w:history="1">
        <w:r>
          <w:rPr>
            <w:rFonts w:ascii="仿宋" w:eastAsia="仿宋" w:hAnsi="仿宋" w:cs="仿宋" w:hint="eastAsia"/>
            <w:lang w:eastAsia="zh-CN"/>
          </w:rPr>
          <w:t>(三)、质量管理体系文件</w:t>
        </w:r>
        <w:r>
          <w:tab/>
        </w:r>
        <w:r>
          <w:fldChar w:fldCharType="begin"/>
        </w:r>
        <w:r>
          <w:instrText xml:space="preserve"> PAGEREF _Toc11731 \h </w:instrText>
        </w:r>
        <w:r>
          <w:fldChar w:fldCharType="separate"/>
        </w:r>
        <w:r>
          <w:t>62</w:t>
        </w:r>
        <w:r>
          <w:fldChar w:fldCharType="end"/>
        </w:r>
      </w:hyperlink>
    </w:p>
    <w:p>
      <w:pPr>
        <w:pStyle w:val="TOC2"/>
        <w:tabs>
          <w:tab w:val="right" w:leader="dot" w:pos="8306"/>
        </w:tabs>
      </w:pPr>
      <w:hyperlink w:anchor="_Toc30122" w:history="1">
        <w:r>
          <w:rPr>
            <w:rFonts w:ascii="仿宋" w:eastAsia="仿宋" w:hAnsi="仿宋" w:cs="仿宋" w:hint="eastAsia"/>
            <w:lang w:eastAsia="zh-CN"/>
          </w:rPr>
          <w:t>(四)、质量培训与教育</w:t>
        </w:r>
        <w:r>
          <w:tab/>
        </w:r>
        <w:r>
          <w:fldChar w:fldCharType="begin"/>
        </w:r>
        <w:r>
          <w:instrText xml:space="preserve"> PAGEREF _Toc30122 \h </w:instrText>
        </w:r>
        <w:r>
          <w:fldChar w:fldCharType="separate"/>
        </w:r>
        <w:r>
          <w:t>64</w:t>
        </w:r>
        <w:r>
          <w:fldChar w:fldCharType="end"/>
        </w:r>
      </w:hyperlink>
    </w:p>
    <w:p>
      <w:pPr>
        <w:pStyle w:val="TOC2"/>
        <w:tabs>
          <w:tab w:val="right" w:leader="dot" w:pos="8306"/>
        </w:tabs>
      </w:pPr>
      <w:hyperlink w:anchor="_Toc18513" w:history="1">
        <w:r>
          <w:rPr>
            <w:rFonts w:ascii="仿宋" w:eastAsia="仿宋" w:hAnsi="仿宋" w:cs="仿宋" w:hint="eastAsia"/>
            <w:lang w:eastAsia="zh-CN"/>
          </w:rPr>
          <w:t>(五)、质量审核与评价</w:t>
        </w:r>
        <w:r>
          <w:tab/>
        </w:r>
        <w:r>
          <w:fldChar w:fldCharType="begin"/>
        </w:r>
        <w:r>
          <w:instrText xml:space="preserve"> PAGEREF _Toc18513 \h </w:instrText>
        </w:r>
        <w:r>
          <w:fldChar w:fldCharType="separate"/>
        </w:r>
        <w:r>
          <w:t>66</w:t>
        </w:r>
        <w:r>
          <w:fldChar w:fldCharType="end"/>
        </w:r>
      </w:hyperlink>
    </w:p>
    <w:p>
      <w:pPr>
        <w:pStyle w:val="TOC2"/>
        <w:tabs>
          <w:tab w:val="right" w:leader="dot" w:pos="8306"/>
        </w:tabs>
      </w:pPr>
      <w:hyperlink w:anchor="_Toc23880" w:history="1">
        <w:r>
          <w:rPr>
            <w:rFonts w:ascii="仿宋" w:eastAsia="仿宋" w:hAnsi="仿宋" w:cs="仿宋" w:hint="eastAsia"/>
            <w:lang w:eastAsia="zh-CN"/>
          </w:rPr>
          <w:t>(六)、不符合与纠正措施</w:t>
        </w:r>
        <w:r>
          <w:tab/>
        </w:r>
        <w:r>
          <w:fldChar w:fldCharType="begin"/>
        </w:r>
        <w:r>
          <w:instrText xml:space="preserve"> PAGEREF _Toc23880 \h </w:instrText>
        </w:r>
        <w:r>
          <w:fldChar w:fldCharType="separate"/>
        </w:r>
        <w:r>
          <w:t>67</w:t>
        </w:r>
        <w:r>
          <w:fldChar w:fldCharType="end"/>
        </w:r>
      </w:hyperlink>
    </w:p>
    <w:p>
      <w:pPr>
        <w:pStyle w:val="TOC1"/>
        <w:tabs>
          <w:tab w:val="right" w:leader="dot" w:pos="8306"/>
        </w:tabs>
      </w:pPr>
      <w:hyperlink w:anchor="_Toc5457" w:history="1">
        <w:r>
          <w:rPr>
            <w:rFonts w:ascii="仿宋" w:eastAsia="仿宋" w:hAnsi="仿宋" w:cs="仿宋" w:hint="eastAsia"/>
            <w:lang w:eastAsia="zh-CN"/>
          </w:rPr>
          <w:t>十五、技术服务项目实施时间节点</w:t>
        </w:r>
        <w:r>
          <w:tab/>
        </w:r>
        <w:r>
          <w:fldChar w:fldCharType="begin"/>
        </w:r>
        <w:r>
          <w:instrText xml:space="preserve"> PAGEREF _Toc5457 \h </w:instrText>
        </w:r>
        <w:r>
          <w:fldChar w:fldCharType="separate"/>
        </w:r>
        <w:r>
          <w:t>68</w:t>
        </w:r>
        <w:r>
          <w:fldChar w:fldCharType="end"/>
        </w:r>
      </w:hyperlink>
    </w:p>
    <w:p>
      <w:pPr>
        <w:pStyle w:val="TOC2"/>
        <w:tabs>
          <w:tab w:val="right" w:leader="dot" w:pos="8306"/>
        </w:tabs>
      </w:pPr>
      <w:hyperlink w:anchor="_Toc28510" w:history="1">
        <w:r>
          <w:rPr>
            <w:rFonts w:ascii="仿宋" w:eastAsia="仿宋" w:hAnsi="仿宋" w:cs="仿宋" w:hint="eastAsia"/>
            <w:lang w:eastAsia="zh-CN"/>
          </w:rPr>
          <w:t>(一)、技术服务项目启动阶段时间节点</w:t>
        </w:r>
        <w:r>
          <w:tab/>
        </w:r>
        <w:r>
          <w:fldChar w:fldCharType="begin"/>
        </w:r>
        <w:r>
          <w:instrText xml:space="preserve"> PAGEREF _Toc28510 \h </w:instrText>
        </w:r>
        <w:r>
          <w:fldChar w:fldCharType="separate"/>
        </w:r>
        <w:r>
          <w:t>68</w:t>
        </w:r>
        <w:r>
          <w:fldChar w:fldCharType="end"/>
        </w:r>
      </w:hyperlink>
    </w:p>
    <w:p>
      <w:pPr>
        <w:pStyle w:val="TOC2"/>
        <w:tabs>
          <w:tab w:val="right" w:leader="dot" w:pos="8306"/>
        </w:tabs>
      </w:pPr>
      <w:hyperlink w:anchor="_Toc26093" w:history="1">
        <w:r>
          <w:rPr>
            <w:rFonts w:ascii="仿宋" w:eastAsia="仿宋" w:hAnsi="仿宋" w:cs="仿宋" w:hint="eastAsia"/>
            <w:lang w:eastAsia="zh-CN"/>
          </w:rPr>
          <w:t>(二)、技术服务项目执行阶段时间节点</w:t>
        </w:r>
        <w:r>
          <w:tab/>
        </w:r>
        <w:r>
          <w:fldChar w:fldCharType="begin"/>
        </w:r>
        <w:r>
          <w:instrText xml:space="preserve"> PAGEREF _Toc26093 \h </w:instrText>
        </w:r>
        <w:r>
          <w:fldChar w:fldCharType="separate"/>
        </w:r>
        <w:r>
          <w:t>69</w:t>
        </w:r>
        <w:r>
          <w:fldChar w:fldCharType="end"/>
        </w:r>
      </w:hyperlink>
    </w:p>
    <w:p>
      <w:pPr>
        <w:pStyle w:val="TOC2"/>
        <w:tabs>
          <w:tab w:val="right" w:leader="dot" w:pos="8306"/>
        </w:tabs>
      </w:pPr>
      <w:hyperlink w:anchor="_Toc4753" w:history="1">
        <w:r>
          <w:rPr>
            <w:rFonts w:ascii="仿宋" w:eastAsia="仿宋" w:hAnsi="仿宋" w:cs="仿宋" w:hint="eastAsia"/>
            <w:lang w:eastAsia="zh-CN"/>
          </w:rPr>
          <w:t>(三)、技术服务项目完成阶段时间节点</w:t>
        </w:r>
        <w:r>
          <w:tab/>
        </w:r>
        <w:r>
          <w:fldChar w:fldCharType="begin"/>
        </w:r>
        <w:r>
          <w:instrText xml:space="preserve"> PAGEREF _Toc4753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09"/>
      <w:r>
        <w:rPr>
          <w:rFonts w:ascii="仿宋" w:eastAsia="仿宋" w:hAnsi="仿宋" w:cs="仿宋" w:hint="eastAsia"/>
          <w:sz w:val="28"/>
          <w:lang w:eastAsia="zh-CN"/>
        </w:rPr>
        <w:t>一、技术服务项目可持续发展</w:t>
      </w:r>
      <w:bookmarkEnd w:id="2"/>
    </w:p>
    <w:p>
      <w:pPr>
        <w:pStyle w:val="Heading2"/>
        <w:rPr>
          <w:rFonts w:ascii="仿宋" w:eastAsia="仿宋" w:hAnsi="仿宋" w:cs="仿宋" w:hint="eastAsia"/>
          <w:lang w:eastAsia="zh-CN"/>
        </w:rPr>
      </w:pPr>
      <w:bookmarkStart w:id="3" w:name="_Toc136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服务项目中，技术服务项目团队着眼于未来，明确了可持续发展的战略方向。制定的具体可持续发展目标包括降低资源使用、采用环保技术、最大化社会效益等。这一步骤不仅有助于技术服务项目在环保和社会责任方面达到最高标准，也为未来提供了明确的指引，确保技术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可持续实践的融入技术服务项目管理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技术服务项目管理周期。从技术服务项目规划开始，技术服务项目团队就考虑了环境和社会的因素。在执行阶段，技术服务项目团队积极推动绿色技术的应用，优化资源利用。此外，关注员工的社会责任，通过培训和沟通活动提高员工对可持续发展的认知，使他们能够在日常工作中践行可持续实践。这些举措不仅为技术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9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扎根于技术服务项目的可持续发展理念，我们深信环保与社会责任是技术服务项目成功的关键支柱。在技术服务项目的每一步，我们都致力于通过创新和实践，履行对环境和社会的坚定责任。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团队通过引入先进的环保技术、建立高效的废物处理系统以及推动能源节约措施，积极履行环保责任。定期的环保监测和评估确保技术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不仅致力于自身可持续发展，还注重对社会的回馈。通过支持社区技术服务项目、参与慈善事业、提供培训机会等方式，技术服务项目积极履行社会责任。与当地社区建立积极互动，关注员工的工作与生活平衡，以及员工的身心健康，是技术服务项目在社会责任层面的关键举措。这样的实践不仅增强了技术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796"/>
      <w:r>
        <w:rPr>
          <w:rFonts w:ascii="仿宋" w:eastAsia="仿宋" w:hAnsi="仿宋" w:cs="仿宋" w:hint="eastAsia"/>
          <w:sz w:val="28"/>
          <w:lang w:eastAsia="zh-CN"/>
        </w:rPr>
        <w:t>二、技术服务项目建设背景及必要性分析</w:t>
      </w:r>
      <w:bookmarkEnd w:id="5"/>
    </w:p>
    <w:p>
      <w:pPr>
        <w:pStyle w:val="Heading2"/>
        <w:rPr>
          <w:rFonts w:ascii="仿宋" w:eastAsia="仿宋" w:hAnsi="仿宋" w:cs="仿宋" w:hint="eastAsia"/>
          <w:lang w:eastAsia="zh-CN"/>
        </w:rPr>
      </w:pPr>
      <w:bookmarkStart w:id="6" w:name="_Toc11446"/>
      <w:r>
        <w:rPr>
          <w:rFonts w:ascii="仿宋" w:eastAsia="仿宋" w:hAnsi="仿宋" w:cs="仿宋" w:hint="eastAsia"/>
          <w:lang w:eastAsia="zh-CN"/>
        </w:rPr>
        <w:t>(一)、技术服务项目背景分析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技术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技术服务项目在这个潮流中的定位。同时，我们将关注行业内涌现的新兴机遇，以便技术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技术服务项目提供了强大的发展动力。我们将聚焦于行业内最新的技术发展趋势，包括但不限于人工智能、大数据分析、物联网等领域。通过深度的技术研究，我们将确保技术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技术服务项目发展的源泉。我们将投入更多的精力对市场需求进行深入剖析，超越表面的需求，深入挖掘潜在的市场痛点和机遇。通过对市场需求的细致了解，技术服务项目将更有针对性地设计解决方案，满足市场的多样化需求，从而更好地促进技术服务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技术服务项目战略至关重要。我们将对竞争态势进行更为深入的分析，包括但不限于市场份额、产品特点、客户满意度等多个维度。通过深度的竞争分析，技术服务项目将能够更准确地把握市场脉搏，制定具有竞争力的技术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技术服务项目的发展具有直接的影响。我们将进行更为全面的法规和政策分析，了解行业发展中的潜在法律风险和合规挑战。通过充分了解和遵守相关法规，技术服务项目将确保在法律框架内合法合规运营，为技术服务项目的稳健发展提供有力支持。</w:t>
      </w:r>
    </w:p>
    <w:p>
      <w:pPr>
        <w:pStyle w:val="Heading2"/>
        <w:ind w:firstLine="560" w:firstLineChars="200"/>
        <w:rPr>
          <w:rFonts w:ascii="仿宋" w:eastAsia="仿宋" w:hAnsi="仿宋" w:cs="仿宋" w:hint="eastAsia"/>
          <w:sz w:val="28"/>
          <w:lang w:eastAsia="zh-CN"/>
        </w:rPr>
      </w:pPr>
      <w:bookmarkStart w:id="7" w:name="_Toc3992"/>
      <w:r>
        <w:rPr>
          <w:rFonts w:ascii="仿宋" w:eastAsia="仿宋" w:hAnsi="仿宋" w:cs="仿宋" w:hint="eastAsia"/>
          <w:sz w:val="28"/>
          <w:lang w:eastAsia="zh-CN"/>
        </w:rPr>
        <w:t>(二)、技术服务项目建设必要性分析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建设的迫切性源于对行业发展趋势的深刻洞察。我们正处于一个行业变革的时代，科技创新、数字化转型成为企业发展的关键动力。技术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建设不仅仅是为了跟上潮流，更是为了通过技术创新推动企业的持续发展。通过引入先进的技术和解决方案，技术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技术服务项目的建设成为必然选择，通过提高产品质量、拓展服务领域，从而在竞争中获得更多的机会。技术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技术服务项目建设的必要性体现在对客户需求更精准的满足。通过技术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建设的背后是对企业持续创新的追求。只有通过不断创新，企业才能在竞争中立于不败之地。技术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170"/>
      <w:r>
        <w:rPr>
          <w:rFonts w:ascii="仿宋" w:eastAsia="仿宋" w:hAnsi="仿宋" w:cs="仿宋" w:hint="eastAsia"/>
          <w:sz w:val="28"/>
          <w:lang w:eastAsia="zh-CN"/>
        </w:rPr>
        <w:t>三、技术服务项目土建工程</w:t>
      </w:r>
      <w:bookmarkEnd w:id="8"/>
    </w:p>
    <w:p>
      <w:pPr>
        <w:pStyle w:val="Heading2"/>
        <w:rPr>
          <w:rFonts w:ascii="仿宋" w:eastAsia="仿宋" w:hAnsi="仿宋" w:cs="仿宋" w:hint="eastAsia"/>
          <w:lang w:eastAsia="zh-CN"/>
        </w:rPr>
      </w:pPr>
      <w:bookmarkStart w:id="9" w:name="_Toc1188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在技术服务项目的建筑工程设计中，我们将秉承一系列重要的设计原则，以确保技术服务项目建筑在功能、美观、可持续性等方面达到最佳效果。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首要原则是确保建筑的功能性得到最大化的发挥。我们将充分理解技术服务项目的实际需求，合理布局各个功能区域，保证建筑在满足业务需求的同时，提供高效的工作环境。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在建筑设计中，我们将综合考虑建设和运营成本。通过精细的经济效益分析，确保设计方案在高效利用资源的同时，对技术服务项目的长期盈利能力有积极的贡献。</w:t>
      </w:r>
    </w:p>
    <w:p>
      <w:pPr>
        <w:pStyle w:val="Heading2"/>
        <w:ind w:firstLine="560" w:firstLineChars="200"/>
        <w:rPr>
          <w:rFonts w:ascii="仿宋" w:eastAsia="仿宋" w:hAnsi="仿宋" w:cs="仿宋" w:hint="eastAsia"/>
          <w:sz w:val="28"/>
          <w:lang w:eastAsia="zh-CN"/>
        </w:rPr>
      </w:pPr>
      <w:bookmarkStart w:id="10" w:name="_Toc1954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服务项目的土建工程设计中，我们将精准设定设计年限，结合技术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技术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92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技术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技术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技术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2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本期工程技术服务项目预计总建筑面积XXX平方米，其中：计容建筑面积XXX平方米，计划建筑工程投资XX万元，占技术服务项目总投资的XX%。</w:t>
      </w:r>
    </w:p>
    <w:p>
      <w:pPr>
        <w:pStyle w:val="Heading1"/>
        <w:ind w:firstLine="560" w:firstLineChars="200"/>
        <w:rPr>
          <w:rFonts w:ascii="仿宋" w:eastAsia="仿宋" w:hAnsi="仿宋" w:cs="仿宋" w:hint="eastAsia"/>
          <w:sz w:val="28"/>
          <w:lang w:eastAsia="zh-CN"/>
        </w:rPr>
      </w:pPr>
      <w:bookmarkStart w:id="13" w:name="_Toc1221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744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的技术管理特点体现在其创新导向。通过引入最先进的技术趋势和解决方案，技术服务项目致力于提升科技含量、提高质量和效率水平。这意味着我们将采用最新的工具和方法，确保技术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技术服务项目技术管理的显著特征。通过整合不同领域的技术资源，我们实现了跨学科的协同工作。这有助于优化技术架构，提高整体效能。此外，整合性策略还促进了不同技术团队之间的紧密沟通和高效合作，确保技术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技术服务项目所采用的技术。通过不断优化技术方案，技术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技术服务项目团队将在技术服务项目初期识别可能的技术风险，并采取相应的预防和应对措施。通过建立健全的风险评估机制，技术服务项目能够在实施过程中及时发现并解决潜在的技术问题，保障技术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技术服务项目中，技术将成为技术服务项目成功的有力支持。这一深度剖析揭示了技术管理在技术服务项目实施中的关键作用，为技术服务项目的技术基础奠定了坚实的基础。</w:t>
      </w:r>
    </w:p>
    <w:p>
      <w:pPr>
        <w:pStyle w:val="Heading2"/>
        <w:ind w:firstLine="560" w:firstLineChars="200"/>
        <w:rPr>
          <w:rFonts w:ascii="仿宋" w:eastAsia="仿宋" w:hAnsi="仿宋" w:cs="仿宋" w:hint="eastAsia"/>
          <w:sz w:val="28"/>
          <w:lang w:eastAsia="zh-CN"/>
        </w:rPr>
      </w:pPr>
      <w:bookmarkStart w:id="15" w:name="_Toc2968"/>
      <w:r>
        <w:rPr>
          <w:rFonts w:ascii="仿宋" w:eastAsia="仿宋" w:hAnsi="仿宋" w:cs="仿宋" w:hint="eastAsia"/>
          <w:sz w:val="28"/>
          <w:lang w:eastAsia="zh-CN"/>
        </w:rPr>
        <w:t>(二)、技术服务项目工艺技术设计方案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技术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技术服务项目将严格按照相关行业规范要求进行组织。通过有效控制产品质量，技术服务项目将致力于为顾客提供优质的技术服务项目产品和良好的服务。这体现了技术服务项目对于生产活动合规性和质量标准的高度重视，为技术服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技术服务项目注重生态效益和清洁生产原则。技术服务项目建设将紧密结合地方特色经济发展，与社会经济发展规划和区域环境保护规划方案相协调一致。通过与当地区域自然生态系统的结合，技术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技术服务项目产品具有多样化的客户需求和个性化的特点。因此，技术服务项目产品规格品种多样，且单批生产数量较小。为满足这一特点，技术服务项目承办单位将建设先进的柔性制造生产线。通过广泛应用柔性制造技术，技术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技术服务项目采用的技术具有较高的技术含量和自动化水平，处于国内先进水平。这一技术选用不仅体现了对生产效率、质量和环境友好性的高标准要求，同时为技术服务项目的可持续发展奠定了坚实的基础。</w:t>
      </w:r>
    </w:p>
    <w:p>
      <w:pPr>
        <w:pStyle w:val="Heading2"/>
        <w:ind w:firstLine="560" w:firstLineChars="200"/>
        <w:rPr>
          <w:rFonts w:ascii="仿宋" w:eastAsia="仿宋" w:hAnsi="仿宋" w:cs="仿宋" w:hint="eastAsia"/>
          <w:sz w:val="28"/>
          <w:lang w:eastAsia="zh-CN"/>
        </w:rPr>
      </w:pPr>
      <w:bookmarkStart w:id="16" w:name="_Toc925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为确保技术服务项目的高效生产和技术实施，我们制定了一套精心设计的设备选型方案，以满足技术服务项目生产、质量和环保的要求。该方案的主要特点如下：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技术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针对技术服务项目产品的多样性和小批量生产的特点，我们将建设柔性制造生产线。通过在设备选型中考虑柔性制造技术，可以灵活应对不同产品规格和生产需求，实现生产线的高度灵活性和适应性。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2155"/>
      <w:r>
        <w:rPr>
          <w:rFonts w:ascii="仿宋" w:eastAsia="仿宋" w:hAnsi="仿宋" w:cs="仿宋" w:hint="eastAsia"/>
          <w:sz w:val="28"/>
          <w:lang w:eastAsia="zh-CN"/>
        </w:rPr>
        <w:t>五、技术服务项目文档管理</w:t>
      </w:r>
      <w:bookmarkEnd w:id="17"/>
    </w:p>
    <w:p>
      <w:pPr>
        <w:pStyle w:val="Heading2"/>
        <w:rPr>
          <w:rFonts w:ascii="仿宋" w:eastAsia="仿宋" w:hAnsi="仿宋" w:cs="仿宋" w:hint="eastAsia"/>
          <w:lang w:eastAsia="zh-CN"/>
        </w:rPr>
      </w:pPr>
      <w:bookmarkStart w:id="18" w:name="_Toc477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技术服务项目高度重视文档的质量和准确性，以支持技术服务项目的各项活动和决策。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文档的编制始于技术服务项目计划的初期，我们制定了详细的文档编制计划，明确了每个文档的内容、格式和编写责任人。在技术服务项目启动阶段，我们首先编制了技术服务项目章程，明确定义了技术服务项目的目标、范围、风险等关键要素。随后，技术服务项目团队根据计划陆续编制了需求文档、设计文档、测试文档等各类文档，确保技术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技术服务项目管理中的重要环节，旨在确保技术服务项目文档符合质量标准和技术服务项目需求。在技术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除了内部审查，我们还进行了外部审查，邀请技术服务项目相关利益方和专业领域的专家对文档进行独立审查。这有助于获取更全面、客观的反馈，确保技术服务项目文档不仅符合内部标准，也满足外部需求。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技术服务项目在文档编制与审查方面建立了严格的管理机制，通过规范的流程和多维度的审查，确保技术服务项目文档的质量、准确性和可靠性，为技术服务项目的顺利推进提供了有力支持。</w:t>
      </w:r>
    </w:p>
    <w:p>
      <w:pPr>
        <w:pStyle w:val="Heading2"/>
        <w:ind w:firstLine="560" w:firstLineChars="200"/>
        <w:rPr>
          <w:rFonts w:ascii="仿宋" w:eastAsia="仿宋" w:hAnsi="仿宋" w:cs="仿宋" w:hint="eastAsia"/>
          <w:sz w:val="28"/>
          <w:lang w:eastAsia="zh-CN"/>
        </w:rPr>
      </w:pPr>
      <w:bookmarkStart w:id="19" w:name="_Toc1999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我们通过多渠道发布文档，包括电子邮件、技术服务项目管理平台、内部网站等，以满足不同团队成员的偏好和需求。多渠道发布确保了信息的全面覆盖。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https://d.book118.com/127063105134006050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17C1F"/>
    <w:rsid w:val="32C17C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6310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2024-02-27T07:05:00Z</dcterms:created>
  <dcterms:modified xsi:type="dcterms:W3CDTF">2024-02-27T07:05:38Z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5713C0D9E0B5499ABC4558528B840213_11</vt:lpwstr>
  </property>
  <property fmtid="{D5CDD505-2E9C-101B-9397-08002B2CF9AE}" pid="3" name="KSOProductBuildVer">
    <vt:lpwstr>2052-12.1.0.16388</vt:lpwstr>
  </property>
</Properties>
</file>