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8" w:history="1">
        <w:r>
          <w:rPr>
            <w:rFonts w:ascii="仿宋" w:eastAsia="仿宋" w:hAnsi="仿宋" w:cs="仿宋" w:hint="eastAsia"/>
            <w:lang w:eastAsia="zh-CN"/>
          </w:rPr>
          <w:t>序言</w:t>
        </w:r>
        <w:r>
          <w:tab/>
        </w:r>
        <w:r>
          <w:fldChar w:fldCharType="begin"/>
        </w:r>
        <w:r>
          <w:instrText xml:space="preserve"> PAGEREF _Toc28208 \h </w:instrText>
        </w:r>
        <w:r>
          <w:fldChar w:fldCharType="separate"/>
        </w:r>
        <w:r>
          <w:t>3</w:t>
        </w:r>
        <w:r>
          <w:fldChar w:fldCharType="end"/>
        </w:r>
      </w:hyperlink>
    </w:p>
    <w:p>
      <w:pPr>
        <w:pStyle w:val="TOC1"/>
        <w:tabs>
          <w:tab w:val="right" w:leader="dot" w:pos="8306"/>
        </w:tabs>
      </w:pPr>
      <w:hyperlink w:anchor="_Toc19386" w:history="1">
        <w:r>
          <w:rPr>
            <w:rFonts w:ascii="仿宋" w:eastAsia="仿宋" w:hAnsi="仿宋" w:cs="仿宋" w:hint="eastAsia"/>
            <w:lang w:eastAsia="zh-CN"/>
          </w:rPr>
          <w:t>一、环境和生态影响分析</w:t>
        </w:r>
        <w:r>
          <w:tab/>
        </w:r>
        <w:r>
          <w:fldChar w:fldCharType="begin"/>
        </w:r>
        <w:r>
          <w:instrText xml:space="preserve"> PAGEREF _Toc19386 \h </w:instrText>
        </w:r>
        <w:r>
          <w:fldChar w:fldCharType="separate"/>
        </w:r>
        <w:r>
          <w:t>3</w:t>
        </w:r>
        <w:r>
          <w:fldChar w:fldCharType="end"/>
        </w:r>
      </w:hyperlink>
    </w:p>
    <w:p>
      <w:pPr>
        <w:pStyle w:val="TOC2"/>
        <w:tabs>
          <w:tab w:val="right" w:leader="dot" w:pos="8306"/>
        </w:tabs>
      </w:pPr>
      <w:hyperlink w:anchor="_Toc10361" w:history="1">
        <w:r>
          <w:rPr>
            <w:rFonts w:ascii="仿宋" w:eastAsia="仿宋" w:hAnsi="仿宋" w:cs="仿宋" w:hint="eastAsia"/>
            <w:lang w:eastAsia="zh-CN"/>
          </w:rPr>
          <w:t>(一)、环境和生态现状</w:t>
        </w:r>
        <w:r>
          <w:tab/>
        </w:r>
        <w:r>
          <w:fldChar w:fldCharType="begin"/>
        </w:r>
        <w:r>
          <w:instrText xml:space="preserve"> PAGEREF _Toc10361 \h </w:instrText>
        </w:r>
        <w:r>
          <w:fldChar w:fldCharType="separate"/>
        </w:r>
        <w:r>
          <w:t>3</w:t>
        </w:r>
        <w:r>
          <w:fldChar w:fldCharType="end"/>
        </w:r>
      </w:hyperlink>
    </w:p>
    <w:p>
      <w:pPr>
        <w:pStyle w:val="TOC2"/>
        <w:tabs>
          <w:tab w:val="right" w:leader="dot" w:pos="8306"/>
        </w:tabs>
      </w:pPr>
      <w:hyperlink w:anchor="_Toc24149" w:history="1">
        <w:r>
          <w:rPr>
            <w:rFonts w:ascii="仿宋" w:eastAsia="仿宋" w:hAnsi="仿宋" w:cs="仿宋" w:hint="eastAsia"/>
            <w:lang w:eastAsia="zh-CN"/>
          </w:rPr>
          <w:t>(二)、生态环境影响分析</w:t>
        </w:r>
        <w:r>
          <w:tab/>
        </w:r>
        <w:r>
          <w:fldChar w:fldCharType="begin"/>
        </w:r>
        <w:r>
          <w:instrText xml:space="preserve"> PAGEREF _Toc24149 \h </w:instrText>
        </w:r>
        <w:r>
          <w:fldChar w:fldCharType="separate"/>
        </w:r>
        <w:r>
          <w:t>4</w:t>
        </w:r>
        <w:r>
          <w:fldChar w:fldCharType="end"/>
        </w:r>
      </w:hyperlink>
    </w:p>
    <w:p>
      <w:pPr>
        <w:pStyle w:val="TOC2"/>
        <w:tabs>
          <w:tab w:val="right" w:leader="dot" w:pos="8306"/>
        </w:tabs>
      </w:pPr>
      <w:hyperlink w:anchor="_Toc5096" w:history="1">
        <w:r>
          <w:rPr>
            <w:rFonts w:ascii="仿宋" w:eastAsia="仿宋" w:hAnsi="仿宋" w:cs="仿宋" w:hint="eastAsia"/>
            <w:lang w:eastAsia="zh-CN"/>
          </w:rPr>
          <w:t>(三)、生态环境保护措施</w:t>
        </w:r>
        <w:r>
          <w:tab/>
        </w:r>
        <w:r>
          <w:fldChar w:fldCharType="begin"/>
        </w:r>
        <w:r>
          <w:instrText xml:space="preserve"> PAGEREF _Toc5096 \h </w:instrText>
        </w:r>
        <w:r>
          <w:fldChar w:fldCharType="separate"/>
        </w:r>
        <w:r>
          <w:t>6</w:t>
        </w:r>
        <w:r>
          <w:fldChar w:fldCharType="end"/>
        </w:r>
      </w:hyperlink>
    </w:p>
    <w:p>
      <w:pPr>
        <w:pStyle w:val="TOC2"/>
        <w:tabs>
          <w:tab w:val="right" w:leader="dot" w:pos="8306"/>
        </w:tabs>
      </w:pPr>
      <w:hyperlink w:anchor="_Toc31594" w:history="1">
        <w:r>
          <w:rPr>
            <w:rFonts w:ascii="仿宋" w:eastAsia="仿宋" w:hAnsi="仿宋" w:cs="仿宋" w:hint="eastAsia"/>
            <w:lang w:eastAsia="zh-CN"/>
          </w:rPr>
          <w:t>(四)、地质灾害影响分析</w:t>
        </w:r>
        <w:r>
          <w:tab/>
        </w:r>
        <w:r>
          <w:fldChar w:fldCharType="begin"/>
        </w:r>
        <w:r>
          <w:instrText xml:space="preserve"> PAGEREF _Toc31594 \h </w:instrText>
        </w:r>
        <w:r>
          <w:fldChar w:fldCharType="separate"/>
        </w:r>
        <w:r>
          <w:t>7</w:t>
        </w:r>
        <w:r>
          <w:fldChar w:fldCharType="end"/>
        </w:r>
      </w:hyperlink>
    </w:p>
    <w:p>
      <w:pPr>
        <w:pStyle w:val="TOC2"/>
        <w:tabs>
          <w:tab w:val="right" w:leader="dot" w:pos="8306"/>
        </w:tabs>
      </w:pPr>
      <w:hyperlink w:anchor="_Toc17193" w:history="1">
        <w:r>
          <w:rPr>
            <w:rFonts w:ascii="仿宋" w:eastAsia="仿宋" w:hAnsi="仿宋" w:cs="仿宋" w:hint="eastAsia"/>
            <w:lang w:eastAsia="zh-CN"/>
          </w:rPr>
          <w:t>(五)、特殊环境影响</w:t>
        </w:r>
        <w:r>
          <w:tab/>
        </w:r>
        <w:r>
          <w:fldChar w:fldCharType="begin"/>
        </w:r>
        <w:r>
          <w:instrText xml:space="preserve"> PAGEREF _Toc17193 \h </w:instrText>
        </w:r>
        <w:r>
          <w:fldChar w:fldCharType="separate"/>
        </w:r>
        <w:r>
          <w:t>9</w:t>
        </w:r>
        <w:r>
          <w:fldChar w:fldCharType="end"/>
        </w:r>
      </w:hyperlink>
    </w:p>
    <w:p>
      <w:pPr>
        <w:pStyle w:val="TOC1"/>
        <w:tabs>
          <w:tab w:val="right" w:leader="dot" w:pos="8306"/>
        </w:tabs>
      </w:pPr>
      <w:hyperlink w:anchor="_Toc27723" w:history="1">
        <w:r>
          <w:rPr>
            <w:rFonts w:ascii="仿宋" w:eastAsia="仿宋" w:hAnsi="仿宋" w:cs="仿宋" w:hint="eastAsia"/>
            <w:lang w:eastAsia="zh-CN"/>
          </w:rPr>
          <w:t>二、健康管理项目概论</w:t>
        </w:r>
        <w:r>
          <w:tab/>
        </w:r>
        <w:r>
          <w:fldChar w:fldCharType="begin"/>
        </w:r>
        <w:r>
          <w:instrText xml:space="preserve"> PAGEREF _Toc27723 \h </w:instrText>
        </w:r>
        <w:r>
          <w:fldChar w:fldCharType="separate"/>
        </w:r>
        <w:r>
          <w:t>10</w:t>
        </w:r>
        <w:r>
          <w:fldChar w:fldCharType="end"/>
        </w:r>
      </w:hyperlink>
    </w:p>
    <w:p>
      <w:pPr>
        <w:pStyle w:val="TOC2"/>
        <w:tabs>
          <w:tab w:val="right" w:leader="dot" w:pos="8306"/>
        </w:tabs>
      </w:pPr>
      <w:hyperlink w:anchor="_Toc15922" w:history="1">
        <w:r>
          <w:rPr>
            <w:rFonts w:ascii="仿宋" w:eastAsia="仿宋" w:hAnsi="仿宋" w:cs="仿宋" w:hint="eastAsia"/>
            <w:lang w:eastAsia="zh-CN"/>
          </w:rPr>
          <w:t>(一)、项目申报单位概况</w:t>
        </w:r>
        <w:r>
          <w:tab/>
        </w:r>
        <w:r>
          <w:fldChar w:fldCharType="begin"/>
        </w:r>
        <w:r>
          <w:instrText xml:space="preserve"> PAGEREF _Toc15922 \h </w:instrText>
        </w:r>
        <w:r>
          <w:fldChar w:fldCharType="separate"/>
        </w:r>
        <w:r>
          <w:t>10</w:t>
        </w:r>
        <w:r>
          <w:fldChar w:fldCharType="end"/>
        </w:r>
      </w:hyperlink>
    </w:p>
    <w:p>
      <w:pPr>
        <w:pStyle w:val="TOC2"/>
        <w:tabs>
          <w:tab w:val="right" w:leader="dot" w:pos="8306"/>
        </w:tabs>
      </w:pPr>
      <w:hyperlink w:anchor="_Toc13638" w:history="1">
        <w:r>
          <w:rPr>
            <w:rFonts w:ascii="仿宋" w:eastAsia="仿宋" w:hAnsi="仿宋" w:cs="仿宋" w:hint="eastAsia"/>
            <w:lang w:eastAsia="zh-CN"/>
          </w:rPr>
          <w:t>(二)、项目概况</w:t>
        </w:r>
        <w:r>
          <w:tab/>
        </w:r>
        <w:r>
          <w:fldChar w:fldCharType="begin"/>
        </w:r>
        <w:r>
          <w:instrText xml:space="preserve"> PAGEREF _Toc13638 \h </w:instrText>
        </w:r>
        <w:r>
          <w:fldChar w:fldCharType="separate"/>
        </w:r>
        <w:r>
          <w:t>11</w:t>
        </w:r>
        <w:r>
          <w:fldChar w:fldCharType="end"/>
        </w:r>
      </w:hyperlink>
    </w:p>
    <w:p>
      <w:pPr>
        <w:pStyle w:val="TOC1"/>
        <w:tabs>
          <w:tab w:val="right" w:leader="dot" w:pos="8306"/>
        </w:tabs>
      </w:pPr>
      <w:hyperlink w:anchor="_Toc19364" w:history="1">
        <w:r>
          <w:rPr>
            <w:rFonts w:ascii="仿宋" w:eastAsia="仿宋" w:hAnsi="仿宋" w:cs="仿宋" w:hint="eastAsia"/>
            <w:lang w:eastAsia="zh-CN"/>
          </w:rPr>
          <w:t>三、财务管理与成本控制</w:t>
        </w:r>
        <w:r>
          <w:tab/>
        </w:r>
        <w:r>
          <w:fldChar w:fldCharType="begin"/>
        </w:r>
        <w:r>
          <w:instrText xml:space="preserve"> PAGEREF _Toc19364 \h </w:instrText>
        </w:r>
        <w:r>
          <w:fldChar w:fldCharType="separate"/>
        </w:r>
        <w:r>
          <w:t>14</w:t>
        </w:r>
        <w:r>
          <w:fldChar w:fldCharType="end"/>
        </w:r>
      </w:hyperlink>
    </w:p>
    <w:p>
      <w:pPr>
        <w:pStyle w:val="TOC2"/>
        <w:tabs>
          <w:tab w:val="right" w:leader="dot" w:pos="8306"/>
        </w:tabs>
      </w:pPr>
      <w:hyperlink w:anchor="_Toc4079" w:history="1">
        <w:r>
          <w:rPr>
            <w:rFonts w:ascii="仿宋" w:eastAsia="仿宋" w:hAnsi="仿宋" w:cs="仿宋" w:hint="eastAsia"/>
            <w:lang w:eastAsia="zh-CN"/>
          </w:rPr>
          <w:t>(一)、财务管理体系建设</w:t>
        </w:r>
        <w:r>
          <w:tab/>
        </w:r>
        <w:r>
          <w:fldChar w:fldCharType="begin"/>
        </w:r>
        <w:r>
          <w:instrText xml:space="preserve"> PAGEREF _Toc4079 \h </w:instrText>
        </w:r>
        <w:r>
          <w:fldChar w:fldCharType="separate"/>
        </w:r>
        <w:r>
          <w:t>14</w:t>
        </w:r>
        <w:r>
          <w:fldChar w:fldCharType="end"/>
        </w:r>
      </w:hyperlink>
    </w:p>
    <w:p>
      <w:pPr>
        <w:pStyle w:val="TOC2"/>
        <w:tabs>
          <w:tab w:val="right" w:leader="dot" w:pos="8306"/>
        </w:tabs>
      </w:pPr>
      <w:hyperlink w:anchor="_Toc32332" w:history="1">
        <w:r>
          <w:rPr>
            <w:rFonts w:ascii="仿宋" w:eastAsia="仿宋" w:hAnsi="仿宋" w:cs="仿宋" w:hint="eastAsia"/>
            <w:lang w:eastAsia="zh-CN"/>
          </w:rPr>
          <w:t>(二)、成本控制措施</w:t>
        </w:r>
        <w:r>
          <w:tab/>
        </w:r>
        <w:r>
          <w:fldChar w:fldCharType="begin"/>
        </w:r>
        <w:r>
          <w:instrText xml:space="preserve"> PAGEREF _Toc32332 \h </w:instrText>
        </w:r>
        <w:r>
          <w:fldChar w:fldCharType="separate"/>
        </w:r>
        <w:r>
          <w:t>15</w:t>
        </w:r>
        <w:r>
          <w:fldChar w:fldCharType="end"/>
        </w:r>
      </w:hyperlink>
    </w:p>
    <w:p>
      <w:pPr>
        <w:pStyle w:val="TOC1"/>
        <w:tabs>
          <w:tab w:val="right" w:leader="dot" w:pos="8306"/>
        </w:tabs>
      </w:pPr>
      <w:hyperlink w:anchor="_Toc19753" w:history="1">
        <w:r>
          <w:rPr>
            <w:rFonts w:ascii="仿宋" w:eastAsia="仿宋" w:hAnsi="仿宋" w:cs="仿宋" w:hint="eastAsia"/>
            <w:lang w:eastAsia="zh-CN"/>
          </w:rPr>
          <w:t>四、资源开发及综合利用分析</w:t>
        </w:r>
        <w:r>
          <w:tab/>
        </w:r>
        <w:r>
          <w:fldChar w:fldCharType="begin"/>
        </w:r>
        <w:r>
          <w:instrText xml:space="preserve"> PAGEREF _Toc19753 \h </w:instrText>
        </w:r>
        <w:r>
          <w:fldChar w:fldCharType="separate"/>
        </w:r>
        <w:r>
          <w:t>16</w:t>
        </w:r>
        <w:r>
          <w:fldChar w:fldCharType="end"/>
        </w:r>
      </w:hyperlink>
    </w:p>
    <w:p>
      <w:pPr>
        <w:pStyle w:val="TOC2"/>
        <w:tabs>
          <w:tab w:val="right" w:leader="dot" w:pos="8306"/>
        </w:tabs>
      </w:pPr>
      <w:hyperlink w:anchor="_Toc28586" w:history="1">
        <w:r>
          <w:rPr>
            <w:rFonts w:ascii="仿宋" w:eastAsia="仿宋" w:hAnsi="仿宋" w:cs="仿宋" w:hint="eastAsia"/>
            <w:lang w:eastAsia="zh-CN"/>
          </w:rPr>
          <w:t>(一)、资源开发方案</w:t>
        </w:r>
        <w:r>
          <w:tab/>
        </w:r>
        <w:r>
          <w:fldChar w:fldCharType="begin"/>
        </w:r>
        <w:r>
          <w:instrText xml:space="preserve"> PAGEREF _Toc28586 \h </w:instrText>
        </w:r>
        <w:r>
          <w:fldChar w:fldCharType="separate"/>
        </w:r>
        <w:r>
          <w:t>16</w:t>
        </w:r>
        <w:r>
          <w:fldChar w:fldCharType="end"/>
        </w:r>
      </w:hyperlink>
    </w:p>
    <w:p>
      <w:pPr>
        <w:pStyle w:val="TOC2"/>
        <w:tabs>
          <w:tab w:val="right" w:leader="dot" w:pos="8306"/>
        </w:tabs>
      </w:pPr>
      <w:hyperlink w:anchor="_Toc1036" w:history="1">
        <w:r>
          <w:rPr>
            <w:rFonts w:ascii="仿宋" w:eastAsia="仿宋" w:hAnsi="仿宋" w:cs="仿宋" w:hint="eastAsia"/>
            <w:lang w:eastAsia="zh-CN"/>
          </w:rPr>
          <w:t>(二)、资源利用方案</w:t>
        </w:r>
        <w:r>
          <w:tab/>
        </w:r>
        <w:r>
          <w:fldChar w:fldCharType="begin"/>
        </w:r>
        <w:r>
          <w:instrText xml:space="preserve"> PAGEREF _Toc1036 \h </w:instrText>
        </w:r>
        <w:r>
          <w:fldChar w:fldCharType="separate"/>
        </w:r>
        <w:r>
          <w:t>18</w:t>
        </w:r>
        <w:r>
          <w:fldChar w:fldCharType="end"/>
        </w:r>
      </w:hyperlink>
    </w:p>
    <w:p>
      <w:pPr>
        <w:pStyle w:val="TOC2"/>
        <w:tabs>
          <w:tab w:val="right" w:leader="dot" w:pos="8306"/>
        </w:tabs>
      </w:pPr>
      <w:hyperlink w:anchor="_Toc6053" w:history="1">
        <w:r>
          <w:rPr>
            <w:rFonts w:ascii="仿宋" w:eastAsia="仿宋" w:hAnsi="仿宋" w:cs="仿宋" w:hint="eastAsia"/>
            <w:lang w:eastAsia="zh-CN"/>
          </w:rPr>
          <w:t>(三)、资源节约措施</w:t>
        </w:r>
        <w:r>
          <w:tab/>
        </w:r>
        <w:r>
          <w:fldChar w:fldCharType="begin"/>
        </w:r>
        <w:r>
          <w:instrText xml:space="preserve"> PAGEREF _Toc6053 \h </w:instrText>
        </w:r>
        <w:r>
          <w:fldChar w:fldCharType="separate"/>
        </w:r>
        <w:r>
          <w:t>19</w:t>
        </w:r>
        <w:r>
          <w:fldChar w:fldCharType="end"/>
        </w:r>
      </w:hyperlink>
    </w:p>
    <w:p>
      <w:pPr>
        <w:pStyle w:val="TOC1"/>
        <w:tabs>
          <w:tab w:val="right" w:leader="dot" w:pos="8306"/>
        </w:tabs>
      </w:pPr>
      <w:hyperlink w:anchor="_Toc23891" w:history="1">
        <w:r>
          <w:rPr>
            <w:rFonts w:ascii="仿宋" w:eastAsia="仿宋" w:hAnsi="仿宋" w:cs="仿宋" w:hint="eastAsia"/>
            <w:lang w:eastAsia="zh-CN"/>
          </w:rPr>
          <w:t>五、项目监理与质量保证</w:t>
        </w:r>
        <w:r>
          <w:tab/>
        </w:r>
        <w:r>
          <w:fldChar w:fldCharType="begin"/>
        </w:r>
        <w:r>
          <w:instrText xml:space="preserve"> PAGEREF _Toc23891 \h </w:instrText>
        </w:r>
        <w:r>
          <w:fldChar w:fldCharType="separate"/>
        </w:r>
        <w:r>
          <w:t>20</w:t>
        </w:r>
        <w:r>
          <w:fldChar w:fldCharType="end"/>
        </w:r>
      </w:hyperlink>
    </w:p>
    <w:p>
      <w:pPr>
        <w:pStyle w:val="TOC2"/>
        <w:tabs>
          <w:tab w:val="right" w:leader="dot" w:pos="8306"/>
        </w:tabs>
      </w:pPr>
      <w:hyperlink w:anchor="_Toc29388" w:history="1">
        <w:r>
          <w:rPr>
            <w:rFonts w:ascii="仿宋" w:eastAsia="仿宋" w:hAnsi="仿宋" w:cs="仿宋" w:hint="eastAsia"/>
            <w:lang w:eastAsia="zh-CN"/>
          </w:rPr>
          <w:t>(一)、监理体系构建</w:t>
        </w:r>
        <w:r>
          <w:tab/>
        </w:r>
        <w:r>
          <w:fldChar w:fldCharType="begin"/>
        </w:r>
        <w:r>
          <w:instrText xml:space="preserve"> PAGEREF _Toc29388 \h </w:instrText>
        </w:r>
        <w:r>
          <w:fldChar w:fldCharType="separate"/>
        </w:r>
        <w:r>
          <w:t>20</w:t>
        </w:r>
        <w:r>
          <w:fldChar w:fldCharType="end"/>
        </w:r>
      </w:hyperlink>
    </w:p>
    <w:p>
      <w:pPr>
        <w:pStyle w:val="TOC2"/>
        <w:tabs>
          <w:tab w:val="right" w:leader="dot" w:pos="8306"/>
        </w:tabs>
      </w:pPr>
      <w:hyperlink w:anchor="_Toc1796" w:history="1">
        <w:r>
          <w:rPr>
            <w:rFonts w:ascii="仿宋" w:eastAsia="仿宋" w:hAnsi="仿宋" w:cs="仿宋" w:hint="eastAsia"/>
            <w:lang w:eastAsia="zh-CN"/>
          </w:rPr>
          <w:t>(二)、质量保证体系实施</w:t>
        </w:r>
        <w:r>
          <w:tab/>
        </w:r>
        <w:r>
          <w:fldChar w:fldCharType="begin"/>
        </w:r>
        <w:r>
          <w:instrText xml:space="preserve"> PAGEREF _Toc1796 \h </w:instrText>
        </w:r>
        <w:r>
          <w:fldChar w:fldCharType="separate"/>
        </w:r>
        <w:r>
          <w:t>21</w:t>
        </w:r>
        <w:r>
          <w:fldChar w:fldCharType="end"/>
        </w:r>
      </w:hyperlink>
    </w:p>
    <w:p>
      <w:pPr>
        <w:pStyle w:val="TOC2"/>
        <w:tabs>
          <w:tab w:val="right" w:leader="dot" w:pos="8306"/>
        </w:tabs>
      </w:pPr>
      <w:hyperlink w:anchor="_Toc29668" w:history="1">
        <w:r>
          <w:rPr>
            <w:rFonts w:ascii="仿宋" w:eastAsia="仿宋" w:hAnsi="仿宋" w:cs="仿宋" w:hint="eastAsia"/>
            <w:lang w:eastAsia="zh-CN"/>
          </w:rPr>
          <w:t>(三)、监理与质量控制流程</w:t>
        </w:r>
        <w:r>
          <w:tab/>
        </w:r>
        <w:r>
          <w:fldChar w:fldCharType="begin"/>
        </w:r>
        <w:r>
          <w:instrText xml:space="preserve"> PAGEREF _Toc29668 \h </w:instrText>
        </w:r>
        <w:r>
          <w:fldChar w:fldCharType="separate"/>
        </w:r>
        <w:r>
          <w:t>21</w:t>
        </w:r>
        <w:r>
          <w:fldChar w:fldCharType="end"/>
        </w:r>
      </w:hyperlink>
    </w:p>
    <w:p>
      <w:pPr>
        <w:pStyle w:val="TOC1"/>
        <w:tabs>
          <w:tab w:val="right" w:leader="dot" w:pos="8306"/>
        </w:tabs>
      </w:pPr>
      <w:hyperlink w:anchor="_Toc31327" w:history="1">
        <w:r>
          <w:rPr>
            <w:rFonts w:ascii="仿宋" w:eastAsia="仿宋" w:hAnsi="仿宋" w:cs="仿宋" w:hint="eastAsia"/>
            <w:lang w:eastAsia="zh-CN"/>
          </w:rPr>
          <w:t>六、社会影响分析</w:t>
        </w:r>
        <w:r>
          <w:tab/>
        </w:r>
        <w:r>
          <w:fldChar w:fldCharType="begin"/>
        </w:r>
        <w:r>
          <w:instrText xml:space="preserve"> PAGEREF _Toc31327 \h </w:instrText>
        </w:r>
        <w:r>
          <w:fldChar w:fldCharType="separate"/>
        </w:r>
        <w:r>
          <w:t>22</w:t>
        </w:r>
        <w:r>
          <w:fldChar w:fldCharType="end"/>
        </w:r>
      </w:hyperlink>
    </w:p>
    <w:p>
      <w:pPr>
        <w:pStyle w:val="TOC2"/>
        <w:tabs>
          <w:tab w:val="right" w:leader="dot" w:pos="8306"/>
        </w:tabs>
      </w:pPr>
      <w:hyperlink w:anchor="_Toc25225" w:history="1">
        <w:r>
          <w:rPr>
            <w:rFonts w:ascii="仿宋" w:eastAsia="仿宋" w:hAnsi="仿宋" w:cs="仿宋" w:hint="eastAsia"/>
            <w:lang w:eastAsia="zh-CN"/>
          </w:rPr>
          <w:t>(一)、社会影响效果分析</w:t>
        </w:r>
        <w:r>
          <w:tab/>
        </w:r>
        <w:r>
          <w:fldChar w:fldCharType="begin"/>
        </w:r>
        <w:r>
          <w:instrText xml:space="preserve"> PAGEREF _Toc25225 \h </w:instrText>
        </w:r>
        <w:r>
          <w:fldChar w:fldCharType="separate"/>
        </w:r>
        <w:r>
          <w:t>22</w:t>
        </w:r>
        <w:r>
          <w:fldChar w:fldCharType="end"/>
        </w:r>
      </w:hyperlink>
    </w:p>
    <w:p>
      <w:pPr>
        <w:pStyle w:val="TOC2"/>
        <w:tabs>
          <w:tab w:val="right" w:leader="dot" w:pos="8306"/>
        </w:tabs>
      </w:pPr>
      <w:hyperlink w:anchor="_Toc20070" w:history="1">
        <w:r>
          <w:rPr>
            <w:rFonts w:ascii="仿宋" w:eastAsia="仿宋" w:hAnsi="仿宋" w:cs="仿宋" w:hint="eastAsia"/>
            <w:lang w:eastAsia="zh-CN"/>
          </w:rPr>
          <w:t>(二)、社会适应性分析</w:t>
        </w:r>
        <w:r>
          <w:tab/>
        </w:r>
        <w:r>
          <w:fldChar w:fldCharType="begin"/>
        </w:r>
        <w:r>
          <w:instrText xml:space="preserve"> PAGEREF _Toc20070 \h </w:instrText>
        </w:r>
        <w:r>
          <w:fldChar w:fldCharType="separate"/>
        </w:r>
        <w:r>
          <w:t>24</w:t>
        </w:r>
        <w:r>
          <w:fldChar w:fldCharType="end"/>
        </w:r>
      </w:hyperlink>
    </w:p>
    <w:p>
      <w:pPr>
        <w:pStyle w:val="TOC2"/>
        <w:tabs>
          <w:tab w:val="right" w:leader="dot" w:pos="8306"/>
        </w:tabs>
      </w:pPr>
      <w:hyperlink w:anchor="_Toc6188" w:history="1">
        <w:r>
          <w:rPr>
            <w:rFonts w:ascii="仿宋" w:eastAsia="仿宋" w:hAnsi="仿宋" w:cs="仿宋" w:hint="eastAsia"/>
            <w:lang w:eastAsia="zh-CN"/>
          </w:rPr>
          <w:t>(三)、社会风险及对策分析</w:t>
        </w:r>
        <w:r>
          <w:tab/>
        </w:r>
        <w:r>
          <w:fldChar w:fldCharType="begin"/>
        </w:r>
        <w:r>
          <w:instrText xml:space="preserve"> PAGEREF _Toc6188 \h </w:instrText>
        </w:r>
        <w:r>
          <w:fldChar w:fldCharType="separate"/>
        </w:r>
        <w:r>
          <w:t>26</w:t>
        </w:r>
        <w:r>
          <w:fldChar w:fldCharType="end"/>
        </w:r>
      </w:hyperlink>
    </w:p>
    <w:p>
      <w:pPr>
        <w:pStyle w:val="TOC1"/>
        <w:tabs>
          <w:tab w:val="right" w:leader="dot" w:pos="8306"/>
        </w:tabs>
      </w:pPr>
      <w:hyperlink w:anchor="_Toc25462" w:history="1">
        <w:r>
          <w:rPr>
            <w:rFonts w:ascii="仿宋" w:eastAsia="仿宋" w:hAnsi="仿宋" w:cs="仿宋" w:hint="eastAsia"/>
            <w:lang w:eastAsia="zh-CN"/>
          </w:rPr>
          <w:t>七、客户关系管理与市场拓展</w:t>
        </w:r>
        <w:r>
          <w:tab/>
        </w:r>
        <w:r>
          <w:fldChar w:fldCharType="begin"/>
        </w:r>
        <w:r>
          <w:instrText xml:space="preserve"> PAGEREF _Toc25462 \h </w:instrText>
        </w:r>
        <w:r>
          <w:fldChar w:fldCharType="separate"/>
        </w:r>
        <w:r>
          <w:t>29</w:t>
        </w:r>
        <w:r>
          <w:fldChar w:fldCharType="end"/>
        </w:r>
      </w:hyperlink>
    </w:p>
    <w:p>
      <w:pPr>
        <w:pStyle w:val="TOC2"/>
        <w:tabs>
          <w:tab w:val="right" w:leader="dot" w:pos="8306"/>
        </w:tabs>
      </w:pPr>
      <w:hyperlink w:anchor="_Toc21944" w:history="1">
        <w:r>
          <w:rPr>
            <w:rFonts w:ascii="仿宋" w:eastAsia="仿宋" w:hAnsi="仿宋" w:cs="仿宋" w:hint="eastAsia"/>
            <w:lang w:eastAsia="zh-CN"/>
          </w:rPr>
          <w:t>(一)、客户关系管理策略</w:t>
        </w:r>
        <w:r>
          <w:tab/>
        </w:r>
        <w:r>
          <w:fldChar w:fldCharType="begin"/>
        </w:r>
        <w:r>
          <w:instrText xml:space="preserve"> PAGEREF _Toc21944 \h </w:instrText>
        </w:r>
        <w:r>
          <w:fldChar w:fldCharType="separate"/>
        </w:r>
        <w:r>
          <w:t>29</w:t>
        </w:r>
        <w:r>
          <w:fldChar w:fldCharType="end"/>
        </w:r>
      </w:hyperlink>
    </w:p>
    <w:p>
      <w:pPr>
        <w:pStyle w:val="TOC2"/>
        <w:tabs>
          <w:tab w:val="right" w:leader="dot" w:pos="8306"/>
        </w:tabs>
      </w:pPr>
      <w:hyperlink w:anchor="_Toc22723" w:history="1">
        <w:r>
          <w:rPr>
            <w:rFonts w:ascii="仿宋" w:eastAsia="仿宋" w:hAnsi="仿宋" w:cs="仿宋" w:hint="eastAsia"/>
            <w:lang w:eastAsia="zh-CN"/>
          </w:rPr>
          <w:t>(二)、市场拓展方案</w:t>
        </w:r>
        <w:r>
          <w:tab/>
        </w:r>
        <w:r>
          <w:fldChar w:fldCharType="begin"/>
        </w:r>
        <w:r>
          <w:instrText xml:space="preserve"> PAGEREF _Toc22723 \h </w:instrText>
        </w:r>
        <w:r>
          <w:fldChar w:fldCharType="separate"/>
        </w:r>
        <w:r>
          <w:t>30</w:t>
        </w:r>
        <w:r>
          <w:fldChar w:fldCharType="end"/>
        </w:r>
      </w:hyperlink>
    </w:p>
    <w:p>
      <w:pPr>
        <w:pStyle w:val="TOC1"/>
        <w:tabs>
          <w:tab w:val="right" w:leader="dot" w:pos="8306"/>
        </w:tabs>
      </w:pPr>
      <w:hyperlink w:anchor="_Toc32670" w:history="1">
        <w:r>
          <w:rPr>
            <w:rFonts w:ascii="仿宋" w:eastAsia="仿宋" w:hAnsi="仿宋" w:cs="仿宋" w:hint="eastAsia"/>
            <w:lang w:eastAsia="zh-CN"/>
          </w:rPr>
          <w:t>八、项目质量与标准</w:t>
        </w:r>
        <w:r>
          <w:tab/>
        </w:r>
        <w:r>
          <w:fldChar w:fldCharType="begin"/>
        </w:r>
        <w:r>
          <w:instrText xml:space="preserve"> PAGEREF _Toc32670 \h </w:instrText>
        </w:r>
        <w:r>
          <w:fldChar w:fldCharType="separate"/>
        </w:r>
        <w:r>
          <w:t>31</w:t>
        </w:r>
        <w:r>
          <w:fldChar w:fldCharType="end"/>
        </w:r>
      </w:hyperlink>
    </w:p>
    <w:p>
      <w:pPr>
        <w:pStyle w:val="TOC2"/>
        <w:tabs>
          <w:tab w:val="right" w:leader="dot" w:pos="8306"/>
        </w:tabs>
      </w:pPr>
      <w:hyperlink w:anchor="_Toc707" w:history="1">
        <w:r>
          <w:rPr>
            <w:rFonts w:ascii="仿宋" w:eastAsia="仿宋" w:hAnsi="仿宋" w:cs="仿宋" w:hint="eastAsia"/>
            <w:lang w:eastAsia="zh-CN"/>
          </w:rPr>
          <w:t>(一)、质量保障体系</w:t>
        </w:r>
        <w:r>
          <w:tab/>
        </w:r>
        <w:r>
          <w:fldChar w:fldCharType="begin"/>
        </w:r>
        <w:r>
          <w:instrText xml:space="preserve"> PAGEREF _Toc707 \h </w:instrText>
        </w:r>
        <w:r>
          <w:fldChar w:fldCharType="separate"/>
        </w:r>
        <w:r>
          <w:t>31</w:t>
        </w:r>
        <w:r>
          <w:fldChar w:fldCharType="end"/>
        </w:r>
      </w:hyperlink>
    </w:p>
    <w:p>
      <w:pPr>
        <w:pStyle w:val="TOC2"/>
        <w:tabs>
          <w:tab w:val="right" w:leader="dot" w:pos="8306"/>
        </w:tabs>
      </w:pPr>
      <w:hyperlink w:anchor="_Toc15142" w:history="1">
        <w:r>
          <w:rPr>
            <w:rFonts w:ascii="仿宋" w:eastAsia="仿宋" w:hAnsi="仿宋" w:cs="仿宋" w:hint="eastAsia"/>
            <w:lang w:eastAsia="zh-CN"/>
          </w:rPr>
          <w:t>(二)、标准化作业流程</w:t>
        </w:r>
        <w:r>
          <w:tab/>
        </w:r>
        <w:r>
          <w:fldChar w:fldCharType="begin"/>
        </w:r>
        <w:r>
          <w:instrText xml:space="preserve"> PAGEREF _Toc15142 \h </w:instrText>
        </w:r>
        <w:r>
          <w:fldChar w:fldCharType="separate"/>
        </w:r>
        <w:r>
          <w:t>33</w:t>
        </w:r>
        <w:r>
          <w:fldChar w:fldCharType="end"/>
        </w:r>
      </w:hyperlink>
    </w:p>
    <w:p>
      <w:pPr>
        <w:pStyle w:val="TOC2"/>
        <w:tabs>
          <w:tab w:val="right" w:leader="dot" w:pos="8306"/>
        </w:tabs>
      </w:pPr>
      <w:hyperlink w:anchor="_Toc4542" w:history="1">
        <w:r>
          <w:rPr>
            <w:rFonts w:ascii="仿宋" w:eastAsia="仿宋" w:hAnsi="仿宋" w:cs="仿宋" w:hint="eastAsia"/>
            <w:lang w:eastAsia="zh-CN"/>
          </w:rPr>
          <w:t>(三)、质量监控与评估</w:t>
        </w:r>
        <w:r>
          <w:tab/>
        </w:r>
        <w:r>
          <w:fldChar w:fldCharType="begin"/>
        </w:r>
        <w:r>
          <w:instrText xml:space="preserve"> PAGEREF _Toc4542 \h </w:instrText>
        </w:r>
        <w:r>
          <w:fldChar w:fldCharType="separate"/>
        </w:r>
        <w:r>
          <w:t>34</w:t>
        </w:r>
        <w:r>
          <w:fldChar w:fldCharType="end"/>
        </w:r>
      </w:hyperlink>
    </w:p>
    <w:p>
      <w:pPr>
        <w:pStyle w:val="TOC2"/>
        <w:tabs>
          <w:tab w:val="right" w:leader="dot" w:pos="8306"/>
        </w:tabs>
      </w:pPr>
      <w:hyperlink w:anchor="_Toc32544" w:history="1">
        <w:r>
          <w:rPr>
            <w:rFonts w:ascii="仿宋" w:eastAsia="仿宋" w:hAnsi="仿宋" w:cs="仿宋" w:hint="eastAsia"/>
            <w:lang w:eastAsia="zh-CN"/>
          </w:rPr>
          <w:t>(四)、质量改进计划</w:t>
        </w:r>
        <w:r>
          <w:tab/>
        </w:r>
        <w:r>
          <w:fldChar w:fldCharType="begin"/>
        </w:r>
        <w:r>
          <w:instrText xml:space="preserve"> PAGEREF _Toc32544 \h </w:instrText>
        </w:r>
        <w:r>
          <w:fldChar w:fldCharType="separate"/>
        </w:r>
        <w:r>
          <w:t>35</w:t>
        </w:r>
        <w:r>
          <w:fldChar w:fldCharType="end"/>
        </w:r>
      </w:hyperlink>
    </w:p>
    <w:p>
      <w:pPr>
        <w:pStyle w:val="TOC1"/>
        <w:tabs>
          <w:tab w:val="right" w:leader="dot" w:pos="8306"/>
        </w:tabs>
      </w:pPr>
      <w:hyperlink w:anchor="_Toc21030" w:history="1">
        <w:r>
          <w:rPr>
            <w:rFonts w:ascii="仿宋" w:eastAsia="仿宋" w:hAnsi="仿宋" w:cs="仿宋" w:hint="eastAsia"/>
            <w:lang w:eastAsia="zh-CN"/>
          </w:rPr>
          <w:t>九、项目进度计划</w:t>
        </w:r>
        <w:r>
          <w:tab/>
        </w:r>
        <w:r>
          <w:fldChar w:fldCharType="begin"/>
        </w:r>
        <w:r>
          <w:instrText xml:space="preserve"> PAGEREF _Toc21030 \h </w:instrText>
        </w:r>
        <w:r>
          <w:fldChar w:fldCharType="separate"/>
        </w:r>
        <w:r>
          <w:t>37</w:t>
        </w:r>
        <w:r>
          <w:fldChar w:fldCharType="end"/>
        </w:r>
      </w:hyperlink>
    </w:p>
    <w:p>
      <w:pPr>
        <w:pStyle w:val="TOC2"/>
        <w:tabs>
          <w:tab w:val="right" w:leader="dot" w:pos="8306"/>
        </w:tabs>
      </w:pPr>
      <w:hyperlink w:anchor="_Toc31615" w:history="1">
        <w:r>
          <w:rPr>
            <w:rFonts w:ascii="仿宋" w:eastAsia="仿宋" w:hAnsi="仿宋" w:cs="仿宋" w:hint="eastAsia"/>
            <w:lang w:eastAsia="zh-CN"/>
          </w:rPr>
          <w:t>(一)、建设周期</w:t>
        </w:r>
        <w:r>
          <w:tab/>
        </w:r>
        <w:r>
          <w:fldChar w:fldCharType="begin"/>
        </w:r>
        <w:r>
          <w:instrText xml:space="preserve"> PAGEREF _Toc31615 \h </w:instrText>
        </w:r>
        <w:r>
          <w:fldChar w:fldCharType="separate"/>
        </w:r>
        <w:r>
          <w:t>37</w:t>
        </w:r>
        <w:r>
          <w:fldChar w:fldCharType="end"/>
        </w:r>
      </w:hyperlink>
    </w:p>
    <w:p>
      <w:pPr>
        <w:pStyle w:val="TOC2"/>
        <w:tabs>
          <w:tab w:val="right" w:leader="dot" w:pos="8306"/>
        </w:tabs>
      </w:pPr>
      <w:hyperlink w:anchor="_Toc31843" w:history="1">
        <w:r>
          <w:rPr>
            <w:rFonts w:ascii="仿宋" w:eastAsia="仿宋" w:hAnsi="仿宋" w:cs="仿宋" w:hint="eastAsia"/>
            <w:lang w:eastAsia="zh-CN"/>
          </w:rPr>
          <w:t>(二)、建设进度</w:t>
        </w:r>
        <w:r>
          <w:tab/>
        </w:r>
        <w:r>
          <w:fldChar w:fldCharType="begin"/>
        </w:r>
        <w:r>
          <w:instrText xml:space="preserve"> PAGEREF _Toc31843 \h </w:instrText>
        </w:r>
        <w:r>
          <w:fldChar w:fldCharType="separate"/>
        </w:r>
        <w:r>
          <w:t>37</w:t>
        </w:r>
        <w:r>
          <w:fldChar w:fldCharType="end"/>
        </w:r>
      </w:hyperlink>
    </w:p>
    <w:p>
      <w:pPr>
        <w:pStyle w:val="TOC2"/>
        <w:tabs>
          <w:tab w:val="right" w:leader="dot" w:pos="8306"/>
        </w:tabs>
      </w:pPr>
      <w:hyperlink w:anchor="_Toc5725" w:history="1">
        <w:r>
          <w:rPr>
            <w:rFonts w:ascii="仿宋" w:eastAsia="仿宋" w:hAnsi="仿宋" w:cs="仿宋" w:hint="eastAsia"/>
            <w:lang w:eastAsia="zh-CN"/>
          </w:rPr>
          <w:t>(三)、进度安排注意事项</w:t>
        </w:r>
        <w:r>
          <w:tab/>
        </w:r>
        <w:r>
          <w:fldChar w:fldCharType="begin"/>
        </w:r>
        <w:r>
          <w:instrText xml:space="preserve"> PAGEREF _Toc5725 \h </w:instrText>
        </w:r>
        <w:r>
          <w:fldChar w:fldCharType="separate"/>
        </w:r>
        <w:r>
          <w:t>38</w:t>
        </w:r>
        <w:r>
          <w:fldChar w:fldCharType="end"/>
        </w:r>
      </w:hyperlink>
    </w:p>
    <w:p>
      <w:pPr>
        <w:pStyle w:val="TOC2"/>
        <w:tabs>
          <w:tab w:val="right" w:leader="dot" w:pos="8306"/>
        </w:tabs>
      </w:pPr>
      <w:hyperlink w:anchor="_Toc30765" w:history="1">
        <w:r>
          <w:rPr>
            <w:rFonts w:ascii="仿宋" w:eastAsia="仿宋" w:hAnsi="仿宋" w:cs="仿宋" w:hint="eastAsia"/>
            <w:lang w:eastAsia="zh-CN"/>
          </w:rPr>
          <w:t>(四)、人力资源配置</w:t>
        </w:r>
        <w:r>
          <w:tab/>
        </w:r>
        <w:r>
          <w:fldChar w:fldCharType="begin"/>
        </w:r>
        <w:r>
          <w:instrText xml:space="preserve"> PAGEREF _Toc30765 \h </w:instrText>
        </w:r>
        <w:r>
          <w:fldChar w:fldCharType="separate"/>
        </w:r>
        <w:r>
          <w:t>39</w:t>
        </w:r>
        <w:r>
          <w:fldChar w:fldCharType="end"/>
        </w:r>
      </w:hyperlink>
    </w:p>
    <w:p>
      <w:pPr>
        <w:pStyle w:val="TOC2"/>
        <w:tabs>
          <w:tab w:val="right" w:leader="dot" w:pos="8306"/>
        </w:tabs>
      </w:pPr>
      <w:hyperlink w:anchor="_Toc29298" w:history="1">
        <w:r>
          <w:rPr>
            <w:rFonts w:ascii="仿宋" w:eastAsia="仿宋" w:hAnsi="仿宋" w:cs="仿宋" w:hint="eastAsia"/>
            <w:lang w:eastAsia="zh-CN"/>
          </w:rPr>
          <w:t>(五)、员工培训</w:t>
        </w:r>
        <w:r>
          <w:tab/>
        </w:r>
        <w:r>
          <w:fldChar w:fldCharType="begin"/>
        </w:r>
        <w:r>
          <w:instrText xml:space="preserve"> PAGEREF _Toc29298 \h </w:instrText>
        </w:r>
        <w:r>
          <w:fldChar w:fldCharType="separate"/>
        </w:r>
        <w:r>
          <w:t>41</w:t>
        </w:r>
        <w:r>
          <w:fldChar w:fldCharType="end"/>
        </w:r>
      </w:hyperlink>
    </w:p>
    <w:p>
      <w:pPr>
        <w:pStyle w:val="TOC2"/>
        <w:tabs>
          <w:tab w:val="right" w:leader="dot" w:pos="8306"/>
        </w:tabs>
      </w:pPr>
      <w:hyperlink w:anchor="_Toc22458" w:history="1">
        <w:r>
          <w:rPr>
            <w:rFonts w:ascii="仿宋" w:eastAsia="仿宋" w:hAnsi="仿宋" w:cs="仿宋" w:hint="eastAsia"/>
            <w:lang w:eastAsia="zh-CN"/>
          </w:rPr>
          <w:t>(六)、项目实施保障</w:t>
        </w:r>
        <w:r>
          <w:tab/>
        </w:r>
        <w:r>
          <w:fldChar w:fldCharType="begin"/>
        </w:r>
        <w:r>
          <w:instrText xml:space="preserve"> PAGEREF _Toc22458 \h </w:instrText>
        </w:r>
        <w:r>
          <w:fldChar w:fldCharType="separate"/>
        </w:r>
        <w:r>
          <w:t>42</w:t>
        </w:r>
        <w:r>
          <w:fldChar w:fldCharType="end"/>
        </w:r>
      </w:hyperlink>
    </w:p>
    <w:p>
      <w:pPr>
        <w:pStyle w:val="TOC2"/>
        <w:tabs>
          <w:tab w:val="right" w:leader="dot" w:pos="8306"/>
        </w:tabs>
      </w:pPr>
      <w:hyperlink w:anchor="_Toc21005" w:history="1">
        <w:r>
          <w:rPr>
            <w:rFonts w:ascii="仿宋" w:eastAsia="仿宋" w:hAnsi="仿宋" w:cs="仿宋" w:hint="eastAsia"/>
            <w:lang w:eastAsia="zh-CN"/>
          </w:rPr>
          <w:t>(七)、安全规范管理</w:t>
        </w:r>
        <w:r>
          <w:tab/>
        </w:r>
        <w:r>
          <w:fldChar w:fldCharType="begin"/>
        </w:r>
        <w:r>
          <w:instrText xml:space="preserve"> PAGEREF _Toc21005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8" w:history="1">
        <w:r>
          <w:rPr>
            <w:rFonts w:ascii="仿宋" w:eastAsia="仿宋" w:hAnsi="仿宋" w:cs="仿宋" w:hint="eastAsia"/>
            <w:lang w:eastAsia="zh-CN"/>
          </w:rPr>
          <w:t>十、技术创新与产业升级</w:t>
        </w:r>
        <w:r>
          <w:tab/>
        </w:r>
        <w:r>
          <w:fldChar w:fldCharType="begin"/>
        </w:r>
        <w:r>
          <w:instrText xml:space="preserve"> PAGEREF _Toc12608 \h </w:instrText>
        </w:r>
        <w:r>
          <w:fldChar w:fldCharType="separate"/>
        </w:r>
        <w:r>
          <w:t>44</w:t>
        </w:r>
        <w:r>
          <w:fldChar w:fldCharType="end"/>
        </w:r>
      </w:hyperlink>
    </w:p>
    <w:p>
      <w:pPr>
        <w:pStyle w:val="TOC2"/>
        <w:tabs>
          <w:tab w:val="right" w:leader="dot" w:pos="8306"/>
        </w:tabs>
      </w:pPr>
      <w:hyperlink w:anchor="_Toc784" w:history="1">
        <w:r>
          <w:rPr>
            <w:rFonts w:ascii="仿宋" w:eastAsia="仿宋" w:hAnsi="仿宋" w:cs="仿宋" w:hint="eastAsia"/>
            <w:lang w:eastAsia="zh-CN"/>
          </w:rPr>
          <w:t>(一)、技术创新方向与目标</w:t>
        </w:r>
        <w:r>
          <w:tab/>
        </w:r>
        <w:r>
          <w:fldChar w:fldCharType="begin"/>
        </w:r>
        <w:r>
          <w:instrText xml:space="preserve"> PAGEREF _Toc784 \h </w:instrText>
        </w:r>
        <w:r>
          <w:fldChar w:fldCharType="separate"/>
        </w:r>
        <w:r>
          <w:t>44</w:t>
        </w:r>
        <w:r>
          <w:fldChar w:fldCharType="end"/>
        </w:r>
      </w:hyperlink>
    </w:p>
    <w:p>
      <w:pPr>
        <w:pStyle w:val="TOC2"/>
        <w:tabs>
          <w:tab w:val="right" w:leader="dot" w:pos="8306"/>
        </w:tabs>
      </w:pPr>
      <w:hyperlink w:anchor="_Toc29083" w:history="1">
        <w:r>
          <w:rPr>
            <w:rFonts w:ascii="仿宋" w:eastAsia="仿宋" w:hAnsi="仿宋" w:cs="仿宋" w:hint="eastAsia"/>
            <w:lang w:eastAsia="zh-CN"/>
          </w:rPr>
          <w:t>(二)、产业升级路径与措施</w:t>
        </w:r>
        <w:r>
          <w:tab/>
        </w:r>
        <w:r>
          <w:fldChar w:fldCharType="begin"/>
        </w:r>
        <w:r>
          <w:instrText xml:space="preserve"> PAGEREF _Toc29083 \h </w:instrText>
        </w:r>
        <w:r>
          <w:fldChar w:fldCharType="separate"/>
        </w:r>
        <w:r>
          <w:t>45</w:t>
        </w:r>
        <w:r>
          <w:fldChar w:fldCharType="end"/>
        </w:r>
      </w:hyperlink>
    </w:p>
    <w:p>
      <w:pPr>
        <w:pStyle w:val="TOC1"/>
        <w:tabs>
          <w:tab w:val="right" w:leader="dot" w:pos="8306"/>
        </w:tabs>
      </w:pPr>
      <w:hyperlink w:anchor="_Toc9079" w:history="1">
        <w:r>
          <w:rPr>
            <w:rFonts w:ascii="仿宋" w:eastAsia="仿宋" w:hAnsi="仿宋" w:cs="仿宋" w:hint="eastAsia"/>
            <w:lang w:eastAsia="zh-CN"/>
          </w:rPr>
          <w:t>十一、经济效益与社会效益优化</w:t>
        </w:r>
        <w:r>
          <w:tab/>
        </w:r>
        <w:r>
          <w:fldChar w:fldCharType="begin"/>
        </w:r>
        <w:r>
          <w:instrText xml:space="preserve"> PAGEREF _Toc9079 \h </w:instrText>
        </w:r>
        <w:r>
          <w:fldChar w:fldCharType="separate"/>
        </w:r>
        <w:r>
          <w:t>47</w:t>
        </w:r>
        <w:r>
          <w:fldChar w:fldCharType="end"/>
        </w:r>
      </w:hyperlink>
    </w:p>
    <w:p>
      <w:pPr>
        <w:pStyle w:val="TOC2"/>
        <w:tabs>
          <w:tab w:val="right" w:leader="dot" w:pos="8306"/>
        </w:tabs>
      </w:pPr>
      <w:hyperlink w:anchor="_Toc22811" w:history="1">
        <w:r>
          <w:rPr>
            <w:rFonts w:ascii="仿宋" w:eastAsia="仿宋" w:hAnsi="仿宋" w:cs="仿宋" w:hint="eastAsia"/>
            <w:lang w:eastAsia="zh-CN"/>
          </w:rPr>
          <w:t>(一)、经济效益提升策略</w:t>
        </w:r>
        <w:r>
          <w:tab/>
        </w:r>
        <w:r>
          <w:fldChar w:fldCharType="begin"/>
        </w:r>
        <w:r>
          <w:instrText xml:space="preserve"> PAGEREF _Toc22811 \h </w:instrText>
        </w:r>
        <w:r>
          <w:fldChar w:fldCharType="separate"/>
        </w:r>
        <w:r>
          <w:t>47</w:t>
        </w:r>
        <w:r>
          <w:fldChar w:fldCharType="end"/>
        </w:r>
      </w:hyperlink>
    </w:p>
    <w:p>
      <w:pPr>
        <w:pStyle w:val="TOC2"/>
        <w:tabs>
          <w:tab w:val="right" w:leader="dot" w:pos="8306"/>
        </w:tabs>
      </w:pPr>
      <w:hyperlink w:anchor="_Toc19317" w:history="1">
        <w:r>
          <w:rPr>
            <w:rFonts w:ascii="仿宋" w:eastAsia="仿宋" w:hAnsi="仿宋" w:cs="仿宋" w:hint="eastAsia"/>
            <w:lang w:eastAsia="zh-CN"/>
          </w:rPr>
          <w:t>(二)、社会效益增强方案</w:t>
        </w:r>
        <w:r>
          <w:tab/>
        </w:r>
        <w:r>
          <w:fldChar w:fldCharType="begin"/>
        </w:r>
        <w:r>
          <w:instrText xml:space="preserve"> PAGEREF _Toc19317 \h </w:instrText>
        </w:r>
        <w:r>
          <w:fldChar w:fldCharType="separate"/>
        </w:r>
        <w:r>
          <w:t>48</w:t>
        </w:r>
        <w:r>
          <w:fldChar w:fldCharType="end"/>
        </w:r>
      </w:hyperlink>
    </w:p>
    <w:p>
      <w:pPr>
        <w:pStyle w:val="TOC1"/>
        <w:tabs>
          <w:tab w:val="right" w:leader="dot" w:pos="8306"/>
        </w:tabs>
      </w:pPr>
      <w:hyperlink w:anchor="_Toc7107" w:history="1">
        <w:r>
          <w:rPr>
            <w:rFonts w:ascii="仿宋" w:eastAsia="仿宋" w:hAnsi="仿宋" w:cs="仿宋" w:hint="eastAsia"/>
            <w:lang w:eastAsia="zh-CN"/>
          </w:rPr>
          <w:t>十二、资金管理与财务规划</w:t>
        </w:r>
        <w:r>
          <w:tab/>
        </w:r>
        <w:r>
          <w:fldChar w:fldCharType="begin"/>
        </w:r>
        <w:r>
          <w:instrText xml:space="preserve"> PAGEREF _Toc7107 \h </w:instrText>
        </w:r>
        <w:r>
          <w:fldChar w:fldCharType="separate"/>
        </w:r>
        <w:r>
          <w:t>49</w:t>
        </w:r>
        <w:r>
          <w:fldChar w:fldCharType="end"/>
        </w:r>
      </w:hyperlink>
    </w:p>
    <w:p>
      <w:pPr>
        <w:pStyle w:val="TOC2"/>
        <w:tabs>
          <w:tab w:val="right" w:leader="dot" w:pos="8306"/>
        </w:tabs>
      </w:pPr>
      <w:hyperlink w:anchor="_Toc20788" w:history="1">
        <w:r>
          <w:rPr>
            <w:rFonts w:ascii="仿宋" w:eastAsia="仿宋" w:hAnsi="仿宋" w:cs="仿宋" w:hint="eastAsia"/>
            <w:lang w:eastAsia="zh-CN"/>
          </w:rPr>
          <w:t>(一)、项目资金来源与筹措</w:t>
        </w:r>
        <w:r>
          <w:tab/>
        </w:r>
        <w:r>
          <w:fldChar w:fldCharType="begin"/>
        </w:r>
        <w:r>
          <w:instrText xml:space="preserve"> PAGEREF _Toc20788 \h </w:instrText>
        </w:r>
        <w:r>
          <w:fldChar w:fldCharType="separate"/>
        </w:r>
        <w:r>
          <w:t>49</w:t>
        </w:r>
        <w:r>
          <w:fldChar w:fldCharType="end"/>
        </w:r>
      </w:hyperlink>
    </w:p>
    <w:p>
      <w:pPr>
        <w:pStyle w:val="TOC2"/>
        <w:tabs>
          <w:tab w:val="right" w:leader="dot" w:pos="8306"/>
        </w:tabs>
      </w:pPr>
      <w:hyperlink w:anchor="_Toc10370" w:history="1">
        <w:r>
          <w:rPr>
            <w:rFonts w:ascii="仿宋" w:eastAsia="仿宋" w:hAnsi="仿宋" w:cs="仿宋" w:hint="eastAsia"/>
            <w:lang w:eastAsia="zh-CN"/>
          </w:rPr>
          <w:t>(二)、资金使用与监管</w:t>
        </w:r>
        <w:r>
          <w:tab/>
        </w:r>
        <w:r>
          <w:fldChar w:fldCharType="begin"/>
        </w:r>
        <w:r>
          <w:instrText xml:space="preserve"> PAGEREF _Toc10370 \h </w:instrText>
        </w:r>
        <w:r>
          <w:fldChar w:fldCharType="separate"/>
        </w:r>
        <w:r>
          <w:t>50</w:t>
        </w:r>
        <w:r>
          <w:fldChar w:fldCharType="end"/>
        </w:r>
      </w:hyperlink>
    </w:p>
    <w:p>
      <w:pPr>
        <w:pStyle w:val="TOC2"/>
        <w:tabs>
          <w:tab w:val="right" w:leader="dot" w:pos="8306"/>
        </w:tabs>
      </w:pPr>
      <w:hyperlink w:anchor="_Toc15275" w:history="1">
        <w:r>
          <w:rPr>
            <w:rFonts w:ascii="仿宋" w:eastAsia="仿宋" w:hAnsi="仿宋" w:cs="仿宋" w:hint="eastAsia"/>
            <w:lang w:eastAsia="zh-CN"/>
          </w:rPr>
          <w:t>(三)、财务规划与预测</w:t>
        </w:r>
        <w:r>
          <w:tab/>
        </w:r>
        <w:r>
          <w:fldChar w:fldCharType="begin"/>
        </w:r>
        <w:r>
          <w:instrText xml:space="preserve"> PAGEREF _Toc15275 \h </w:instrText>
        </w:r>
        <w:r>
          <w:fldChar w:fldCharType="separate"/>
        </w:r>
        <w:r>
          <w:t>52</w:t>
        </w:r>
        <w:r>
          <w:fldChar w:fldCharType="end"/>
        </w:r>
      </w:hyperlink>
    </w:p>
    <w:p>
      <w:pPr>
        <w:pStyle w:val="TOC1"/>
        <w:tabs>
          <w:tab w:val="right" w:leader="dot" w:pos="8306"/>
        </w:tabs>
      </w:pPr>
      <w:hyperlink w:anchor="_Toc30504" w:history="1">
        <w:r>
          <w:rPr>
            <w:rFonts w:ascii="仿宋" w:eastAsia="仿宋" w:hAnsi="仿宋" w:cs="仿宋" w:hint="eastAsia"/>
            <w:lang w:eastAsia="zh-CN"/>
          </w:rPr>
          <w:t>十三、产业协同与集群发展</w:t>
        </w:r>
        <w:r>
          <w:tab/>
        </w:r>
        <w:r>
          <w:fldChar w:fldCharType="begin"/>
        </w:r>
        <w:r>
          <w:instrText xml:space="preserve"> PAGEREF _Toc30504 \h </w:instrText>
        </w:r>
        <w:r>
          <w:fldChar w:fldCharType="separate"/>
        </w:r>
        <w:r>
          <w:t>53</w:t>
        </w:r>
        <w:r>
          <w:fldChar w:fldCharType="end"/>
        </w:r>
      </w:hyperlink>
    </w:p>
    <w:p>
      <w:pPr>
        <w:pStyle w:val="TOC2"/>
        <w:tabs>
          <w:tab w:val="right" w:leader="dot" w:pos="8306"/>
        </w:tabs>
      </w:pPr>
      <w:hyperlink w:anchor="_Toc25909" w:history="1">
        <w:r>
          <w:rPr>
            <w:rFonts w:ascii="仿宋" w:eastAsia="仿宋" w:hAnsi="仿宋" w:cs="仿宋" w:hint="eastAsia"/>
            <w:lang w:eastAsia="zh-CN"/>
          </w:rPr>
          <w:t>(一)、产业协同机制建设</w:t>
        </w:r>
        <w:r>
          <w:tab/>
        </w:r>
        <w:r>
          <w:fldChar w:fldCharType="begin"/>
        </w:r>
        <w:r>
          <w:instrText xml:space="preserve"> PAGEREF _Toc25909 \h </w:instrText>
        </w:r>
        <w:r>
          <w:fldChar w:fldCharType="separate"/>
        </w:r>
        <w:r>
          <w:t>53</w:t>
        </w:r>
        <w:r>
          <w:fldChar w:fldCharType="end"/>
        </w:r>
      </w:hyperlink>
    </w:p>
    <w:p>
      <w:pPr>
        <w:pStyle w:val="TOC2"/>
        <w:tabs>
          <w:tab w:val="right" w:leader="dot" w:pos="8306"/>
        </w:tabs>
      </w:pPr>
      <w:hyperlink w:anchor="_Toc31535" w:history="1">
        <w:r>
          <w:rPr>
            <w:rFonts w:ascii="仿宋" w:eastAsia="仿宋" w:hAnsi="仿宋" w:cs="仿宋" w:hint="eastAsia"/>
            <w:lang w:eastAsia="zh-CN"/>
          </w:rPr>
          <w:t>(二)、产业集群培育与发展</w:t>
        </w:r>
        <w:r>
          <w:tab/>
        </w:r>
        <w:r>
          <w:fldChar w:fldCharType="begin"/>
        </w:r>
        <w:r>
          <w:instrText xml:space="preserve"> PAGEREF _Toc31535 \h </w:instrText>
        </w:r>
        <w:r>
          <w:fldChar w:fldCharType="separate"/>
        </w:r>
        <w:r>
          <w:t>54</w:t>
        </w:r>
        <w:r>
          <w:fldChar w:fldCharType="end"/>
        </w:r>
      </w:hyperlink>
    </w:p>
    <w:p>
      <w:pPr>
        <w:pStyle w:val="TOC1"/>
        <w:tabs>
          <w:tab w:val="right" w:leader="dot" w:pos="8306"/>
        </w:tabs>
      </w:pPr>
      <w:hyperlink w:anchor="_Toc5067" w:history="1">
        <w:r>
          <w:rPr>
            <w:rFonts w:ascii="仿宋" w:eastAsia="仿宋" w:hAnsi="仿宋" w:cs="仿宋" w:hint="eastAsia"/>
            <w:lang w:eastAsia="zh-CN"/>
          </w:rPr>
          <w:t>十四、企业合规与伦理</w:t>
        </w:r>
        <w:r>
          <w:tab/>
        </w:r>
        <w:r>
          <w:fldChar w:fldCharType="begin"/>
        </w:r>
        <w:r>
          <w:instrText xml:space="preserve"> PAGEREF _Toc5067 \h </w:instrText>
        </w:r>
        <w:r>
          <w:fldChar w:fldCharType="separate"/>
        </w:r>
        <w:r>
          <w:t>55</w:t>
        </w:r>
        <w:r>
          <w:fldChar w:fldCharType="end"/>
        </w:r>
      </w:hyperlink>
    </w:p>
    <w:p>
      <w:pPr>
        <w:pStyle w:val="TOC2"/>
        <w:tabs>
          <w:tab w:val="right" w:leader="dot" w:pos="8306"/>
        </w:tabs>
      </w:pPr>
      <w:hyperlink w:anchor="_Toc2442" w:history="1">
        <w:r>
          <w:rPr>
            <w:rFonts w:ascii="仿宋" w:eastAsia="仿宋" w:hAnsi="仿宋" w:cs="仿宋" w:hint="eastAsia"/>
            <w:lang w:eastAsia="zh-CN"/>
          </w:rPr>
          <w:t>(一)、合规政策与程序</w:t>
        </w:r>
        <w:r>
          <w:tab/>
        </w:r>
        <w:r>
          <w:fldChar w:fldCharType="begin"/>
        </w:r>
        <w:r>
          <w:instrText xml:space="preserve"> PAGEREF _Toc2442 \h </w:instrText>
        </w:r>
        <w:r>
          <w:fldChar w:fldCharType="separate"/>
        </w:r>
        <w:r>
          <w:t>55</w:t>
        </w:r>
        <w:r>
          <w:fldChar w:fldCharType="end"/>
        </w:r>
      </w:hyperlink>
    </w:p>
    <w:p>
      <w:pPr>
        <w:pStyle w:val="TOC2"/>
        <w:tabs>
          <w:tab w:val="right" w:leader="dot" w:pos="8306"/>
        </w:tabs>
      </w:pPr>
      <w:hyperlink w:anchor="_Toc15368" w:history="1">
        <w:r>
          <w:rPr>
            <w:rFonts w:ascii="仿宋" w:eastAsia="仿宋" w:hAnsi="仿宋" w:cs="仿宋" w:hint="eastAsia"/>
            <w:lang w:eastAsia="zh-CN"/>
          </w:rPr>
          <w:t>(二)、伦理规范与培训</w:t>
        </w:r>
        <w:r>
          <w:tab/>
        </w:r>
        <w:r>
          <w:fldChar w:fldCharType="begin"/>
        </w:r>
        <w:r>
          <w:instrText xml:space="preserve"> PAGEREF _Toc15368 \h </w:instrText>
        </w:r>
        <w:r>
          <w:fldChar w:fldCharType="separate"/>
        </w:r>
        <w:r>
          <w:t>56</w:t>
        </w:r>
        <w:r>
          <w:fldChar w:fldCharType="end"/>
        </w:r>
      </w:hyperlink>
    </w:p>
    <w:p>
      <w:pPr>
        <w:pStyle w:val="TOC2"/>
        <w:tabs>
          <w:tab w:val="right" w:leader="dot" w:pos="8306"/>
        </w:tabs>
      </w:pPr>
      <w:hyperlink w:anchor="_Toc12816" w:history="1">
        <w:r>
          <w:rPr>
            <w:rFonts w:ascii="仿宋" w:eastAsia="仿宋" w:hAnsi="仿宋" w:cs="仿宋" w:hint="eastAsia"/>
            <w:lang w:eastAsia="zh-CN"/>
          </w:rPr>
          <w:t>(三)、合规风险评估</w:t>
        </w:r>
        <w:r>
          <w:tab/>
        </w:r>
        <w:r>
          <w:fldChar w:fldCharType="begin"/>
        </w:r>
        <w:r>
          <w:instrText xml:space="preserve"> PAGEREF _Toc12816 \h </w:instrText>
        </w:r>
        <w:r>
          <w:fldChar w:fldCharType="separate"/>
        </w:r>
        <w:r>
          <w:t>57</w:t>
        </w:r>
        <w:r>
          <w:fldChar w:fldCharType="end"/>
        </w:r>
      </w:hyperlink>
    </w:p>
    <w:p>
      <w:pPr>
        <w:pStyle w:val="TOC2"/>
        <w:tabs>
          <w:tab w:val="right" w:leader="dot" w:pos="8306"/>
        </w:tabs>
      </w:pPr>
      <w:hyperlink w:anchor="_Toc3429" w:history="1">
        <w:r>
          <w:rPr>
            <w:rFonts w:ascii="仿宋" w:eastAsia="仿宋" w:hAnsi="仿宋" w:cs="仿宋" w:hint="eastAsia"/>
            <w:lang w:eastAsia="zh-CN"/>
          </w:rPr>
          <w:t>(四)、合规监督与执行</w:t>
        </w:r>
        <w:r>
          <w:tab/>
        </w:r>
        <w:r>
          <w:fldChar w:fldCharType="begin"/>
        </w:r>
        <w:r>
          <w:instrText xml:space="preserve"> PAGEREF _Toc3429 \h </w:instrText>
        </w:r>
        <w:r>
          <w:fldChar w:fldCharType="separate"/>
        </w:r>
        <w:r>
          <w:t>58</w:t>
        </w:r>
        <w:r>
          <w:fldChar w:fldCharType="end"/>
        </w:r>
      </w:hyperlink>
    </w:p>
    <w:p>
      <w:pPr>
        <w:pStyle w:val="TOC1"/>
        <w:tabs>
          <w:tab w:val="right" w:leader="dot" w:pos="8306"/>
        </w:tabs>
      </w:pPr>
      <w:hyperlink w:anchor="_Toc20811" w:history="1">
        <w:r>
          <w:rPr>
            <w:rFonts w:ascii="仿宋" w:eastAsia="仿宋" w:hAnsi="仿宋" w:cs="仿宋" w:hint="eastAsia"/>
            <w:lang w:eastAsia="zh-CN"/>
          </w:rPr>
          <w:t>十五、成果转化与推广应用</w:t>
        </w:r>
        <w:r>
          <w:tab/>
        </w:r>
        <w:r>
          <w:fldChar w:fldCharType="begin"/>
        </w:r>
        <w:r>
          <w:instrText xml:space="preserve"> PAGEREF _Toc20811 \h </w:instrText>
        </w:r>
        <w:r>
          <w:fldChar w:fldCharType="separate"/>
        </w:r>
        <w:r>
          <w:t>59</w:t>
        </w:r>
        <w:r>
          <w:fldChar w:fldCharType="end"/>
        </w:r>
      </w:hyperlink>
    </w:p>
    <w:p>
      <w:pPr>
        <w:pStyle w:val="TOC2"/>
        <w:tabs>
          <w:tab w:val="right" w:leader="dot" w:pos="8306"/>
        </w:tabs>
      </w:pPr>
      <w:hyperlink w:anchor="_Toc6486" w:history="1">
        <w:r>
          <w:rPr>
            <w:rFonts w:ascii="仿宋" w:eastAsia="仿宋" w:hAnsi="仿宋" w:cs="仿宋" w:hint="eastAsia"/>
            <w:lang w:eastAsia="zh-CN"/>
          </w:rPr>
          <w:t>(一)、成果转化策略制定</w:t>
        </w:r>
        <w:r>
          <w:tab/>
        </w:r>
        <w:r>
          <w:fldChar w:fldCharType="begin"/>
        </w:r>
        <w:r>
          <w:instrText xml:space="preserve"> PAGEREF _Toc6486 \h </w:instrText>
        </w:r>
        <w:r>
          <w:fldChar w:fldCharType="separate"/>
        </w:r>
        <w:r>
          <w:t>59</w:t>
        </w:r>
        <w:r>
          <w:fldChar w:fldCharType="end"/>
        </w:r>
      </w:hyperlink>
    </w:p>
    <w:p>
      <w:pPr>
        <w:pStyle w:val="TOC2"/>
        <w:tabs>
          <w:tab w:val="right" w:leader="dot" w:pos="8306"/>
        </w:tabs>
      </w:pPr>
      <w:hyperlink w:anchor="_Toc1455" w:history="1">
        <w:r>
          <w:rPr>
            <w:rFonts w:ascii="仿宋" w:eastAsia="仿宋" w:hAnsi="仿宋" w:cs="仿宋" w:hint="eastAsia"/>
            <w:lang w:eastAsia="zh-CN"/>
          </w:rPr>
          <w:t>(二)、成果推广应用方案</w:t>
        </w:r>
        <w:r>
          <w:tab/>
        </w:r>
        <w:r>
          <w:fldChar w:fldCharType="begin"/>
        </w:r>
        <w:r>
          <w:instrText xml:space="preserve"> PAGEREF _Toc1455 \h </w:instrText>
        </w:r>
        <w:r>
          <w:fldChar w:fldCharType="separate"/>
        </w:r>
        <w:r>
          <w:t>60</w:t>
        </w:r>
        <w:r>
          <w:fldChar w:fldCharType="end"/>
        </w:r>
      </w:hyperlink>
    </w:p>
    <w:p>
      <w:pPr>
        <w:pStyle w:val="TOC1"/>
        <w:tabs>
          <w:tab w:val="right" w:leader="dot" w:pos="8306"/>
        </w:tabs>
      </w:pPr>
      <w:hyperlink w:anchor="_Toc13346" w:history="1">
        <w:r>
          <w:rPr>
            <w:rFonts w:ascii="仿宋" w:eastAsia="仿宋" w:hAnsi="仿宋" w:cs="仿宋" w:hint="eastAsia"/>
            <w:lang w:eastAsia="zh-CN"/>
          </w:rPr>
          <w:t>十六、知识产权管理与保护</w:t>
        </w:r>
        <w:r>
          <w:tab/>
        </w:r>
        <w:r>
          <w:fldChar w:fldCharType="begin"/>
        </w:r>
        <w:r>
          <w:instrText xml:space="preserve"> PAGEREF _Toc13346 \h </w:instrText>
        </w:r>
        <w:r>
          <w:fldChar w:fldCharType="separate"/>
        </w:r>
        <w:r>
          <w:t>62</w:t>
        </w:r>
        <w:r>
          <w:fldChar w:fldCharType="end"/>
        </w:r>
      </w:hyperlink>
    </w:p>
    <w:p>
      <w:pPr>
        <w:pStyle w:val="TOC2"/>
        <w:tabs>
          <w:tab w:val="right" w:leader="dot" w:pos="8306"/>
        </w:tabs>
      </w:pPr>
      <w:hyperlink w:anchor="_Toc19328" w:history="1">
        <w:r>
          <w:rPr>
            <w:rFonts w:ascii="仿宋" w:eastAsia="仿宋" w:hAnsi="仿宋" w:cs="仿宋" w:hint="eastAsia"/>
            <w:lang w:eastAsia="zh-CN"/>
          </w:rPr>
          <w:t>(一)、知识产权管理体系建设</w:t>
        </w:r>
        <w:r>
          <w:tab/>
        </w:r>
        <w:r>
          <w:fldChar w:fldCharType="begin"/>
        </w:r>
        <w:r>
          <w:instrText xml:space="preserve"> PAGEREF _Toc19328 \h </w:instrText>
        </w:r>
        <w:r>
          <w:fldChar w:fldCharType="separate"/>
        </w:r>
        <w:r>
          <w:t>62</w:t>
        </w:r>
        <w:r>
          <w:fldChar w:fldCharType="end"/>
        </w:r>
      </w:hyperlink>
    </w:p>
    <w:p>
      <w:pPr>
        <w:pStyle w:val="TOC2"/>
        <w:tabs>
          <w:tab w:val="right" w:leader="dot" w:pos="8306"/>
        </w:tabs>
      </w:pPr>
      <w:hyperlink w:anchor="_Toc26033" w:history="1">
        <w:r>
          <w:rPr>
            <w:rFonts w:ascii="仿宋" w:eastAsia="仿宋" w:hAnsi="仿宋" w:cs="仿宋" w:hint="eastAsia"/>
            <w:lang w:eastAsia="zh-CN"/>
          </w:rPr>
          <w:t>(二)、知识产权保护措施</w:t>
        </w:r>
        <w:r>
          <w:tab/>
        </w:r>
        <w:r>
          <w:fldChar w:fldCharType="begin"/>
        </w:r>
        <w:r>
          <w:instrText xml:space="preserve"> PAGEREF _Toc26033 \h </w:instrText>
        </w:r>
        <w:r>
          <w:fldChar w:fldCharType="separate"/>
        </w:r>
        <w:r>
          <w:t>62</w:t>
        </w:r>
        <w:r>
          <w:fldChar w:fldCharType="end"/>
        </w:r>
      </w:hyperlink>
    </w:p>
    <w:p>
      <w:pPr>
        <w:pStyle w:val="TOC1"/>
        <w:tabs>
          <w:tab w:val="right" w:leader="dot" w:pos="8306"/>
        </w:tabs>
      </w:pPr>
      <w:hyperlink w:anchor="_Toc23794" w:history="1">
        <w:r>
          <w:rPr>
            <w:rFonts w:ascii="仿宋" w:eastAsia="仿宋" w:hAnsi="仿宋" w:cs="仿宋" w:hint="eastAsia"/>
            <w:lang w:eastAsia="zh-CN"/>
          </w:rPr>
          <w:t>十七、人力资源管理与开发</w:t>
        </w:r>
        <w:r>
          <w:tab/>
        </w:r>
        <w:r>
          <w:fldChar w:fldCharType="begin"/>
        </w:r>
        <w:r>
          <w:instrText xml:space="preserve"> PAGEREF _Toc23794 \h </w:instrText>
        </w:r>
        <w:r>
          <w:fldChar w:fldCharType="separate"/>
        </w:r>
        <w:r>
          <w:t>64</w:t>
        </w:r>
        <w:r>
          <w:fldChar w:fldCharType="end"/>
        </w:r>
      </w:hyperlink>
    </w:p>
    <w:p>
      <w:pPr>
        <w:pStyle w:val="TOC2"/>
        <w:tabs>
          <w:tab w:val="right" w:leader="dot" w:pos="8306"/>
        </w:tabs>
      </w:pPr>
      <w:hyperlink w:anchor="_Toc12712" w:history="1">
        <w:r>
          <w:rPr>
            <w:rFonts w:ascii="仿宋" w:eastAsia="仿宋" w:hAnsi="仿宋" w:cs="仿宋" w:hint="eastAsia"/>
            <w:lang w:eastAsia="zh-CN"/>
          </w:rPr>
          <w:t>(一)、人力资源规划</w:t>
        </w:r>
        <w:r>
          <w:tab/>
        </w:r>
        <w:r>
          <w:fldChar w:fldCharType="begin"/>
        </w:r>
        <w:r>
          <w:instrText xml:space="preserve"> PAGEREF _Toc12712 \h </w:instrText>
        </w:r>
        <w:r>
          <w:fldChar w:fldCharType="separate"/>
        </w:r>
        <w:r>
          <w:t>64</w:t>
        </w:r>
        <w:r>
          <w:fldChar w:fldCharType="end"/>
        </w:r>
      </w:hyperlink>
    </w:p>
    <w:p>
      <w:pPr>
        <w:pStyle w:val="TOC2"/>
        <w:tabs>
          <w:tab w:val="right" w:leader="dot" w:pos="8306"/>
        </w:tabs>
      </w:pPr>
      <w:hyperlink w:anchor="_Toc8264" w:history="1">
        <w:r>
          <w:rPr>
            <w:rFonts w:ascii="仿宋" w:eastAsia="仿宋" w:hAnsi="仿宋" w:cs="仿宋" w:hint="eastAsia"/>
            <w:lang w:eastAsia="zh-CN"/>
          </w:rPr>
          <w:t>(二)、人力资源开发与培训</w:t>
        </w:r>
        <w:r>
          <w:tab/>
        </w:r>
        <w:r>
          <w:fldChar w:fldCharType="begin"/>
        </w:r>
        <w:r>
          <w:instrText xml:space="preserve"> PAGEREF _Toc8264 \h </w:instrText>
        </w:r>
        <w:r>
          <w:fldChar w:fldCharType="separate"/>
        </w:r>
        <w:r>
          <w:t>66</w:t>
        </w:r>
        <w:r>
          <w:fldChar w:fldCharType="end"/>
        </w:r>
      </w:hyperlink>
    </w:p>
    <w:p>
      <w:pPr>
        <w:pStyle w:val="TOC1"/>
        <w:tabs>
          <w:tab w:val="right" w:leader="dot" w:pos="8306"/>
        </w:tabs>
      </w:pPr>
      <w:hyperlink w:anchor="_Toc31116" w:history="1">
        <w:r>
          <w:rPr>
            <w:rFonts w:ascii="仿宋" w:eastAsia="仿宋" w:hAnsi="仿宋" w:cs="仿宋" w:hint="eastAsia"/>
            <w:lang w:eastAsia="zh-CN"/>
          </w:rPr>
          <w:t>十八、质量管理与控制</w:t>
        </w:r>
        <w:r>
          <w:tab/>
        </w:r>
        <w:r>
          <w:fldChar w:fldCharType="begin"/>
        </w:r>
        <w:r>
          <w:instrText xml:space="preserve"> PAGEREF _Toc31116 \h </w:instrText>
        </w:r>
        <w:r>
          <w:fldChar w:fldCharType="separate"/>
        </w:r>
        <w:r>
          <w:t>68</w:t>
        </w:r>
        <w:r>
          <w:fldChar w:fldCharType="end"/>
        </w:r>
      </w:hyperlink>
    </w:p>
    <w:p>
      <w:pPr>
        <w:pStyle w:val="TOC2"/>
        <w:tabs>
          <w:tab w:val="right" w:leader="dot" w:pos="8306"/>
        </w:tabs>
      </w:pPr>
      <w:hyperlink w:anchor="_Toc31748" w:history="1">
        <w:r>
          <w:rPr>
            <w:rFonts w:ascii="仿宋" w:eastAsia="仿宋" w:hAnsi="仿宋" w:cs="仿宋" w:hint="eastAsia"/>
            <w:lang w:eastAsia="zh-CN"/>
          </w:rPr>
          <w:t>(一)、质量管理体系建设</w:t>
        </w:r>
        <w:r>
          <w:tab/>
        </w:r>
        <w:r>
          <w:fldChar w:fldCharType="begin"/>
        </w:r>
        <w:r>
          <w:instrText xml:space="preserve"> PAGEREF _Toc31748 \h </w:instrText>
        </w:r>
        <w:r>
          <w:fldChar w:fldCharType="separate"/>
        </w:r>
        <w:r>
          <w:t>68</w:t>
        </w:r>
        <w:r>
          <w:fldChar w:fldCharType="end"/>
        </w:r>
      </w:hyperlink>
    </w:p>
    <w:p>
      <w:pPr>
        <w:pStyle w:val="TOC2"/>
        <w:tabs>
          <w:tab w:val="right" w:leader="dot" w:pos="8306"/>
        </w:tabs>
      </w:pPr>
      <w:hyperlink w:anchor="_Toc4286" w:history="1">
        <w:r>
          <w:rPr>
            <w:rFonts w:ascii="仿宋" w:eastAsia="仿宋" w:hAnsi="仿宋" w:cs="仿宋" w:hint="eastAsia"/>
            <w:lang w:eastAsia="zh-CN"/>
          </w:rPr>
          <w:t>(二)、质量控制措施</w:t>
        </w:r>
        <w:r>
          <w:tab/>
        </w:r>
        <w:r>
          <w:fldChar w:fldCharType="begin"/>
        </w:r>
        <w:r>
          <w:instrText xml:space="preserve"> PAGEREF _Toc4286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8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36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14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健康管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健康管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健康管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0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59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完成初始的地质风险评估后，健康管理项目将安装长期地质监测设备，如倾斜仪、裂缝计和地下水位计，以持续监测地质条件的变化。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19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723"/>
      <w:r>
        <w:rPr>
          <w:rFonts w:ascii="仿宋" w:eastAsia="仿宋" w:hAnsi="仿宋" w:cs="仿宋" w:hint="eastAsia"/>
          <w:sz w:val="28"/>
          <w:lang w:eastAsia="zh-CN"/>
        </w:rPr>
        <w:t>二、健康管理项目概论</w:t>
      </w:r>
      <w:bookmarkEnd w:id="8"/>
    </w:p>
    <w:p>
      <w:pPr>
        <w:pStyle w:val="Heading2"/>
        <w:rPr>
          <w:rFonts w:ascii="仿宋" w:eastAsia="仿宋" w:hAnsi="仿宋" w:cs="仿宋" w:hint="eastAsia"/>
          <w:lang w:eastAsia="zh-CN"/>
        </w:rPr>
      </w:pPr>
      <w:bookmarkStart w:id="9" w:name="_Toc1592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健康管理项目的申报单位是“XXX实业发展公司”，这是一家在其所处行业内备受尊敬的企业。公司自成立以来，通过其在健康管理项目中表现出的创新精神和卓越执行力，在市场上赢得了显著的地位。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该公司的法定代表人秦XX，在健康管理项目及其他多个行业领域中都有着显著的贡献。秦XX以其出色的领导才能和敏锐的商业洞察力，带领公司在健康管理项目等多个领域实现了持续的成长和成功。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管理项目的重要合作伙伴。公司专注于[行业名称]领域，以创新作为驱动力，不断推动技术进步和市场扩张。在健康管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管理项目中展现了强劲的增长和稳定的财务表现。公司通过有效的策略，在健康管理项目中扩大了其市场份额并增强了盈利能力。同时，公司积极承担社会责任，参与各类社会公益项目，增强了其在健康管理项目中的品牌形象和社会影响力。</w:t>
      </w:r>
    </w:p>
    <w:p>
      <w:pPr>
        <w:pStyle w:val="Heading2"/>
        <w:ind w:firstLine="560" w:firstLineChars="200"/>
        <w:rPr>
          <w:rFonts w:ascii="仿宋" w:eastAsia="仿宋" w:hAnsi="仿宋" w:cs="仿宋" w:hint="eastAsia"/>
          <w:sz w:val="28"/>
          <w:lang w:eastAsia="zh-CN"/>
        </w:rPr>
      </w:pPr>
      <w:bookmarkStart w:id="10" w:name="_Toc1363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https://d.book118.com/127101154032006026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C5C68"/>
    <w:rsid w:val="3DFC5C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01154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2023-12-23T19:57:00Z</dcterms:created>
  <dcterms:modified xsi:type="dcterms:W3CDTF">2023-12-23T19:57:32Z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480BB5F00E5C4617AB3A7FEF390897D1_11</vt:lpwstr>
  </property>
  <property fmtid="{D5CDD505-2E9C-101B-9397-08002B2CF9AE}" pid="3" name="KSOProductBuildVer">
    <vt:lpwstr>2052-12.1.0.16120</vt:lpwstr>
  </property>
</Properties>
</file>