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院线经营项目规划设计蓝图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149" w:history="1">
        <w:r>
          <w:rPr>
            <w:rFonts w:ascii="仿宋" w:eastAsia="仿宋" w:hAnsi="仿宋" w:cs="仿宋" w:hint="eastAsia"/>
            <w:lang w:eastAsia="zh-CN"/>
          </w:rPr>
          <w:t>前言</w:t>
        </w:r>
        <w:r>
          <w:tab/>
        </w:r>
        <w:r>
          <w:fldChar w:fldCharType="begin"/>
        </w:r>
        <w:r>
          <w:instrText xml:space="preserve"> PAGEREF _Toc11149 \h </w:instrText>
        </w:r>
        <w:r>
          <w:fldChar w:fldCharType="separate"/>
        </w:r>
        <w:r>
          <w:t>3</w:t>
        </w:r>
        <w:r>
          <w:fldChar w:fldCharType="end"/>
        </w:r>
      </w:hyperlink>
    </w:p>
    <w:p>
      <w:pPr>
        <w:pStyle w:val="TOC1"/>
        <w:tabs>
          <w:tab w:val="right" w:leader="dot" w:pos="8306"/>
        </w:tabs>
      </w:pPr>
      <w:hyperlink w:anchor="_Toc17615" w:history="1">
        <w:r>
          <w:rPr>
            <w:rFonts w:ascii="仿宋" w:eastAsia="仿宋" w:hAnsi="仿宋" w:cs="仿宋" w:hint="eastAsia"/>
            <w:lang w:eastAsia="zh-CN"/>
          </w:rPr>
          <w:t>一、院线经营项目选址可行性分析</w:t>
        </w:r>
        <w:r>
          <w:tab/>
        </w:r>
        <w:r>
          <w:fldChar w:fldCharType="begin"/>
        </w:r>
        <w:r>
          <w:instrText xml:space="preserve"> PAGEREF _Toc17615 \h </w:instrText>
        </w:r>
        <w:r>
          <w:fldChar w:fldCharType="separate"/>
        </w:r>
        <w:r>
          <w:t>3</w:t>
        </w:r>
        <w:r>
          <w:fldChar w:fldCharType="end"/>
        </w:r>
      </w:hyperlink>
    </w:p>
    <w:p>
      <w:pPr>
        <w:pStyle w:val="TOC2"/>
        <w:tabs>
          <w:tab w:val="right" w:leader="dot" w:pos="8306"/>
        </w:tabs>
      </w:pPr>
      <w:hyperlink w:anchor="_Toc10275" w:history="1">
        <w:r>
          <w:rPr>
            <w:rFonts w:ascii="仿宋" w:eastAsia="仿宋" w:hAnsi="仿宋" w:cs="仿宋" w:hint="eastAsia"/>
            <w:lang w:eastAsia="zh-CN"/>
          </w:rPr>
          <w:t>(一)、院线经营项目选址</w:t>
        </w:r>
        <w:r>
          <w:tab/>
        </w:r>
        <w:r>
          <w:fldChar w:fldCharType="begin"/>
        </w:r>
        <w:r>
          <w:instrText xml:space="preserve"> PAGEREF _Toc10275 \h </w:instrText>
        </w:r>
        <w:r>
          <w:fldChar w:fldCharType="separate"/>
        </w:r>
        <w:r>
          <w:t>3</w:t>
        </w:r>
        <w:r>
          <w:fldChar w:fldCharType="end"/>
        </w:r>
      </w:hyperlink>
    </w:p>
    <w:p>
      <w:pPr>
        <w:pStyle w:val="TOC2"/>
        <w:tabs>
          <w:tab w:val="right" w:leader="dot" w:pos="8306"/>
        </w:tabs>
      </w:pPr>
      <w:hyperlink w:anchor="_Toc25417" w:history="1">
        <w:r>
          <w:rPr>
            <w:rFonts w:ascii="仿宋" w:eastAsia="仿宋" w:hAnsi="仿宋" w:cs="仿宋" w:hint="eastAsia"/>
            <w:lang w:eastAsia="zh-CN"/>
          </w:rPr>
          <w:t>(二)、用地控制指标</w:t>
        </w:r>
        <w:r>
          <w:tab/>
        </w:r>
        <w:r>
          <w:fldChar w:fldCharType="begin"/>
        </w:r>
        <w:r>
          <w:instrText xml:space="preserve"> PAGEREF _Toc25417 \h </w:instrText>
        </w:r>
        <w:r>
          <w:fldChar w:fldCharType="separate"/>
        </w:r>
        <w:r>
          <w:t>3</w:t>
        </w:r>
        <w:r>
          <w:fldChar w:fldCharType="end"/>
        </w:r>
      </w:hyperlink>
    </w:p>
    <w:p>
      <w:pPr>
        <w:pStyle w:val="TOC2"/>
        <w:tabs>
          <w:tab w:val="right" w:leader="dot" w:pos="8306"/>
        </w:tabs>
      </w:pPr>
      <w:hyperlink w:anchor="_Toc27424" w:history="1">
        <w:r>
          <w:rPr>
            <w:rFonts w:ascii="仿宋" w:eastAsia="仿宋" w:hAnsi="仿宋" w:cs="仿宋" w:hint="eastAsia"/>
            <w:lang w:eastAsia="zh-CN"/>
          </w:rPr>
          <w:t>(三)、节约用地措施</w:t>
        </w:r>
        <w:r>
          <w:tab/>
        </w:r>
        <w:r>
          <w:fldChar w:fldCharType="begin"/>
        </w:r>
        <w:r>
          <w:instrText xml:space="preserve"> PAGEREF _Toc27424 \h </w:instrText>
        </w:r>
        <w:r>
          <w:fldChar w:fldCharType="separate"/>
        </w:r>
        <w:r>
          <w:t>5</w:t>
        </w:r>
        <w:r>
          <w:fldChar w:fldCharType="end"/>
        </w:r>
      </w:hyperlink>
    </w:p>
    <w:p>
      <w:pPr>
        <w:pStyle w:val="TOC2"/>
        <w:tabs>
          <w:tab w:val="right" w:leader="dot" w:pos="8306"/>
        </w:tabs>
      </w:pPr>
      <w:hyperlink w:anchor="_Toc11697" w:history="1">
        <w:r>
          <w:rPr>
            <w:rFonts w:ascii="仿宋" w:eastAsia="仿宋" w:hAnsi="仿宋" w:cs="仿宋" w:hint="eastAsia"/>
            <w:lang w:eastAsia="zh-CN"/>
          </w:rPr>
          <w:t>(四)、总图布置方案</w:t>
        </w:r>
        <w:r>
          <w:tab/>
        </w:r>
        <w:r>
          <w:fldChar w:fldCharType="begin"/>
        </w:r>
        <w:r>
          <w:instrText xml:space="preserve"> PAGEREF _Toc11697 \h </w:instrText>
        </w:r>
        <w:r>
          <w:fldChar w:fldCharType="separate"/>
        </w:r>
        <w:r>
          <w:t>6</w:t>
        </w:r>
        <w:r>
          <w:fldChar w:fldCharType="end"/>
        </w:r>
      </w:hyperlink>
    </w:p>
    <w:p>
      <w:pPr>
        <w:pStyle w:val="TOC2"/>
        <w:tabs>
          <w:tab w:val="right" w:leader="dot" w:pos="8306"/>
        </w:tabs>
      </w:pPr>
      <w:hyperlink w:anchor="_Toc1518" w:history="1">
        <w:r>
          <w:rPr>
            <w:rFonts w:ascii="仿宋" w:eastAsia="仿宋" w:hAnsi="仿宋" w:cs="仿宋" w:hint="eastAsia"/>
            <w:lang w:eastAsia="zh-CN"/>
          </w:rPr>
          <w:t>(五)、选址综合评价</w:t>
        </w:r>
        <w:r>
          <w:tab/>
        </w:r>
        <w:r>
          <w:fldChar w:fldCharType="begin"/>
        </w:r>
        <w:r>
          <w:instrText xml:space="preserve"> PAGEREF _Toc1518 \h </w:instrText>
        </w:r>
        <w:r>
          <w:fldChar w:fldCharType="separate"/>
        </w:r>
        <w:r>
          <w:t>7</w:t>
        </w:r>
        <w:r>
          <w:fldChar w:fldCharType="end"/>
        </w:r>
      </w:hyperlink>
    </w:p>
    <w:p>
      <w:pPr>
        <w:pStyle w:val="TOC1"/>
        <w:tabs>
          <w:tab w:val="right" w:leader="dot" w:pos="8306"/>
        </w:tabs>
      </w:pPr>
      <w:hyperlink w:anchor="_Toc21211" w:history="1">
        <w:r>
          <w:rPr>
            <w:rFonts w:ascii="仿宋" w:eastAsia="仿宋" w:hAnsi="仿宋" w:cs="仿宋" w:hint="eastAsia"/>
            <w:lang w:eastAsia="zh-CN"/>
          </w:rPr>
          <w:t>二、院线经营项目危机管理</w:t>
        </w:r>
        <w:r>
          <w:tab/>
        </w:r>
        <w:r>
          <w:fldChar w:fldCharType="begin"/>
        </w:r>
        <w:r>
          <w:instrText xml:space="preserve"> PAGEREF _Toc21211 \h </w:instrText>
        </w:r>
        <w:r>
          <w:fldChar w:fldCharType="separate"/>
        </w:r>
        <w:r>
          <w:t>8</w:t>
        </w:r>
        <w:r>
          <w:fldChar w:fldCharType="end"/>
        </w:r>
      </w:hyperlink>
    </w:p>
    <w:p>
      <w:pPr>
        <w:pStyle w:val="TOC2"/>
        <w:tabs>
          <w:tab w:val="right" w:leader="dot" w:pos="8306"/>
        </w:tabs>
      </w:pPr>
      <w:hyperlink w:anchor="_Toc2774" w:history="1">
        <w:r>
          <w:rPr>
            <w:rFonts w:ascii="仿宋" w:eastAsia="仿宋" w:hAnsi="仿宋" w:cs="仿宋" w:hint="eastAsia"/>
            <w:lang w:eastAsia="zh-CN"/>
          </w:rPr>
          <w:t>(一)、危机预警与识别</w:t>
        </w:r>
        <w:r>
          <w:tab/>
        </w:r>
        <w:r>
          <w:fldChar w:fldCharType="begin"/>
        </w:r>
        <w:r>
          <w:instrText xml:space="preserve"> PAGEREF _Toc2774 \h </w:instrText>
        </w:r>
        <w:r>
          <w:fldChar w:fldCharType="separate"/>
        </w:r>
        <w:r>
          <w:t>8</w:t>
        </w:r>
        <w:r>
          <w:fldChar w:fldCharType="end"/>
        </w:r>
      </w:hyperlink>
    </w:p>
    <w:p>
      <w:pPr>
        <w:pStyle w:val="TOC2"/>
        <w:tabs>
          <w:tab w:val="right" w:leader="dot" w:pos="8306"/>
        </w:tabs>
      </w:pPr>
      <w:hyperlink w:anchor="_Toc26507" w:history="1">
        <w:r>
          <w:rPr>
            <w:rFonts w:ascii="仿宋" w:eastAsia="仿宋" w:hAnsi="仿宋" w:cs="仿宋" w:hint="eastAsia"/>
            <w:lang w:eastAsia="zh-CN"/>
          </w:rPr>
          <w:t>(二)、危机应对与恢复</w:t>
        </w:r>
        <w:r>
          <w:tab/>
        </w:r>
        <w:r>
          <w:fldChar w:fldCharType="begin"/>
        </w:r>
        <w:r>
          <w:instrText xml:space="preserve"> PAGEREF _Toc26507 \h </w:instrText>
        </w:r>
        <w:r>
          <w:fldChar w:fldCharType="separate"/>
        </w:r>
        <w:r>
          <w:t>9</w:t>
        </w:r>
        <w:r>
          <w:fldChar w:fldCharType="end"/>
        </w:r>
      </w:hyperlink>
    </w:p>
    <w:p>
      <w:pPr>
        <w:pStyle w:val="TOC1"/>
        <w:tabs>
          <w:tab w:val="right" w:leader="dot" w:pos="8306"/>
        </w:tabs>
      </w:pPr>
      <w:hyperlink w:anchor="_Toc24748" w:history="1">
        <w:r>
          <w:rPr>
            <w:rFonts w:ascii="仿宋" w:eastAsia="仿宋" w:hAnsi="仿宋" w:cs="仿宋" w:hint="eastAsia"/>
            <w:lang w:eastAsia="zh-CN"/>
          </w:rPr>
          <w:t>三、院线经营项目文档管理</w:t>
        </w:r>
        <w:r>
          <w:tab/>
        </w:r>
        <w:r>
          <w:fldChar w:fldCharType="begin"/>
        </w:r>
        <w:r>
          <w:instrText xml:space="preserve"> PAGEREF _Toc24748 \h </w:instrText>
        </w:r>
        <w:r>
          <w:fldChar w:fldCharType="separate"/>
        </w:r>
        <w:r>
          <w:t>11</w:t>
        </w:r>
        <w:r>
          <w:fldChar w:fldCharType="end"/>
        </w:r>
      </w:hyperlink>
    </w:p>
    <w:p>
      <w:pPr>
        <w:pStyle w:val="TOC2"/>
        <w:tabs>
          <w:tab w:val="right" w:leader="dot" w:pos="8306"/>
        </w:tabs>
      </w:pPr>
      <w:hyperlink w:anchor="_Toc12282" w:history="1">
        <w:r>
          <w:rPr>
            <w:rFonts w:ascii="仿宋" w:eastAsia="仿宋" w:hAnsi="仿宋" w:cs="仿宋" w:hint="eastAsia"/>
            <w:lang w:eastAsia="zh-CN"/>
          </w:rPr>
          <w:t>(一)、文档编制与审查</w:t>
        </w:r>
        <w:r>
          <w:tab/>
        </w:r>
        <w:r>
          <w:fldChar w:fldCharType="begin"/>
        </w:r>
        <w:r>
          <w:instrText xml:space="preserve"> PAGEREF _Toc12282 \h </w:instrText>
        </w:r>
        <w:r>
          <w:fldChar w:fldCharType="separate"/>
        </w:r>
        <w:r>
          <w:t>11</w:t>
        </w:r>
        <w:r>
          <w:fldChar w:fldCharType="end"/>
        </w:r>
      </w:hyperlink>
    </w:p>
    <w:p>
      <w:pPr>
        <w:pStyle w:val="TOC2"/>
        <w:tabs>
          <w:tab w:val="right" w:leader="dot" w:pos="8306"/>
        </w:tabs>
      </w:pPr>
      <w:hyperlink w:anchor="_Toc6314" w:history="1">
        <w:r>
          <w:rPr>
            <w:rFonts w:ascii="仿宋" w:eastAsia="仿宋" w:hAnsi="仿宋" w:cs="仿宋" w:hint="eastAsia"/>
            <w:lang w:eastAsia="zh-CN"/>
          </w:rPr>
          <w:t>(二)、文档发布与分发</w:t>
        </w:r>
        <w:r>
          <w:tab/>
        </w:r>
        <w:r>
          <w:fldChar w:fldCharType="begin"/>
        </w:r>
        <w:r>
          <w:instrText xml:space="preserve"> PAGEREF _Toc6314 \h </w:instrText>
        </w:r>
        <w:r>
          <w:fldChar w:fldCharType="separate"/>
        </w:r>
        <w:r>
          <w:t>12</w:t>
        </w:r>
        <w:r>
          <w:fldChar w:fldCharType="end"/>
        </w:r>
      </w:hyperlink>
    </w:p>
    <w:p>
      <w:pPr>
        <w:pStyle w:val="TOC2"/>
        <w:tabs>
          <w:tab w:val="right" w:leader="dot" w:pos="8306"/>
        </w:tabs>
      </w:pPr>
      <w:hyperlink w:anchor="_Toc1723" w:history="1">
        <w:r>
          <w:rPr>
            <w:rFonts w:ascii="仿宋" w:eastAsia="仿宋" w:hAnsi="仿宋" w:cs="仿宋" w:hint="eastAsia"/>
            <w:lang w:eastAsia="zh-CN"/>
          </w:rPr>
          <w:t>(三)、文档存档与归档</w:t>
        </w:r>
        <w:r>
          <w:tab/>
        </w:r>
        <w:r>
          <w:fldChar w:fldCharType="begin"/>
        </w:r>
        <w:r>
          <w:instrText xml:space="preserve"> PAGEREF _Toc1723 \h </w:instrText>
        </w:r>
        <w:r>
          <w:fldChar w:fldCharType="separate"/>
        </w:r>
        <w:r>
          <w:t>13</w:t>
        </w:r>
        <w:r>
          <w:fldChar w:fldCharType="end"/>
        </w:r>
      </w:hyperlink>
    </w:p>
    <w:p>
      <w:pPr>
        <w:pStyle w:val="TOC1"/>
        <w:tabs>
          <w:tab w:val="right" w:leader="dot" w:pos="8306"/>
        </w:tabs>
      </w:pPr>
      <w:hyperlink w:anchor="_Toc85" w:history="1">
        <w:r>
          <w:rPr>
            <w:rFonts w:ascii="仿宋" w:eastAsia="仿宋" w:hAnsi="仿宋" w:cs="仿宋" w:hint="eastAsia"/>
            <w:lang w:eastAsia="zh-CN"/>
          </w:rPr>
          <w:t>四、院线经营项目可持续发展</w:t>
        </w:r>
        <w:r>
          <w:tab/>
        </w:r>
        <w:r>
          <w:fldChar w:fldCharType="begin"/>
        </w:r>
        <w:r>
          <w:instrText xml:space="preserve"> PAGEREF _Toc85 \h </w:instrText>
        </w:r>
        <w:r>
          <w:fldChar w:fldCharType="separate"/>
        </w:r>
        <w:r>
          <w:t>14</w:t>
        </w:r>
        <w:r>
          <w:fldChar w:fldCharType="end"/>
        </w:r>
      </w:hyperlink>
    </w:p>
    <w:p>
      <w:pPr>
        <w:pStyle w:val="TOC2"/>
        <w:tabs>
          <w:tab w:val="right" w:leader="dot" w:pos="8306"/>
        </w:tabs>
      </w:pPr>
      <w:hyperlink w:anchor="_Toc21396" w:history="1">
        <w:r>
          <w:rPr>
            <w:rFonts w:ascii="仿宋" w:eastAsia="仿宋" w:hAnsi="仿宋" w:cs="仿宋" w:hint="eastAsia"/>
            <w:lang w:eastAsia="zh-CN"/>
          </w:rPr>
          <w:t>(一)、可持续战略与实践</w:t>
        </w:r>
        <w:r>
          <w:tab/>
        </w:r>
        <w:r>
          <w:fldChar w:fldCharType="begin"/>
        </w:r>
        <w:r>
          <w:instrText xml:space="preserve"> PAGEREF _Toc21396 \h </w:instrText>
        </w:r>
        <w:r>
          <w:fldChar w:fldCharType="separate"/>
        </w:r>
        <w:r>
          <w:t>14</w:t>
        </w:r>
        <w:r>
          <w:fldChar w:fldCharType="end"/>
        </w:r>
      </w:hyperlink>
    </w:p>
    <w:p>
      <w:pPr>
        <w:pStyle w:val="TOC2"/>
        <w:tabs>
          <w:tab w:val="right" w:leader="dot" w:pos="8306"/>
        </w:tabs>
      </w:pPr>
      <w:hyperlink w:anchor="_Toc14178" w:history="1">
        <w:r>
          <w:rPr>
            <w:rFonts w:ascii="仿宋" w:eastAsia="仿宋" w:hAnsi="仿宋" w:cs="仿宋" w:hint="eastAsia"/>
            <w:lang w:eastAsia="zh-CN"/>
          </w:rPr>
          <w:t>(二)、环保与社会责任</w:t>
        </w:r>
        <w:r>
          <w:tab/>
        </w:r>
        <w:r>
          <w:fldChar w:fldCharType="begin"/>
        </w:r>
        <w:r>
          <w:instrText xml:space="preserve"> PAGEREF _Toc14178 \h </w:instrText>
        </w:r>
        <w:r>
          <w:fldChar w:fldCharType="separate"/>
        </w:r>
        <w:r>
          <w:t>15</w:t>
        </w:r>
        <w:r>
          <w:fldChar w:fldCharType="end"/>
        </w:r>
      </w:hyperlink>
    </w:p>
    <w:p>
      <w:pPr>
        <w:pStyle w:val="TOC1"/>
        <w:tabs>
          <w:tab w:val="right" w:leader="dot" w:pos="8306"/>
        </w:tabs>
      </w:pPr>
      <w:hyperlink w:anchor="_Toc23105" w:history="1">
        <w:r>
          <w:rPr>
            <w:rFonts w:ascii="仿宋" w:eastAsia="仿宋" w:hAnsi="仿宋" w:cs="仿宋" w:hint="eastAsia"/>
            <w:lang w:eastAsia="zh-CN"/>
          </w:rPr>
          <w:t>五、院线经营项目建设背景及必要性分析</w:t>
        </w:r>
        <w:r>
          <w:tab/>
        </w:r>
        <w:r>
          <w:fldChar w:fldCharType="begin"/>
        </w:r>
        <w:r>
          <w:instrText xml:space="preserve"> PAGEREF _Toc23105 \h </w:instrText>
        </w:r>
        <w:r>
          <w:fldChar w:fldCharType="separate"/>
        </w:r>
        <w:r>
          <w:t>16</w:t>
        </w:r>
        <w:r>
          <w:fldChar w:fldCharType="end"/>
        </w:r>
      </w:hyperlink>
    </w:p>
    <w:p>
      <w:pPr>
        <w:pStyle w:val="TOC2"/>
        <w:tabs>
          <w:tab w:val="right" w:leader="dot" w:pos="8306"/>
        </w:tabs>
      </w:pPr>
      <w:hyperlink w:anchor="_Toc4601" w:history="1">
        <w:r>
          <w:rPr>
            <w:rFonts w:ascii="仿宋" w:eastAsia="仿宋" w:hAnsi="仿宋" w:cs="仿宋" w:hint="eastAsia"/>
            <w:lang w:eastAsia="zh-CN"/>
          </w:rPr>
          <w:t>(一)、院线经营项目背景分析</w:t>
        </w:r>
        <w:r>
          <w:tab/>
        </w:r>
        <w:r>
          <w:fldChar w:fldCharType="begin"/>
        </w:r>
        <w:r>
          <w:instrText xml:space="preserve"> PAGEREF _Toc4601 \h </w:instrText>
        </w:r>
        <w:r>
          <w:fldChar w:fldCharType="separate"/>
        </w:r>
        <w:r>
          <w:t>16</w:t>
        </w:r>
        <w:r>
          <w:fldChar w:fldCharType="end"/>
        </w:r>
      </w:hyperlink>
    </w:p>
    <w:p>
      <w:pPr>
        <w:pStyle w:val="TOC2"/>
        <w:tabs>
          <w:tab w:val="right" w:leader="dot" w:pos="8306"/>
        </w:tabs>
      </w:pPr>
      <w:hyperlink w:anchor="_Toc10307" w:history="1">
        <w:r>
          <w:rPr>
            <w:rFonts w:ascii="仿宋" w:eastAsia="仿宋" w:hAnsi="仿宋" w:cs="仿宋" w:hint="eastAsia"/>
            <w:lang w:eastAsia="zh-CN"/>
          </w:rPr>
          <w:t>(二)、院线经营项目建设必要性分析</w:t>
        </w:r>
        <w:r>
          <w:tab/>
        </w:r>
        <w:r>
          <w:fldChar w:fldCharType="begin"/>
        </w:r>
        <w:r>
          <w:instrText xml:space="preserve"> PAGEREF _Toc10307 \h </w:instrText>
        </w:r>
        <w:r>
          <w:fldChar w:fldCharType="separate"/>
        </w:r>
        <w:r>
          <w:t>17</w:t>
        </w:r>
        <w:r>
          <w:fldChar w:fldCharType="end"/>
        </w:r>
      </w:hyperlink>
    </w:p>
    <w:p>
      <w:pPr>
        <w:pStyle w:val="TOC1"/>
        <w:tabs>
          <w:tab w:val="right" w:leader="dot" w:pos="8306"/>
        </w:tabs>
      </w:pPr>
      <w:hyperlink w:anchor="_Toc4546" w:history="1">
        <w:r>
          <w:rPr>
            <w:rFonts w:ascii="仿宋" w:eastAsia="仿宋" w:hAnsi="仿宋" w:cs="仿宋" w:hint="eastAsia"/>
            <w:lang w:eastAsia="zh-CN"/>
          </w:rPr>
          <w:t>六、产品规划分析</w:t>
        </w:r>
        <w:r>
          <w:tab/>
        </w:r>
        <w:r>
          <w:fldChar w:fldCharType="begin"/>
        </w:r>
        <w:r>
          <w:instrText xml:space="preserve"> PAGEREF _Toc4546 \h </w:instrText>
        </w:r>
        <w:r>
          <w:fldChar w:fldCharType="separate"/>
        </w:r>
        <w:r>
          <w:t>19</w:t>
        </w:r>
        <w:r>
          <w:fldChar w:fldCharType="end"/>
        </w:r>
      </w:hyperlink>
    </w:p>
    <w:p>
      <w:pPr>
        <w:pStyle w:val="TOC2"/>
        <w:tabs>
          <w:tab w:val="right" w:leader="dot" w:pos="8306"/>
        </w:tabs>
      </w:pPr>
      <w:hyperlink w:anchor="_Toc25121" w:history="1">
        <w:r>
          <w:rPr>
            <w:rFonts w:ascii="仿宋" w:eastAsia="仿宋" w:hAnsi="仿宋" w:cs="仿宋" w:hint="eastAsia"/>
            <w:lang w:eastAsia="zh-CN"/>
          </w:rPr>
          <w:t>(一)、产品规划</w:t>
        </w:r>
        <w:r>
          <w:tab/>
        </w:r>
        <w:r>
          <w:fldChar w:fldCharType="begin"/>
        </w:r>
        <w:r>
          <w:instrText xml:space="preserve"> PAGEREF _Toc25121 \h </w:instrText>
        </w:r>
        <w:r>
          <w:fldChar w:fldCharType="separate"/>
        </w:r>
        <w:r>
          <w:t>19</w:t>
        </w:r>
        <w:r>
          <w:fldChar w:fldCharType="end"/>
        </w:r>
      </w:hyperlink>
    </w:p>
    <w:p>
      <w:pPr>
        <w:pStyle w:val="TOC2"/>
        <w:tabs>
          <w:tab w:val="right" w:leader="dot" w:pos="8306"/>
        </w:tabs>
      </w:pPr>
      <w:hyperlink w:anchor="_Toc21661" w:history="1">
        <w:r>
          <w:rPr>
            <w:rFonts w:ascii="仿宋" w:eastAsia="仿宋" w:hAnsi="仿宋" w:cs="仿宋" w:hint="eastAsia"/>
            <w:lang w:eastAsia="zh-CN"/>
          </w:rPr>
          <w:t>(二)、建设规模</w:t>
        </w:r>
        <w:r>
          <w:tab/>
        </w:r>
        <w:r>
          <w:fldChar w:fldCharType="begin"/>
        </w:r>
        <w:r>
          <w:instrText xml:space="preserve"> PAGEREF _Toc21661 \h </w:instrText>
        </w:r>
        <w:r>
          <w:fldChar w:fldCharType="separate"/>
        </w:r>
        <w:r>
          <w:t>19</w:t>
        </w:r>
        <w:r>
          <w:fldChar w:fldCharType="end"/>
        </w:r>
      </w:hyperlink>
    </w:p>
    <w:p>
      <w:pPr>
        <w:pStyle w:val="TOC1"/>
        <w:tabs>
          <w:tab w:val="right" w:leader="dot" w:pos="8306"/>
        </w:tabs>
      </w:pPr>
      <w:hyperlink w:anchor="_Toc29646" w:history="1">
        <w:r>
          <w:rPr>
            <w:rFonts w:ascii="仿宋" w:eastAsia="仿宋" w:hAnsi="仿宋" w:cs="仿宋" w:hint="eastAsia"/>
            <w:lang w:eastAsia="zh-CN"/>
          </w:rPr>
          <w:t>七、院线经营项目经营效益</w:t>
        </w:r>
        <w:r>
          <w:tab/>
        </w:r>
        <w:r>
          <w:fldChar w:fldCharType="begin"/>
        </w:r>
        <w:r>
          <w:instrText xml:space="preserve"> PAGEREF _Toc29646 \h </w:instrText>
        </w:r>
        <w:r>
          <w:fldChar w:fldCharType="separate"/>
        </w:r>
        <w:r>
          <w:t>21</w:t>
        </w:r>
        <w:r>
          <w:fldChar w:fldCharType="end"/>
        </w:r>
      </w:hyperlink>
    </w:p>
    <w:p>
      <w:pPr>
        <w:pStyle w:val="TOC2"/>
        <w:tabs>
          <w:tab w:val="right" w:leader="dot" w:pos="8306"/>
        </w:tabs>
      </w:pPr>
      <w:hyperlink w:anchor="_Toc3583" w:history="1">
        <w:r>
          <w:rPr>
            <w:rFonts w:ascii="仿宋" w:eastAsia="仿宋" w:hAnsi="仿宋" w:cs="仿宋" w:hint="eastAsia"/>
            <w:lang w:eastAsia="zh-CN"/>
          </w:rPr>
          <w:t>(一)、经济评价财务测算</w:t>
        </w:r>
        <w:r>
          <w:tab/>
        </w:r>
        <w:r>
          <w:fldChar w:fldCharType="begin"/>
        </w:r>
        <w:r>
          <w:instrText xml:space="preserve"> PAGEREF _Toc3583 \h </w:instrText>
        </w:r>
        <w:r>
          <w:fldChar w:fldCharType="separate"/>
        </w:r>
        <w:r>
          <w:t>21</w:t>
        </w:r>
        <w:r>
          <w:fldChar w:fldCharType="end"/>
        </w:r>
      </w:hyperlink>
    </w:p>
    <w:p>
      <w:pPr>
        <w:pStyle w:val="TOC2"/>
        <w:tabs>
          <w:tab w:val="right" w:leader="dot" w:pos="8306"/>
        </w:tabs>
      </w:pPr>
      <w:hyperlink w:anchor="_Toc1289" w:history="1">
        <w:r>
          <w:rPr>
            <w:rFonts w:ascii="仿宋" w:eastAsia="仿宋" w:hAnsi="仿宋" w:cs="仿宋" w:hint="eastAsia"/>
            <w:lang w:eastAsia="zh-CN"/>
          </w:rPr>
          <w:t>(二)、院线经营项目盈利能力分析</w:t>
        </w:r>
        <w:r>
          <w:tab/>
        </w:r>
        <w:r>
          <w:fldChar w:fldCharType="begin"/>
        </w:r>
        <w:r>
          <w:instrText xml:space="preserve"> PAGEREF _Toc1289 \h </w:instrText>
        </w:r>
        <w:r>
          <w:fldChar w:fldCharType="separate"/>
        </w:r>
        <w:r>
          <w:t>22</w:t>
        </w:r>
        <w:r>
          <w:fldChar w:fldCharType="end"/>
        </w:r>
      </w:hyperlink>
    </w:p>
    <w:p>
      <w:pPr>
        <w:pStyle w:val="TOC1"/>
        <w:tabs>
          <w:tab w:val="right" w:leader="dot" w:pos="8306"/>
        </w:tabs>
      </w:pPr>
      <w:hyperlink w:anchor="_Toc2117" w:history="1">
        <w:r>
          <w:rPr>
            <w:rFonts w:ascii="仿宋" w:eastAsia="仿宋" w:hAnsi="仿宋" w:cs="仿宋" w:hint="eastAsia"/>
            <w:lang w:eastAsia="zh-CN"/>
          </w:rPr>
          <w:t>八、院线经营项目投资规划</w:t>
        </w:r>
        <w:r>
          <w:tab/>
        </w:r>
        <w:r>
          <w:fldChar w:fldCharType="begin"/>
        </w:r>
        <w:r>
          <w:instrText xml:space="preserve"> PAGEREF _Toc2117 \h </w:instrText>
        </w:r>
        <w:r>
          <w:fldChar w:fldCharType="separate"/>
        </w:r>
        <w:r>
          <w:t>23</w:t>
        </w:r>
        <w:r>
          <w:fldChar w:fldCharType="end"/>
        </w:r>
      </w:hyperlink>
    </w:p>
    <w:p>
      <w:pPr>
        <w:pStyle w:val="TOC2"/>
        <w:tabs>
          <w:tab w:val="right" w:leader="dot" w:pos="8306"/>
        </w:tabs>
      </w:pPr>
      <w:hyperlink w:anchor="_Toc23027" w:history="1">
        <w:r>
          <w:rPr>
            <w:rFonts w:ascii="仿宋" w:eastAsia="仿宋" w:hAnsi="仿宋" w:cs="仿宋" w:hint="eastAsia"/>
            <w:lang w:eastAsia="zh-CN"/>
          </w:rPr>
          <w:t>(一)、院线经营项目总投资估算</w:t>
        </w:r>
        <w:r>
          <w:tab/>
        </w:r>
        <w:r>
          <w:fldChar w:fldCharType="begin"/>
        </w:r>
        <w:r>
          <w:instrText xml:space="preserve"> PAGEREF _Toc23027 \h </w:instrText>
        </w:r>
        <w:r>
          <w:fldChar w:fldCharType="separate"/>
        </w:r>
        <w:r>
          <w:t>23</w:t>
        </w:r>
        <w:r>
          <w:fldChar w:fldCharType="end"/>
        </w:r>
      </w:hyperlink>
    </w:p>
    <w:p>
      <w:pPr>
        <w:pStyle w:val="TOC2"/>
        <w:tabs>
          <w:tab w:val="right" w:leader="dot" w:pos="8306"/>
        </w:tabs>
      </w:pPr>
      <w:hyperlink w:anchor="_Toc21879" w:history="1">
        <w:r>
          <w:rPr>
            <w:rFonts w:ascii="仿宋" w:eastAsia="仿宋" w:hAnsi="仿宋" w:cs="仿宋" w:hint="eastAsia"/>
            <w:lang w:eastAsia="zh-CN"/>
          </w:rPr>
          <w:t>(二)、资金筹措</w:t>
        </w:r>
        <w:r>
          <w:tab/>
        </w:r>
        <w:r>
          <w:fldChar w:fldCharType="begin"/>
        </w:r>
        <w:r>
          <w:instrText xml:space="preserve"> PAGEREF _Toc21879 \h </w:instrText>
        </w:r>
        <w:r>
          <w:fldChar w:fldCharType="separate"/>
        </w:r>
        <w:r>
          <w:t>24</w:t>
        </w:r>
        <w:r>
          <w:fldChar w:fldCharType="end"/>
        </w:r>
      </w:hyperlink>
    </w:p>
    <w:p>
      <w:pPr>
        <w:pStyle w:val="TOC1"/>
        <w:tabs>
          <w:tab w:val="right" w:leader="dot" w:pos="8306"/>
        </w:tabs>
      </w:pPr>
      <w:hyperlink w:anchor="_Toc18740" w:history="1">
        <w:r>
          <w:rPr>
            <w:rFonts w:ascii="仿宋" w:eastAsia="仿宋" w:hAnsi="仿宋" w:cs="仿宋" w:hint="eastAsia"/>
            <w:lang w:eastAsia="zh-CN"/>
          </w:rPr>
          <w:t>九、院线经营项目人力资源培养与发展</w:t>
        </w:r>
        <w:r>
          <w:tab/>
        </w:r>
        <w:r>
          <w:fldChar w:fldCharType="begin"/>
        </w:r>
        <w:r>
          <w:instrText xml:space="preserve"> PAGEREF _Toc18740 \h </w:instrText>
        </w:r>
        <w:r>
          <w:fldChar w:fldCharType="separate"/>
        </w:r>
        <w:r>
          <w:t>25</w:t>
        </w:r>
        <w:r>
          <w:fldChar w:fldCharType="end"/>
        </w:r>
      </w:hyperlink>
    </w:p>
    <w:p>
      <w:pPr>
        <w:pStyle w:val="TOC2"/>
        <w:tabs>
          <w:tab w:val="right" w:leader="dot" w:pos="8306"/>
        </w:tabs>
      </w:pPr>
      <w:hyperlink w:anchor="_Toc21330" w:history="1">
        <w:r>
          <w:rPr>
            <w:rFonts w:ascii="仿宋" w:eastAsia="仿宋" w:hAnsi="仿宋" w:cs="仿宋" w:hint="eastAsia"/>
            <w:lang w:eastAsia="zh-CN"/>
          </w:rPr>
          <w:t>(一)、人才需求与规划</w:t>
        </w:r>
        <w:r>
          <w:tab/>
        </w:r>
        <w:r>
          <w:fldChar w:fldCharType="begin"/>
        </w:r>
        <w:r>
          <w:instrText xml:space="preserve"> PAGEREF _Toc21330 \h </w:instrText>
        </w:r>
        <w:r>
          <w:fldChar w:fldCharType="separate"/>
        </w:r>
        <w:r>
          <w:t>25</w:t>
        </w:r>
        <w:r>
          <w:fldChar w:fldCharType="end"/>
        </w:r>
      </w:hyperlink>
    </w:p>
    <w:p>
      <w:pPr>
        <w:pStyle w:val="TOC2"/>
        <w:tabs>
          <w:tab w:val="right" w:leader="dot" w:pos="8306"/>
        </w:tabs>
      </w:pPr>
      <w:hyperlink w:anchor="_Toc31844" w:history="1">
        <w:r>
          <w:rPr>
            <w:rFonts w:ascii="仿宋" w:eastAsia="仿宋" w:hAnsi="仿宋" w:cs="仿宋" w:hint="eastAsia"/>
            <w:lang w:eastAsia="zh-CN"/>
          </w:rPr>
          <w:t>(二)、培训与发展计划</w:t>
        </w:r>
        <w:r>
          <w:tab/>
        </w:r>
        <w:r>
          <w:fldChar w:fldCharType="begin"/>
        </w:r>
        <w:r>
          <w:instrText xml:space="preserve"> PAGEREF _Toc31844 \h </w:instrText>
        </w:r>
        <w:r>
          <w:fldChar w:fldCharType="separate"/>
        </w:r>
        <w:r>
          <w:t>25</w:t>
        </w:r>
        <w:r>
          <w:fldChar w:fldCharType="end"/>
        </w:r>
      </w:hyperlink>
    </w:p>
    <w:p>
      <w:pPr>
        <w:pStyle w:val="TOC1"/>
        <w:tabs>
          <w:tab w:val="right" w:leader="dot" w:pos="8306"/>
        </w:tabs>
      </w:pPr>
      <w:hyperlink w:anchor="_Toc1182" w:history="1">
        <w:r>
          <w:rPr>
            <w:rFonts w:ascii="仿宋" w:eastAsia="仿宋" w:hAnsi="仿宋" w:cs="仿宋" w:hint="eastAsia"/>
            <w:lang w:eastAsia="zh-CN"/>
          </w:rPr>
          <w:t>十、院线经营项目人力资源管理</w:t>
        </w:r>
        <w:r>
          <w:tab/>
        </w:r>
        <w:r>
          <w:fldChar w:fldCharType="begin"/>
        </w:r>
        <w:r>
          <w:instrText xml:space="preserve"> PAGEREF _Toc1182 \h </w:instrText>
        </w:r>
        <w:r>
          <w:fldChar w:fldCharType="separate"/>
        </w:r>
        <w:r>
          <w:t>26</w:t>
        </w:r>
        <w:r>
          <w:fldChar w:fldCharType="end"/>
        </w:r>
      </w:hyperlink>
    </w:p>
    <w:p>
      <w:pPr>
        <w:pStyle w:val="TOC2"/>
        <w:tabs>
          <w:tab w:val="right" w:leader="dot" w:pos="8306"/>
        </w:tabs>
      </w:pPr>
      <w:hyperlink w:anchor="_Toc5262" w:history="1">
        <w:r>
          <w:rPr>
            <w:rFonts w:ascii="仿宋" w:eastAsia="仿宋" w:hAnsi="仿宋" w:cs="仿宋" w:hint="eastAsia"/>
            <w:lang w:eastAsia="zh-CN"/>
          </w:rPr>
          <w:t>(一)、建立健全的预算管理制度</w:t>
        </w:r>
        <w:r>
          <w:tab/>
        </w:r>
        <w:r>
          <w:fldChar w:fldCharType="begin"/>
        </w:r>
        <w:r>
          <w:instrText xml:space="preserve"> PAGEREF _Toc5262 \h </w:instrText>
        </w:r>
        <w:r>
          <w:fldChar w:fldCharType="separate"/>
        </w:r>
        <w:r>
          <w:t>26</w:t>
        </w:r>
        <w:r>
          <w:fldChar w:fldCharType="end"/>
        </w:r>
      </w:hyperlink>
    </w:p>
    <w:p>
      <w:pPr>
        <w:pStyle w:val="TOC2"/>
        <w:tabs>
          <w:tab w:val="right" w:leader="dot" w:pos="8306"/>
        </w:tabs>
      </w:pPr>
      <w:hyperlink w:anchor="_Toc4622" w:history="1">
        <w:r>
          <w:rPr>
            <w:rFonts w:ascii="仿宋" w:eastAsia="仿宋" w:hAnsi="仿宋" w:cs="仿宋" w:hint="eastAsia"/>
            <w:lang w:eastAsia="zh-CN"/>
          </w:rPr>
          <w:t>(二)、加强资金流动监控</w:t>
        </w:r>
        <w:r>
          <w:tab/>
        </w:r>
        <w:r>
          <w:fldChar w:fldCharType="begin"/>
        </w:r>
        <w:r>
          <w:instrText xml:space="preserve"> PAGEREF _Toc4622 \h </w:instrText>
        </w:r>
        <w:r>
          <w:fldChar w:fldCharType="separate"/>
        </w:r>
        <w:r>
          <w:t>27</w:t>
        </w:r>
        <w:r>
          <w:fldChar w:fldCharType="end"/>
        </w:r>
      </w:hyperlink>
    </w:p>
    <w:p>
      <w:pPr>
        <w:pStyle w:val="TOC2"/>
        <w:tabs>
          <w:tab w:val="right" w:leader="dot" w:pos="8306"/>
        </w:tabs>
      </w:pPr>
      <w:hyperlink w:anchor="_Toc23567" w:history="1">
        <w:r>
          <w:rPr>
            <w:rFonts w:ascii="仿宋" w:eastAsia="仿宋" w:hAnsi="仿宋" w:cs="仿宋" w:hint="eastAsia"/>
            <w:lang w:eastAsia="zh-CN"/>
          </w:rPr>
          <w:t>(三)、制定完善的风险控制机制</w:t>
        </w:r>
        <w:r>
          <w:tab/>
        </w:r>
        <w:r>
          <w:fldChar w:fldCharType="begin"/>
        </w:r>
        <w:r>
          <w:instrText xml:space="preserve"> PAGEREF _Toc23567 \h </w:instrText>
        </w:r>
        <w:r>
          <w:fldChar w:fldCharType="separate"/>
        </w:r>
        <w:r>
          <w:t>28</w:t>
        </w:r>
        <w:r>
          <w:fldChar w:fldCharType="end"/>
        </w:r>
      </w:hyperlink>
    </w:p>
    <w:p>
      <w:pPr>
        <w:pStyle w:val="TOC2"/>
        <w:tabs>
          <w:tab w:val="right" w:leader="dot" w:pos="8306"/>
        </w:tabs>
      </w:pPr>
      <w:hyperlink w:anchor="_Toc5948" w:history="1">
        <w:r>
          <w:rPr>
            <w:rFonts w:ascii="仿宋" w:eastAsia="仿宋" w:hAnsi="仿宋" w:cs="仿宋" w:hint="eastAsia"/>
            <w:lang w:eastAsia="zh-CN"/>
          </w:rPr>
          <w:t>(四)、优化成本管理</w:t>
        </w:r>
        <w:r>
          <w:tab/>
        </w:r>
        <w:r>
          <w:fldChar w:fldCharType="begin"/>
        </w:r>
        <w:r>
          <w:instrText xml:space="preserve"> PAGEREF _Toc5948 \h </w:instrText>
        </w:r>
        <w:r>
          <w:fldChar w:fldCharType="separate"/>
        </w:r>
        <w:r>
          <w:t>30</w:t>
        </w:r>
        <w:r>
          <w:fldChar w:fldCharType="end"/>
        </w:r>
      </w:hyperlink>
    </w:p>
    <w:p>
      <w:pPr>
        <w:pStyle w:val="TOC1"/>
        <w:tabs>
          <w:tab w:val="right" w:leader="dot" w:pos="8306"/>
        </w:tabs>
      </w:pPr>
      <w:hyperlink w:anchor="_Toc14361" w:history="1">
        <w:r>
          <w:rPr>
            <w:rFonts w:ascii="仿宋" w:eastAsia="仿宋" w:hAnsi="仿宋" w:cs="仿宋" w:hint="eastAsia"/>
            <w:lang w:eastAsia="zh-CN"/>
          </w:rPr>
          <w:t>十一、院线经营项目环境影响分析</w:t>
        </w:r>
        <w:r>
          <w:tab/>
        </w:r>
        <w:r>
          <w:fldChar w:fldCharType="begin"/>
        </w:r>
        <w:r>
          <w:instrText xml:space="preserve"> PAGEREF _Toc14361 \h </w:instrText>
        </w:r>
        <w:r>
          <w:fldChar w:fldCharType="separate"/>
        </w:r>
        <w:r>
          <w:t>31</w:t>
        </w:r>
        <w:r>
          <w:fldChar w:fldCharType="end"/>
        </w:r>
      </w:hyperlink>
    </w:p>
    <w:p>
      <w:pPr>
        <w:pStyle w:val="TOC2"/>
        <w:tabs>
          <w:tab w:val="right" w:leader="dot" w:pos="8306"/>
        </w:tabs>
      </w:pPr>
      <w:hyperlink w:anchor="_Toc17542" w:history="1">
        <w:r>
          <w:rPr>
            <w:rFonts w:ascii="仿宋" w:eastAsia="仿宋" w:hAnsi="仿宋" w:cs="仿宋" w:hint="eastAsia"/>
            <w:lang w:eastAsia="zh-CN"/>
          </w:rPr>
          <w:t>(一)、建设区域环境质量现状</w:t>
        </w:r>
        <w:r>
          <w:tab/>
        </w:r>
        <w:r>
          <w:fldChar w:fldCharType="begin"/>
        </w:r>
        <w:r>
          <w:instrText xml:space="preserve"> PAGEREF _Toc17542 \h </w:instrText>
        </w:r>
        <w:r>
          <w:fldChar w:fldCharType="separate"/>
        </w:r>
        <w:r>
          <w:t>31</w:t>
        </w:r>
        <w:r>
          <w:fldChar w:fldCharType="end"/>
        </w:r>
      </w:hyperlink>
    </w:p>
    <w:p>
      <w:pPr>
        <w:pStyle w:val="TOC2"/>
        <w:tabs>
          <w:tab w:val="right" w:leader="dot" w:pos="8306"/>
        </w:tabs>
      </w:pPr>
      <w:hyperlink w:anchor="_Toc24482" w:history="1">
        <w:r>
          <w:rPr>
            <w:rFonts w:ascii="仿宋" w:eastAsia="仿宋" w:hAnsi="仿宋" w:cs="仿宋" w:hint="eastAsia"/>
            <w:lang w:eastAsia="zh-CN"/>
          </w:rPr>
          <w:t>(二)、建设期环境保护</w:t>
        </w:r>
        <w:r>
          <w:tab/>
        </w:r>
        <w:r>
          <w:fldChar w:fldCharType="begin"/>
        </w:r>
        <w:r>
          <w:instrText xml:space="preserve"> PAGEREF _Toc24482 \h </w:instrText>
        </w:r>
        <w:r>
          <w:fldChar w:fldCharType="separate"/>
        </w:r>
        <w:r>
          <w:t>32</w:t>
        </w:r>
        <w:r>
          <w:fldChar w:fldCharType="end"/>
        </w:r>
      </w:hyperlink>
    </w:p>
    <w:p>
      <w:pPr>
        <w:pStyle w:val="TOC2"/>
        <w:tabs>
          <w:tab w:val="right" w:leader="dot" w:pos="8306"/>
        </w:tabs>
      </w:pPr>
      <w:hyperlink w:anchor="_Toc25814" w:history="1">
        <w:r>
          <w:rPr>
            <w:rFonts w:ascii="仿宋" w:eastAsia="仿宋" w:hAnsi="仿宋" w:cs="仿宋" w:hint="eastAsia"/>
            <w:lang w:eastAsia="zh-CN"/>
          </w:rPr>
          <w:t>(三)、运营期环境保护</w:t>
        </w:r>
        <w:r>
          <w:tab/>
        </w:r>
        <w:r>
          <w:fldChar w:fldCharType="begin"/>
        </w:r>
        <w:r>
          <w:instrText xml:space="preserve"> PAGEREF _Toc25814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087" w:history="1">
        <w:r>
          <w:rPr>
            <w:rFonts w:ascii="仿宋" w:eastAsia="仿宋" w:hAnsi="仿宋" w:cs="仿宋" w:hint="eastAsia"/>
            <w:lang w:eastAsia="zh-CN"/>
          </w:rPr>
          <w:t>(四)、院线经营项目建设对区域经济的影响</w:t>
        </w:r>
        <w:r>
          <w:tab/>
        </w:r>
        <w:r>
          <w:fldChar w:fldCharType="begin"/>
        </w:r>
        <w:r>
          <w:instrText xml:space="preserve"> PAGEREF _Toc19087 \h </w:instrText>
        </w:r>
        <w:r>
          <w:fldChar w:fldCharType="separate"/>
        </w:r>
        <w:r>
          <w:t>35</w:t>
        </w:r>
        <w:r>
          <w:fldChar w:fldCharType="end"/>
        </w:r>
      </w:hyperlink>
    </w:p>
    <w:p>
      <w:pPr>
        <w:pStyle w:val="TOC2"/>
        <w:tabs>
          <w:tab w:val="right" w:leader="dot" w:pos="8306"/>
        </w:tabs>
      </w:pPr>
      <w:hyperlink w:anchor="_Toc3736" w:history="1">
        <w:r>
          <w:rPr>
            <w:rFonts w:ascii="仿宋" w:eastAsia="仿宋" w:hAnsi="仿宋" w:cs="仿宋" w:hint="eastAsia"/>
            <w:lang w:eastAsia="zh-CN"/>
          </w:rPr>
          <w:t>(五)、废弃物处理</w:t>
        </w:r>
        <w:r>
          <w:tab/>
        </w:r>
        <w:r>
          <w:fldChar w:fldCharType="begin"/>
        </w:r>
        <w:r>
          <w:instrText xml:space="preserve"> PAGEREF _Toc3736 \h </w:instrText>
        </w:r>
        <w:r>
          <w:fldChar w:fldCharType="separate"/>
        </w:r>
        <w:r>
          <w:t>37</w:t>
        </w:r>
        <w:r>
          <w:fldChar w:fldCharType="end"/>
        </w:r>
      </w:hyperlink>
    </w:p>
    <w:p>
      <w:pPr>
        <w:pStyle w:val="TOC2"/>
        <w:tabs>
          <w:tab w:val="right" w:leader="dot" w:pos="8306"/>
        </w:tabs>
      </w:pPr>
      <w:hyperlink w:anchor="_Toc9039" w:history="1">
        <w:r>
          <w:rPr>
            <w:rFonts w:ascii="仿宋" w:eastAsia="仿宋" w:hAnsi="仿宋" w:cs="仿宋" w:hint="eastAsia"/>
            <w:lang w:eastAsia="zh-CN"/>
          </w:rPr>
          <w:t>(六)、特殊环境影响分析</w:t>
        </w:r>
        <w:r>
          <w:tab/>
        </w:r>
        <w:r>
          <w:fldChar w:fldCharType="begin"/>
        </w:r>
        <w:r>
          <w:instrText xml:space="preserve"> PAGEREF _Toc9039 \h </w:instrText>
        </w:r>
        <w:r>
          <w:fldChar w:fldCharType="separate"/>
        </w:r>
        <w:r>
          <w:t>38</w:t>
        </w:r>
        <w:r>
          <w:fldChar w:fldCharType="end"/>
        </w:r>
      </w:hyperlink>
    </w:p>
    <w:p>
      <w:pPr>
        <w:pStyle w:val="TOC2"/>
        <w:tabs>
          <w:tab w:val="right" w:leader="dot" w:pos="8306"/>
        </w:tabs>
      </w:pPr>
      <w:hyperlink w:anchor="_Toc16745" w:history="1">
        <w:r>
          <w:rPr>
            <w:rFonts w:ascii="仿宋" w:eastAsia="仿宋" w:hAnsi="仿宋" w:cs="仿宋" w:hint="eastAsia"/>
            <w:lang w:eastAsia="zh-CN"/>
          </w:rPr>
          <w:t>(七)、清洁生产</w:t>
        </w:r>
        <w:r>
          <w:tab/>
        </w:r>
        <w:r>
          <w:fldChar w:fldCharType="begin"/>
        </w:r>
        <w:r>
          <w:instrText xml:space="preserve"> PAGEREF _Toc16745 \h </w:instrText>
        </w:r>
        <w:r>
          <w:fldChar w:fldCharType="separate"/>
        </w:r>
        <w:r>
          <w:t>39</w:t>
        </w:r>
        <w:r>
          <w:fldChar w:fldCharType="end"/>
        </w:r>
      </w:hyperlink>
    </w:p>
    <w:p>
      <w:pPr>
        <w:pStyle w:val="TOC2"/>
        <w:tabs>
          <w:tab w:val="right" w:leader="dot" w:pos="8306"/>
        </w:tabs>
      </w:pPr>
      <w:hyperlink w:anchor="_Toc5705" w:history="1">
        <w:r>
          <w:rPr>
            <w:rFonts w:ascii="仿宋" w:eastAsia="仿宋" w:hAnsi="仿宋" w:cs="仿宋" w:hint="eastAsia"/>
            <w:lang w:eastAsia="zh-CN"/>
          </w:rPr>
          <w:t>(八)、环境保护综合评价</w:t>
        </w:r>
        <w:r>
          <w:tab/>
        </w:r>
        <w:r>
          <w:fldChar w:fldCharType="begin"/>
        </w:r>
        <w:r>
          <w:instrText xml:space="preserve"> PAGEREF _Toc5705 \h </w:instrText>
        </w:r>
        <w:r>
          <w:fldChar w:fldCharType="separate"/>
        </w:r>
        <w:r>
          <w:t>40</w:t>
        </w:r>
        <w:r>
          <w:fldChar w:fldCharType="end"/>
        </w:r>
      </w:hyperlink>
    </w:p>
    <w:p>
      <w:pPr>
        <w:pStyle w:val="TOC1"/>
        <w:tabs>
          <w:tab w:val="right" w:leader="dot" w:pos="8306"/>
        </w:tabs>
      </w:pPr>
      <w:hyperlink w:anchor="_Toc32332" w:history="1">
        <w:r>
          <w:rPr>
            <w:rFonts w:ascii="仿宋" w:eastAsia="仿宋" w:hAnsi="仿宋" w:cs="仿宋" w:hint="eastAsia"/>
            <w:lang w:eastAsia="zh-CN"/>
          </w:rPr>
          <w:t>十二、院线经营项目风险管理</w:t>
        </w:r>
        <w:r>
          <w:tab/>
        </w:r>
        <w:r>
          <w:fldChar w:fldCharType="begin"/>
        </w:r>
        <w:r>
          <w:instrText xml:space="preserve"> PAGEREF _Toc32332 \h </w:instrText>
        </w:r>
        <w:r>
          <w:fldChar w:fldCharType="separate"/>
        </w:r>
        <w:r>
          <w:t>42</w:t>
        </w:r>
        <w:r>
          <w:fldChar w:fldCharType="end"/>
        </w:r>
      </w:hyperlink>
    </w:p>
    <w:p>
      <w:pPr>
        <w:pStyle w:val="TOC2"/>
        <w:tabs>
          <w:tab w:val="right" w:leader="dot" w:pos="8306"/>
        </w:tabs>
      </w:pPr>
      <w:hyperlink w:anchor="_Toc30157" w:history="1">
        <w:r>
          <w:rPr>
            <w:rFonts w:ascii="仿宋" w:eastAsia="仿宋" w:hAnsi="仿宋" w:cs="仿宋" w:hint="eastAsia"/>
            <w:lang w:eastAsia="zh-CN"/>
          </w:rPr>
          <w:t>(一)、风险识别与评估</w:t>
        </w:r>
        <w:r>
          <w:tab/>
        </w:r>
        <w:r>
          <w:fldChar w:fldCharType="begin"/>
        </w:r>
        <w:r>
          <w:instrText xml:space="preserve"> PAGEREF _Toc30157 \h </w:instrText>
        </w:r>
        <w:r>
          <w:fldChar w:fldCharType="separate"/>
        </w:r>
        <w:r>
          <w:t>42</w:t>
        </w:r>
        <w:r>
          <w:fldChar w:fldCharType="end"/>
        </w:r>
      </w:hyperlink>
    </w:p>
    <w:p>
      <w:pPr>
        <w:pStyle w:val="TOC2"/>
        <w:tabs>
          <w:tab w:val="right" w:leader="dot" w:pos="8306"/>
        </w:tabs>
      </w:pPr>
      <w:hyperlink w:anchor="_Toc5727" w:history="1">
        <w:r>
          <w:rPr>
            <w:rFonts w:ascii="仿宋" w:eastAsia="仿宋" w:hAnsi="仿宋" w:cs="仿宋" w:hint="eastAsia"/>
            <w:lang w:eastAsia="zh-CN"/>
          </w:rPr>
          <w:t>(二)、风险应对策略</w:t>
        </w:r>
        <w:r>
          <w:tab/>
        </w:r>
        <w:r>
          <w:fldChar w:fldCharType="begin"/>
        </w:r>
        <w:r>
          <w:instrText xml:space="preserve"> PAGEREF _Toc5727 \h </w:instrText>
        </w:r>
        <w:r>
          <w:fldChar w:fldCharType="separate"/>
        </w:r>
        <w:r>
          <w:t>43</w:t>
        </w:r>
        <w:r>
          <w:fldChar w:fldCharType="end"/>
        </w:r>
      </w:hyperlink>
    </w:p>
    <w:p>
      <w:pPr>
        <w:pStyle w:val="TOC2"/>
        <w:tabs>
          <w:tab w:val="right" w:leader="dot" w:pos="8306"/>
        </w:tabs>
      </w:pPr>
      <w:hyperlink w:anchor="_Toc7775" w:history="1">
        <w:r>
          <w:rPr>
            <w:rFonts w:ascii="仿宋" w:eastAsia="仿宋" w:hAnsi="仿宋" w:cs="仿宋" w:hint="eastAsia"/>
            <w:lang w:eastAsia="zh-CN"/>
          </w:rPr>
          <w:t>(三)、风险监控与控制</w:t>
        </w:r>
        <w:r>
          <w:tab/>
        </w:r>
        <w:r>
          <w:fldChar w:fldCharType="begin"/>
        </w:r>
        <w:r>
          <w:instrText xml:space="preserve"> PAGEREF _Toc7775 \h </w:instrText>
        </w:r>
        <w:r>
          <w:fldChar w:fldCharType="separate"/>
        </w:r>
        <w:r>
          <w:t>45</w:t>
        </w:r>
        <w:r>
          <w:fldChar w:fldCharType="end"/>
        </w:r>
      </w:hyperlink>
    </w:p>
    <w:p>
      <w:pPr>
        <w:pStyle w:val="TOC1"/>
        <w:tabs>
          <w:tab w:val="right" w:leader="dot" w:pos="8306"/>
        </w:tabs>
      </w:pPr>
      <w:hyperlink w:anchor="_Toc3176" w:history="1">
        <w:r>
          <w:rPr>
            <w:rFonts w:ascii="仿宋" w:eastAsia="仿宋" w:hAnsi="仿宋" w:cs="仿宋" w:hint="eastAsia"/>
            <w:lang w:eastAsia="zh-CN"/>
          </w:rPr>
          <w:t>十三、院线经营项目治理与监督</w:t>
        </w:r>
        <w:r>
          <w:tab/>
        </w:r>
        <w:r>
          <w:fldChar w:fldCharType="begin"/>
        </w:r>
        <w:r>
          <w:instrText xml:space="preserve"> PAGEREF _Toc3176 \h </w:instrText>
        </w:r>
        <w:r>
          <w:fldChar w:fldCharType="separate"/>
        </w:r>
        <w:r>
          <w:t>46</w:t>
        </w:r>
        <w:r>
          <w:fldChar w:fldCharType="end"/>
        </w:r>
      </w:hyperlink>
    </w:p>
    <w:p>
      <w:pPr>
        <w:pStyle w:val="TOC2"/>
        <w:tabs>
          <w:tab w:val="right" w:leader="dot" w:pos="8306"/>
        </w:tabs>
      </w:pPr>
      <w:hyperlink w:anchor="_Toc9887" w:history="1">
        <w:r>
          <w:rPr>
            <w:rFonts w:ascii="仿宋" w:eastAsia="仿宋" w:hAnsi="仿宋" w:cs="仿宋" w:hint="eastAsia"/>
            <w:lang w:eastAsia="zh-CN"/>
          </w:rPr>
          <w:t>(一)、院线经营项目治理结构</w:t>
        </w:r>
        <w:r>
          <w:tab/>
        </w:r>
        <w:r>
          <w:fldChar w:fldCharType="begin"/>
        </w:r>
        <w:r>
          <w:instrText xml:space="preserve"> PAGEREF _Toc9887 \h </w:instrText>
        </w:r>
        <w:r>
          <w:fldChar w:fldCharType="separate"/>
        </w:r>
        <w:r>
          <w:t>46</w:t>
        </w:r>
        <w:r>
          <w:fldChar w:fldCharType="end"/>
        </w:r>
      </w:hyperlink>
    </w:p>
    <w:p>
      <w:pPr>
        <w:pStyle w:val="TOC2"/>
        <w:tabs>
          <w:tab w:val="right" w:leader="dot" w:pos="8306"/>
        </w:tabs>
      </w:pPr>
      <w:hyperlink w:anchor="_Toc1979" w:history="1">
        <w:r>
          <w:rPr>
            <w:rFonts w:ascii="仿宋" w:eastAsia="仿宋" w:hAnsi="仿宋" w:cs="仿宋" w:hint="eastAsia"/>
            <w:lang w:eastAsia="zh-CN"/>
          </w:rPr>
          <w:t>(二)、监督与审计</w:t>
        </w:r>
        <w:r>
          <w:tab/>
        </w:r>
        <w:r>
          <w:fldChar w:fldCharType="begin"/>
        </w:r>
        <w:r>
          <w:instrText xml:space="preserve"> PAGEREF _Toc1979 \h </w:instrText>
        </w:r>
        <w:r>
          <w:fldChar w:fldCharType="separate"/>
        </w:r>
        <w:r>
          <w:t>47</w:t>
        </w:r>
        <w:r>
          <w:fldChar w:fldCharType="end"/>
        </w:r>
      </w:hyperlink>
    </w:p>
    <w:p>
      <w:pPr>
        <w:pStyle w:val="TOC1"/>
        <w:tabs>
          <w:tab w:val="right" w:leader="dot" w:pos="8306"/>
        </w:tabs>
      </w:pPr>
      <w:hyperlink w:anchor="_Toc32529" w:history="1">
        <w:r>
          <w:rPr>
            <w:rFonts w:ascii="仿宋" w:eastAsia="仿宋" w:hAnsi="仿宋" w:cs="仿宋" w:hint="eastAsia"/>
            <w:lang w:eastAsia="zh-CN"/>
          </w:rPr>
          <w:t>十四、院线经营项目变更管理</w:t>
        </w:r>
        <w:r>
          <w:tab/>
        </w:r>
        <w:r>
          <w:fldChar w:fldCharType="begin"/>
        </w:r>
        <w:r>
          <w:instrText xml:space="preserve"> PAGEREF _Toc32529 \h </w:instrText>
        </w:r>
        <w:r>
          <w:fldChar w:fldCharType="separate"/>
        </w:r>
        <w:r>
          <w:t>48</w:t>
        </w:r>
        <w:r>
          <w:fldChar w:fldCharType="end"/>
        </w:r>
      </w:hyperlink>
    </w:p>
    <w:p>
      <w:pPr>
        <w:pStyle w:val="TOC2"/>
        <w:tabs>
          <w:tab w:val="right" w:leader="dot" w:pos="8306"/>
        </w:tabs>
      </w:pPr>
      <w:hyperlink w:anchor="_Toc2878" w:history="1">
        <w:r>
          <w:rPr>
            <w:rFonts w:ascii="仿宋" w:eastAsia="仿宋" w:hAnsi="仿宋" w:cs="仿宋" w:hint="eastAsia"/>
            <w:lang w:eastAsia="zh-CN"/>
          </w:rPr>
          <w:t>(一)、变更申请与评估</w:t>
        </w:r>
        <w:r>
          <w:tab/>
        </w:r>
        <w:r>
          <w:fldChar w:fldCharType="begin"/>
        </w:r>
        <w:r>
          <w:instrText xml:space="preserve"> PAGEREF _Toc2878 \h </w:instrText>
        </w:r>
        <w:r>
          <w:fldChar w:fldCharType="separate"/>
        </w:r>
        <w:r>
          <w:t>48</w:t>
        </w:r>
        <w:r>
          <w:fldChar w:fldCharType="end"/>
        </w:r>
      </w:hyperlink>
    </w:p>
    <w:p>
      <w:pPr>
        <w:pStyle w:val="TOC2"/>
        <w:tabs>
          <w:tab w:val="right" w:leader="dot" w:pos="8306"/>
        </w:tabs>
      </w:pPr>
      <w:hyperlink w:anchor="_Toc2456" w:history="1">
        <w:r>
          <w:rPr>
            <w:rFonts w:ascii="仿宋" w:eastAsia="仿宋" w:hAnsi="仿宋" w:cs="仿宋" w:hint="eastAsia"/>
            <w:lang w:eastAsia="zh-CN"/>
          </w:rPr>
          <w:t>(二)、变更实施与控制</w:t>
        </w:r>
        <w:r>
          <w:tab/>
        </w:r>
        <w:r>
          <w:fldChar w:fldCharType="begin"/>
        </w:r>
        <w:r>
          <w:instrText xml:space="preserve"> PAGEREF _Toc2456 \h </w:instrText>
        </w:r>
        <w:r>
          <w:fldChar w:fldCharType="separate"/>
        </w:r>
        <w:r>
          <w:t>49</w:t>
        </w:r>
        <w:r>
          <w:fldChar w:fldCharType="end"/>
        </w:r>
      </w:hyperlink>
    </w:p>
    <w:p>
      <w:pPr>
        <w:pStyle w:val="TOC1"/>
        <w:tabs>
          <w:tab w:val="right" w:leader="dot" w:pos="8306"/>
        </w:tabs>
      </w:pPr>
      <w:hyperlink w:anchor="_Toc31127" w:history="1">
        <w:r>
          <w:rPr>
            <w:rFonts w:ascii="仿宋" w:eastAsia="仿宋" w:hAnsi="仿宋" w:cs="仿宋" w:hint="eastAsia"/>
            <w:lang w:eastAsia="zh-CN"/>
          </w:rPr>
          <w:t>十五、营销与推广策略</w:t>
        </w:r>
        <w:r>
          <w:tab/>
        </w:r>
        <w:r>
          <w:fldChar w:fldCharType="begin"/>
        </w:r>
        <w:r>
          <w:instrText xml:space="preserve"> PAGEREF _Toc31127 \h </w:instrText>
        </w:r>
        <w:r>
          <w:fldChar w:fldCharType="separate"/>
        </w:r>
        <w:r>
          <w:t>50</w:t>
        </w:r>
        <w:r>
          <w:fldChar w:fldCharType="end"/>
        </w:r>
      </w:hyperlink>
    </w:p>
    <w:p>
      <w:pPr>
        <w:pStyle w:val="TOC2"/>
        <w:tabs>
          <w:tab w:val="right" w:leader="dot" w:pos="8306"/>
        </w:tabs>
      </w:pPr>
      <w:hyperlink w:anchor="_Toc11622" w:history="1">
        <w:r>
          <w:rPr>
            <w:rFonts w:ascii="仿宋" w:eastAsia="仿宋" w:hAnsi="仿宋" w:cs="仿宋" w:hint="eastAsia"/>
            <w:lang w:eastAsia="zh-CN"/>
          </w:rPr>
          <w:t>(一)、产品/服务定位与特点</w:t>
        </w:r>
        <w:r>
          <w:tab/>
        </w:r>
        <w:r>
          <w:fldChar w:fldCharType="begin"/>
        </w:r>
        <w:r>
          <w:instrText xml:space="preserve"> PAGEREF _Toc11622 \h </w:instrText>
        </w:r>
        <w:r>
          <w:fldChar w:fldCharType="separate"/>
        </w:r>
        <w:r>
          <w:t>50</w:t>
        </w:r>
        <w:r>
          <w:fldChar w:fldCharType="end"/>
        </w:r>
      </w:hyperlink>
    </w:p>
    <w:p>
      <w:pPr>
        <w:pStyle w:val="TOC2"/>
        <w:tabs>
          <w:tab w:val="right" w:leader="dot" w:pos="8306"/>
        </w:tabs>
      </w:pPr>
      <w:hyperlink w:anchor="_Toc30665" w:history="1">
        <w:r>
          <w:rPr>
            <w:rFonts w:ascii="仿宋" w:eastAsia="仿宋" w:hAnsi="仿宋" w:cs="仿宋" w:hint="eastAsia"/>
            <w:lang w:eastAsia="zh-CN"/>
          </w:rPr>
          <w:t>(二)、市场定位与竞争分析</w:t>
        </w:r>
        <w:r>
          <w:tab/>
        </w:r>
        <w:r>
          <w:fldChar w:fldCharType="begin"/>
        </w:r>
        <w:r>
          <w:instrText xml:space="preserve"> PAGEREF _Toc30665 \h </w:instrText>
        </w:r>
        <w:r>
          <w:fldChar w:fldCharType="separate"/>
        </w:r>
        <w:r>
          <w:t>51</w:t>
        </w:r>
        <w:r>
          <w:fldChar w:fldCharType="end"/>
        </w:r>
      </w:hyperlink>
    </w:p>
    <w:p>
      <w:pPr>
        <w:pStyle w:val="TOC2"/>
        <w:tabs>
          <w:tab w:val="right" w:leader="dot" w:pos="8306"/>
        </w:tabs>
      </w:pPr>
      <w:hyperlink w:anchor="_Toc21407" w:history="1">
        <w:r>
          <w:rPr>
            <w:rFonts w:ascii="仿宋" w:eastAsia="仿宋" w:hAnsi="仿宋" w:cs="仿宋" w:hint="eastAsia"/>
            <w:lang w:eastAsia="zh-CN"/>
          </w:rPr>
          <w:t>(三)、营销渠道与策略</w:t>
        </w:r>
        <w:r>
          <w:tab/>
        </w:r>
        <w:r>
          <w:fldChar w:fldCharType="begin"/>
        </w:r>
        <w:r>
          <w:instrText xml:space="preserve"> PAGEREF _Toc21407 \h </w:instrText>
        </w:r>
        <w:r>
          <w:fldChar w:fldCharType="separate"/>
        </w:r>
        <w:r>
          <w:t>52</w:t>
        </w:r>
        <w:r>
          <w:fldChar w:fldCharType="end"/>
        </w:r>
      </w:hyperlink>
    </w:p>
    <w:p>
      <w:pPr>
        <w:pStyle w:val="TOC2"/>
        <w:tabs>
          <w:tab w:val="right" w:leader="dot" w:pos="8306"/>
        </w:tabs>
      </w:pPr>
      <w:hyperlink w:anchor="_Toc2512" w:history="1">
        <w:r>
          <w:rPr>
            <w:rFonts w:ascii="仿宋" w:eastAsia="仿宋" w:hAnsi="仿宋" w:cs="仿宋" w:hint="eastAsia"/>
            <w:lang w:eastAsia="zh-CN"/>
          </w:rPr>
          <w:t>(四)、推广与宣传活动</w:t>
        </w:r>
        <w:r>
          <w:tab/>
        </w:r>
        <w:r>
          <w:fldChar w:fldCharType="begin"/>
        </w:r>
        <w:r>
          <w:instrText xml:space="preserve"> PAGEREF _Toc2512 \h </w:instrText>
        </w:r>
        <w:r>
          <w:fldChar w:fldCharType="separate"/>
        </w:r>
        <w:r>
          <w:t>53</w:t>
        </w:r>
        <w:r>
          <w:fldChar w:fldCharType="end"/>
        </w:r>
      </w:hyperlink>
    </w:p>
    <w:p>
      <w:pPr>
        <w:pStyle w:val="TOC1"/>
        <w:tabs>
          <w:tab w:val="right" w:leader="dot" w:pos="8306"/>
        </w:tabs>
      </w:pPr>
      <w:hyperlink w:anchor="_Toc23058" w:history="1">
        <w:r>
          <w:rPr>
            <w:rFonts w:ascii="仿宋" w:eastAsia="仿宋" w:hAnsi="仿宋" w:cs="仿宋" w:hint="eastAsia"/>
            <w:lang w:eastAsia="zh-CN"/>
          </w:rPr>
          <w:t>十六、院线经营项目实施保障措施</w:t>
        </w:r>
        <w:r>
          <w:tab/>
        </w:r>
        <w:r>
          <w:fldChar w:fldCharType="begin"/>
        </w:r>
        <w:r>
          <w:instrText xml:space="preserve"> PAGEREF _Toc23058 \h </w:instrText>
        </w:r>
        <w:r>
          <w:fldChar w:fldCharType="separate"/>
        </w:r>
        <w:r>
          <w:t>59</w:t>
        </w:r>
        <w:r>
          <w:fldChar w:fldCharType="end"/>
        </w:r>
      </w:hyperlink>
    </w:p>
    <w:p>
      <w:pPr>
        <w:pStyle w:val="TOC2"/>
        <w:tabs>
          <w:tab w:val="right" w:leader="dot" w:pos="8306"/>
        </w:tabs>
      </w:pPr>
      <w:hyperlink w:anchor="_Toc24824" w:history="1">
        <w:r>
          <w:rPr>
            <w:rFonts w:ascii="仿宋" w:eastAsia="仿宋" w:hAnsi="仿宋" w:cs="仿宋" w:hint="eastAsia"/>
            <w:lang w:eastAsia="zh-CN"/>
          </w:rPr>
          <w:t>(一)、院线经营项目实施保障机制</w:t>
        </w:r>
        <w:r>
          <w:tab/>
        </w:r>
        <w:r>
          <w:fldChar w:fldCharType="begin"/>
        </w:r>
        <w:r>
          <w:instrText xml:space="preserve"> PAGEREF _Toc24824 \h </w:instrText>
        </w:r>
        <w:r>
          <w:fldChar w:fldCharType="separate"/>
        </w:r>
        <w:r>
          <w:t>59</w:t>
        </w:r>
        <w:r>
          <w:fldChar w:fldCharType="end"/>
        </w:r>
      </w:hyperlink>
    </w:p>
    <w:p>
      <w:pPr>
        <w:pStyle w:val="TOC2"/>
        <w:tabs>
          <w:tab w:val="right" w:leader="dot" w:pos="8306"/>
        </w:tabs>
      </w:pPr>
      <w:hyperlink w:anchor="_Toc13488" w:history="1">
        <w:r>
          <w:rPr>
            <w:rFonts w:ascii="仿宋" w:eastAsia="仿宋" w:hAnsi="仿宋" w:cs="仿宋" w:hint="eastAsia"/>
            <w:lang w:eastAsia="zh-CN"/>
          </w:rPr>
          <w:t>(二)、院线经营项目法律合规要求</w:t>
        </w:r>
        <w:r>
          <w:tab/>
        </w:r>
        <w:r>
          <w:fldChar w:fldCharType="begin"/>
        </w:r>
        <w:r>
          <w:instrText xml:space="preserve"> PAGEREF _Toc13488 \h </w:instrText>
        </w:r>
        <w:r>
          <w:fldChar w:fldCharType="separate"/>
        </w:r>
        <w:r>
          <w:t>62</w:t>
        </w:r>
        <w:r>
          <w:fldChar w:fldCharType="end"/>
        </w:r>
      </w:hyperlink>
    </w:p>
    <w:p>
      <w:pPr>
        <w:pStyle w:val="TOC2"/>
        <w:tabs>
          <w:tab w:val="right" w:leader="dot" w:pos="8306"/>
        </w:tabs>
      </w:pPr>
      <w:hyperlink w:anchor="_Toc20992" w:history="1">
        <w:r>
          <w:rPr>
            <w:rFonts w:ascii="仿宋" w:eastAsia="仿宋" w:hAnsi="仿宋" w:cs="仿宋" w:hint="eastAsia"/>
            <w:lang w:eastAsia="zh-CN"/>
          </w:rPr>
          <w:t>(三)、院线经营项目合同管理与法律事务</w:t>
        </w:r>
        <w:r>
          <w:tab/>
        </w:r>
        <w:r>
          <w:fldChar w:fldCharType="begin"/>
        </w:r>
        <w:r>
          <w:instrText xml:space="preserve"> PAGEREF _Toc20992 \h </w:instrText>
        </w:r>
        <w:r>
          <w:fldChar w:fldCharType="separate"/>
        </w:r>
        <w:r>
          <w:t>66</w:t>
        </w:r>
        <w:r>
          <w:fldChar w:fldCharType="end"/>
        </w:r>
      </w:hyperlink>
    </w:p>
    <w:p>
      <w:pPr>
        <w:pStyle w:val="TOC2"/>
        <w:tabs>
          <w:tab w:val="right" w:leader="dot" w:pos="8306"/>
        </w:tabs>
      </w:pPr>
      <w:hyperlink w:anchor="_Toc31645" w:history="1">
        <w:r>
          <w:rPr>
            <w:rFonts w:ascii="仿宋" w:eastAsia="仿宋" w:hAnsi="仿宋" w:cs="仿宋" w:hint="eastAsia"/>
            <w:lang w:eastAsia="zh-CN"/>
          </w:rPr>
          <w:t>(四)、院线经营项目知识产权保护策略</w:t>
        </w:r>
        <w:r>
          <w:tab/>
        </w:r>
        <w:r>
          <w:fldChar w:fldCharType="begin"/>
        </w:r>
        <w:r>
          <w:instrText xml:space="preserve"> PAGEREF _Toc31645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14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7615"/>
      <w:r>
        <w:rPr>
          <w:rFonts w:ascii="仿宋" w:eastAsia="仿宋" w:hAnsi="仿宋" w:cs="仿宋" w:hint="eastAsia"/>
          <w:sz w:val="28"/>
          <w:lang w:eastAsia="zh-CN"/>
        </w:rPr>
        <w:t>一、院线经营项目选址可行性分析</w:t>
      </w:r>
      <w:bookmarkEnd w:id="2"/>
    </w:p>
    <w:p>
      <w:pPr>
        <w:pStyle w:val="Heading2"/>
        <w:rPr>
          <w:rFonts w:ascii="仿宋" w:eastAsia="仿宋" w:hAnsi="仿宋" w:cs="仿宋" w:hint="eastAsia"/>
          <w:lang w:eastAsia="zh-CN"/>
        </w:rPr>
      </w:pPr>
      <w:bookmarkStart w:id="3" w:name="_Toc10275"/>
      <w:r>
        <w:rPr>
          <w:rFonts w:ascii="仿宋" w:eastAsia="仿宋" w:hAnsi="仿宋" w:cs="仿宋" w:hint="eastAsia"/>
          <w:lang w:eastAsia="zh-CN"/>
        </w:rPr>
        <w:t>(一)、院线经营项目选址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该院线经营项目选址位于XX省XX市XX区XXX街道</w:t>
      </w:r>
    </w:p>
    <w:p>
      <w:pPr>
        <w:pStyle w:val="Heading2"/>
        <w:ind w:firstLine="560" w:firstLineChars="200"/>
        <w:rPr>
          <w:rFonts w:ascii="仿宋" w:eastAsia="仿宋" w:hAnsi="仿宋" w:cs="仿宋" w:hint="eastAsia"/>
          <w:sz w:val="28"/>
          <w:lang w:eastAsia="zh-CN"/>
        </w:rPr>
      </w:pPr>
      <w:bookmarkStart w:id="4" w:name="_Toc25417"/>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院线经营项目的征地面积将根据院线经营项目的实际规模和需求进行精确规划。具体面积XXX平方米，旨在确保院线经营项目不仅能够满足当前的发展需求，还能够预留空间以适应未来的扩展。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净用地面积是在征地面积基础上去除不可利用面积后的实际可开发用地。具体面积XXX平方米，考虑到环保、交通、安全等多方面因素，以确保院线经营项目在整体利用效率上达到最优。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院线经营项目计划建设的建筑总规模具体面积XXX平方米。这一规模的确定综合考虑了院线经营项目的性质、规模，以及城市规划的相关要求，确保建筑布局与周边环境协调一致。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绿地率是院线经营项目用地中被规划为绿地的比例。具体面积XXX平方米，旨在通过合理规划绿地，改善院线经营项目周边环境，提升居民生活质量，并符合城市整体绿化规划。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容积率是用地上可以建设的建筑总体积与用地面积之比。具体面积XXX，通过合理的容积率规划，确保院线经营项目建筑规模与周边环境和谐共生。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确保院线经营项目选址与当地城市规划相一致，具体面积XXX平方米。通过与城市规划部门深入沟通，确保院线经营项目不仅符合城市的整体发展方向，还能够融入城市的发展布局，为城市的长远发展贡献力量。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院线经营项目选址符合当地产业政策，具体面积XXX平方米。这包括院线经营项目对当地经济的促进作用，以及对相关产业的带动效应，确保院线经营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用地总体要求必须符合环保和可持续发展的原则，具体面积XXX平方米。通过采用绿色建筑设计、节能减排等措施，确保院线经营项目在建设和运营过程中对环境的影响最小化，达到可持续发展的要求。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 公共设施配套： 确保院线经营项目选址具备必要的公共设施配套，具体面积XXX平方米。这包括交通便利性、教育、医疗等基础设施，以提高居民生活品质，使得院线经营项目选址更具吸引力。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考虑用地总体要求对当地社会稳定性的影响，具体面积XXX平方米。通过深入了解当地社区反馈，确保院线经营项目的选址和建设过程对当地社会和谐稳定产生积极作用。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院线经营项目选址不仅符合法规和规划，还在实际操作中具有可行性。这一全面规划将为院线经营项目的成功实施提供坚实的基础，确保院线经营项目选址阶段就能够奠定良好的发展基础。</w:t>
      </w:r>
    </w:p>
    <w:p>
      <w:pPr>
        <w:pStyle w:val="Heading2"/>
        <w:ind w:firstLine="560" w:firstLineChars="200"/>
        <w:rPr>
          <w:rFonts w:ascii="仿宋" w:eastAsia="仿宋" w:hAnsi="仿宋" w:cs="仿宋" w:hint="eastAsia"/>
          <w:sz w:val="28"/>
          <w:lang w:eastAsia="zh-CN"/>
        </w:rPr>
      </w:pPr>
      <w:bookmarkStart w:id="5" w:name="_Toc27424"/>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院线经营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院线经营项目的设备规划和空间设计中，我们将采取灵活设备布局的措施。设备布局将根据实际需求进行灵活设计，避免不必要的浪费。通过合理规划设备摆放位置，我们将提高设备的利用率，减少设备间距，以确保院线经营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院线经营项目内部引入共享设施的概念，例如共享会议室、办公区等。通过这种方式，我们可以减少对资源的重复建设，提高资源共享效率，从而减小院线经营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11697"/>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院线经营项目的总图布置中，我们将不同功能区域进行明确的规划，以最大程度满足院线经营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518"/>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院线经营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院线经营项目对环境的影响是综合评价的重要因素之一。我们将详细考虑选址周边的自然环境、生态保护区、水源地等情况，确保院线经营项目的建设和运营对环境影响最小化，并符合当地的环保法规标准。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对选址的评价还需充分考虑当地政府的产业政策和法规。我们将详细了解院线经营项目所在地的相关政策，确保院线经营项目的规划和运营与当地法规相符，降低不必要的法律风险。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考虑到社会稳定性对企业运营的重要性，我们将评估选址地区的社会安全情况、劳工关系、社区反馈等方面，以确保院线经营项目的建设和运营不会受到社会稳定性的负面影响。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最后，我们将综合考虑用地成本，包括土地购置费用、土地开发成本等。通过对用地成本的详细评估，我们能够做出更为精确的经济效益分析，为院线经营项目的投资决策提供有力支持。</w:t>
      </w:r>
    </w:p>
    <w:p>
      <w:pPr>
        <w:pStyle w:val="Heading1"/>
        <w:ind w:firstLine="560" w:firstLineChars="200"/>
        <w:rPr>
          <w:rFonts w:ascii="仿宋" w:eastAsia="仿宋" w:hAnsi="仿宋" w:cs="仿宋" w:hint="eastAsia"/>
          <w:sz w:val="28"/>
          <w:lang w:eastAsia="zh-CN"/>
        </w:rPr>
      </w:pPr>
      <w:bookmarkStart w:id="8" w:name="_Toc21211"/>
      <w:r>
        <w:rPr>
          <w:rFonts w:ascii="仿宋" w:eastAsia="仿宋" w:hAnsi="仿宋" w:cs="仿宋" w:hint="eastAsia"/>
          <w:sz w:val="28"/>
          <w:lang w:eastAsia="zh-CN"/>
        </w:rPr>
        <w:t>二、院线经营项目危机管理</w:t>
      </w:r>
      <w:bookmarkEnd w:id="8"/>
    </w:p>
    <w:p>
      <w:pPr>
        <w:pStyle w:val="Heading2"/>
        <w:rPr>
          <w:rFonts w:ascii="仿宋" w:eastAsia="仿宋" w:hAnsi="仿宋" w:cs="仿宋" w:hint="eastAsia"/>
          <w:lang w:eastAsia="zh-CN"/>
        </w:rPr>
      </w:pPr>
      <w:bookmarkStart w:id="9" w:name="_Toc2774"/>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院线经营项目危机管理中，危机预警与识别是确保院线经营项目稳健运行的核心步骤。通过建立全面的监测机制，院线经营项目团队旨在及时发现和理解潜在的风险和危机因素，以便采取及时的预防和应对措施，确保院线经营项目持续处于可控状态。</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首先，通过深入的风险评估，院线经营项目团队全面分析了整个院线经营项目和各个阶段可能存在的威胁。这包括准确评估每个潜在风险的发生概率和可能影响的程度，为后续危机预警提供了有力支持。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院线经营项目团队着重于明确定义院线经营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院线经营项目进展的持续监控，团队能够及时发现潜在问题并作出迅速反应。院线经营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在这一阶段，团队的专业素养和反应速度将发挥至关重要的作用，以确保潜在危机能够在初期得到有效的处理，最大程度地减轻负面影响。通过危机预警与识别，院线经营项目得以更有序、可控地推进。</w:t>
      </w:r>
    </w:p>
    <w:p>
      <w:pPr>
        <w:pStyle w:val="Heading2"/>
        <w:ind w:firstLine="560" w:firstLineChars="200"/>
        <w:rPr>
          <w:rFonts w:ascii="仿宋" w:eastAsia="仿宋" w:hAnsi="仿宋" w:cs="仿宋" w:hint="eastAsia"/>
          <w:sz w:val="28"/>
          <w:lang w:eastAsia="zh-CN"/>
        </w:rPr>
      </w:pPr>
      <w:bookmarkStart w:id="10" w:name="_Toc26507"/>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在危机发生时，院线经营项目团队立即行动，成立了应急小组。该小组的任务是迅速制定并实施紧急应对措施，以最小化潜在损失。以下是采取的主要措施：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暂停院线经营项目进度：为遏制危机蔓延，院线经营项目暂时停止进行，以便全面评估当前状况。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资源重新分配：重新评估院线经营项目资源的分配，确保最大限度地减小损失。</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实时沟通：与关键利益相关者建立实时沟通机制，向他们传递院线经营项目危机的实际状况，保障院线经营项目核心利益。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在紧急应对的同时，院线经营项目团队强调了团队协作和有效沟通的重要性。以下是团队协作的关键举措：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信息共享机制：建立了信息共享平台，确保团队成员能够及时获取院线经营项目危机的实时信息。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领导者沟通：院线经营项目领导者通过定期会议和即时沟通工具，指导团队应对危机，保持团队稳定运行。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随着危机得到初步控制，院线经营项目团队转向制定恢复计划，以确保院线经营项目能够从中迅速恢复。主要恢复计划包括：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修复受损的进度计划：重新评估院线经营项目进度，制定修复计划，确保院线经营项目尽快回归正常进程。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重新调整资源分配：优化资源分配，确保院线经营项目在有限资源下高效运转。</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风险管理机制加强：对院线经营项目风险进行全面评估，制定更强化的风险管理策略，以预防未来可能的危机。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24748"/>
      <w:r>
        <w:rPr>
          <w:rFonts w:ascii="仿宋" w:eastAsia="仿宋" w:hAnsi="仿宋" w:cs="仿宋" w:hint="eastAsia"/>
          <w:sz w:val="28"/>
          <w:lang w:eastAsia="zh-CN"/>
        </w:rPr>
        <w:t>三、院线经营项目文档管理</w:t>
      </w:r>
      <w:bookmarkEnd w:id="11"/>
    </w:p>
    <w:p>
      <w:pPr>
        <w:pStyle w:val="Heading2"/>
        <w:rPr>
          <w:rFonts w:ascii="仿宋" w:eastAsia="仿宋" w:hAnsi="仿宋" w:cs="仿宋" w:hint="eastAsia"/>
          <w:lang w:eastAsia="zh-CN"/>
        </w:rPr>
      </w:pPr>
      <w:bookmarkStart w:id="12" w:name="_Toc12282"/>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院线经营项目高度重视文档的质量和准确性，以支持院线经营项目的各项活动和决策。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院线经营项目文档的编制始于院线经营项目计划的初期，我们制定了详细的文档编制计划，明确了每个文档的内容、格式和编写责任人。在院线经营项目启动阶段，我们首先编制了院线经营项目章程，明确定义了院线经营项目的目标、范围、风险等关键要素。随后，院线经营项目团队根据计划陆续编制了需求文档、设计文档、测试文档等各类文档，确保院线经营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文档审查是院线经营项目管理中的重要环节，旨在确保院线经营项目文档符合质量标准和院线经营项目需求。在院线经营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除了内部审查，我们还进行了外部审查，邀请院线经营项目相关利益方和专业领域的专家对文档进行独立审查。这有助于获取更全面、客观的反馈，确保院线经营项目文档不仅符合内部标准，也满足外部需求。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院线经营项目在文档编制与审查方面建立了严格的管理机制，通过规范的流程和多维度的审查，确保院线经营项目文档的质量、准确性和可靠性，为院线经营项目的顺利推进提供了有力支持。</w:t>
      </w:r>
    </w:p>
    <w:p>
      <w:pPr>
        <w:pStyle w:val="Heading2"/>
        <w:ind w:firstLine="560" w:firstLineChars="200"/>
        <w:rPr>
          <w:rFonts w:ascii="仿宋" w:eastAsia="仿宋" w:hAnsi="仿宋" w:cs="仿宋" w:hint="eastAsia"/>
          <w:sz w:val="28"/>
          <w:lang w:eastAsia="zh-CN"/>
        </w:rPr>
      </w:pPr>
      <w:bookmarkStart w:id="13" w:name="_Toc6314"/>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在院线经营项目中，我们致力于优化文档发布与分发过程，以确保信息的高效传递和团队间协作的顺畅进行。以下是我们采取的关键优化策略：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我们通过多渠道发布文档，包括电子邮件、院线经营项目管理平台、内部网站等，以满足不同团队成员的偏好和需求。多渠道发布确保了信息的全面覆盖。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我们采用了精细的权限控制，确保只有授权人员可以访问敏感信息。这种安全措施保护了院线经营项目文档的机密性，防止了未经授权的信息泄露。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1723"/>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文档存档与归档是院线经营项目生命周期中一个至关重要的环节，直接关系到院线经营项目信息的长期保存和历史记录的完整性。在院线经营项目中，我们实施了一系列有效的文档存档与归档管理策略：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85"/>
      <w:r>
        <w:rPr>
          <w:rFonts w:ascii="仿宋" w:eastAsia="仿宋" w:hAnsi="仿宋" w:cs="仿宋" w:hint="eastAsia"/>
          <w:sz w:val="28"/>
          <w:lang w:eastAsia="zh-CN"/>
        </w:rPr>
        <w:t>四、院线经营项目可持续发展</w:t>
      </w:r>
      <w:bookmarkEnd w:id="15"/>
    </w:p>
    <w:p>
      <w:pPr>
        <w:pStyle w:val="Heading2"/>
        <w:rPr>
          <w:rFonts w:ascii="仿宋" w:eastAsia="仿宋" w:hAnsi="仿宋" w:cs="仿宋" w:hint="eastAsia"/>
          <w:lang w:eastAsia="zh-CN"/>
        </w:rPr>
      </w:pPr>
      <w:bookmarkStart w:id="16" w:name="_Toc21396"/>
      <w:r>
        <w:rPr>
          <w:rFonts w:ascii="仿宋" w:eastAsia="仿宋" w:hAnsi="仿宋" w:cs="仿宋" w:hint="eastAsia"/>
          <w:lang w:eastAsia="zh-CN"/>
        </w:rPr>
        <w:t>(一)、可持续战略与实践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院线经营项目中，院线经营项目团队着眼于未来，明确了可持续发展的战略方向。制定的具体可持续发展目标包括降低资源使用、采用环保技术、最大化社会效益等。这一步骤不仅有助于院线经营项目在环保和社会责任方面达到最高标准，也为未来提供了明确的指引，确保院线经营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可持续实践的融入院线经营项目管理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院线经营项目管理周期。从院线经营项目规划开始，院线经营项目团队就考虑了环境和社会的因素。在执行阶段，院线经营项目团队积极推动绿色技术的应用，优化资源利用。此外，关注员工的社会责任，通过培训和沟通活动提高员工对可持续发展的认知，使他们能够在日常工作中践行可持续实践。这些举措不仅为院线经营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7" w:name="_Toc14178"/>
      <w:r>
        <w:rPr>
          <w:rFonts w:ascii="仿宋" w:eastAsia="仿宋" w:hAnsi="仿宋" w:cs="仿宋" w:hint="eastAsia"/>
          <w:sz w:val="28"/>
          <w:lang w:eastAsia="zh-CN"/>
        </w:rPr>
        <w:t>(二)、环保与社会责任</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扎根于院线经营项目的可持续发展理念，我们深信环保与社会责任是院线经营项目成功的关键支柱。在院线经营项目的每一步，我们都致力于通过创新和实践，履行对环境和社会的坚定责任。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院线经营项目团队通过引入先进的环保技术、建立高效的废物处理系统以及推动能源节约措施，积极履行环保责任。定期的环保监测和评估确保院线经营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院线经营项目不仅致力于自身可持续发展，还注重对社会的回馈。通过支持社区院线经营项目、参与慈善事业、提供培训机会等方式，院线经营项目积极履行社会责任。与当地社区建立积极互动，关注员工的工作与生活平衡，以及员工的身心健康，是院线经营项目在社会责任层面的关键举措。这样的实践不仅增强了院线经营项目在社会中的声誉，也促进了社会的共同繁荣。</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18" w:name="_Toc23105"/>
      <w:r>
        <w:rPr>
          <w:rFonts w:ascii="仿宋" w:eastAsia="仿宋" w:hAnsi="仿宋" w:cs="仿宋" w:hint="eastAsia"/>
          <w:sz w:val="28"/>
          <w:lang w:eastAsia="zh-CN"/>
        </w:rPr>
        <w:t>五、院线经营项目建设背景及必要性分析</w:t>
      </w:r>
      <w:bookmarkEnd w:id="18"/>
    </w:p>
    <w:p>
      <w:pPr>
        <w:pStyle w:val="Heading2"/>
        <w:rPr>
          <w:rFonts w:ascii="仿宋" w:eastAsia="仿宋" w:hAnsi="仿宋" w:cs="仿宋" w:hint="eastAsia"/>
          <w:lang w:eastAsia="zh-CN"/>
        </w:rPr>
      </w:pPr>
      <w:bookmarkStart w:id="19" w:name="_Toc4601"/>
      <w:r>
        <w:rPr>
          <w:rFonts w:ascii="仿宋" w:eastAsia="仿宋" w:hAnsi="仿宋" w:cs="仿宋" w:hint="eastAsia"/>
          <w:lang w:eastAsia="zh-CN"/>
        </w:rPr>
        <w:t>(一)、院线经营项目背景分析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院线经营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院线经营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院线经营项目在这个潮流中的定位。同时，我们将关注行业内涌现的新兴机遇，以便院线经营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院线经营项目提供了强大的发展动力。我们将聚焦于行业内最新的技术发展趋势，包括但不限于人工智能、大数据分析、物联网等领域。通过深度的技术研究，我们将确保院线经营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https://d.book118.com/127102103165006036</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院线经营项目规划设计蓝图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院线经营项目规划设计蓝图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院线经营项目规划设计蓝图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院线经营项目规划设计蓝图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院线经营项目规划设计蓝图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院线经营项目规划设计蓝图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院线经营项目规划设计蓝图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院线经营项目规划设计蓝图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院线经营项目规划设计蓝图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院线经营项目规划设计蓝图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院线经营项目规划设计蓝图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院线经营项目规划设计蓝图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院线经营项目规划设计蓝图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院线经营项目规划设计蓝图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院线经营项目规划设计蓝图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院线经营项目规划设计蓝图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院线经营项目规划设计蓝图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A4552F"/>
    <w:rsid w:val="30A4552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27102103165006036"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2024-02-03T05:34:00Z</dcterms:created>
  <dcterms:modified xsi:type="dcterms:W3CDTF">2024-02-03T05:34:55Z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A0427AC800AA4BD09DA85662C8BFAB60_11</vt:lpwstr>
  </property>
  <property fmtid="{D5CDD505-2E9C-101B-9397-08002B2CF9AE}" pid="3" name="KSOProductBuildVer">
    <vt:lpwstr>2052-12.1.0.16250</vt:lpwstr>
  </property>
</Properties>
</file>