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rPr>
          <w:rFonts w:hint="eastAsia"/>
        </w:rPr>
      </w:pPr>
    </w:p>
    <w:p>
      <w:pPr>
        <w:rPr>
          <w:rFonts w:ascii="宋体" w:hAnsi="宋体" w:hint="eastAsia"/>
          <w:b/>
          <w:sz w:val="32"/>
          <w:szCs w:val="32"/>
        </w:rPr>
      </w:pPr>
    </w:p>
    <w:p>
      <w:pPr>
        <w:rPr>
          <w:rFonts w:ascii="宋体" w:hAnsi="宋体" w:hint="eastAsia"/>
          <w:b/>
          <w:sz w:val="32"/>
          <w:szCs w:val="32"/>
        </w:rPr>
      </w:pPr>
    </w:p>
    <w:p>
      <w:pPr>
        <w:jc w:val="center"/>
        <w:rPr>
          <w:rFonts w:ascii="宋体" w:hAnsi="宋体" w:hint="eastAsia"/>
          <w:b/>
          <w:sz w:val="52"/>
        </w:rPr>
      </w:pPr>
      <w:r>
        <w:rPr>
          <w:rFonts w:ascii="宋体" w:hAnsi="宋体" w:hint="eastAsia"/>
          <w:b/>
          <w:sz w:val="52"/>
        </w:rPr>
        <w:t>《汽车维修企业管理》</w:t>
      </w:r>
    </w:p>
    <w:p>
      <w:pPr>
        <w:spacing w:line="360" w:lineRule="auto"/>
        <w:jc w:val="center"/>
        <w:rPr>
          <w:rFonts w:ascii="宋体" w:hAnsi="宋体" w:hint="eastAsia"/>
          <w:szCs w:val="21"/>
        </w:rPr>
      </w:pPr>
    </w:p>
    <w:p>
      <w:pPr>
        <w:jc w:val="center"/>
        <w:rPr>
          <w:rFonts w:ascii="宋体" w:hAnsi="宋体" w:hint="eastAsia"/>
          <w:sz w:val="84"/>
          <w:szCs w:val="84"/>
        </w:rPr>
      </w:pPr>
      <w:r>
        <w:rPr>
          <w:rFonts w:ascii="宋体" w:hAnsi="宋体" w:hint="eastAsia"/>
          <w:sz w:val="84"/>
          <w:szCs w:val="84"/>
        </w:rPr>
        <w:t>教 师 教 案</w:t>
      </w:r>
    </w:p>
    <w:p>
      <w:pPr>
        <w:jc w:val="center"/>
        <w:rPr>
          <w:rFonts w:ascii="宋体" w:hAnsi="宋体" w:hint="eastAsia"/>
          <w:sz w:val="32"/>
        </w:rPr>
      </w:pPr>
      <w:r>
        <w:rPr>
          <w:rFonts w:ascii="宋体" w:hAnsi="宋体" w:hint="eastAsia"/>
          <w:sz w:val="84"/>
          <w:szCs w:val="84"/>
        </w:rPr>
        <w:t xml:space="preserve"> </w:t>
      </w:r>
    </w:p>
    <w:p>
      <w:pPr>
        <w:jc w:val="center"/>
        <w:rPr>
          <w:rFonts w:ascii="宋体" w:hAnsi="宋体" w:hint="eastAsia"/>
          <w:sz w:val="32"/>
        </w:rPr>
      </w:pPr>
    </w:p>
    <w:p>
      <w:pPr>
        <w:spacing w:after="312" w:afterLines="100" w:line="480" w:lineRule="exact"/>
        <w:ind w:left="840" w:firstLine="1498" w:leftChars="400" w:firstLineChars="535"/>
        <w:rPr>
          <w:rFonts w:ascii="宋体" w:hAnsi="宋体" w:hint="eastAsia"/>
          <w:b/>
          <w:sz w:val="28"/>
          <w:szCs w:val="28"/>
        </w:rPr>
      </w:pPr>
    </w:p>
    <w:p>
      <w:pPr>
        <w:spacing w:after="312" w:afterLines="100" w:line="480" w:lineRule="exact"/>
        <w:ind w:left="840" w:firstLine="1498" w:leftChars="400" w:firstLineChars="535"/>
        <w:rPr>
          <w:rFonts w:ascii="宋体" w:hAnsi="宋体" w:hint="eastAsia"/>
          <w:b/>
          <w:sz w:val="28"/>
          <w:szCs w:val="28"/>
        </w:rPr>
      </w:pPr>
    </w:p>
    <w:p>
      <w:pPr>
        <w:spacing w:after="312" w:afterLines="100" w:line="480" w:lineRule="exact"/>
        <w:ind w:left="840" w:firstLine="1313" w:leftChars="400" w:firstLineChars="469"/>
        <w:rPr>
          <w:rFonts w:ascii="宋体" w:hAnsi="宋体" w:hint="eastAsia"/>
          <w:b/>
          <w:sz w:val="28"/>
          <w:szCs w:val="28"/>
        </w:rPr>
      </w:pPr>
      <w:r>
        <w:rPr>
          <w:rFonts w:ascii="宋体" w:hAnsi="宋体" w:hint="eastAsia"/>
          <w:b/>
          <w:sz w:val="28"/>
          <w:szCs w:val="28"/>
        </w:rPr>
        <w:t>所属系部：</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 xml:space="preserve">制定人：  </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ind w:firstLine="2598" w:firstLineChars="812"/>
        <w:rPr>
          <w:rFonts w:ascii="宋体" w:hAnsi="宋体" w:hint="eastAsia"/>
          <w:w w:val="90"/>
          <w:sz w:val="32"/>
          <w:u w:val="single"/>
        </w:rPr>
      </w:pPr>
    </w:p>
    <w:p>
      <w:pPr>
        <w:ind w:firstLine="2598" w:firstLineChars="812"/>
        <w:rPr>
          <w:rFonts w:ascii="宋体" w:hAnsi="宋体" w:hint="eastAsia"/>
          <w:w w:val="90"/>
          <w:sz w:val="32"/>
          <w:u w:val="single"/>
        </w:rPr>
      </w:pPr>
    </w:p>
    <w:p>
      <w:pPr>
        <w:ind w:firstLine="2826" w:firstLineChars="785"/>
        <w:rPr>
          <w:rFonts w:ascii="宋体" w:hAnsi="宋体" w:hint="eastAsia"/>
          <w:b/>
          <w:w w:val="90"/>
          <w:sz w:val="36"/>
          <w:szCs w:val="36"/>
        </w:rPr>
      </w:pPr>
      <w:r>
        <w:rPr>
          <w:rFonts w:ascii="宋体" w:hAnsi="宋体" w:hint="eastAsia"/>
          <w:b/>
          <w:w w:val="90"/>
          <w:sz w:val="36"/>
          <w:szCs w:val="36"/>
          <w:lang w:val="en-US" w:eastAsia="zh-CN"/>
        </w:rPr>
        <w:t xml:space="preserve"> </w:t>
      </w:r>
    </w:p>
    <w:p>
      <w:pPr>
        <w:pStyle w:val="Heading1"/>
        <w:numPr>
          <w:ilvl w:val="0"/>
          <w:numId w:val="0"/>
        </w:numPr>
        <w:spacing w:before="156" w:beforeLines="50" w:after="156" w:afterLines="50" w:line="240" w:lineRule="auto"/>
        <w:rPr>
          <w:rFonts w:hint="eastAsia"/>
          <w:b/>
        </w:rPr>
        <w:sectPr>
          <w:headerReference w:type="default" r:id="rId4"/>
          <w:footerReference w:type="even" r:id="rId5"/>
          <w:footerReference w:type="default" r:id="rId6"/>
          <w:pgSz w:w="11906" w:h="16838"/>
          <w:pgMar w:top="1418" w:right="1418" w:bottom="1418" w:left="1797" w:header="851" w:footer="992" w:gutter="0"/>
          <w:pgNumType w:start="12"/>
          <w:cols w:space="708"/>
          <w:titlePg/>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0"/>
        <w:gridCol w:w="3049"/>
        <w:gridCol w:w="1400"/>
        <w:gridCol w:w="333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30"/>
          <w:jc w:val="center"/>
        </w:trPr>
        <w:tc>
          <w:tcPr>
            <w:tcW w:w="1270" w:type="dxa"/>
            <w:vAlign w:val="center"/>
          </w:tcPr>
          <w:p>
            <w:pPr>
              <w:snapToGrid w:val="0"/>
              <w:spacing w:line="288" w:lineRule="auto"/>
              <w:rPr>
                <w:rFonts w:ascii="宋体" w:hAnsi="宋体" w:hint="eastAsia"/>
                <w:b/>
              </w:rPr>
            </w:pPr>
            <w:r>
              <w:rPr>
                <w:rFonts w:ascii="宋体" w:hAnsi="宋体" w:hint="eastAsia"/>
                <w:b/>
              </w:rPr>
              <w:t>学习领域</w:t>
            </w:r>
          </w:p>
        </w:tc>
        <w:tc>
          <w:tcPr>
            <w:tcW w:w="3049" w:type="dxa"/>
            <w:vAlign w:val="center"/>
          </w:tcPr>
          <w:p>
            <w:pPr>
              <w:snapToGrid w:val="0"/>
              <w:spacing w:line="288" w:lineRule="auto"/>
              <w:jc w:val="center"/>
              <w:rPr>
                <w:rFonts w:ascii="宋体" w:hAnsi="宋体" w:hint="eastAsia"/>
              </w:rPr>
            </w:pPr>
            <w:r>
              <w:rPr>
                <w:rFonts w:ascii="宋体" w:hAnsi="宋体" w:hint="eastAsia"/>
              </w:rPr>
              <w:t>汽车维修企业管理</w:t>
            </w:r>
          </w:p>
        </w:tc>
        <w:tc>
          <w:tcPr>
            <w:tcW w:w="1400" w:type="dxa"/>
            <w:vAlign w:val="center"/>
          </w:tcPr>
          <w:p>
            <w:pPr>
              <w:snapToGrid w:val="0"/>
              <w:spacing w:line="288" w:lineRule="auto"/>
              <w:jc w:val="center"/>
              <w:rPr>
                <w:rFonts w:ascii="宋体" w:hAnsi="宋体" w:hint="eastAsia"/>
                <w:b/>
              </w:rPr>
            </w:pPr>
            <w:r>
              <w:rPr>
                <w:rFonts w:ascii="宋体" w:hAnsi="宋体" w:hint="eastAsia"/>
                <w:b/>
                <w:lang w:val="en-US" w:eastAsia="zh-CN"/>
              </w:rPr>
              <w:t>模块四</w:t>
            </w:r>
          </w:p>
        </w:tc>
        <w:tc>
          <w:tcPr>
            <w:tcW w:w="3335" w:type="dxa"/>
            <w:vAlign w:val="center"/>
          </w:tcPr>
          <w:p>
            <w:pPr>
              <w:snapToGrid w:val="0"/>
              <w:spacing w:line="288" w:lineRule="auto"/>
              <w:jc w:val="center"/>
              <w:rPr>
                <w:rFonts w:ascii="宋体" w:hAnsi="宋体" w:hint="eastAsia"/>
              </w:rPr>
            </w:pPr>
            <w:r>
              <w:rPr>
                <w:rFonts w:ascii="宋体" w:hAnsi="宋体" w:hint="eastAsia"/>
                <w:lang w:val="en-US" w:eastAsia="zh-CN"/>
              </w:rPr>
              <w:t>服务规范和</w:t>
            </w:r>
            <w:r>
              <w:rPr>
                <w:rFonts w:ascii="宋体" w:hAnsi="宋体" w:hint="eastAsia"/>
              </w:rPr>
              <w:t>服务流程</w:t>
            </w:r>
          </w:p>
        </w:tc>
      </w:tr>
      <w:tr>
        <w:tblPrEx>
          <w:jc w:val="center"/>
          <w:tblLayout w:type="fixed"/>
          <w:tblCellMar>
            <w:top w:w="0" w:type="dxa"/>
            <w:left w:w="108" w:type="dxa"/>
            <w:bottom w:w="0" w:type="dxa"/>
            <w:right w:w="108" w:type="dxa"/>
          </w:tblCellMar>
          <w:tblLook w:val="0000"/>
        </w:tblPrEx>
        <w:trPr>
          <w:trHeight w:val="630"/>
          <w:jc w:val="center"/>
        </w:trPr>
        <w:tc>
          <w:tcPr>
            <w:tcW w:w="1270" w:type="dxa"/>
            <w:vAlign w:val="center"/>
          </w:tcPr>
          <w:p>
            <w:pPr>
              <w:snapToGrid w:val="0"/>
              <w:spacing w:line="288" w:lineRule="auto"/>
              <w:jc w:val="center"/>
              <w:rPr>
                <w:rFonts w:ascii="宋体" w:hAnsi="宋体" w:hint="eastAsia"/>
                <w:b/>
              </w:rPr>
            </w:pPr>
            <w:r>
              <w:rPr>
                <w:rFonts w:ascii="宋体" w:hAnsi="宋体" w:hint="eastAsia"/>
                <w:b/>
              </w:rPr>
              <w:t>学习任务</w:t>
            </w:r>
          </w:p>
        </w:tc>
        <w:tc>
          <w:tcPr>
            <w:tcW w:w="3049" w:type="dxa"/>
            <w:vAlign w:val="center"/>
          </w:tcPr>
          <w:p>
            <w:pPr>
              <w:snapToGrid w:val="0"/>
              <w:spacing w:line="288" w:lineRule="auto"/>
              <w:jc w:val="center"/>
              <w:rPr>
                <w:rFonts w:ascii="宋体" w:hAnsi="宋体" w:hint="eastAsia"/>
              </w:rPr>
            </w:pPr>
            <w:r>
              <w:rPr>
                <w:rFonts w:ascii="宋体" w:hAnsi="宋体" w:hint="eastAsia"/>
                <w:lang w:val="en-US" w:eastAsia="zh-CN"/>
              </w:rPr>
              <w:t>服务规范和</w:t>
            </w:r>
            <w:r>
              <w:rPr>
                <w:rFonts w:ascii="宋体" w:hAnsi="宋体" w:hint="eastAsia"/>
              </w:rPr>
              <w:t>服务流程</w:t>
            </w:r>
          </w:p>
        </w:tc>
        <w:tc>
          <w:tcPr>
            <w:tcW w:w="1400" w:type="dxa"/>
            <w:vAlign w:val="center"/>
          </w:tcPr>
          <w:p>
            <w:pPr>
              <w:snapToGrid w:val="0"/>
              <w:spacing w:line="288" w:lineRule="auto"/>
              <w:jc w:val="center"/>
              <w:rPr>
                <w:rFonts w:ascii="宋体" w:hAnsi="宋体" w:hint="eastAsia"/>
                <w:b/>
              </w:rPr>
            </w:pPr>
            <w:r>
              <w:rPr>
                <w:rFonts w:ascii="宋体" w:hAnsi="宋体" w:hint="eastAsia"/>
                <w:b/>
              </w:rPr>
              <w:t>学 时</w:t>
            </w:r>
          </w:p>
        </w:tc>
        <w:tc>
          <w:tcPr>
            <w:tcW w:w="3335" w:type="dxa"/>
            <w:vAlign w:val="center"/>
          </w:tcPr>
          <w:p>
            <w:pPr>
              <w:snapToGrid w:val="0"/>
              <w:spacing w:line="288" w:lineRule="auto"/>
              <w:jc w:val="center"/>
              <w:rPr>
                <w:rFonts w:ascii="宋体" w:hAnsi="宋体" w:hint="eastAsia"/>
              </w:rPr>
            </w:pPr>
            <w:r>
              <w:rPr>
                <w:rFonts w:ascii="宋体" w:hAnsi="宋体" w:hint="eastAsia"/>
              </w:rPr>
              <w:t>8</w:t>
            </w:r>
          </w:p>
        </w:tc>
      </w:tr>
      <w:tr>
        <w:tblPrEx>
          <w:jc w:val="center"/>
          <w:tblLayout w:type="fixed"/>
          <w:tblCellMar>
            <w:top w:w="0" w:type="dxa"/>
            <w:left w:w="108" w:type="dxa"/>
            <w:bottom w:w="0" w:type="dxa"/>
            <w:right w:w="108" w:type="dxa"/>
          </w:tblCellMar>
          <w:tblLook w:val="0000"/>
        </w:tblPrEx>
        <w:trPr>
          <w:trHeight w:val="630"/>
          <w:jc w:val="center"/>
        </w:trPr>
        <w:tc>
          <w:tcPr>
            <w:tcW w:w="1270" w:type="dxa"/>
            <w:vAlign w:val="center"/>
          </w:tcPr>
          <w:p>
            <w:pPr>
              <w:snapToGrid w:val="0"/>
              <w:spacing w:line="288" w:lineRule="auto"/>
              <w:jc w:val="center"/>
              <w:rPr>
                <w:rFonts w:ascii="宋体" w:hAnsi="宋体" w:hint="eastAsia"/>
                <w:b/>
              </w:rPr>
            </w:pPr>
            <w:r>
              <w:rPr>
                <w:rFonts w:ascii="宋体" w:hAnsi="宋体" w:hint="eastAsia"/>
                <w:b/>
              </w:rPr>
              <w:t>班 级</w:t>
            </w:r>
          </w:p>
        </w:tc>
        <w:tc>
          <w:tcPr>
            <w:tcW w:w="3049" w:type="dxa"/>
            <w:vAlign w:val="center"/>
          </w:tcPr>
          <w:p>
            <w:pPr>
              <w:snapToGrid w:val="0"/>
              <w:spacing w:line="288" w:lineRule="auto"/>
              <w:jc w:val="center"/>
              <w:rPr>
                <w:rFonts w:ascii="宋体" w:hAnsi="宋体" w:hint="eastAsia"/>
              </w:rPr>
            </w:pPr>
          </w:p>
        </w:tc>
        <w:tc>
          <w:tcPr>
            <w:tcW w:w="1400" w:type="dxa"/>
            <w:vAlign w:val="center"/>
          </w:tcPr>
          <w:p>
            <w:pPr>
              <w:snapToGrid w:val="0"/>
              <w:spacing w:line="288" w:lineRule="auto"/>
              <w:jc w:val="center"/>
              <w:rPr>
                <w:rFonts w:ascii="宋体" w:hAnsi="宋体" w:hint="eastAsia"/>
                <w:b/>
              </w:rPr>
            </w:pPr>
            <w:r>
              <w:rPr>
                <w:rFonts w:ascii="宋体" w:hAnsi="宋体" w:hint="eastAsia"/>
                <w:b/>
              </w:rPr>
              <w:t>教 师</w:t>
            </w:r>
          </w:p>
        </w:tc>
        <w:tc>
          <w:tcPr>
            <w:tcW w:w="3335" w:type="dxa"/>
            <w:vAlign w:val="center"/>
          </w:tcPr>
          <w:p>
            <w:pPr>
              <w:snapToGrid w:val="0"/>
              <w:spacing w:line="288" w:lineRule="auto"/>
              <w:jc w:val="center"/>
              <w:rPr>
                <w:rFonts w:ascii="宋体" w:hAnsi="宋体" w:hint="eastAsia"/>
              </w:rPr>
            </w:pPr>
          </w:p>
        </w:tc>
      </w:tr>
      <w:tr>
        <w:tblPrEx>
          <w:jc w:val="center"/>
          <w:tblLayout w:type="fixed"/>
          <w:tblCellMar>
            <w:top w:w="0" w:type="dxa"/>
            <w:left w:w="108" w:type="dxa"/>
            <w:bottom w:w="0" w:type="dxa"/>
            <w:right w:w="108" w:type="dxa"/>
          </w:tblCellMar>
          <w:tblLook w:val="0000"/>
        </w:tblPrEx>
        <w:trPr>
          <w:trHeight w:val="630"/>
          <w:jc w:val="center"/>
        </w:trPr>
        <w:tc>
          <w:tcPr>
            <w:tcW w:w="1270" w:type="dxa"/>
            <w:vAlign w:val="center"/>
          </w:tcPr>
          <w:p>
            <w:pPr>
              <w:snapToGrid w:val="0"/>
              <w:spacing w:line="288" w:lineRule="auto"/>
              <w:jc w:val="center"/>
              <w:rPr>
                <w:rFonts w:ascii="宋体" w:hAnsi="宋体" w:hint="eastAsia"/>
                <w:b/>
              </w:rPr>
            </w:pPr>
            <w:r>
              <w:rPr>
                <w:rFonts w:ascii="宋体" w:hAnsi="宋体" w:hint="eastAsia"/>
                <w:b/>
              </w:rPr>
              <w:t>地 点</w:t>
            </w:r>
          </w:p>
        </w:tc>
        <w:tc>
          <w:tcPr>
            <w:tcW w:w="3049" w:type="dxa"/>
            <w:vAlign w:val="center"/>
          </w:tcPr>
          <w:p>
            <w:pPr>
              <w:snapToGrid w:val="0"/>
              <w:spacing w:line="288" w:lineRule="auto"/>
              <w:jc w:val="center"/>
              <w:rPr>
                <w:rFonts w:ascii="宋体" w:hAnsi="宋体" w:hint="eastAsia"/>
              </w:rPr>
            </w:pPr>
            <w:r>
              <w:rPr>
                <w:rFonts w:ascii="宋体" w:hAnsi="宋体" w:hint="eastAsia"/>
              </w:rPr>
              <w:t>多媒体教室、实训车间</w:t>
            </w:r>
          </w:p>
        </w:tc>
        <w:tc>
          <w:tcPr>
            <w:tcW w:w="1400" w:type="dxa"/>
            <w:vAlign w:val="center"/>
          </w:tcPr>
          <w:p>
            <w:pPr>
              <w:snapToGrid w:val="0"/>
              <w:spacing w:line="288" w:lineRule="auto"/>
              <w:jc w:val="center"/>
              <w:rPr>
                <w:rFonts w:ascii="宋体" w:hAnsi="宋体" w:hint="eastAsia"/>
                <w:b/>
              </w:rPr>
            </w:pPr>
            <w:r>
              <w:rPr>
                <w:rFonts w:ascii="宋体" w:hAnsi="宋体" w:hint="eastAsia"/>
                <w:b/>
              </w:rPr>
              <w:t>时 间</w:t>
            </w:r>
          </w:p>
        </w:tc>
        <w:tc>
          <w:tcPr>
            <w:tcW w:w="3335" w:type="dxa"/>
            <w:vAlign w:val="center"/>
          </w:tcPr>
          <w:p>
            <w:pPr>
              <w:snapToGrid w:val="0"/>
              <w:spacing w:line="288" w:lineRule="auto"/>
              <w:jc w:val="center"/>
              <w:rPr>
                <w:rFonts w:ascii="宋体" w:hAnsi="宋体" w:hint="eastAsia"/>
              </w:rPr>
            </w:pPr>
            <w:r>
              <w:rPr>
                <w:rFonts w:ascii="宋体" w:hAnsi="宋体" w:hint="eastAsia"/>
              </w:rPr>
              <w:t>第   周  星期    第      节</w:t>
            </w:r>
          </w:p>
        </w:tc>
      </w:tr>
      <w:tr>
        <w:tblPrEx>
          <w:jc w:val="center"/>
          <w:tblLayout w:type="fixed"/>
          <w:tblCellMar>
            <w:top w:w="0" w:type="dxa"/>
            <w:left w:w="108" w:type="dxa"/>
            <w:bottom w:w="0" w:type="dxa"/>
            <w:right w:w="108" w:type="dxa"/>
          </w:tblCellMar>
          <w:tblLook w:val="0000"/>
        </w:tblPrEx>
        <w:trPr>
          <w:trHeight w:val="1798"/>
          <w:jc w:val="center"/>
        </w:trPr>
        <w:tc>
          <w:tcPr>
            <w:tcW w:w="1270" w:type="dxa"/>
            <w:vAlign w:val="center"/>
          </w:tcPr>
          <w:p>
            <w:pPr>
              <w:snapToGrid w:val="0"/>
              <w:spacing w:line="288" w:lineRule="auto"/>
              <w:jc w:val="both"/>
              <w:rPr>
                <w:rFonts w:ascii="宋体" w:hAnsi="宋体" w:hint="eastAsia"/>
                <w:b/>
              </w:rPr>
            </w:pPr>
            <w:r>
              <w:rPr>
                <w:rFonts w:ascii="宋体" w:hAnsi="宋体" w:hint="eastAsia"/>
                <w:b/>
                <w:lang w:val="en-US" w:eastAsia="zh-CN"/>
              </w:rPr>
              <w:t>项目要求</w:t>
            </w:r>
          </w:p>
        </w:tc>
        <w:tc>
          <w:tcPr>
            <w:tcW w:w="7784" w:type="dxa"/>
            <w:gridSpan w:val="3"/>
            <w:vAlign w:val="center"/>
          </w:tcPr>
          <w:p>
            <w:pPr>
              <w:snapToGrid w:val="0"/>
              <w:spacing w:line="288" w:lineRule="auto"/>
              <w:rPr>
                <w:rFonts w:ascii="宋体" w:hAnsi="宋体" w:cs="Times New Roman" w:hint="eastAsia"/>
              </w:rPr>
            </w:pPr>
            <w:r>
              <w:rPr>
                <w:rFonts w:ascii="宋体" w:hAnsi="宋体" w:cs="Times New Roman" w:hint="eastAsia"/>
              </w:rPr>
              <w:t>学习目标：</w:t>
            </w:r>
          </w:p>
          <w:p>
            <w:pPr>
              <w:snapToGrid w:val="0"/>
              <w:spacing w:line="288" w:lineRule="auto"/>
              <w:rPr>
                <w:rFonts w:ascii="宋体" w:hAnsi="宋体" w:cs="Times New Roman" w:hint="eastAsia"/>
              </w:rPr>
            </w:pPr>
            <w:r>
              <w:rPr>
                <w:rFonts w:ascii="宋体" w:hAnsi="宋体" w:cs="Times New Roman" w:hint="eastAsia"/>
              </w:rPr>
              <w:t>1.掌握文明用语，礼貌待客的内容</w:t>
            </w:r>
          </w:p>
          <w:p>
            <w:pPr>
              <w:snapToGrid w:val="0"/>
              <w:spacing w:line="288" w:lineRule="auto"/>
              <w:rPr>
                <w:rFonts w:ascii="宋体" w:hAnsi="宋体" w:cs="Times New Roman" w:hint="eastAsia"/>
              </w:rPr>
            </w:pPr>
            <w:r>
              <w:rPr>
                <w:rFonts w:ascii="宋体" w:hAnsi="宋体" w:cs="Times New Roman" w:hint="eastAsia"/>
              </w:rPr>
              <w:t>2.掌握服务流程</w:t>
            </w:r>
          </w:p>
          <w:p>
            <w:pPr>
              <w:snapToGrid w:val="0"/>
              <w:spacing w:line="288" w:lineRule="auto"/>
              <w:rPr>
                <w:rFonts w:ascii="宋体" w:hAnsi="宋体" w:cs="Times New Roman" w:hint="eastAsia"/>
              </w:rPr>
            </w:pPr>
            <w:r>
              <w:rPr>
                <w:rFonts w:ascii="宋体" w:hAnsi="宋体" w:cs="Times New Roman" w:hint="eastAsia"/>
              </w:rPr>
              <w:t>3.掌握预约、接待、维修、质检、交车和跟踪服务的要点</w:t>
            </w:r>
          </w:p>
          <w:p>
            <w:pPr>
              <w:snapToGrid w:val="0"/>
              <w:spacing w:line="288" w:lineRule="auto"/>
              <w:rPr>
                <w:rFonts w:ascii="宋体" w:hAnsi="宋体" w:cs="Times New Roman" w:hint="eastAsia"/>
              </w:rPr>
            </w:pPr>
            <w:r>
              <w:rPr>
                <w:rFonts w:ascii="宋体" w:hAnsi="宋体" w:cs="Times New Roman" w:hint="eastAsia"/>
              </w:rPr>
              <w:t>素质目标：</w:t>
            </w:r>
          </w:p>
          <w:p>
            <w:pPr>
              <w:snapToGrid w:val="0"/>
              <w:spacing w:line="288" w:lineRule="auto"/>
              <w:rPr>
                <w:rFonts w:ascii="宋体" w:hAnsi="宋体" w:cs="Times New Roman" w:hint="eastAsia"/>
              </w:rPr>
            </w:pPr>
            <w:r>
              <w:rPr>
                <w:rFonts w:ascii="宋体" w:hAnsi="宋体" w:cs="Times New Roman" w:hint="eastAsia"/>
              </w:rPr>
              <w:t>培养文明、和谐、诚实、友善的工作态度</w:t>
            </w:r>
          </w:p>
          <w:p>
            <w:pPr>
              <w:snapToGrid w:val="0"/>
              <w:spacing w:line="288" w:lineRule="auto"/>
              <w:rPr>
                <w:rFonts w:ascii="宋体" w:hAnsi="宋体" w:cs="Times New Roman" w:hint="eastAsia"/>
              </w:rPr>
            </w:pPr>
            <w:r>
              <w:rPr>
                <w:rFonts w:ascii="宋体" w:hAnsi="宋体" w:cs="Times New Roman" w:hint="eastAsia"/>
              </w:rPr>
              <w:t>培养爱岗敬业的工匠精神</w:t>
            </w:r>
          </w:p>
          <w:p>
            <w:pPr>
              <w:tabs>
                <w:tab w:val="left" w:pos="220"/>
              </w:tabs>
              <w:rPr>
                <w:rFonts w:ascii="宋体" w:hAnsi="宋体" w:hint="eastAsia"/>
              </w:rPr>
            </w:pPr>
          </w:p>
        </w:tc>
      </w:tr>
      <w:tr>
        <w:tblPrEx>
          <w:jc w:val="center"/>
          <w:tblLayout w:type="fixed"/>
          <w:tblCellMar>
            <w:top w:w="0" w:type="dxa"/>
            <w:left w:w="108" w:type="dxa"/>
            <w:bottom w:w="0" w:type="dxa"/>
            <w:right w:w="108" w:type="dxa"/>
          </w:tblCellMar>
          <w:tblLook w:val="0000"/>
        </w:tblPrEx>
        <w:trPr>
          <w:trHeight w:val="1201"/>
          <w:jc w:val="center"/>
        </w:trPr>
        <w:tc>
          <w:tcPr>
            <w:tcW w:w="1270" w:type="dxa"/>
            <w:vAlign w:val="center"/>
          </w:tcPr>
          <w:p>
            <w:pPr>
              <w:snapToGrid w:val="0"/>
              <w:spacing w:line="288" w:lineRule="auto"/>
              <w:jc w:val="center"/>
              <w:rPr>
                <w:rFonts w:ascii="宋体" w:hAnsi="宋体" w:hint="eastAsia"/>
                <w:b/>
              </w:rPr>
            </w:pPr>
            <w:r>
              <w:rPr>
                <w:rFonts w:ascii="宋体" w:hAnsi="宋体" w:hint="eastAsia"/>
                <w:b/>
              </w:rPr>
              <w:t>教学重点</w:t>
            </w:r>
          </w:p>
        </w:tc>
        <w:tc>
          <w:tcPr>
            <w:tcW w:w="7784" w:type="dxa"/>
            <w:gridSpan w:val="3"/>
            <w:vAlign w:val="center"/>
          </w:tcPr>
          <w:p>
            <w:pPr>
              <w:snapToGrid w:val="0"/>
              <w:spacing w:line="288" w:lineRule="auto"/>
              <w:rPr>
                <w:rFonts w:ascii="宋体" w:hAnsi="宋体" w:hint="eastAsia"/>
              </w:rPr>
            </w:pPr>
            <w:r>
              <w:rPr>
                <w:rFonts w:ascii="宋体" w:hAnsi="宋体" w:hint="eastAsia"/>
              </w:rPr>
              <w:t>1．规范的服务用语、身体语言、微笑电话服务、与顾客交谈</w:t>
            </w:r>
          </w:p>
          <w:p>
            <w:pPr>
              <w:snapToGrid w:val="0"/>
              <w:spacing w:line="288" w:lineRule="auto"/>
              <w:rPr>
                <w:rFonts w:ascii="宋体" w:hAnsi="宋体" w:hint="eastAsia"/>
              </w:rPr>
            </w:pPr>
            <w:r>
              <w:rPr>
                <w:rFonts w:ascii="宋体" w:hAnsi="宋体" w:hint="eastAsia"/>
              </w:rPr>
              <w:t>2．规范地预约、接待客户的流程；</w:t>
            </w:r>
          </w:p>
          <w:p>
            <w:pPr>
              <w:snapToGrid w:val="0"/>
              <w:spacing w:line="288" w:lineRule="auto"/>
              <w:rPr>
                <w:rFonts w:ascii="宋体" w:hAnsi="宋体" w:hint="eastAsia"/>
              </w:rPr>
            </w:pPr>
            <w:r>
              <w:rPr>
                <w:rFonts w:ascii="宋体" w:hAnsi="宋体" w:hint="eastAsia"/>
              </w:rPr>
              <w:t>3．规范地维修、质量检验流程；</w:t>
            </w:r>
          </w:p>
          <w:p>
            <w:pPr>
              <w:snapToGrid w:val="0"/>
              <w:spacing w:line="288" w:lineRule="auto"/>
              <w:rPr>
                <w:rFonts w:ascii="宋体" w:hAnsi="宋体" w:hint="eastAsia"/>
              </w:rPr>
            </w:pPr>
            <w:r>
              <w:rPr>
                <w:rFonts w:ascii="宋体" w:hAnsi="宋体" w:hint="eastAsia"/>
              </w:rPr>
              <w:t>4．规范的交车流程及跟踪服务流程；</w:t>
            </w:r>
          </w:p>
        </w:tc>
      </w:tr>
      <w:tr>
        <w:tblPrEx>
          <w:jc w:val="center"/>
          <w:tblLayout w:type="fixed"/>
          <w:tblCellMar>
            <w:top w:w="0" w:type="dxa"/>
            <w:left w:w="108" w:type="dxa"/>
            <w:bottom w:w="0" w:type="dxa"/>
            <w:right w:w="108" w:type="dxa"/>
          </w:tblCellMar>
          <w:tblLook w:val="0000"/>
        </w:tblPrEx>
        <w:trPr>
          <w:trHeight w:val="1074"/>
          <w:jc w:val="center"/>
        </w:trPr>
        <w:tc>
          <w:tcPr>
            <w:tcW w:w="1270" w:type="dxa"/>
            <w:vAlign w:val="center"/>
          </w:tcPr>
          <w:p>
            <w:pPr>
              <w:snapToGrid w:val="0"/>
              <w:spacing w:line="288" w:lineRule="auto"/>
              <w:jc w:val="center"/>
              <w:rPr>
                <w:rFonts w:ascii="宋体" w:hAnsi="宋体" w:hint="eastAsia"/>
                <w:b/>
              </w:rPr>
            </w:pPr>
            <w:r>
              <w:rPr>
                <w:rFonts w:ascii="宋体" w:hAnsi="宋体" w:hint="eastAsia"/>
                <w:b/>
              </w:rPr>
              <w:t>教学难点</w:t>
            </w:r>
          </w:p>
        </w:tc>
        <w:tc>
          <w:tcPr>
            <w:tcW w:w="7784" w:type="dxa"/>
            <w:gridSpan w:val="3"/>
            <w:vAlign w:val="center"/>
          </w:tcPr>
          <w:p>
            <w:pPr>
              <w:snapToGrid w:val="0"/>
              <w:spacing w:line="288" w:lineRule="auto"/>
              <w:rPr>
                <w:rFonts w:ascii="宋体" w:hAnsi="宋体" w:hint="eastAsia"/>
              </w:rPr>
            </w:pPr>
            <w:r>
              <w:rPr>
                <w:rFonts w:ascii="宋体" w:hAnsi="宋体" w:hint="eastAsia"/>
              </w:rPr>
              <w:t>1．规范地预约</w:t>
            </w:r>
            <w:r>
              <w:rPr>
                <w:rFonts w:ascii="宋体" w:hAnsi="宋体" w:hint="eastAsia"/>
                <w:lang w:eastAsia="zh-CN"/>
              </w:rPr>
              <w:t>、</w:t>
            </w:r>
            <w:r>
              <w:rPr>
                <w:rFonts w:ascii="宋体" w:hAnsi="宋体" w:hint="eastAsia"/>
                <w:lang w:val="en-US" w:eastAsia="zh-CN"/>
              </w:rPr>
              <w:t>接待</w:t>
            </w:r>
            <w:r>
              <w:rPr>
                <w:rFonts w:ascii="宋体" w:hAnsi="宋体" w:hint="eastAsia"/>
              </w:rPr>
              <w:t>客户；</w:t>
            </w:r>
          </w:p>
          <w:p>
            <w:pPr>
              <w:snapToGrid w:val="0"/>
              <w:spacing w:line="288" w:lineRule="auto"/>
              <w:rPr>
                <w:rFonts w:ascii="宋体" w:hAnsi="宋体" w:hint="eastAsia"/>
              </w:rPr>
            </w:pPr>
            <w:r>
              <w:rPr>
                <w:rFonts w:ascii="宋体" w:hAnsi="宋体" w:hint="eastAsia"/>
              </w:rPr>
              <w:t>2．规范跟踪服务流程；</w:t>
            </w:r>
          </w:p>
        </w:tc>
      </w:tr>
      <w:tr>
        <w:tblPrEx>
          <w:jc w:val="center"/>
          <w:tblLayout w:type="fixed"/>
          <w:tblCellMar>
            <w:top w:w="0" w:type="dxa"/>
            <w:left w:w="108" w:type="dxa"/>
            <w:bottom w:w="0" w:type="dxa"/>
            <w:right w:w="108" w:type="dxa"/>
          </w:tblCellMar>
          <w:tblLook w:val="0000"/>
        </w:tblPrEx>
        <w:trPr>
          <w:trHeight w:val="1028"/>
          <w:jc w:val="center"/>
        </w:trPr>
        <w:tc>
          <w:tcPr>
            <w:tcW w:w="1270" w:type="dxa"/>
            <w:vAlign w:val="center"/>
          </w:tcPr>
          <w:p>
            <w:pPr>
              <w:snapToGrid w:val="0"/>
              <w:spacing w:line="288" w:lineRule="auto"/>
              <w:jc w:val="center"/>
              <w:rPr>
                <w:rFonts w:ascii="宋体" w:hAnsi="宋体" w:hint="eastAsia"/>
                <w:b/>
              </w:rPr>
            </w:pPr>
            <w:r>
              <w:rPr>
                <w:rFonts w:ascii="宋体" w:hAnsi="宋体" w:hint="eastAsia"/>
                <w:b/>
              </w:rPr>
              <w:t>教学资源</w:t>
            </w:r>
          </w:p>
        </w:tc>
        <w:tc>
          <w:tcPr>
            <w:tcW w:w="7784" w:type="dxa"/>
            <w:gridSpan w:val="3"/>
            <w:vAlign w:val="center"/>
          </w:tcPr>
          <w:p>
            <w:pPr>
              <w:snapToGrid w:val="0"/>
              <w:spacing w:line="288" w:lineRule="auto"/>
              <w:rPr>
                <w:rFonts w:ascii="宋体" w:hAnsi="宋体" w:hint="eastAsia"/>
              </w:rPr>
            </w:pPr>
            <w:r>
              <w:rPr>
                <w:rFonts w:ascii="宋体" w:hAnsi="宋体" w:hint="eastAsia"/>
              </w:rPr>
              <w:t>教材、学材、PPT课件、课程录像、图片、任务工单、试题库、课程网站等。</w:t>
            </w:r>
          </w:p>
        </w:tc>
      </w:tr>
      <w:tr>
        <w:tblPrEx>
          <w:jc w:val="center"/>
          <w:tblLayout w:type="fixed"/>
          <w:tblCellMar>
            <w:top w:w="0" w:type="dxa"/>
            <w:left w:w="108" w:type="dxa"/>
            <w:bottom w:w="0" w:type="dxa"/>
            <w:right w:w="108" w:type="dxa"/>
          </w:tblCellMar>
          <w:tblLook w:val="0000"/>
        </w:tblPrEx>
        <w:trPr>
          <w:trHeight w:val="1577"/>
          <w:jc w:val="center"/>
        </w:trPr>
        <w:tc>
          <w:tcPr>
            <w:tcW w:w="1270" w:type="dxa"/>
            <w:vAlign w:val="center"/>
          </w:tcPr>
          <w:p>
            <w:pPr>
              <w:snapToGrid w:val="0"/>
              <w:spacing w:line="288" w:lineRule="auto"/>
              <w:rPr>
                <w:rFonts w:ascii="宋体" w:hAnsi="宋体" w:hint="eastAsia"/>
                <w:b/>
              </w:rPr>
            </w:pPr>
            <w:r>
              <w:rPr>
                <w:rFonts w:ascii="宋体" w:hAnsi="宋体" w:hint="eastAsia"/>
                <w:b/>
              </w:rPr>
              <w:t>课后作业</w:t>
            </w:r>
          </w:p>
        </w:tc>
        <w:tc>
          <w:tcPr>
            <w:tcW w:w="7784" w:type="dxa"/>
            <w:gridSpan w:val="3"/>
            <w:vAlign w:val="center"/>
          </w:tcPr>
          <w:p>
            <w:pPr>
              <w:rPr>
                <w:rFonts w:ascii="宋体" w:hAnsi="宋体" w:hint="eastAsia"/>
                <w:szCs w:val="21"/>
              </w:rPr>
            </w:pPr>
            <w:r>
              <w:rPr>
                <w:rFonts w:ascii="宋体" w:hAnsi="宋体" w:hint="eastAsia"/>
                <w:szCs w:val="21"/>
              </w:rPr>
              <w:t>1.任务</w:t>
            </w:r>
            <w:r>
              <w:rPr>
                <w:rFonts w:ascii="宋体" w:hAnsi="宋体" w:hint="eastAsia"/>
                <w:szCs w:val="21"/>
                <w:lang w:val="en-US" w:eastAsia="zh-CN"/>
              </w:rPr>
              <w:t>书</w:t>
            </w:r>
          </w:p>
          <w:p>
            <w:pPr>
              <w:snapToGrid w:val="0"/>
              <w:spacing w:line="288" w:lineRule="auto"/>
              <w:rPr>
                <w:rFonts w:ascii="宋体" w:hAnsi="宋体" w:hint="eastAsia"/>
              </w:rPr>
            </w:pPr>
            <w:r>
              <w:rPr>
                <w:rFonts w:ascii="宋体" w:hAnsi="宋体" w:hint="eastAsia"/>
                <w:szCs w:val="21"/>
              </w:rPr>
              <w:t>2.习题集</w:t>
            </w:r>
          </w:p>
        </w:tc>
      </w:tr>
      <w:tr>
        <w:tblPrEx>
          <w:jc w:val="center"/>
          <w:tblLayout w:type="fixed"/>
          <w:tblCellMar>
            <w:top w:w="0" w:type="dxa"/>
            <w:left w:w="108" w:type="dxa"/>
            <w:bottom w:w="0" w:type="dxa"/>
            <w:right w:w="108" w:type="dxa"/>
          </w:tblCellMar>
          <w:tblLook w:val="0000"/>
        </w:tblPrEx>
        <w:trPr>
          <w:trHeight w:val="1486"/>
          <w:jc w:val="center"/>
        </w:trPr>
        <w:tc>
          <w:tcPr>
            <w:tcW w:w="1270" w:type="dxa"/>
            <w:vAlign w:val="center"/>
          </w:tcPr>
          <w:p>
            <w:pPr>
              <w:snapToGrid w:val="0"/>
              <w:spacing w:line="288" w:lineRule="auto"/>
              <w:rPr>
                <w:rFonts w:ascii="宋体" w:hAnsi="宋体" w:hint="eastAsia"/>
                <w:b/>
              </w:rPr>
            </w:pPr>
            <w:r>
              <w:rPr>
                <w:rFonts w:ascii="宋体" w:hAnsi="宋体" w:hint="eastAsia"/>
                <w:b/>
              </w:rPr>
              <w:t>课后记录</w:t>
            </w:r>
          </w:p>
        </w:tc>
        <w:tc>
          <w:tcPr>
            <w:tcW w:w="7784" w:type="dxa"/>
            <w:gridSpan w:val="3"/>
            <w:vAlign w:val="center"/>
          </w:tcPr>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tc>
      </w:tr>
      <w:tr>
        <w:tblPrEx>
          <w:jc w:val="center"/>
          <w:tblLayout w:type="fixed"/>
          <w:tblCellMar>
            <w:top w:w="0" w:type="dxa"/>
            <w:left w:w="108" w:type="dxa"/>
            <w:bottom w:w="0" w:type="dxa"/>
            <w:right w:w="108" w:type="dxa"/>
          </w:tblCellMar>
          <w:tblLook w:val="0000"/>
        </w:tblPrEx>
        <w:trPr>
          <w:trHeight w:val="567"/>
          <w:jc w:val="center"/>
        </w:trPr>
        <w:tc>
          <w:tcPr>
            <w:tcW w:w="9054" w:type="dxa"/>
            <w:gridSpan w:val="4"/>
            <w:vAlign w:val="center"/>
          </w:tcPr>
          <w:p>
            <w:pPr>
              <w:snapToGrid w:val="0"/>
              <w:jc w:val="center"/>
              <w:rPr>
                <w:rFonts w:ascii="宋体" w:hAnsi="宋体" w:hint="eastAsia"/>
                <w:szCs w:val="21"/>
              </w:rPr>
            </w:pPr>
            <w:r>
              <w:rPr>
                <w:rFonts w:ascii="宋体" w:hAnsi="宋体" w:hint="eastAsia"/>
                <w:b/>
                <w:bCs/>
                <w:szCs w:val="21"/>
              </w:rPr>
              <w:t>教学内容</w:t>
            </w:r>
          </w:p>
        </w:tc>
      </w:tr>
      <w:tr>
        <w:tblPrEx>
          <w:jc w:val="center"/>
          <w:tblLayout w:type="fixed"/>
          <w:tblCellMar>
            <w:top w:w="0" w:type="dxa"/>
            <w:left w:w="108" w:type="dxa"/>
            <w:bottom w:w="0" w:type="dxa"/>
            <w:right w:w="108" w:type="dxa"/>
          </w:tblCellMar>
          <w:tblLook w:val="0000"/>
        </w:tblPrEx>
        <w:trPr>
          <w:trHeight w:val="998"/>
          <w:jc w:val="center"/>
        </w:trPr>
        <w:tc>
          <w:tcPr>
            <w:tcW w:w="9054" w:type="dxa"/>
            <w:gridSpan w:val="4"/>
            <w:vAlign w:val="center"/>
          </w:tcPr>
          <w:p>
            <w:pPr>
              <w:autoSpaceDE w:val="0"/>
              <w:autoSpaceDN w:val="0"/>
              <w:adjustRightInd w:val="0"/>
              <w:jc w:val="left"/>
              <w:rPr>
                <w:rFonts w:ascii="黑体" w:eastAsia="黑体" w:cs="黑体" w:hint="eastAsia"/>
                <w:color w:val="auto"/>
                <w:kern w:val="0"/>
                <w:sz w:val="28"/>
                <w:szCs w:val="28"/>
              </w:rPr>
            </w:pPr>
            <w:r>
              <w:rPr>
                <w:rFonts w:ascii="黑体" w:eastAsia="黑体" w:cs="黑体" w:hint="eastAsia"/>
                <w:color w:val="auto"/>
                <w:kern w:val="0"/>
                <w:sz w:val="28"/>
                <w:szCs w:val="28"/>
                <w:lang w:val="en-US" w:eastAsia="zh-CN"/>
              </w:rPr>
              <w:t>项目</w:t>
            </w:r>
            <w:r>
              <w:rPr>
                <w:rFonts w:ascii="黑体" w:eastAsia="黑体" w:cs="黑体" w:hint="eastAsia"/>
                <w:color w:val="auto"/>
                <w:kern w:val="0"/>
                <w:sz w:val="28"/>
                <w:szCs w:val="28"/>
              </w:rPr>
              <w:t>导入</w:t>
            </w:r>
          </w:p>
          <w:p>
            <w:pPr>
              <w:snapToGrid w:val="0"/>
              <w:spacing w:line="288" w:lineRule="auto"/>
              <w:rPr>
                <w:rFonts w:ascii="宋体" w:hAnsi="宋体" w:cs="Times New Roman" w:hint="eastAsia"/>
              </w:rPr>
            </w:pPr>
            <w:r>
              <w:rPr>
                <w:rFonts w:hint="eastAsia"/>
                <w:szCs w:val="21"/>
              </w:rPr>
              <w:t xml:space="preserve">   </w:t>
            </w:r>
            <w:r>
              <w:rPr>
                <w:rFonts w:hint="eastAsia"/>
                <w:sz w:val="21"/>
                <w:szCs w:val="21"/>
              </w:rPr>
              <w:t xml:space="preserve"> </w:t>
            </w:r>
            <w:r>
              <w:rPr>
                <w:rFonts w:ascii="宋体" w:hAnsi="宋体" w:cs="Times New Roman" w:hint="eastAsia"/>
              </w:rPr>
              <w:t>未来企业间的竞争，说到底都是服务的竞争。服务竞争将成为汽车市场新的竞争目标，追求</w:t>
            </w:r>
            <w:r>
              <w:rPr>
                <w:rFonts w:ascii="宋体" w:hAnsi="宋体" w:cs="Times New Roman" w:hint="eastAsia"/>
              </w:rPr>
              <w:t>“</w:t>
            </w:r>
            <w:r>
              <w:rPr>
                <w:rFonts w:ascii="宋体" w:hAnsi="宋体" w:cs="Times New Roman" w:hint="eastAsia"/>
              </w:rPr>
              <w:t>差异化</w:t>
            </w:r>
            <w:r>
              <w:rPr>
                <w:rFonts w:ascii="宋体" w:hAnsi="宋体" w:cs="Times New Roman" w:hint="eastAsia"/>
              </w:rPr>
              <w:t>”</w:t>
            </w:r>
            <w:r>
              <w:rPr>
                <w:rFonts w:ascii="宋体" w:hAnsi="宋体" w:cs="Times New Roman" w:hint="eastAsia"/>
              </w:rPr>
              <w:t>服务是打造竞争优势的战略选择。</w:t>
            </w:r>
          </w:p>
          <w:p>
            <w:pPr>
              <w:snapToGrid w:val="0"/>
              <w:spacing w:after="0" w:line="288" w:lineRule="auto"/>
              <w:ind w:firstLine="420" w:firstLineChars="200"/>
              <w:rPr>
                <w:rFonts w:ascii="宋体" w:hAnsi="宋体" w:cs="Times New Roman" w:hint="eastAsia"/>
              </w:rPr>
            </w:pPr>
            <w:r>
              <w:rPr>
                <w:rFonts w:ascii="宋体" w:hAnsi="宋体" w:cs="Times New Roman" w:hint="eastAsia"/>
              </w:rPr>
              <w:t>中华民族素来是文明礼仪之邦，孔子说：</w:t>
            </w:r>
            <w:r>
              <w:rPr>
                <w:rFonts w:ascii="宋体" w:hAnsi="宋体" w:cs="Times New Roman" w:hint="eastAsia"/>
              </w:rPr>
              <w:t>“</w:t>
            </w:r>
            <w:r>
              <w:rPr>
                <w:rFonts w:ascii="宋体" w:hAnsi="宋体" w:cs="Times New Roman" w:hint="eastAsia"/>
              </w:rPr>
              <w:t>不学礼，无以立。</w:t>
            </w:r>
            <w:r>
              <w:rPr>
                <w:rFonts w:ascii="宋体" w:hAnsi="宋体" w:cs="Times New Roman" w:hint="eastAsia"/>
              </w:rPr>
              <w:t>”</w:t>
            </w:r>
          </w:p>
        </w:tc>
      </w:tr>
    </w:tbl>
    <w:p>
      <w:pPr>
        <w:sectPr>
          <w:headerReference w:type="default" r:id="rId7"/>
          <w:footerReference w:type="even" r:id="rId8"/>
          <w:footerReference w:type="default" r:id="rId9"/>
          <w:pgSz w:w="11906" w:h="16838"/>
          <w:pgMar w:top="1440" w:right="1800" w:bottom="1440" w:left="1800" w:header="851" w:footer="992" w:gutter="0"/>
          <w:pgNumType w:start="13"/>
          <w:cols w:space="708"/>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jc w:val="center"/>
        </w:trPr>
        <w:tc>
          <w:tcPr>
            <w:tcW w:w="9054" w:type="dxa"/>
            <w:vAlign w:val="center"/>
          </w:tcPr>
          <w:p>
            <w:pPr>
              <w:snapToGrid w:val="0"/>
              <w:spacing w:before="0" w:line="288" w:lineRule="auto"/>
              <w:ind w:firstLine="420" w:firstLineChars="200"/>
              <w:rPr>
                <w:rFonts w:ascii="宋体" w:hAnsi="宋体" w:cs="Times New Roman" w:hint="eastAsia"/>
              </w:rPr>
            </w:pPr>
            <w:r>
              <w:rPr>
                <w:rFonts w:ascii="宋体" w:hAnsi="宋体" w:cs="Times New Roman" w:hint="eastAsia"/>
              </w:rPr>
              <w:t>就是说一个人要有所成就，就必须从学礼开始。做企业也是一样，要礼貌待客，规范服务。那么汽车维修企业行业应有哪些服务规范和服务流程呢？</w:t>
            </w:r>
          </w:p>
          <w:p>
            <w:pPr>
              <w:spacing w:line="440" w:lineRule="exact"/>
              <w:ind w:firstLine="420" w:firstLineChars="200"/>
              <w:jc w:val="left"/>
              <w:rPr>
                <w:rFonts w:hint="eastAsia"/>
                <w:szCs w:val="21"/>
              </w:rPr>
            </w:pPr>
          </w:p>
          <w:p>
            <w:pPr>
              <w:spacing w:line="440" w:lineRule="exact"/>
              <w:jc w:val="left"/>
              <w:rPr>
                <w:rFonts w:ascii="黑体" w:eastAsia="黑体" w:cs="黑体" w:hint="eastAsia"/>
                <w:color w:val="auto"/>
                <w:kern w:val="0"/>
                <w:sz w:val="32"/>
                <w:szCs w:val="32"/>
              </w:rPr>
            </w:pPr>
            <w:r>
              <w:rPr>
                <w:rFonts w:ascii="黑体" w:eastAsia="黑体" w:cs="黑体" w:hint="eastAsia"/>
                <w:color w:val="auto"/>
                <w:kern w:val="0"/>
                <w:sz w:val="28"/>
                <w:szCs w:val="28"/>
              </w:rPr>
              <w:t>相关知识</w:t>
            </w:r>
          </w:p>
          <w:p>
            <w:pPr>
              <w:snapToGrid w:val="0"/>
              <w:spacing w:line="288" w:lineRule="auto"/>
              <w:ind w:firstLine="420" w:firstLineChars="200"/>
              <w:rPr>
                <w:rFonts w:ascii="宋体" w:hAnsi="宋体" w:cs="Times New Roman" w:hint="eastAsia"/>
              </w:rPr>
            </w:pPr>
            <w:r>
              <w:rPr>
                <w:rFonts w:hint="eastAsia"/>
                <w:szCs w:val="21"/>
              </w:rPr>
              <w:t xml:space="preserve">   </w:t>
            </w:r>
            <w:r>
              <w:rPr>
                <w:rFonts w:hint="eastAsia"/>
                <w:szCs w:val="21"/>
                <w:lang w:val="en-US" w:eastAsia="zh-CN"/>
              </w:rPr>
              <w:t xml:space="preserve"> </w:t>
            </w:r>
            <w:r>
              <w:rPr>
                <w:rFonts w:ascii="宋体" w:hAnsi="宋体" w:cs="Times New Roman" w:hint="eastAsia"/>
                <w:lang w:val="en-US" w:eastAsia="zh-CN"/>
              </w:rPr>
              <w:t xml:space="preserve">            </w:t>
            </w:r>
            <w:r>
              <w:rPr>
                <w:rFonts w:ascii="宋体" w:hAnsi="宋体" w:cs="Times New Roman" w:hint="eastAsia"/>
              </w:rPr>
              <w:t>学习任务一   服务规范管理</w:t>
            </w:r>
          </w:p>
          <w:p>
            <w:pPr>
              <w:snapToGrid w:val="0"/>
              <w:spacing w:line="288" w:lineRule="auto"/>
              <w:ind w:firstLine="420" w:firstLineChars="200"/>
              <w:rPr>
                <w:rFonts w:ascii="宋体" w:hAnsi="宋体" w:cs="Times New Roman" w:hint="eastAsia"/>
              </w:rPr>
            </w:pPr>
            <w:r>
              <w:rPr>
                <w:rFonts w:ascii="宋体" w:hAnsi="宋体" w:cs="Times New Roman" w:hint="eastAsia"/>
              </w:rPr>
              <w:t>一、文明用语，礼貌待客</w:t>
            </w:r>
          </w:p>
          <w:p>
            <w:pPr>
              <w:snapToGrid w:val="0"/>
              <w:spacing w:line="288" w:lineRule="auto"/>
              <w:ind w:firstLine="420" w:firstLineChars="200"/>
              <w:rPr>
                <w:rFonts w:ascii="宋体" w:hAnsi="宋体" w:cs="Times New Roman" w:hint="eastAsia"/>
              </w:rPr>
            </w:pPr>
            <w:r>
              <w:rPr>
                <w:rFonts w:ascii="宋体" w:hAnsi="宋体" w:cs="Times New Roman" w:hint="eastAsia"/>
              </w:rPr>
              <w:t>接待客户要使用文明用语，待客的整个过程，要显示出热情、礼貌和文明，让客人有</w:t>
            </w:r>
            <w:r>
              <w:rPr>
                <w:rFonts w:ascii="宋体" w:hAnsi="宋体" w:cs="Times New Roman" w:hint="eastAsia"/>
              </w:rPr>
              <w:t>“</w:t>
            </w:r>
            <w:r>
              <w:rPr>
                <w:rFonts w:ascii="宋体" w:hAnsi="宋体" w:cs="Times New Roman" w:hint="eastAsia"/>
              </w:rPr>
              <w:t>宾至如归</w:t>
            </w:r>
            <w:r>
              <w:rPr>
                <w:rFonts w:ascii="宋体" w:hAnsi="宋体" w:cs="Times New Roman" w:hint="eastAsia"/>
              </w:rPr>
              <w:t>”</w:t>
            </w:r>
            <w:r>
              <w:rPr>
                <w:rFonts w:ascii="宋体" w:hAnsi="宋体" w:cs="Times New Roman" w:hint="eastAsia"/>
              </w:rPr>
              <w:t>的切身体验，感受到温暖、亲切和礼遇，高兴而来，满意而去。</w:t>
            </w:r>
          </w:p>
          <w:p>
            <w:pPr>
              <w:snapToGrid w:val="0"/>
              <w:spacing w:line="288" w:lineRule="auto"/>
              <w:ind w:firstLine="420" w:firstLineChars="200"/>
              <w:rPr>
                <w:rFonts w:ascii="宋体" w:hAnsi="宋体" w:cs="Times New Roman" w:hint="eastAsia"/>
              </w:rPr>
            </w:pPr>
          </w:p>
          <w:p>
            <w:pPr>
              <w:snapToGrid w:val="0"/>
              <w:spacing w:line="288" w:lineRule="auto"/>
              <w:ind w:firstLine="420" w:firstLineChars="200"/>
              <w:rPr>
                <w:rFonts w:ascii="宋体" w:hAnsi="宋体" w:cs="Times New Roman" w:hint="eastAsia"/>
              </w:rPr>
            </w:pPr>
            <w:r>
              <w:rPr>
                <w:rFonts w:ascii="宋体" w:hAnsi="宋体" w:cs="Times New Roman" w:hint="eastAsia"/>
              </w:rPr>
              <w:t>维修企业常用服务用语如下。</w:t>
            </w:r>
          </w:p>
          <w:p>
            <w:pPr>
              <w:snapToGrid w:val="0"/>
              <w:spacing w:line="288" w:lineRule="auto"/>
              <w:ind w:firstLine="420" w:firstLineChars="200"/>
              <w:rPr>
                <w:rFonts w:ascii="宋体" w:hAnsi="宋体" w:cs="Times New Roman" w:hint="eastAsia"/>
              </w:rPr>
            </w:pPr>
            <w:r>
              <w:rPr>
                <w:rFonts w:ascii="宋体" w:hAnsi="宋体" w:cs="Times New Roman" w:hint="eastAsia"/>
              </w:rPr>
              <w:t>１）接电话时，首先问</w:t>
            </w:r>
            <w:r>
              <w:rPr>
                <w:rFonts w:ascii="宋体" w:hAnsi="宋体" w:cs="Times New Roman" w:hint="eastAsia"/>
              </w:rPr>
              <w:t>“</w:t>
            </w:r>
            <w:r>
              <w:rPr>
                <w:rFonts w:ascii="宋体" w:hAnsi="宋体" w:cs="Times New Roman" w:hint="eastAsia"/>
              </w:rPr>
              <w:t>您好</w:t>
            </w:r>
            <w:r>
              <w:rPr>
                <w:rFonts w:ascii="宋体" w:hAnsi="宋体" w:cs="Times New Roman" w:hint="eastAsia"/>
              </w:rPr>
              <w:t>”</w:t>
            </w:r>
            <w:r>
              <w:rPr>
                <w:rFonts w:ascii="宋体" w:hAnsi="宋体" w:cs="Times New Roman" w:hint="eastAsia"/>
              </w:rPr>
              <w:t>。</w:t>
            </w:r>
          </w:p>
          <w:p>
            <w:pPr>
              <w:snapToGrid w:val="0"/>
              <w:spacing w:line="288" w:lineRule="auto"/>
              <w:ind w:firstLine="420" w:firstLineChars="200"/>
              <w:rPr>
                <w:rFonts w:ascii="宋体" w:hAnsi="宋体" w:cs="Times New Roman" w:hint="eastAsia"/>
              </w:rPr>
            </w:pPr>
            <w:r>
              <w:rPr>
                <w:rFonts w:ascii="宋体" w:hAnsi="宋体" w:cs="Times New Roman" w:hint="eastAsia"/>
              </w:rPr>
              <w:t>２）要求客户提供证件或询问时，要</w:t>
            </w:r>
            <w:r>
              <w:rPr>
                <w:rFonts w:ascii="宋体" w:hAnsi="宋体" w:cs="Times New Roman" w:hint="eastAsia"/>
              </w:rPr>
              <w:t>“</w:t>
            </w:r>
            <w:r>
              <w:rPr>
                <w:rFonts w:ascii="宋体" w:hAnsi="宋体" w:cs="Times New Roman" w:hint="eastAsia"/>
              </w:rPr>
              <w:t>请</w:t>
            </w:r>
            <w:r>
              <w:rPr>
                <w:rFonts w:ascii="宋体" w:hAnsi="宋体" w:cs="Times New Roman" w:hint="eastAsia"/>
              </w:rPr>
              <w:t>”</w:t>
            </w:r>
            <w:r>
              <w:rPr>
                <w:rFonts w:ascii="宋体" w:hAnsi="宋体" w:cs="Times New Roman" w:hint="eastAsia"/>
              </w:rPr>
              <w:t>字在先，结束时说</w:t>
            </w:r>
            <w:r>
              <w:rPr>
                <w:rFonts w:ascii="宋体" w:hAnsi="宋体" w:cs="Times New Roman" w:hint="eastAsia"/>
              </w:rPr>
              <w:t>“</w:t>
            </w:r>
            <w:r>
              <w:rPr>
                <w:rFonts w:ascii="宋体" w:hAnsi="宋体" w:cs="Times New Roman" w:hint="eastAsia"/>
              </w:rPr>
              <w:t>谢谢您</w:t>
            </w:r>
            <w:r>
              <w:rPr>
                <w:rFonts w:ascii="宋体" w:hAnsi="宋体" w:cs="Times New Roman" w:hint="eastAsia"/>
              </w:rPr>
              <w:t>”</w:t>
            </w:r>
            <w:r>
              <w:rPr>
                <w:rFonts w:ascii="宋体" w:hAnsi="宋体" w:cs="Times New Roman" w:hint="eastAsia"/>
              </w:rPr>
              <w:t>。</w:t>
            </w:r>
          </w:p>
          <w:p>
            <w:pPr>
              <w:snapToGrid w:val="0"/>
              <w:spacing w:line="288" w:lineRule="auto"/>
              <w:ind w:firstLine="420" w:firstLineChars="200"/>
              <w:rPr>
                <w:rFonts w:ascii="宋体" w:hAnsi="宋体" w:cs="Times New Roman" w:hint="eastAsia"/>
              </w:rPr>
            </w:pPr>
            <w:r>
              <w:rPr>
                <w:rFonts w:ascii="宋体" w:hAnsi="宋体" w:cs="Times New Roman" w:hint="eastAsia"/>
              </w:rPr>
              <w:t>３）因某种原因表示歉意时，要说</w:t>
            </w:r>
            <w:r>
              <w:rPr>
                <w:rFonts w:ascii="宋体" w:hAnsi="宋体" w:cs="Times New Roman" w:hint="eastAsia"/>
              </w:rPr>
              <w:t>“</w:t>
            </w:r>
            <w:r>
              <w:rPr>
                <w:rFonts w:ascii="宋体" w:hAnsi="宋体" w:cs="Times New Roman" w:hint="eastAsia"/>
              </w:rPr>
              <w:t>很抱歉</w:t>
            </w:r>
            <w:r>
              <w:rPr>
                <w:rFonts w:ascii="宋体" w:hAnsi="宋体" w:cs="Times New Roman" w:hint="eastAsia"/>
              </w:rPr>
              <w:t>”“</w:t>
            </w:r>
            <w:r>
              <w:rPr>
                <w:rFonts w:ascii="宋体" w:hAnsi="宋体" w:cs="Times New Roman" w:hint="eastAsia"/>
              </w:rPr>
              <w:t>对不起</w:t>
            </w:r>
            <w:r>
              <w:rPr>
                <w:rFonts w:ascii="宋体" w:hAnsi="宋体" w:cs="Times New Roman" w:hint="eastAsia"/>
              </w:rPr>
              <w:t>”</w:t>
            </w:r>
            <w:r>
              <w:rPr>
                <w:rFonts w:ascii="宋体" w:hAnsi="宋体" w:cs="Times New Roman" w:hint="eastAsia"/>
              </w:rPr>
              <w:t>。</w:t>
            </w:r>
          </w:p>
          <w:p>
            <w:pPr>
              <w:snapToGrid w:val="0"/>
              <w:spacing w:line="288" w:lineRule="auto"/>
              <w:ind w:firstLine="420" w:firstLineChars="200"/>
              <w:rPr>
                <w:rFonts w:ascii="宋体" w:hAnsi="宋体" w:cs="Times New Roman" w:hint="eastAsia"/>
              </w:rPr>
            </w:pPr>
            <w:r>
              <w:rPr>
                <w:rFonts w:ascii="宋体" w:hAnsi="宋体" w:cs="Times New Roman" w:hint="eastAsia"/>
              </w:rPr>
              <w:t>４）客户对你表示谢意，应回答</w:t>
            </w:r>
            <w:r>
              <w:rPr>
                <w:rFonts w:ascii="宋体" w:hAnsi="宋体" w:cs="Times New Roman" w:hint="eastAsia"/>
              </w:rPr>
              <w:t>“</w:t>
            </w:r>
            <w:r>
              <w:rPr>
                <w:rFonts w:ascii="宋体" w:hAnsi="宋体" w:cs="Times New Roman" w:hint="eastAsia"/>
              </w:rPr>
              <w:t>别客气</w:t>
            </w:r>
            <w:r>
              <w:rPr>
                <w:rFonts w:ascii="宋体" w:hAnsi="宋体" w:cs="Times New Roman" w:hint="eastAsia"/>
              </w:rPr>
              <w:t>”</w:t>
            </w:r>
            <w:r>
              <w:rPr>
                <w:rFonts w:ascii="宋体" w:hAnsi="宋体" w:cs="Times New Roman" w:hint="eastAsia"/>
              </w:rPr>
              <w:t>。</w:t>
            </w:r>
          </w:p>
          <w:p>
            <w:pPr>
              <w:snapToGrid w:val="0"/>
              <w:spacing w:line="288" w:lineRule="auto"/>
              <w:ind w:firstLine="420" w:firstLineChars="200"/>
              <w:rPr>
                <w:rFonts w:ascii="宋体" w:hAnsi="宋体" w:cs="Times New Roman" w:hint="eastAsia"/>
              </w:rPr>
            </w:pPr>
            <w:r>
              <w:rPr>
                <w:rFonts w:ascii="宋体" w:hAnsi="宋体" w:cs="Times New Roman" w:hint="eastAsia"/>
              </w:rPr>
              <w:t>５）在办理业务中，因某种原因需暂时离开或暂停一下，应向客户说</w:t>
            </w:r>
            <w:r>
              <w:rPr>
                <w:rFonts w:ascii="宋体" w:hAnsi="宋体" w:cs="Times New Roman" w:hint="eastAsia"/>
              </w:rPr>
              <w:t>“</w:t>
            </w:r>
            <w:r>
              <w:rPr>
                <w:rFonts w:ascii="宋体" w:hAnsi="宋体" w:cs="Times New Roman" w:hint="eastAsia"/>
              </w:rPr>
              <w:t>对不起,请稍候</w:t>
            </w:r>
            <w:r>
              <w:rPr>
                <w:rFonts w:ascii="宋体" w:hAnsi="宋体" w:cs="Times New Roman" w:hint="eastAsia"/>
              </w:rPr>
              <w:t>”</w:t>
            </w:r>
            <w:r>
              <w:rPr>
                <w:rFonts w:ascii="宋体" w:hAnsi="宋体" w:cs="Times New Roman" w:hint="eastAsia"/>
              </w:rPr>
              <w:t>。</w:t>
            </w:r>
          </w:p>
          <w:p>
            <w:pPr>
              <w:snapToGrid w:val="0"/>
              <w:spacing w:line="288" w:lineRule="auto"/>
              <w:ind w:firstLine="420" w:firstLineChars="200"/>
              <w:rPr>
                <w:rFonts w:ascii="宋体" w:hAnsi="宋体" w:cs="Times New Roman" w:hint="eastAsia"/>
              </w:rPr>
            </w:pPr>
            <w:r>
              <w:rPr>
                <w:rFonts w:ascii="宋体" w:hAnsi="宋体" w:cs="Times New Roman" w:hint="eastAsia"/>
              </w:rPr>
              <w:t>６）若因故离开岗位，回来后应向客户说</w:t>
            </w:r>
            <w:r>
              <w:rPr>
                <w:rFonts w:ascii="宋体" w:hAnsi="宋体" w:cs="Times New Roman" w:hint="eastAsia"/>
              </w:rPr>
              <w:t>“</w:t>
            </w:r>
            <w:r>
              <w:rPr>
                <w:rFonts w:ascii="宋体" w:hAnsi="宋体" w:cs="Times New Roman" w:hint="eastAsia"/>
              </w:rPr>
              <w:t>对不起，让您久等了</w:t>
            </w:r>
            <w:r>
              <w:rPr>
                <w:rFonts w:ascii="宋体" w:hAnsi="宋体" w:cs="Times New Roman" w:hint="eastAsia"/>
              </w:rPr>
              <w:t>”</w:t>
            </w:r>
            <w:r>
              <w:rPr>
                <w:rFonts w:ascii="宋体" w:hAnsi="宋体" w:cs="Times New Roman" w:hint="eastAsia"/>
              </w:rPr>
              <w:t>。</w:t>
            </w:r>
          </w:p>
          <w:p>
            <w:pPr>
              <w:snapToGrid w:val="0"/>
              <w:spacing w:line="288" w:lineRule="auto"/>
              <w:ind w:firstLine="420" w:firstLineChars="200"/>
              <w:rPr>
                <w:rFonts w:ascii="宋体" w:hAnsi="宋体" w:cs="Times New Roman" w:hint="eastAsia"/>
              </w:rPr>
            </w:pPr>
            <w:r>
              <w:rPr>
                <w:rFonts w:ascii="宋体" w:hAnsi="宋体" w:cs="Times New Roman" w:hint="eastAsia"/>
              </w:rPr>
              <w:t>７）共用语：</w:t>
            </w:r>
            <w:r>
              <w:rPr>
                <w:rFonts w:ascii="宋体" w:hAnsi="宋体" w:cs="Times New Roman" w:hint="eastAsia"/>
              </w:rPr>
              <w:t>“</w:t>
            </w:r>
            <w:r>
              <w:rPr>
                <w:rFonts w:ascii="宋体" w:hAnsi="宋体" w:cs="Times New Roman" w:hint="eastAsia"/>
              </w:rPr>
              <w:t>您好</w:t>
            </w:r>
            <w:r>
              <w:rPr>
                <w:rFonts w:ascii="宋体" w:hAnsi="宋体" w:cs="Times New Roman" w:hint="eastAsia"/>
              </w:rPr>
              <w:t>”“</w:t>
            </w:r>
            <w:r>
              <w:rPr>
                <w:rFonts w:ascii="宋体" w:hAnsi="宋体" w:cs="Times New Roman" w:hint="eastAsia"/>
              </w:rPr>
              <w:t>请</w:t>
            </w:r>
            <w:r>
              <w:rPr>
                <w:rFonts w:ascii="宋体" w:hAnsi="宋体" w:cs="Times New Roman" w:hint="eastAsia"/>
              </w:rPr>
              <w:t>”“</w:t>
            </w:r>
            <w:r>
              <w:rPr>
                <w:rFonts w:ascii="宋体" w:hAnsi="宋体" w:cs="Times New Roman" w:hint="eastAsia"/>
              </w:rPr>
              <w:t>谢谢</w:t>
            </w:r>
            <w:r>
              <w:rPr>
                <w:rFonts w:ascii="宋体" w:hAnsi="宋体" w:cs="Times New Roman" w:hint="eastAsia"/>
              </w:rPr>
              <w:t>”“</w:t>
            </w:r>
            <w:r>
              <w:rPr>
                <w:rFonts w:ascii="宋体" w:hAnsi="宋体" w:cs="Times New Roman" w:hint="eastAsia"/>
              </w:rPr>
              <w:t>对不起</w:t>
            </w:r>
            <w:r>
              <w:rPr>
                <w:rFonts w:ascii="宋体" w:hAnsi="宋体" w:cs="Times New Roman" w:hint="eastAsia"/>
              </w:rPr>
              <w:t>”“</w:t>
            </w:r>
            <w:r>
              <w:rPr>
                <w:rFonts w:ascii="宋体" w:hAnsi="宋体" w:cs="Times New Roman" w:hint="eastAsia"/>
              </w:rPr>
              <w:t>请原谅</w:t>
            </w:r>
            <w:r>
              <w:rPr>
                <w:rFonts w:ascii="宋体" w:hAnsi="宋体" w:cs="Times New Roman" w:hint="eastAsia"/>
              </w:rPr>
              <w:t>”“</w:t>
            </w:r>
            <w:r>
              <w:rPr>
                <w:rFonts w:ascii="宋体" w:hAnsi="宋体" w:cs="Times New Roman" w:hint="eastAsia"/>
              </w:rPr>
              <w:t>很抱歉</w:t>
            </w:r>
            <w:r>
              <w:rPr>
                <w:rFonts w:ascii="宋体" w:hAnsi="宋体" w:cs="Times New Roman" w:hint="eastAsia"/>
              </w:rPr>
              <w:t>”“</w:t>
            </w:r>
            <w:r>
              <w:rPr>
                <w:rFonts w:ascii="宋体" w:hAnsi="宋体" w:cs="Times New Roman" w:hint="eastAsia"/>
              </w:rPr>
              <w:t>别客气</w:t>
            </w:r>
            <w:r>
              <w:rPr>
                <w:rFonts w:ascii="宋体" w:hAnsi="宋体" w:cs="Times New Roman" w:hint="eastAsia"/>
              </w:rPr>
              <w:t>”“</w:t>
            </w:r>
            <w:r>
              <w:rPr>
                <w:rFonts w:ascii="宋体" w:hAnsi="宋体" w:cs="Times New Roman" w:hint="eastAsia"/>
              </w:rPr>
              <w:t>没关系</w:t>
            </w:r>
            <w:r>
              <w:rPr>
                <w:rFonts w:ascii="宋体" w:hAnsi="宋体" w:cs="Times New Roman" w:hint="eastAsia"/>
              </w:rPr>
              <w:t>”“</w:t>
            </w:r>
            <w:r>
              <w:rPr>
                <w:rFonts w:ascii="宋体" w:hAnsi="宋体" w:cs="Times New Roman" w:hint="eastAsia"/>
              </w:rPr>
              <w:t>欢迎光临</w:t>
            </w:r>
            <w:r>
              <w:rPr>
                <w:rFonts w:ascii="宋体" w:hAnsi="宋体" w:cs="Times New Roman" w:hint="eastAsia"/>
              </w:rPr>
              <w:t>”“</w:t>
            </w:r>
            <w:r>
              <w:rPr>
                <w:rFonts w:ascii="宋体" w:hAnsi="宋体" w:cs="Times New Roman" w:hint="eastAsia"/>
              </w:rPr>
              <w:t>请多提宝贵意见</w:t>
            </w:r>
            <w:r>
              <w:rPr>
                <w:rFonts w:ascii="宋体" w:hAnsi="宋体" w:cs="Times New Roman" w:hint="eastAsia"/>
              </w:rPr>
              <w:t>”“</w:t>
            </w:r>
            <w:r>
              <w:rPr>
                <w:rFonts w:ascii="宋体" w:hAnsi="宋体" w:cs="Times New Roman" w:hint="eastAsia"/>
              </w:rPr>
              <w:t>让您久等了</w:t>
            </w:r>
            <w:r>
              <w:rPr>
                <w:rFonts w:ascii="宋体" w:hAnsi="宋体" w:cs="Times New Roman" w:hint="eastAsia"/>
              </w:rPr>
              <w:t>”“</w:t>
            </w:r>
            <w:r>
              <w:rPr>
                <w:rFonts w:ascii="宋体" w:hAnsi="宋体" w:cs="Times New Roman" w:hint="eastAsia"/>
              </w:rPr>
              <w:t>谢谢合作</w:t>
            </w:r>
            <w:r>
              <w:rPr>
                <w:rFonts w:ascii="宋体" w:hAnsi="宋体" w:cs="Times New Roman" w:hint="eastAsia"/>
              </w:rPr>
              <w:t>”“</w:t>
            </w:r>
            <w:r>
              <w:rPr>
                <w:rFonts w:ascii="宋体" w:hAnsi="宋体" w:cs="Times New Roman" w:hint="eastAsia"/>
              </w:rPr>
              <w:t>欢迎再来</w:t>
            </w:r>
            <w:r>
              <w:rPr>
                <w:rFonts w:ascii="宋体" w:hAnsi="宋体" w:cs="Times New Roman" w:hint="eastAsia"/>
              </w:rPr>
              <w:t>”“</w:t>
            </w:r>
            <w:r>
              <w:rPr>
                <w:rFonts w:ascii="宋体" w:hAnsi="宋体" w:cs="Times New Roman" w:hint="eastAsia"/>
              </w:rPr>
              <w:t>再见</w:t>
            </w:r>
            <w:r>
              <w:rPr>
                <w:rFonts w:ascii="宋体" w:hAnsi="宋体" w:cs="Times New Roman" w:hint="eastAsia"/>
              </w:rPr>
              <w:t>”</w:t>
            </w:r>
            <w:r>
              <w:rPr>
                <w:rFonts w:ascii="宋体" w:hAnsi="宋体" w:cs="Times New Roman" w:hint="eastAsia"/>
              </w:rPr>
              <w:t>。</w:t>
            </w:r>
          </w:p>
          <w:p>
            <w:pPr>
              <w:snapToGrid w:val="0"/>
              <w:spacing w:line="288" w:lineRule="auto"/>
              <w:ind w:firstLine="420" w:firstLineChars="200"/>
              <w:rPr>
                <w:rFonts w:ascii="宋体" w:hAnsi="宋体" w:cs="Times New Roman" w:hint="eastAsia"/>
              </w:rPr>
            </w:pPr>
            <w:r>
              <w:rPr>
                <w:rFonts w:ascii="宋体" w:hAnsi="宋体" w:cs="Times New Roman" w:hint="eastAsia"/>
              </w:rPr>
              <w:t>二、身体语言规范</w:t>
            </w:r>
          </w:p>
          <w:p>
            <w:pPr>
              <w:snapToGrid w:val="0"/>
              <w:spacing w:line="288" w:lineRule="auto"/>
              <w:ind w:firstLine="420" w:firstLineChars="200"/>
              <w:rPr>
                <w:rFonts w:ascii="宋体" w:hAnsi="宋体" w:cs="Times New Roman" w:hint="eastAsia"/>
              </w:rPr>
            </w:pPr>
            <w:r>
              <w:rPr>
                <w:rFonts w:ascii="宋体" w:hAnsi="宋体" w:cs="Times New Roman" w:hint="eastAsia"/>
              </w:rPr>
              <w:t>1）眼神诚实自信。</w:t>
            </w:r>
          </w:p>
          <w:p>
            <w:pPr>
              <w:snapToGrid w:val="0"/>
              <w:spacing w:line="288" w:lineRule="auto"/>
              <w:ind w:firstLine="420" w:firstLineChars="200"/>
              <w:rPr>
                <w:rFonts w:ascii="宋体" w:hAnsi="宋体" w:cs="Times New Roman" w:hint="eastAsia"/>
              </w:rPr>
            </w:pPr>
            <w:r>
              <w:rPr>
                <w:rFonts w:ascii="宋体" w:hAnsi="宋体" w:cs="Times New Roman" w:hint="eastAsia"/>
              </w:rPr>
              <w:t>2）走路抬头挺胸。</w:t>
            </w:r>
          </w:p>
          <w:p>
            <w:pPr>
              <w:snapToGrid w:val="0"/>
              <w:spacing w:line="288" w:lineRule="auto"/>
              <w:ind w:firstLine="420" w:firstLineChars="200"/>
              <w:rPr>
                <w:rFonts w:ascii="宋体" w:hAnsi="宋体" w:cs="Times New Roman" w:hint="eastAsia"/>
              </w:rPr>
            </w:pPr>
            <w:r>
              <w:rPr>
                <w:rFonts w:ascii="宋体" w:hAnsi="宋体" w:cs="Times New Roman" w:hint="eastAsia"/>
              </w:rPr>
              <w:t>3）手臂摆动得体自然，不做作。</w:t>
            </w:r>
          </w:p>
          <w:p>
            <w:pPr>
              <w:snapToGrid w:val="0"/>
              <w:spacing w:line="288" w:lineRule="auto"/>
              <w:ind w:firstLine="420" w:firstLineChars="200"/>
              <w:rPr>
                <w:rFonts w:ascii="宋体" w:hAnsi="宋体" w:cs="Times New Roman" w:hint="eastAsia"/>
              </w:rPr>
            </w:pPr>
            <w:r>
              <w:rPr>
                <w:rFonts w:ascii="宋体" w:hAnsi="宋体" w:cs="Times New Roman" w:hint="eastAsia"/>
              </w:rPr>
              <w:t>4）面部肌肉放松，不紧张。</w:t>
            </w:r>
          </w:p>
          <w:p>
            <w:pPr>
              <w:snapToGrid w:val="0"/>
              <w:spacing w:line="288" w:lineRule="auto"/>
              <w:ind w:firstLine="420" w:firstLineChars="200"/>
              <w:rPr>
                <w:rFonts w:ascii="宋体" w:hAnsi="宋体" w:cs="Times New Roman" w:hint="eastAsia"/>
              </w:rPr>
            </w:pPr>
            <w:r>
              <w:rPr>
                <w:rFonts w:ascii="宋体" w:hAnsi="宋体" w:cs="Times New Roman" w:hint="eastAsia"/>
              </w:rPr>
              <w:t>5）表情友好和善。</w:t>
            </w:r>
          </w:p>
          <w:p>
            <w:pPr>
              <w:snapToGrid w:val="0"/>
              <w:spacing w:line="288" w:lineRule="auto"/>
              <w:ind w:firstLine="420" w:firstLineChars="200"/>
              <w:rPr>
                <w:rFonts w:ascii="宋体" w:hAnsi="宋体" w:cs="Times New Roman" w:hint="eastAsia"/>
              </w:rPr>
            </w:pPr>
            <w:r>
              <w:rPr>
                <w:rFonts w:ascii="宋体" w:hAnsi="宋体" w:cs="Times New Roman" w:hint="eastAsia"/>
              </w:rPr>
              <w:t>6）与人交谈对视时让人感到自在。</w:t>
            </w:r>
          </w:p>
          <w:p>
            <w:pPr>
              <w:snapToGrid w:val="0"/>
              <w:spacing w:line="288" w:lineRule="auto"/>
              <w:ind w:firstLine="420" w:firstLineChars="200"/>
              <w:rPr>
                <w:rFonts w:ascii="宋体" w:hAnsi="宋体" w:cs="Times New Roman" w:hint="eastAsia"/>
              </w:rPr>
            </w:pPr>
            <w:r>
              <w:rPr>
                <w:rFonts w:ascii="宋体" w:hAnsi="宋体" w:cs="Times New Roman" w:hint="eastAsia"/>
              </w:rPr>
              <w:t>7）与客户保持合适距离，应不远不近。</w:t>
            </w:r>
          </w:p>
          <w:p>
            <w:pPr>
              <w:snapToGrid w:val="0"/>
              <w:spacing w:line="288" w:lineRule="auto"/>
              <w:ind w:firstLine="420" w:firstLineChars="200"/>
              <w:rPr>
                <w:rFonts w:ascii="宋体" w:hAnsi="宋体" w:cs="Times New Roman" w:hint="eastAsia"/>
              </w:rPr>
            </w:pPr>
            <w:r>
              <w:rPr>
                <w:rFonts w:ascii="宋体" w:hAnsi="宋体" w:cs="Times New Roman" w:hint="eastAsia"/>
              </w:rPr>
              <w:t>8）与客户谈话身体略微前倾，不要双臂交叉胸前。</w:t>
            </w:r>
          </w:p>
          <w:p>
            <w:pPr>
              <w:snapToGrid w:val="0"/>
              <w:spacing w:line="288" w:lineRule="auto"/>
              <w:ind w:firstLine="420" w:firstLineChars="200"/>
              <w:rPr>
                <w:rFonts w:ascii="宋体" w:hAnsi="宋体" w:cs="Times New Roman" w:hint="eastAsia"/>
              </w:rPr>
            </w:pPr>
            <w:r>
              <w:rPr>
                <w:rFonts w:ascii="宋体" w:hAnsi="宋体" w:cs="Times New Roman" w:hint="eastAsia"/>
              </w:rPr>
              <w:t>9）谈话时充满兴致。</w:t>
            </w:r>
          </w:p>
          <w:p>
            <w:pPr>
              <w:snapToGrid w:val="0"/>
              <w:spacing w:line="288" w:lineRule="auto"/>
              <w:ind w:firstLine="420" w:firstLineChars="200"/>
              <w:rPr>
                <w:rFonts w:ascii="宋体" w:hAnsi="宋体" w:cs="Times New Roman" w:hint="eastAsia"/>
              </w:rPr>
            </w:pPr>
            <w:r>
              <w:rPr>
                <w:rFonts w:ascii="宋体" w:hAnsi="宋体" w:cs="Times New Roman" w:hint="eastAsia"/>
              </w:rPr>
              <w:t>10）移动身体自然，不别扭，不随意。</w:t>
            </w:r>
          </w:p>
          <w:p>
            <w:pPr>
              <w:snapToGrid w:val="0"/>
              <w:spacing w:line="288" w:lineRule="auto"/>
              <w:ind w:firstLine="420" w:firstLineChars="200"/>
              <w:rPr>
                <w:rFonts w:ascii="宋体" w:hAnsi="宋体" w:cs="Times New Roman" w:hint="eastAsia"/>
              </w:rPr>
            </w:pPr>
            <w:r>
              <w:rPr>
                <w:rFonts w:ascii="宋体" w:hAnsi="宋体" w:cs="Times New Roman" w:hint="eastAsia"/>
              </w:rPr>
              <w:t>三、微笑服务规范</w:t>
            </w:r>
          </w:p>
          <w:p>
            <w:pPr>
              <w:snapToGrid w:val="0"/>
              <w:spacing w:line="288" w:lineRule="auto"/>
              <w:ind w:firstLine="420" w:firstLineChars="200"/>
              <w:rPr>
                <w:rFonts w:ascii="宋体" w:hAnsi="宋体" w:cs="Times New Roman" w:hint="eastAsia"/>
              </w:rPr>
            </w:pPr>
            <w:r>
              <w:rPr>
                <w:rFonts w:ascii="宋体" w:hAnsi="宋体" w:cs="Times New Roman" w:hint="eastAsia"/>
              </w:rPr>
              <w:t>微笑服务是业务接待的基本服务手段。</w:t>
            </w:r>
          </w:p>
          <w:p>
            <w:pPr>
              <w:snapToGrid w:val="0"/>
              <w:spacing w:line="288" w:lineRule="auto"/>
              <w:ind w:firstLine="420" w:firstLineChars="200"/>
              <w:rPr>
                <w:rFonts w:ascii="宋体" w:hAnsi="宋体" w:cs="Times New Roman" w:hint="eastAsia"/>
              </w:rPr>
            </w:pPr>
            <w:r>
              <w:rPr>
                <w:rFonts w:ascii="宋体" w:hAnsi="宋体" w:cs="Times New Roman" w:hint="eastAsia"/>
              </w:rPr>
              <w:t>1）与客户交谈时要保持微笑。</w:t>
            </w:r>
          </w:p>
          <w:p>
            <w:pPr>
              <w:snapToGrid w:val="0"/>
              <w:spacing w:line="288" w:lineRule="auto"/>
              <w:ind w:firstLine="420" w:firstLineChars="200"/>
              <w:rPr>
                <w:rFonts w:ascii="宋体" w:hAnsi="宋体" w:cs="Times New Roman" w:hint="eastAsia"/>
              </w:rPr>
            </w:pPr>
            <w:r>
              <w:rPr>
                <w:rFonts w:ascii="宋体" w:hAnsi="宋体" w:cs="Times New Roman" w:hint="eastAsia"/>
              </w:rPr>
              <w:t>2)客户不满意时要保持微笑。</w:t>
            </w:r>
          </w:p>
          <w:p>
            <w:pPr>
              <w:snapToGrid w:val="0"/>
              <w:spacing w:line="288" w:lineRule="auto"/>
              <w:ind w:firstLine="420" w:firstLineChars="200"/>
              <w:rPr>
                <w:rFonts w:ascii="宋体" w:hAnsi="宋体" w:cs="Times New Roman" w:hint="eastAsia"/>
              </w:rPr>
            </w:pPr>
            <w:r>
              <w:rPr>
                <w:rFonts w:ascii="宋体" w:hAnsi="宋体" w:cs="Times New Roman" w:hint="eastAsia"/>
              </w:rPr>
              <w:t>3)电话服务时也要微笑，让客户感觉到你在微笑。</w:t>
            </w:r>
          </w:p>
          <w:p>
            <w:pPr>
              <w:snapToGrid w:val="0"/>
              <w:spacing w:line="288" w:lineRule="auto"/>
              <w:ind w:firstLine="420" w:firstLineChars="200"/>
              <w:rPr>
                <w:rFonts w:ascii="宋体" w:hAnsi="宋体" w:cs="Times New Roman" w:hint="eastAsia"/>
              </w:rPr>
            </w:pPr>
            <w:r>
              <w:rPr>
                <w:rFonts w:ascii="宋体" w:hAnsi="宋体" w:cs="Times New Roman" w:hint="eastAsia"/>
              </w:rPr>
              <w:t>四、仪表形象规范</w:t>
            </w:r>
          </w:p>
          <w:p>
            <w:pPr>
              <w:snapToGrid w:val="0"/>
              <w:spacing w:line="288" w:lineRule="auto"/>
              <w:ind w:firstLine="420" w:firstLineChars="200"/>
              <w:rPr>
                <w:rFonts w:ascii="宋体" w:hAnsi="宋体" w:cs="Times New Roman" w:hint="eastAsia"/>
              </w:rPr>
            </w:pPr>
            <w:r>
              <w:rPr>
                <w:rFonts w:ascii="宋体" w:hAnsi="宋体" w:cs="Times New Roman" w:hint="eastAsia"/>
              </w:rPr>
              <w:t>1)服装整洁、得体。</w:t>
            </w:r>
          </w:p>
          <w:p>
            <w:pPr>
              <w:snapToGrid w:val="0"/>
              <w:spacing w:line="288" w:lineRule="auto"/>
              <w:ind w:firstLine="420" w:firstLineChars="200"/>
              <w:rPr>
                <w:rFonts w:ascii="宋体" w:hAnsi="宋体" w:cs="Times New Roman" w:hint="eastAsia"/>
              </w:rPr>
            </w:pPr>
            <w:r>
              <w:rPr>
                <w:rFonts w:ascii="宋体" w:hAnsi="宋体" w:cs="Times New Roman" w:hint="eastAsia"/>
              </w:rPr>
              <w:t>2）整体修饰职业化。</w:t>
            </w:r>
          </w:p>
          <w:p>
            <w:pPr>
              <w:snapToGrid w:val="0"/>
              <w:spacing w:line="288" w:lineRule="auto"/>
              <w:ind w:firstLine="420" w:firstLineChars="200"/>
              <w:rPr>
                <w:rFonts w:ascii="宋体" w:hAnsi="宋体" w:cs="Times New Roman" w:hint="eastAsia"/>
              </w:rPr>
            </w:pPr>
            <w:r>
              <w:rPr>
                <w:rFonts w:ascii="宋体" w:hAnsi="宋体" w:cs="Times New Roman" w:hint="eastAsia"/>
              </w:rPr>
              <w:t>3）头发长短合适，不怪异。</w:t>
            </w:r>
          </w:p>
          <w:p>
            <w:pPr>
              <w:snapToGrid w:val="0"/>
              <w:spacing w:line="288" w:lineRule="auto"/>
              <w:ind w:firstLine="420" w:firstLineChars="200"/>
              <w:rPr>
                <w:rFonts w:ascii="宋体" w:hAnsi="宋体" w:cs="Times New Roman" w:hint="eastAsia"/>
              </w:rPr>
            </w:pPr>
            <w:r>
              <w:rPr>
                <w:rFonts w:ascii="宋体" w:hAnsi="宋体" w:cs="Times New Roman" w:hint="eastAsia"/>
              </w:rPr>
              <w:t>4）牙齿清洁、指甲干净。</w:t>
            </w:r>
          </w:p>
          <w:p>
            <w:pPr>
              <w:snapToGrid w:val="0"/>
              <w:spacing w:line="288" w:lineRule="auto"/>
              <w:ind w:firstLine="420" w:firstLineChars="200"/>
              <w:rPr>
                <w:rFonts w:ascii="宋体" w:hAnsi="宋体" w:cs="Times New Roman" w:hint="eastAsia"/>
              </w:rPr>
            </w:pPr>
            <w:r>
              <w:rPr>
                <w:rFonts w:ascii="宋体" w:hAnsi="宋体" w:cs="Times New Roman" w:hint="eastAsia"/>
              </w:rPr>
              <w:t>5）皮鞋擦亮。</w:t>
            </w:r>
          </w:p>
          <w:p>
            <w:pPr>
              <w:snapToGrid w:val="0"/>
              <w:spacing w:line="288" w:lineRule="auto"/>
              <w:ind w:firstLine="420" w:firstLineChars="200"/>
              <w:rPr>
                <w:rFonts w:ascii="宋体" w:hAnsi="宋体" w:cs="Times New Roman" w:hint="eastAsia"/>
              </w:rPr>
            </w:pPr>
            <w:r>
              <w:rPr>
                <w:rFonts w:ascii="宋体" w:hAnsi="宋体" w:cs="Times New Roman" w:hint="eastAsia"/>
              </w:rPr>
              <w:t>6）气味清新。</w:t>
            </w:r>
          </w:p>
          <w:p>
            <w:pPr>
              <w:snapToGrid w:val="0"/>
              <w:spacing w:line="288" w:lineRule="auto"/>
              <w:ind w:firstLine="420" w:firstLineChars="200"/>
              <w:rPr>
                <w:rFonts w:ascii="宋体" w:hAnsi="宋体" w:cs="Times New Roman" w:hint="eastAsia"/>
              </w:rPr>
            </w:pPr>
            <w:r>
              <w:rPr>
                <w:rFonts w:ascii="宋体" w:hAnsi="宋体" w:cs="Times New Roman" w:hint="eastAsia"/>
              </w:rPr>
              <w:t>7）女工作人员要化妆得体，不浓妆艳抹。</w:t>
            </w:r>
          </w:p>
        </w:tc>
      </w:tr>
    </w:tbl>
    <w:p>
      <w:pPr>
        <w:sectPr>
          <w:headerReference w:type="default" r:id="rId10"/>
          <w:footerReference w:type="even" r:id="rId11"/>
          <w:footerReference w:type="default" r:id="rId12"/>
          <w:type w:val="nextPage"/>
          <w:pgSz w:w="11906" w:h="16838"/>
          <w:pgMar w:top="1440" w:right="1800" w:bottom="1440" w:left="1800" w:header="851" w:footer="992" w:gutter="0"/>
          <w:pgNumType w:start="14"/>
          <w:cols w:space="708"/>
          <w:titlePg w:val="0"/>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jc w:val="center"/>
        </w:trPr>
        <w:tc>
          <w:tcPr>
            <w:tcW w:w="9054" w:type="dxa"/>
            <w:vAlign w:val="center"/>
          </w:tcPr>
          <w:p>
            <w:pPr>
              <w:snapToGrid w:val="0"/>
              <w:spacing w:line="288" w:lineRule="auto"/>
              <w:ind w:firstLine="420" w:firstLineChars="200"/>
              <w:rPr>
                <w:rFonts w:ascii="宋体" w:hAnsi="宋体" w:cs="Times New Roman" w:hint="eastAsia"/>
              </w:rPr>
            </w:pPr>
            <w:r>
              <w:rPr>
                <w:rFonts w:ascii="宋体" w:hAnsi="宋体" w:cs="Times New Roman" w:hint="eastAsia"/>
              </w:rPr>
              <w:t>五、电话服务规范</w:t>
            </w:r>
          </w:p>
          <w:p>
            <w:pPr>
              <w:snapToGrid w:val="0"/>
              <w:spacing w:line="288" w:lineRule="auto"/>
              <w:ind w:firstLine="420" w:firstLineChars="200"/>
              <w:rPr>
                <w:rFonts w:ascii="宋体" w:hAnsi="宋体" w:cs="Times New Roman" w:hint="eastAsia"/>
              </w:rPr>
            </w:pPr>
            <w:r>
              <w:rPr>
                <w:rFonts w:ascii="宋体" w:hAnsi="宋体" w:cs="Times New Roman" w:hint="eastAsia"/>
              </w:rPr>
              <w:t>据说一个人对另一个人的印象取决于见面的前3秒，而在电话里接待员问候客户的方式决定了客户对本企业的感觉。因此，企业的电话服务规范应统一，不应一人一个样。</w:t>
            </w:r>
          </w:p>
          <w:p>
            <w:pPr>
              <w:snapToGrid w:val="0"/>
              <w:spacing w:line="288" w:lineRule="auto"/>
              <w:ind w:firstLine="420" w:firstLineChars="200"/>
              <w:rPr>
                <w:rFonts w:ascii="宋体" w:hAnsi="宋体" w:cs="Times New Roman" w:hint="eastAsia"/>
              </w:rPr>
            </w:pPr>
            <w:r>
              <w:rPr>
                <w:rFonts w:ascii="宋体" w:hAnsi="宋体" w:cs="Times New Roman" w:hint="eastAsia"/>
              </w:rPr>
              <w:t>１．接听电话</w:t>
            </w:r>
          </w:p>
          <w:p>
            <w:pPr>
              <w:snapToGrid w:val="0"/>
              <w:spacing w:line="288" w:lineRule="auto"/>
              <w:ind w:firstLine="420" w:firstLineChars="200"/>
              <w:rPr>
                <w:rFonts w:ascii="宋体" w:hAnsi="宋体" w:cs="Times New Roman" w:hint="eastAsia"/>
              </w:rPr>
            </w:pPr>
            <w:r>
              <w:rPr>
                <w:rFonts w:ascii="宋体" w:hAnsi="宋体" w:cs="Times New Roman" w:hint="eastAsia"/>
              </w:rPr>
              <w:t>1）铃响三声应接听。三声之后，客户耐心就会减退，甚至对企业产生怀疑。</w:t>
            </w:r>
          </w:p>
          <w:p>
            <w:pPr>
              <w:snapToGrid w:val="0"/>
              <w:spacing w:line="288" w:lineRule="auto"/>
              <w:ind w:firstLine="420" w:firstLineChars="200"/>
              <w:rPr>
                <w:rFonts w:ascii="宋体" w:hAnsi="宋体" w:cs="Times New Roman" w:hint="eastAsia"/>
              </w:rPr>
            </w:pPr>
            <w:r>
              <w:rPr>
                <w:rFonts w:ascii="宋体" w:hAnsi="宋体" w:cs="Times New Roman" w:hint="eastAsia"/>
              </w:rPr>
              <w:t>2）问候来电者。可用</w:t>
            </w:r>
            <w:r>
              <w:rPr>
                <w:rFonts w:ascii="宋体" w:hAnsi="宋体" w:cs="Times New Roman" w:hint="eastAsia"/>
              </w:rPr>
              <w:t>“</w:t>
            </w:r>
            <w:r>
              <w:rPr>
                <w:rFonts w:ascii="宋体" w:hAnsi="宋体" w:cs="Times New Roman" w:hint="eastAsia"/>
              </w:rPr>
              <w:t>您好</w:t>
            </w:r>
            <w:r>
              <w:rPr>
                <w:rFonts w:ascii="宋体" w:hAnsi="宋体" w:cs="Times New Roman" w:hint="eastAsia"/>
              </w:rPr>
              <w:t>”“</w:t>
            </w:r>
            <w:r>
              <w:rPr>
                <w:rFonts w:ascii="宋体" w:hAnsi="宋体" w:cs="Times New Roman" w:hint="eastAsia"/>
              </w:rPr>
              <w:t>早上好</w:t>
            </w:r>
            <w:r>
              <w:rPr>
                <w:rFonts w:ascii="宋体" w:hAnsi="宋体" w:cs="Times New Roman" w:hint="eastAsia"/>
              </w:rPr>
              <w:t>”</w:t>
            </w:r>
            <w:r>
              <w:rPr>
                <w:rFonts w:ascii="宋体" w:hAnsi="宋体" w:cs="Times New Roman" w:hint="eastAsia"/>
              </w:rPr>
              <w:t>等。</w:t>
            </w:r>
          </w:p>
          <w:p>
            <w:pPr>
              <w:snapToGrid w:val="0"/>
              <w:spacing w:line="288" w:lineRule="auto"/>
              <w:ind w:firstLine="420" w:firstLineChars="200"/>
              <w:rPr>
                <w:rFonts w:ascii="宋体" w:hAnsi="宋体" w:cs="Times New Roman" w:hint="eastAsia"/>
              </w:rPr>
            </w:pPr>
            <w:r>
              <w:rPr>
                <w:rFonts w:ascii="宋体" w:hAnsi="宋体" w:cs="Times New Roman" w:hint="eastAsia"/>
              </w:rPr>
              <w:t>3）自报单位。也可以报上自己的名字。</w:t>
            </w:r>
          </w:p>
          <w:p>
            <w:pPr>
              <w:snapToGrid w:val="0"/>
              <w:spacing w:line="288" w:lineRule="auto"/>
              <w:ind w:firstLine="420" w:firstLineChars="200"/>
              <w:rPr>
                <w:rFonts w:ascii="宋体" w:hAnsi="宋体" w:cs="Times New Roman" w:hint="eastAsia"/>
              </w:rPr>
            </w:pPr>
            <w:r>
              <w:rPr>
                <w:rFonts w:ascii="宋体" w:hAnsi="宋体" w:cs="Times New Roman" w:hint="eastAsia"/>
              </w:rPr>
              <w:t>4）询问客户需要什么帮助。</w:t>
            </w:r>
          </w:p>
          <w:p>
            <w:pPr>
              <w:snapToGrid w:val="0"/>
              <w:spacing w:line="288" w:lineRule="auto"/>
              <w:ind w:firstLine="420" w:firstLineChars="200"/>
              <w:rPr>
                <w:rFonts w:ascii="宋体" w:hAnsi="宋体" w:cs="Times New Roman" w:hint="eastAsia"/>
              </w:rPr>
            </w:pPr>
            <w:r>
              <w:rPr>
                <w:rFonts w:ascii="宋体" w:hAnsi="宋体" w:cs="Times New Roman" w:hint="eastAsia"/>
              </w:rPr>
              <w:t>接听电话，可以说：</w:t>
            </w:r>
            <w:r>
              <w:rPr>
                <w:rFonts w:ascii="宋体" w:hAnsi="宋体" w:cs="Times New Roman" w:hint="eastAsia"/>
              </w:rPr>
              <w:t>“</w:t>
            </w:r>
            <w:r>
              <w:rPr>
                <w:rFonts w:ascii="宋体" w:hAnsi="宋体" w:cs="Times New Roman" w:hint="eastAsia"/>
              </w:rPr>
              <w:t>您好！</w:t>
            </w:r>
            <w:r>
              <w:rPr>
                <w:rFonts w:ascii="宋体" w:hAnsi="宋体" w:cs="Times New Roman" w:hint="eastAsia"/>
              </w:rPr>
              <w:t>××</w:t>
            </w:r>
            <w:r>
              <w:rPr>
                <w:rFonts w:ascii="宋体" w:hAnsi="宋体" w:cs="Times New Roman" w:hint="eastAsia"/>
              </w:rPr>
              <w:t>汽车维修厂，我能为您做些什么？</w:t>
            </w:r>
            <w:r>
              <w:rPr>
                <w:rFonts w:ascii="宋体" w:hAnsi="宋体" w:cs="Times New Roman" w:hint="eastAsia"/>
              </w:rPr>
              <w:t>”</w:t>
            </w:r>
          </w:p>
          <w:p>
            <w:pPr>
              <w:snapToGrid w:val="0"/>
              <w:spacing w:line="288" w:lineRule="auto"/>
              <w:ind w:firstLine="420" w:firstLineChars="200"/>
              <w:rPr>
                <w:rFonts w:ascii="宋体" w:hAnsi="宋体" w:cs="Times New Roman" w:hint="eastAsia"/>
              </w:rPr>
            </w:pPr>
            <w:r>
              <w:rPr>
                <w:rFonts w:ascii="宋体" w:hAnsi="宋体" w:cs="Times New Roman" w:hint="eastAsia"/>
              </w:rPr>
              <w:t>２．如何让客户等候</w:t>
            </w:r>
          </w:p>
          <w:p>
            <w:pPr>
              <w:snapToGrid w:val="0"/>
              <w:spacing w:line="288" w:lineRule="auto"/>
              <w:ind w:firstLine="420" w:firstLineChars="200"/>
              <w:rPr>
                <w:rFonts w:ascii="宋体" w:hAnsi="宋体" w:cs="Times New Roman" w:hint="eastAsia"/>
              </w:rPr>
            </w:pPr>
            <w:r>
              <w:rPr>
                <w:rFonts w:ascii="宋体" w:hAnsi="宋体" w:cs="Times New Roman" w:hint="eastAsia"/>
              </w:rPr>
              <w:t>客户询问的事情或找的人需等待时，要妥善处理。</w:t>
            </w:r>
          </w:p>
          <w:p>
            <w:pPr>
              <w:snapToGrid w:val="0"/>
              <w:spacing w:line="288" w:lineRule="auto"/>
              <w:ind w:firstLine="420" w:firstLineChars="200"/>
              <w:rPr>
                <w:rFonts w:ascii="宋体" w:hAnsi="宋体" w:cs="Times New Roman" w:hint="eastAsia"/>
              </w:rPr>
            </w:pPr>
            <w:r>
              <w:rPr>
                <w:rFonts w:ascii="宋体" w:hAnsi="宋体" w:cs="Times New Roman" w:hint="eastAsia"/>
              </w:rPr>
              <w:t>1）告诉客户需等待的原因。如配件需查询，找的服务顾问不在等。</w:t>
            </w:r>
          </w:p>
          <w:p>
            <w:pPr>
              <w:snapToGrid w:val="0"/>
              <w:spacing w:line="288" w:lineRule="auto"/>
              <w:ind w:firstLine="420" w:firstLineChars="200"/>
              <w:rPr>
                <w:rFonts w:ascii="宋体" w:hAnsi="宋体" w:cs="Times New Roman" w:hint="eastAsia"/>
              </w:rPr>
            </w:pPr>
            <w:r>
              <w:rPr>
                <w:rFonts w:ascii="宋体" w:hAnsi="宋体" w:cs="Times New Roman" w:hint="eastAsia"/>
              </w:rPr>
              <w:t>2）告诉客户大约需要等待的时间。</w:t>
            </w:r>
          </w:p>
          <w:p>
            <w:pPr>
              <w:snapToGrid w:val="0"/>
              <w:spacing w:line="288" w:lineRule="auto"/>
              <w:ind w:firstLine="420" w:firstLineChars="200"/>
              <w:rPr>
                <w:rFonts w:ascii="宋体" w:hAnsi="宋体" w:cs="Times New Roman" w:hint="eastAsia"/>
              </w:rPr>
            </w:pPr>
            <w:r>
              <w:rPr>
                <w:rFonts w:ascii="宋体" w:hAnsi="宋体" w:cs="Times New Roman" w:hint="eastAsia"/>
              </w:rPr>
              <w:t>3）时间长可以稍后给客户回电话。</w:t>
            </w:r>
          </w:p>
          <w:p>
            <w:pPr>
              <w:snapToGrid w:val="0"/>
              <w:spacing w:line="288" w:lineRule="auto"/>
              <w:ind w:firstLine="420" w:firstLineChars="200"/>
              <w:rPr>
                <w:rFonts w:ascii="宋体" w:hAnsi="宋体" w:cs="Times New Roman" w:hint="eastAsia"/>
              </w:rPr>
            </w:pPr>
            <w:r>
              <w:rPr>
                <w:rFonts w:ascii="宋体" w:hAnsi="宋体" w:cs="Times New Roman" w:hint="eastAsia"/>
              </w:rPr>
              <w:t>4）向客户表示感谢。</w:t>
            </w:r>
          </w:p>
          <w:p>
            <w:pPr>
              <w:snapToGrid w:val="0"/>
              <w:spacing w:line="288" w:lineRule="auto"/>
              <w:ind w:firstLine="420" w:firstLineChars="200"/>
              <w:rPr>
                <w:rFonts w:ascii="宋体" w:hAnsi="宋体" w:cs="Times New Roman" w:hint="eastAsia"/>
              </w:rPr>
            </w:pPr>
            <w:r>
              <w:rPr>
                <w:rFonts w:ascii="宋体" w:hAnsi="宋体" w:cs="Times New Roman" w:hint="eastAsia"/>
              </w:rPr>
              <w:t>３．记录电话</w:t>
            </w:r>
          </w:p>
          <w:p>
            <w:pPr>
              <w:snapToGrid w:val="0"/>
              <w:spacing w:line="288" w:lineRule="auto"/>
              <w:ind w:firstLine="420" w:firstLineChars="200"/>
              <w:rPr>
                <w:rFonts w:ascii="宋体" w:hAnsi="宋体" w:cs="Times New Roman" w:hint="eastAsia"/>
              </w:rPr>
            </w:pPr>
            <w:r>
              <w:rPr>
                <w:rFonts w:ascii="宋体" w:hAnsi="宋体" w:cs="Times New Roman" w:hint="eastAsia"/>
              </w:rPr>
              <w:t>企业应建立电话记录，不可随意找一张纸记录，否则过后很容易遗忘，不知丢到了什么地方，那样会很误事。电话记录应包括如下内容。</w:t>
            </w:r>
          </w:p>
          <w:p>
            <w:pPr>
              <w:snapToGrid w:val="0"/>
              <w:spacing w:line="288" w:lineRule="auto"/>
              <w:ind w:firstLine="420" w:firstLineChars="200"/>
              <w:rPr>
                <w:rFonts w:ascii="宋体" w:hAnsi="宋体" w:cs="Times New Roman" w:hint="eastAsia"/>
              </w:rPr>
            </w:pPr>
            <w:r>
              <w:rPr>
                <w:rFonts w:ascii="宋体" w:hAnsi="宋体" w:cs="Times New Roman" w:hint="eastAsia"/>
              </w:rPr>
              <w:t>1）客户姓名、电话或手机号。</w:t>
            </w:r>
          </w:p>
          <w:p>
            <w:pPr>
              <w:snapToGrid w:val="0"/>
              <w:spacing w:line="288" w:lineRule="auto"/>
              <w:ind w:firstLine="420" w:firstLineChars="200"/>
              <w:rPr>
                <w:rFonts w:ascii="宋体" w:hAnsi="宋体" w:cs="Times New Roman" w:hint="eastAsia"/>
              </w:rPr>
            </w:pPr>
            <w:r>
              <w:rPr>
                <w:rFonts w:ascii="宋体" w:hAnsi="宋体" w:cs="Times New Roman" w:hint="eastAsia"/>
              </w:rPr>
              <w:t>2）时间。</w:t>
            </w:r>
          </w:p>
          <w:p>
            <w:pPr>
              <w:snapToGrid w:val="0"/>
              <w:spacing w:line="288" w:lineRule="auto"/>
              <w:ind w:firstLine="420" w:firstLineChars="200"/>
              <w:rPr>
                <w:rFonts w:ascii="宋体" w:hAnsi="宋体" w:cs="Times New Roman" w:hint="eastAsia"/>
              </w:rPr>
            </w:pPr>
            <w:r>
              <w:rPr>
                <w:rFonts w:ascii="宋体" w:hAnsi="宋体" w:cs="Times New Roman" w:hint="eastAsia"/>
              </w:rPr>
              <w:t>3）电话内容。</w:t>
            </w:r>
          </w:p>
          <w:p>
            <w:pPr>
              <w:snapToGrid w:val="0"/>
              <w:spacing w:line="288" w:lineRule="auto"/>
              <w:ind w:firstLine="420" w:firstLineChars="200"/>
              <w:rPr>
                <w:rFonts w:ascii="宋体" w:hAnsi="宋体" w:cs="Times New Roman" w:hint="eastAsia"/>
              </w:rPr>
            </w:pPr>
            <w:r>
              <w:rPr>
                <w:rFonts w:ascii="宋体" w:hAnsi="宋体" w:cs="Times New Roman" w:hint="eastAsia"/>
              </w:rPr>
              <w:t>4）若需外出服务，应详细记录地址、车号、车的颜色、故障现象等。</w:t>
            </w:r>
          </w:p>
          <w:p>
            <w:pPr>
              <w:snapToGrid w:val="0"/>
              <w:spacing w:line="288" w:lineRule="auto"/>
              <w:ind w:firstLine="420" w:firstLineChars="200"/>
              <w:rPr>
                <w:rFonts w:ascii="宋体" w:hAnsi="宋体" w:cs="Times New Roman" w:hint="eastAsia"/>
              </w:rPr>
            </w:pPr>
            <w:r>
              <w:rPr>
                <w:rFonts w:ascii="宋体" w:hAnsi="宋体" w:cs="Times New Roman" w:hint="eastAsia"/>
              </w:rPr>
              <w:t>４．结束电话</w:t>
            </w:r>
          </w:p>
          <w:p>
            <w:pPr>
              <w:snapToGrid w:val="0"/>
              <w:spacing w:line="288" w:lineRule="auto"/>
              <w:ind w:firstLine="420" w:firstLineChars="200"/>
              <w:rPr>
                <w:rFonts w:ascii="宋体" w:hAnsi="宋体" w:cs="Times New Roman" w:hint="eastAsia"/>
              </w:rPr>
            </w:pPr>
            <w:r>
              <w:rPr>
                <w:rFonts w:ascii="宋体" w:hAnsi="宋体" w:cs="Times New Roman" w:hint="eastAsia"/>
              </w:rPr>
              <w:t>1）重复电话记录的主要内容。</w:t>
            </w:r>
          </w:p>
          <w:p>
            <w:pPr>
              <w:snapToGrid w:val="0"/>
              <w:spacing w:line="288" w:lineRule="auto"/>
              <w:ind w:firstLine="420" w:firstLineChars="200"/>
              <w:rPr>
                <w:rFonts w:ascii="宋体" w:hAnsi="宋体" w:cs="Times New Roman" w:hint="eastAsia"/>
              </w:rPr>
            </w:pPr>
            <w:r>
              <w:rPr>
                <w:rFonts w:ascii="宋体" w:hAnsi="宋体" w:cs="Times New Roman" w:hint="eastAsia"/>
              </w:rPr>
              <w:t>2）结束电话时，务必感谢来电或抱歉打扰，这会给客户留下良好印象。</w:t>
            </w:r>
          </w:p>
          <w:p>
            <w:pPr>
              <w:snapToGrid w:val="0"/>
              <w:spacing w:line="288" w:lineRule="auto"/>
              <w:ind w:firstLine="420" w:firstLineChars="200"/>
              <w:rPr>
                <w:rFonts w:ascii="宋体" w:hAnsi="宋体" w:cs="Times New Roman" w:hint="eastAsia"/>
              </w:rPr>
            </w:pPr>
            <w:r>
              <w:rPr>
                <w:rFonts w:ascii="宋体" w:hAnsi="宋体" w:cs="Times New Roman" w:hint="eastAsia"/>
              </w:rPr>
              <w:t>3）让客户先挂断电话。</w:t>
            </w:r>
          </w:p>
          <w:p>
            <w:pPr>
              <w:snapToGrid w:val="0"/>
              <w:spacing w:line="288" w:lineRule="auto"/>
              <w:ind w:firstLine="420" w:firstLineChars="200"/>
              <w:rPr>
                <w:rFonts w:ascii="宋体" w:hAnsi="宋体" w:cs="Times New Roman" w:hint="eastAsia"/>
              </w:rPr>
            </w:pPr>
            <w:r>
              <w:rPr>
                <w:rFonts w:ascii="宋体" w:hAnsi="宋体" w:cs="Times New Roman" w:hint="eastAsia"/>
              </w:rPr>
              <w:t>4）立即落实电话记录。</w:t>
            </w:r>
          </w:p>
          <w:p>
            <w:pPr>
              <w:snapToGrid w:val="0"/>
              <w:spacing w:line="288" w:lineRule="auto"/>
              <w:ind w:firstLine="420" w:firstLineChars="200"/>
              <w:rPr>
                <w:rFonts w:ascii="宋体" w:hAnsi="宋体" w:cs="Times New Roman" w:hint="eastAsia"/>
              </w:rPr>
            </w:pPr>
            <w:r>
              <w:rPr>
                <w:rFonts w:ascii="宋体" w:hAnsi="宋体" w:cs="Times New Roman" w:hint="eastAsia"/>
              </w:rPr>
              <w:t>六、与客户交谈规范</w:t>
            </w:r>
          </w:p>
          <w:p>
            <w:pPr>
              <w:snapToGrid w:val="0"/>
              <w:spacing w:line="288" w:lineRule="auto"/>
              <w:ind w:firstLine="420" w:firstLineChars="200"/>
              <w:rPr>
                <w:rFonts w:ascii="宋体" w:hAnsi="宋体" w:cs="Times New Roman" w:hint="eastAsia"/>
              </w:rPr>
            </w:pPr>
            <w:r>
              <w:rPr>
                <w:rFonts w:ascii="宋体" w:hAnsi="宋体" w:cs="Times New Roman" w:hint="eastAsia"/>
              </w:rPr>
              <w:t>（1）态度真诚谈话态度应真挚、稳重、热情，不可冷淡、傲慢。</w:t>
            </w:r>
          </w:p>
          <w:p>
            <w:pPr>
              <w:snapToGrid w:val="0"/>
              <w:spacing w:line="288" w:lineRule="auto"/>
              <w:ind w:firstLine="420" w:firstLineChars="200"/>
              <w:rPr>
                <w:rFonts w:ascii="宋体" w:hAnsi="宋体" w:cs="Times New Roman" w:hint="eastAsia"/>
              </w:rPr>
            </w:pPr>
            <w:r>
              <w:rPr>
                <w:rFonts w:ascii="宋体" w:hAnsi="宋体" w:cs="Times New Roman" w:hint="eastAsia"/>
              </w:rPr>
              <w:t>（2）精神专注 专注是对人的一种尊重，交谈时不可东张西望、心不在焉。</w:t>
            </w:r>
          </w:p>
          <w:p>
            <w:pPr>
              <w:snapToGrid w:val="0"/>
              <w:spacing w:line="288" w:lineRule="auto"/>
              <w:ind w:firstLine="420" w:firstLineChars="200"/>
              <w:rPr>
                <w:rFonts w:ascii="宋体" w:hAnsi="宋体" w:cs="Times New Roman" w:hint="eastAsia"/>
              </w:rPr>
            </w:pPr>
            <w:r>
              <w:rPr>
                <w:rFonts w:ascii="宋体" w:hAnsi="宋体" w:cs="Times New Roman" w:hint="eastAsia"/>
              </w:rPr>
              <w:t>（3）语言得体语言应简洁明了，不要含糊其辞或啰唆。</w:t>
            </w:r>
          </w:p>
          <w:p>
            <w:pPr>
              <w:snapToGrid w:val="0"/>
              <w:spacing w:line="288" w:lineRule="auto"/>
              <w:ind w:firstLine="420" w:firstLineChars="200"/>
              <w:rPr>
                <w:rFonts w:ascii="宋体" w:hAnsi="宋体" w:cs="Times New Roman" w:hint="eastAsia"/>
              </w:rPr>
            </w:pPr>
            <w:r>
              <w:rPr>
                <w:rFonts w:ascii="宋体" w:hAnsi="宋体" w:cs="Times New Roman" w:hint="eastAsia"/>
              </w:rPr>
              <w:t>（4）内容适宜谈话内容应是有益的，不要谈及对方反感的问题。</w:t>
            </w:r>
          </w:p>
          <w:p>
            <w:pPr>
              <w:snapToGrid w:val="0"/>
              <w:spacing w:line="288" w:lineRule="auto"/>
              <w:ind w:firstLine="420" w:firstLineChars="200"/>
              <w:rPr>
                <w:rFonts w:ascii="宋体" w:hAnsi="宋体" w:cs="Times New Roman" w:hint="eastAsia"/>
              </w:rPr>
            </w:pPr>
            <w:r>
              <w:rPr>
                <w:rFonts w:ascii="宋体" w:hAnsi="宋体" w:cs="Times New Roman" w:hint="eastAsia"/>
              </w:rPr>
              <w:t>（5）谦恭适度谈话要谦虚，适当地赞扬对方也是可以的，但不可溜须拍马，曲意逢迎。</w:t>
            </w:r>
          </w:p>
          <w:p>
            <w:pPr>
              <w:snapToGrid w:val="0"/>
              <w:spacing w:line="288" w:lineRule="auto"/>
              <w:ind w:firstLine="420" w:firstLineChars="200"/>
              <w:rPr>
                <w:rFonts w:ascii="宋体" w:hAnsi="宋体" w:cs="Times New Roman" w:hint="eastAsia"/>
              </w:rPr>
            </w:pPr>
          </w:p>
          <w:p>
            <w:pPr>
              <w:snapToGrid w:val="0"/>
              <w:spacing w:line="288" w:lineRule="auto"/>
              <w:ind w:firstLine="420" w:firstLineChars="200"/>
              <w:rPr>
                <w:rFonts w:ascii="宋体" w:hAnsi="宋体" w:cs="Times New Roman" w:hint="eastAsia"/>
              </w:rPr>
            </w:pPr>
            <w:r>
              <w:rPr>
                <w:rFonts w:ascii="宋体" w:hAnsi="宋体" w:cs="Times New Roman" w:hint="eastAsia"/>
              </w:rPr>
              <w:t xml:space="preserve"> </w:t>
            </w:r>
            <w:r>
              <w:rPr>
                <w:rFonts w:ascii="宋体" w:hAnsi="宋体" w:cs="Times New Roman" w:hint="eastAsia"/>
                <w:lang w:val="en-US" w:eastAsia="zh-CN"/>
              </w:rPr>
              <w:t xml:space="preserve">   </w:t>
            </w:r>
          </w:p>
          <w:p>
            <w:pPr>
              <w:snapToGrid w:val="0"/>
              <w:spacing w:line="288" w:lineRule="auto"/>
              <w:ind w:firstLine="1050" w:firstLineChars="500"/>
              <w:rPr>
                <w:rFonts w:ascii="宋体" w:hAnsi="宋体" w:cs="Times New Roman" w:hint="default"/>
              </w:rPr>
            </w:pPr>
            <w:r>
              <w:rPr>
                <w:rFonts w:ascii="宋体" w:hAnsi="宋体" w:cs="Times New Roman" w:hint="eastAsia"/>
                <w:lang w:val="en-US" w:eastAsia="zh-CN"/>
              </w:rPr>
              <w:t xml:space="preserve">学习任务二  </w:t>
            </w:r>
            <w:r>
              <w:rPr>
                <w:rFonts w:ascii="宋体" w:hAnsi="宋体" w:cs="Times New Roman" w:hint="eastAsia"/>
              </w:rPr>
              <w:t>服 务 流 程</w:t>
            </w:r>
          </w:p>
          <w:p>
            <w:pPr>
              <w:ind w:firstLine="420" w:firstLineChars="200"/>
              <w:rPr>
                <w:rFonts w:hint="eastAsia"/>
                <w:szCs w:val="21"/>
              </w:rPr>
            </w:pPr>
          </w:p>
          <w:p>
            <w:pPr>
              <w:ind w:firstLine="420" w:firstLineChars="200"/>
              <w:rPr>
                <w:rFonts w:hint="eastAsia"/>
                <w:sz w:val="30"/>
              </w:rPr>
            </w:pPr>
            <w:r>
              <w:rPr>
                <w:rFonts w:hint="eastAsia"/>
                <w:szCs w:val="21"/>
              </w:rPr>
              <w:t>服务流程包括：预约、接待、维修、质检、交车和跟踪。</w:t>
            </w:r>
          </w:p>
          <w:p>
            <w:pPr>
              <w:spacing w:line="440" w:lineRule="exact"/>
              <w:ind w:firstLine="420" w:firstLineChars="200"/>
              <w:rPr>
                <w:rFonts w:hint="eastAsia"/>
                <w:b/>
                <w:bCs/>
                <w:szCs w:val="21"/>
              </w:rPr>
            </w:pPr>
            <w:r>
              <w:rPr>
                <w:rFonts w:hint="eastAsia"/>
                <w:szCs w:val="21"/>
              </w:rPr>
              <w:t xml:space="preserve"> </w:t>
            </w:r>
            <w:r>
              <w:rPr>
                <w:rFonts w:hint="eastAsia"/>
                <w:b/>
                <w:bCs/>
                <w:szCs w:val="21"/>
              </w:rPr>
              <w:t>一、预约</w:t>
            </w:r>
          </w:p>
          <w:p>
            <w:pPr>
              <w:spacing w:line="440" w:lineRule="exact"/>
              <w:ind w:firstLine="420" w:firstLineChars="200"/>
              <w:rPr>
                <w:rFonts w:hint="eastAsia"/>
                <w:szCs w:val="21"/>
              </w:rPr>
            </w:pPr>
            <w:r>
              <w:rPr>
                <w:rFonts w:hint="eastAsia"/>
                <w:szCs w:val="21"/>
              </w:rPr>
              <w:t>1.预约的好处</w:t>
            </w:r>
          </w:p>
          <w:p>
            <w:pPr>
              <w:spacing w:after="0" w:line="440" w:lineRule="exact"/>
              <w:ind w:firstLine="420" w:firstLineChars="200"/>
              <w:rPr>
                <w:rFonts w:hint="eastAsia"/>
                <w:szCs w:val="21"/>
              </w:rPr>
            </w:pPr>
          </w:p>
        </w:tc>
      </w:tr>
    </w:tbl>
    <w:p>
      <w:pPr>
        <w:sectPr>
          <w:headerReference w:type="default" r:id="rId13"/>
          <w:footerReference w:type="even" r:id="rId14"/>
          <w:footerReference w:type="default" r:id="rId15"/>
          <w:type w:val="nextPage"/>
          <w:pgSz w:w="11906" w:h="16838"/>
          <w:pgMar w:top="1440" w:right="1800" w:bottom="1440" w:left="1800" w:header="851" w:footer="992" w:gutter="0"/>
          <w:pgNumType w:start="15"/>
          <w:cols w:space="708"/>
          <w:titlePg w:val="0"/>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jc w:val="center"/>
        </w:trPr>
        <w:tc>
          <w:tcPr>
            <w:tcW w:w="9054" w:type="dxa"/>
            <w:vAlign w:val="center"/>
          </w:tcPr>
          <w:p>
            <w:pPr>
              <w:spacing w:before="0" w:line="440" w:lineRule="exact"/>
              <w:ind w:firstLine="420" w:firstLineChars="200"/>
              <w:rPr>
                <w:rFonts w:hint="eastAsia"/>
                <w:szCs w:val="21"/>
              </w:rPr>
            </w:pPr>
            <w:r>
              <w:rPr>
                <w:rFonts w:hint="eastAsia"/>
                <w:szCs w:val="21"/>
              </w:rPr>
              <w:t>预约是汽车维修服务流程的第一个重要环节，因为它构成了与顾客的第一次接触，从而也就提供了立即与顾客建立良好关系的机会。至于是通过电话还是亲自预约，形式并不重要。预约还有以下好处：</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1</w:t>
            </w:r>
            <w:r>
              <w:rPr>
                <w:rFonts w:hint="eastAsia"/>
                <w:szCs w:val="21"/>
                <w:lang w:eastAsia="zh-CN"/>
              </w:rPr>
              <w:t>）</w:t>
            </w:r>
            <w:r>
              <w:rPr>
                <w:rFonts w:hint="eastAsia"/>
                <w:szCs w:val="21"/>
              </w:rPr>
              <w:t>可以缩短顾客等待时间，保证顾客按约定的时间取车， 从而减小顾客抱怨。</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2</w:t>
            </w:r>
            <w:r>
              <w:rPr>
                <w:rFonts w:hint="eastAsia"/>
                <w:szCs w:val="21"/>
                <w:lang w:eastAsia="zh-CN"/>
              </w:rPr>
              <w:t>）</w:t>
            </w:r>
            <w:r>
              <w:rPr>
                <w:rFonts w:hint="eastAsia"/>
                <w:szCs w:val="21"/>
              </w:rPr>
              <w:t>可以非常准确地利用车间的设备利用率，减小设备空闲时间。</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3</w:t>
            </w:r>
            <w:r>
              <w:rPr>
                <w:rFonts w:hint="eastAsia"/>
                <w:szCs w:val="21"/>
                <w:lang w:eastAsia="zh-CN"/>
              </w:rPr>
              <w:t>）</w:t>
            </w:r>
            <w:r>
              <w:rPr>
                <w:rFonts w:hint="eastAsia"/>
                <w:szCs w:val="21"/>
              </w:rPr>
              <w:t>可以对接受的汽车维修定单进行时间安排，削峰添谷。</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4</w:t>
            </w:r>
            <w:r>
              <w:rPr>
                <w:rFonts w:hint="eastAsia"/>
                <w:szCs w:val="21"/>
                <w:lang w:eastAsia="zh-CN"/>
              </w:rPr>
              <w:t>）</w:t>
            </w:r>
            <w:r>
              <w:rPr>
                <w:rFonts w:hint="eastAsia"/>
                <w:szCs w:val="21"/>
              </w:rPr>
              <w:t>可以及时订购配件，减小库存配件。</w:t>
            </w:r>
          </w:p>
          <w:p>
            <w:pPr>
              <w:spacing w:line="440" w:lineRule="exact"/>
              <w:ind w:firstLine="420" w:firstLineChars="200"/>
              <w:rPr>
                <w:rFonts w:hint="eastAsia"/>
                <w:szCs w:val="21"/>
              </w:rPr>
            </w:pPr>
            <w:r>
              <w:rPr>
                <w:rFonts w:hint="eastAsia"/>
                <w:szCs w:val="21"/>
              </w:rPr>
              <w:t xml:space="preserve">    2．预约服务流程</w:t>
            </w:r>
          </w:p>
          <w:p>
            <w:pPr>
              <w:spacing w:line="440" w:lineRule="exact"/>
              <w:ind w:firstLine="420" w:firstLineChars="200"/>
              <w:rPr>
                <w:rFonts w:hint="eastAsia"/>
                <w:szCs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6" type="#_x0000_t75" style="width:406.45pt;height:495.05pt;margin-top:21.3pt;margin-left:12.05pt;position:absolute;z-index:-251658240" o:preferrelative="t" filled="f" stroked="f">
                  <v:fill o:detectmouseclick="t"/>
                  <v:imagedata r:id="rId16" o:title=""/>
                  <v:shadow color="gray"/>
                  <v:path o:extrusionok="f"/>
                  <o:lock v:ext="edit" aspectratio="t"/>
                </v:shape>
              </w:pict>
            </w:r>
            <w:r>
              <w:rPr>
                <w:rFonts w:hint="eastAsia"/>
                <w:szCs w:val="21"/>
              </w:rPr>
              <w:t>预约服务流程如图2-1所示</w:t>
            </w: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r>
              <w:rPr>
                <w:rFonts w:hint="eastAsia"/>
                <w:szCs w:val="21"/>
              </w:rPr>
              <w:t xml:space="preserve">        </w:t>
            </w: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tc>
      </w:tr>
    </w:tbl>
    <w:p>
      <w:pPr>
        <w:sectPr>
          <w:headerReference w:type="default" r:id="rId17"/>
          <w:footerReference w:type="even" r:id="rId18"/>
          <w:footerReference w:type="default" r:id="rId19"/>
          <w:type w:val="nextPage"/>
          <w:pgSz w:w="11906" w:h="16838"/>
          <w:pgMar w:top="1440" w:right="1800" w:bottom="1440" w:left="1800" w:header="851" w:footer="992" w:gutter="0"/>
          <w:pgNumType w:start="16"/>
          <w:cols w:space="708"/>
          <w:titlePg w:val="0"/>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jc w:val="center"/>
        </w:trPr>
        <w:tc>
          <w:tcPr>
            <w:tcW w:w="9054" w:type="dxa"/>
            <w:vAlign w:val="center"/>
          </w:tcPr>
          <w:p>
            <w:pPr>
              <w:spacing w:line="440" w:lineRule="exact"/>
              <w:ind w:firstLine="420" w:firstLineChars="200"/>
              <w:rPr>
                <w:rFonts w:hint="eastAsia"/>
                <w:szCs w:val="21"/>
              </w:rPr>
            </w:pPr>
          </w:p>
          <w:p>
            <w:pPr>
              <w:spacing w:line="440" w:lineRule="exact"/>
              <w:ind w:firstLine="2100" w:firstLineChars="1000"/>
              <w:rPr>
                <w:rFonts w:hint="eastAsia"/>
                <w:szCs w:val="21"/>
              </w:rPr>
            </w:pPr>
            <w:r>
              <w:rPr>
                <w:rFonts w:hint="eastAsia"/>
                <w:szCs w:val="21"/>
              </w:rPr>
              <w:t>图2-1         预约服务流程</w:t>
            </w:r>
          </w:p>
          <w:p>
            <w:pPr>
              <w:spacing w:line="440" w:lineRule="exact"/>
              <w:ind w:firstLine="420" w:firstLineChars="200"/>
              <w:rPr>
                <w:rFonts w:hint="eastAsia"/>
                <w:szCs w:val="21"/>
              </w:rPr>
            </w:pPr>
            <w:r>
              <w:rPr>
                <w:rFonts w:hint="eastAsia"/>
                <w:szCs w:val="21"/>
              </w:rPr>
              <w:t>3．预约实施规范</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1</w:t>
            </w:r>
            <w:r>
              <w:rPr>
                <w:rFonts w:hint="eastAsia"/>
                <w:szCs w:val="21"/>
                <w:lang w:eastAsia="zh-CN"/>
              </w:rPr>
              <w:t>）</w:t>
            </w:r>
            <w:r>
              <w:rPr>
                <w:rFonts w:hint="eastAsia"/>
                <w:szCs w:val="21"/>
              </w:rPr>
              <w:t>车辆保养电话预约应在保养前一周进行，信函预约应在保养前两周进行。</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2</w:t>
            </w:r>
            <w:r>
              <w:rPr>
                <w:rFonts w:hint="eastAsia"/>
                <w:szCs w:val="21"/>
                <w:lang w:eastAsia="zh-CN"/>
              </w:rPr>
              <w:t>）</w:t>
            </w:r>
            <w:r>
              <w:rPr>
                <w:rFonts w:hint="eastAsia"/>
                <w:szCs w:val="21"/>
              </w:rPr>
              <w:t>预约的顾客应做好预约记录，并通知车间、配件部门。</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3</w:t>
            </w:r>
            <w:r>
              <w:rPr>
                <w:rFonts w:hint="eastAsia"/>
                <w:szCs w:val="21"/>
                <w:lang w:eastAsia="zh-CN"/>
              </w:rPr>
              <w:t>）</w:t>
            </w:r>
            <w:r>
              <w:rPr>
                <w:rFonts w:hint="eastAsia"/>
                <w:szCs w:val="21"/>
              </w:rPr>
              <w:t>对预约的顾客要余留工位、配件和维修人员。</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4</w:t>
            </w:r>
            <w:r>
              <w:rPr>
                <w:rFonts w:hint="eastAsia"/>
                <w:szCs w:val="21"/>
                <w:lang w:eastAsia="zh-CN"/>
              </w:rPr>
              <w:t>）</w:t>
            </w:r>
            <w:r>
              <w:rPr>
                <w:rFonts w:hint="eastAsia"/>
                <w:szCs w:val="21"/>
              </w:rPr>
              <w:t xml:space="preserve">预约日前一天再提醒顾客。                                    </w:t>
            </w:r>
          </w:p>
          <w:p>
            <w:pPr>
              <w:spacing w:line="440" w:lineRule="exact"/>
              <w:ind w:firstLine="420" w:firstLineChars="200"/>
              <w:rPr>
                <w:rFonts w:hint="eastAsia"/>
                <w:szCs w:val="21"/>
              </w:rPr>
            </w:pPr>
            <w:r>
              <w:rPr>
                <w:rFonts w:hint="eastAsia"/>
                <w:szCs w:val="21"/>
              </w:rPr>
              <w:t>4．预约应注意问题</w:t>
            </w:r>
            <w:r>
              <w:rPr>
                <w:rFonts w:hint="eastAsia"/>
                <w:szCs w:val="21"/>
                <w:lang w:eastAsia="zh-CN"/>
              </w:rPr>
              <w:t>：</w:t>
            </w:r>
            <w:r>
              <w:rPr>
                <w:rFonts w:hint="eastAsia"/>
                <w:szCs w:val="21"/>
              </w:rPr>
              <w:t>进行预约一个重要的原则是，每天为未预约的客户保留一定的生产能力。</w:t>
            </w:r>
          </w:p>
          <w:p>
            <w:pPr>
              <w:spacing w:line="440" w:lineRule="exact"/>
              <w:ind w:firstLine="420" w:firstLineChars="200"/>
              <w:rPr>
                <w:rFonts w:hint="eastAsia"/>
                <w:b/>
                <w:bCs/>
                <w:szCs w:val="21"/>
              </w:rPr>
            </w:pPr>
            <w:r>
              <w:rPr>
                <w:rFonts w:hint="eastAsia"/>
                <w:b/>
                <w:bCs/>
                <w:szCs w:val="21"/>
              </w:rPr>
              <w:t xml:space="preserve">二、接待 </w:t>
            </w:r>
          </w:p>
          <w:p>
            <w:pPr>
              <w:spacing w:line="440" w:lineRule="exact"/>
              <w:ind w:firstLine="420" w:firstLineChars="200"/>
              <w:rPr>
                <w:rFonts w:hint="eastAsia"/>
                <w:szCs w:val="21"/>
              </w:rPr>
            </w:pPr>
            <w:r>
              <w:rPr>
                <w:rFonts w:hint="eastAsia"/>
                <w:szCs w:val="21"/>
              </w:rPr>
              <w:t>1、接待的重要性</w:t>
            </w:r>
          </w:p>
          <w:p>
            <w:pPr>
              <w:spacing w:line="440" w:lineRule="exact"/>
              <w:ind w:firstLine="420" w:firstLineChars="200"/>
              <w:rPr>
                <w:rFonts w:hint="eastAsia"/>
                <w:szCs w:val="21"/>
              </w:rPr>
            </w:pPr>
            <w:r>
              <w:rPr>
                <w:rFonts w:hint="eastAsia"/>
                <w:szCs w:val="21"/>
              </w:rPr>
              <w:t>第一印象留在大多数人的记忆中是最深刻的</w:t>
            </w:r>
            <w:r>
              <w:rPr>
                <w:rFonts w:hint="eastAsia"/>
                <w:szCs w:val="21"/>
                <w:lang w:eastAsia="zh-CN"/>
              </w:rPr>
              <w:t>，</w:t>
            </w:r>
            <w:r>
              <w:rPr>
                <w:rFonts w:hint="eastAsia"/>
                <w:szCs w:val="21"/>
              </w:rPr>
              <w:t>从顾客将车停到业务接待厅的门前那一刻，对顾客的接待就开始了。接待时应做到以下几点：</w:t>
            </w:r>
          </w:p>
          <w:p>
            <w:pPr>
              <w:numPr>
                <w:ilvl w:val="0"/>
                <w:numId w:val="2"/>
              </w:numPr>
              <w:spacing w:line="440" w:lineRule="exact"/>
              <w:ind w:firstLine="420" w:firstLineChars="200"/>
              <w:rPr>
                <w:rFonts w:hint="eastAsia"/>
                <w:szCs w:val="21"/>
              </w:rPr>
            </w:pPr>
            <w:r>
              <w:rPr>
                <w:rFonts w:hint="eastAsia"/>
                <w:szCs w:val="21"/>
              </w:rPr>
              <w:t>使顾客满意的前提是与顾客进行良好的交谈。</w:t>
            </w:r>
          </w:p>
          <w:p>
            <w:pPr>
              <w:numPr>
                <w:ilvl w:val="0"/>
                <w:numId w:val="2"/>
              </w:numPr>
              <w:spacing w:line="440" w:lineRule="exact"/>
              <w:ind w:firstLine="420" w:firstLineChars="200"/>
              <w:rPr>
                <w:rFonts w:hint="eastAsia"/>
                <w:szCs w:val="21"/>
              </w:rPr>
            </w:pPr>
            <w:r>
              <w:rPr>
                <w:rFonts w:hint="eastAsia"/>
                <w:szCs w:val="21"/>
              </w:rPr>
              <w:t>业务接待有必要与顾客一起检查车辆。</w:t>
            </w:r>
          </w:p>
          <w:p>
            <w:pPr>
              <w:numPr>
                <w:ilvl w:val="0"/>
                <w:numId w:val="2"/>
              </w:numPr>
              <w:spacing w:line="440" w:lineRule="exact"/>
              <w:ind w:firstLine="420" w:firstLineChars="200"/>
              <w:rPr>
                <w:rFonts w:hint="eastAsia"/>
                <w:szCs w:val="21"/>
              </w:rPr>
            </w:pPr>
            <w:r>
              <w:rPr>
                <w:rFonts w:hint="eastAsia"/>
                <w:szCs w:val="21"/>
              </w:rPr>
              <w:t>说服顾客相信即将进行的维修工作的必要性和重要性。</w:t>
            </w:r>
          </w:p>
          <w:p>
            <w:pPr>
              <w:spacing w:line="440" w:lineRule="exact"/>
              <w:ind w:firstLine="420" w:firstLineChars="200"/>
              <w:rPr>
                <w:rFonts w:hint="eastAsia"/>
                <w:szCs w:val="21"/>
              </w:rPr>
            </w:pPr>
          </w:p>
          <w:p>
            <w:pPr>
              <w:spacing w:line="440" w:lineRule="exact"/>
              <w:ind w:firstLine="420" w:firstLineChars="200"/>
              <w:rPr>
                <w:rFonts w:hint="eastAsia"/>
                <w:szCs w:val="21"/>
              </w:rPr>
            </w:pPr>
            <w:r>
              <w:pict>
                <v:shape id="图片 3" o:spid="_x0000_s1027" type="#_x0000_t75" style="width:441.65pt;height:508.05pt;margin-top:4.9pt;margin-left:2.3pt;mso-wrap-style:square;position:absolute;z-index:-251657216" o:preferrelative="t" filled="f" stroked="f">
                  <v:fill o:detectmouseclick="t"/>
                  <v:stroke linestyle="single"/>
                  <v:imagedata r:id="rId20" o:title=""/>
                  <v:shadow color="gray"/>
                  <v:path o:extrusionok="f"/>
                  <o:lock v:ext="edit" aspectratio="t"/>
                </v:shape>
              </w:pict>
            </w:r>
            <w:r>
              <w:rPr>
                <w:rFonts w:hint="eastAsia"/>
                <w:szCs w:val="21"/>
              </w:rPr>
              <w:t>2．接待服务流程</w:t>
            </w:r>
          </w:p>
          <w:p>
            <w:pPr>
              <w:spacing w:line="440" w:lineRule="exact"/>
              <w:ind w:firstLine="420" w:firstLineChars="200"/>
              <w:rPr>
                <w:rFonts w:hint="eastAsia"/>
                <w:szCs w:val="21"/>
              </w:rPr>
            </w:pPr>
            <w:r>
              <w:rPr>
                <w:rFonts w:hint="eastAsia"/>
                <w:szCs w:val="21"/>
              </w:rPr>
              <w:t>接待服务流程如图2-2所示。</w:t>
            </w: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tc>
      </w:tr>
    </w:tbl>
    <w:p>
      <w:pPr>
        <w:sectPr>
          <w:headerReference w:type="default" r:id="rId21"/>
          <w:footerReference w:type="even" r:id="rId22"/>
          <w:footerReference w:type="default" r:id="rId23"/>
          <w:type w:val="nextPage"/>
          <w:pgSz w:w="11906" w:h="16838"/>
          <w:pgMar w:top="1440" w:right="1800" w:bottom="1440" w:left="1800" w:header="851" w:footer="992" w:gutter="0"/>
          <w:pgNumType w:start="17"/>
          <w:cols w:space="708"/>
          <w:titlePg w:val="0"/>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jc w:val="center"/>
        </w:trPr>
        <w:tc>
          <w:tcPr>
            <w:tcW w:w="9054" w:type="dxa"/>
            <w:vAlign w:val="center"/>
          </w:tcPr>
          <w:p>
            <w:pPr>
              <w:spacing w:line="440" w:lineRule="exact"/>
              <w:ind w:firstLine="420" w:firstLineChars="200"/>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ind w:firstLine="2730" w:firstLineChars="1300"/>
              <w:rPr>
                <w:rFonts w:hint="eastAsia"/>
                <w:szCs w:val="21"/>
              </w:rPr>
            </w:pPr>
          </w:p>
          <w:p>
            <w:pPr>
              <w:spacing w:line="440" w:lineRule="exact"/>
              <w:ind w:firstLine="2730" w:firstLineChars="1300"/>
              <w:rPr>
                <w:rFonts w:hint="eastAsia"/>
                <w:szCs w:val="21"/>
              </w:rPr>
            </w:pPr>
          </w:p>
          <w:p>
            <w:pPr>
              <w:spacing w:line="440" w:lineRule="exact"/>
              <w:ind w:firstLine="2730" w:firstLineChars="1300"/>
              <w:rPr>
                <w:rFonts w:hint="eastAsia"/>
                <w:szCs w:val="21"/>
              </w:rPr>
            </w:pPr>
          </w:p>
          <w:p>
            <w:pPr>
              <w:spacing w:line="440" w:lineRule="exact"/>
              <w:ind w:firstLine="2730" w:firstLineChars="1300"/>
              <w:rPr>
                <w:rFonts w:hint="eastAsia"/>
                <w:szCs w:val="21"/>
              </w:rPr>
            </w:pPr>
          </w:p>
          <w:p>
            <w:pPr>
              <w:spacing w:line="440" w:lineRule="exact"/>
              <w:ind w:firstLine="1050" w:firstLineChars="500"/>
              <w:rPr>
                <w:rFonts w:hint="eastAsia"/>
                <w:szCs w:val="21"/>
              </w:rPr>
            </w:pPr>
            <w:r>
              <w:rPr>
                <w:rFonts w:hint="eastAsia"/>
                <w:szCs w:val="21"/>
              </w:rPr>
              <w:t>图2-2        接待服务流程</w:t>
            </w:r>
          </w:p>
          <w:p>
            <w:pPr>
              <w:spacing w:line="440" w:lineRule="exact"/>
              <w:ind w:firstLine="420" w:firstLineChars="200"/>
              <w:rPr>
                <w:rFonts w:hint="eastAsia"/>
                <w:szCs w:val="21"/>
              </w:rPr>
            </w:pPr>
            <w:r>
              <w:rPr>
                <w:rFonts w:hint="eastAsia"/>
                <w:szCs w:val="21"/>
              </w:rPr>
              <w:t>3．接待实施规范</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1</w:t>
            </w:r>
            <w:r>
              <w:rPr>
                <w:rFonts w:hint="eastAsia"/>
                <w:szCs w:val="21"/>
                <w:lang w:eastAsia="zh-CN"/>
              </w:rPr>
              <w:t>）</w:t>
            </w:r>
            <w:r>
              <w:rPr>
                <w:rFonts w:hint="eastAsia"/>
                <w:szCs w:val="21"/>
              </w:rPr>
              <w:t>业务接待要亲自进行顾客接待工作，不能因为工作忙，就叫其他人员（如维修人员）代替，这样会让顾客感到不受重视，顾客会对企业产生不信任感。</w:t>
            </w:r>
          </w:p>
          <w:p>
            <w:pPr>
              <w:spacing w:line="440" w:lineRule="exact"/>
              <w:ind w:firstLine="420" w:firstLineChars="200"/>
              <w:rPr>
                <w:rFonts w:hint="eastAsia"/>
                <w:szCs w:val="21"/>
              </w:rPr>
            </w:pPr>
            <w:r>
              <w:rPr>
                <w:rFonts w:hint="eastAsia"/>
                <w:szCs w:val="21"/>
              </w:rPr>
              <w:t>（2）将胸牌戴在显眼的位置，以便顾客知道在与谁打交道。这样有利于增加信任。</w:t>
            </w:r>
          </w:p>
          <w:p>
            <w:pPr>
              <w:spacing w:line="440" w:lineRule="exact"/>
              <w:ind w:firstLine="420" w:firstLineChars="200"/>
              <w:rPr>
                <w:rFonts w:hint="eastAsia"/>
                <w:szCs w:val="21"/>
              </w:rPr>
            </w:pPr>
            <w:r>
              <w:rPr>
                <w:rFonts w:hint="eastAsia"/>
                <w:szCs w:val="21"/>
              </w:rPr>
              <w:t>（3）接待时直接称呼顾客的姓名和职务（如王经理、李老板等），这样顾客感到受重视，同时也显得亲切。</w:t>
            </w:r>
          </w:p>
          <w:p>
            <w:pPr>
              <w:spacing w:line="440" w:lineRule="exact"/>
              <w:ind w:firstLine="420" w:firstLineChars="200"/>
              <w:rPr>
                <w:rFonts w:hint="eastAsia"/>
                <w:szCs w:val="21"/>
              </w:rPr>
            </w:pPr>
            <w:r>
              <w:rPr>
                <w:rFonts w:hint="eastAsia"/>
                <w:szCs w:val="21"/>
              </w:rPr>
              <w:t>（4）接待的顾客可分为预约顾客、未预约顾客。</w:t>
            </w:r>
          </w:p>
          <w:p>
            <w:pPr>
              <w:spacing w:line="440" w:lineRule="exact"/>
              <w:ind w:firstLine="420" w:firstLineChars="200"/>
              <w:rPr>
                <w:rFonts w:hint="eastAsia"/>
                <w:szCs w:val="21"/>
              </w:rPr>
            </w:pPr>
            <w:r>
              <w:rPr>
                <w:rFonts w:hint="eastAsia"/>
                <w:szCs w:val="21"/>
              </w:rPr>
              <w:t>·</w:t>
            </w:r>
            <w:r>
              <w:rPr>
                <w:rFonts w:hint="eastAsia"/>
                <w:szCs w:val="21"/>
              </w:rPr>
              <w:t>预约顾客  取出已准备好的修理单和顾客档案，陪同顾客进入维修区。</w:t>
            </w:r>
          </w:p>
          <w:p>
            <w:pPr>
              <w:spacing w:line="440" w:lineRule="exact"/>
              <w:ind w:firstLine="420" w:firstLineChars="200"/>
              <w:rPr>
                <w:rFonts w:hint="eastAsia"/>
                <w:szCs w:val="21"/>
              </w:rPr>
            </w:pPr>
            <w:r>
              <w:rPr>
                <w:rFonts w:hint="eastAsia"/>
                <w:szCs w:val="21"/>
              </w:rPr>
              <w:t>·</w:t>
            </w:r>
            <w:r>
              <w:rPr>
                <w:rFonts w:hint="eastAsia"/>
                <w:szCs w:val="21"/>
              </w:rPr>
              <w:t xml:space="preserve"> 未预约顾客   仔细询问按接待规范进行登记。</w:t>
            </w:r>
          </w:p>
          <w:p>
            <w:pPr>
              <w:spacing w:line="440" w:lineRule="exact"/>
              <w:ind w:firstLine="420" w:firstLineChars="200"/>
              <w:rPr>
                <w:rFonts w:hint="eastAsia"/>
                <w:szCs w:val="21"/>
              </w:rPr>
            </w:pPr>
            <w:r>
              <w:rPr>
                <w:rFonts w:hint="eastAsia"/>
                <w:szCs w:val="21"/>
              </w:rPr>
              <w:t>（5）接待时集中全部精力，避免匆忙或心不在焉。</w:t>
            </w:r>
          </w:p>
          <w:p>
            <w:pPr>
              <w:spacing w:line="440" w:lineRule="exact"/>
              <w:ind w:firstLine="420" w:firstLineChars="200"/>
              <w:rPr>
                <w:rFonts w:hint="eastAsia"/>
                <w:szCs w:val="21"/>
              </w:rPr>
            </w:pPr>
            <w:r>
              <w:rPr>
                <w:rFonts w:hint="eastAsia"/>
                <w:szCs w:val="21"/>
              </w:rPr>
              <w:t xml:space="preserve">（6）认真听取顾客有哪些具体的愿望和问题，通过有针对性的提问更多地了解顾客的要求，并将所有重要的信息记录在派工单中。 </w:t>
            </w:r>
          </w:p>
          <w:p>
            <w:pPr>
              <w:spacing w:line="440" w:lineRule="exact"/>
              <w:ind w:firstLine="420" w:firstLineChars="200"/>
              <w:rPr>
                <w:rFonts w:hint="eastAsia"/>
                <w:szCs w:val="21"/>
              </w:rPr>
            </w:pPr>
            <w:r>
              <w:rPr>
                <w:rFonts w:hint="eastAsia"/>
                <w:szCs w:val="21"/>
              </w:rPr>
              <w:t>（7）与顾客一起对车辆进行检查，如果故障只在行驶中发现，应与顾客一起进行试车。</w:t>
            </w:r>
          </w:p>
          <w:p>
            <w:pPr>
              <w:spacing w:line="440" w:lineRule="exact"/>
              <w:ind w:firstLine="420" w:firstLineChars="200"/>
              <w:rPr>
                <w:rFonts w:hint="eastAsia"/>
                <w:szCs w:val="21"/>
              </w:rPr>
            </w:pPr>
            <w:r>
              <w:rPr>
                <w:rFonts w:hint="eastAsia"/>
                <w:szCs w:val="21"/>
              </w:rPr>
              <w:t>（8）记录燃油表刻度、行驶里程，填写在接车单上，并告知顾客。</w:t>
            </w:r>
          </w:p>
          <w:p>
            <w:pPr>
              <w:spacing w:line="440" w:lineRule="exact"/>
              <w:ind w:firstLine="420" w:firstLineChars="200"/>
              <w:rPr>
                <w:rFonts w:hint="eastAsia"/>
                <w:szCs w:val="21"/>
              </w:rPr>
            </w:pPr>
            <w:r>
              <w:rPr>
                <w:rFonts w:hint="eastAsia"/>
                <w:szCs w:val="21"/>
              </w:rPr>
              <w:t>（9）与顾客一起对车辆进行检查，还应同时看一下车辆是否存在某些缺陷。</w:t>
            </w:r>
          </w:p>
          <w:p>
            <w:pPr>
              <w:spacing w:line="440" w:lineRule="exact"/>
              <w:ind w:firstLine="420" w:firstLineChars="200"/>
              <w:rPr>
                <w:rFonts w:hint="eastAsia"/>
                <w:szCs w:val="21"/>
              </w:rPr>
            </w:pPr>
            <w:r>
              <w:rPr>
                <w:rFonts w:hint="eastAsia"/>
                <w:szCs w:val="21"/>
              </w:rPr>
              <w:t>如：车身某处有画痕，某个灯破碎，轮罩缺一个等，这些缺陷应在维修单上注明，避免出现不必要的纠纷。</w:t>
            </w:r>
          </w:p>
          <w:p>
            <w:pPr>
              <w:spacing w:line="440" w:lineRule="exact"/>
              <w:ind w:firstLine="420" w:firstLineChars="200"/>
              <w:rPr>
                <w:rFonts w:hint="eastAsia"/>
                <w:szCs w:val="21"/>
              </w:rPr>
            </w:pPr>
            <w:r>
              <w:rPr>
                <w:rFonts w:hint="eastAsia"/>
                <w:szCs w:val="21"/>
              </w:rPr>
              <w:t>（10）向顾客解释可能的维修范围，若顾客不明白或想进一步了解可通过易于理解的实例来形象地解释一些技术细节。</w:t>
            </w:r>
          </w:p>
          <w:p>
            <w:pPr>
              <w:spacing w:line="440" w:lineRule="exact"/>
              <w:ind w:firstLine="420" w:firstLineChars="200"/>
              <w:rPr>
                <w:rFonts w:hint="eastAsia"/>
                <w:szCs w:val="21"/>
              </w:rPr>
            </w:pPr>
            <w:r>
              <w:rPr>
                <w:rFonts w:hint="eastAsia"/>
                <w:szCs w:val="21"/>
              </w:rPr>
              <w:t>（11）告诉顾客所进行的维修工作的必要性和对车辆的好处。</w:t>
            </w:r>
          </w:p>
          <w:p>
            <w:pPr>
              <w:spacing w:line="440" w:lineRule="exact"/>
              <w:ind w:firstLine="420" w:firstLineChars="200"/>
              <w:rPr>
                <w:rFonts w:hint="eastAsia"/>
                <w:szCs w:val="21"/>
              </w:rPr>
            </w:pPr>
            <w:r>
              <w:rPr>
                <w:rFonts w:hint="eastAsia"/>
                <w:szCs w:val="21"/>
              </w:rPr>
              <w:t>（12）在确定维修范围之后，告诉顾客可能花费的工时费及材料费。</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13</w:t>
            </w:r>
            <w:r>
              <w:rPr>
                <w:rFonts w:hint="eastAsia"/>
                <w:szCs w:val="21"/>
                <w:lang w:eastAsia="zh-CN"/>
              </w:rPr>
              <w:t>）</w:t>
            </w:r>
            <w:r>
              <w:rPr>
                <w:rFonts w:hint="eastAsia"/>
                <w:szCs w:val="21"/>
              </w:rPr>
              <w:t>分析维修项目，告诉顾客可能出现的几种情况，在进行处理之前会事先征得他的同意</w:t>
            </w:r>
            <w:r>
              <w:rPr>
                <w:rFonts w:hint="eastAsia"/>
                <w:szCs w:val="21"/>
                <w:lang w:eastAsia="zh-CN"/>
              </w:rPr>
              <w:t>。</w:t>
            </w:r>
          </w:p>
          <w:p>
            <w:pPr>
              <w:spacing w:line="440" w:lineRule="exact"/>
              <w:ind w:firstLine="420" w:firstLineChars="200"/>
              <w:rPr>
                <w:rFonts w:hint="eastAsia"/>
                <w:szCs w:val="21"/>
              </w:rPr>
            </w:pPr>
            <w:r>
              <w:rPr>
                <w:rFonts w:hint="eastAsia"/>
                <w:szCs w:val="21"/>
                <w:lang w:eastAsia="zh-CN"/>
              </w:rPr>
              <w:t>（</w:t>
            </w:r>
            <w:r>
              <w:rPr>
                <w:rFonts w:hint="eastAsia"/>
                <w:szCs w:val="21"/>
                <w:lang w:val="en-US" w:eastAsia="zh-CN"/>
              </w:rPr>
              <w:t>14</w:t>
            </w:r>
            <w:r>
              <w:rPr>
                <w:rFonts w:hint="eastAsia"/>
                <w:szCs w:val="21"/>
                <w:lang w:eastAsia="zh-CN"/>
              </w:rPr>
              <w:t>）</w:t>
            </w:r>
            <w:r>
              <w:rPr>
                <w:rFonts w:hint="eastAsia"/>
                <w:szCs w:val="21"/>
              </w:rPr>
              <w:t>业务接待员写出或打印出维修单，经与顾客沟通确认后，请顾客在维修单上签名确认。</w:t>
            </w:r>
          </w:p>
        </w:tc>
      </w:tr>
    </w:tbl>
    <w:p>
      <w:pPr>
        <w:sectPr>
          <w:headerReference w:type="default" r:id="rId24"/>
          <w:footerReference w:type="even" r:id="rId25"/>
          <w:footerReference w:type="default" r:id="rId26"/>
          <w:type w:val="nextPage"/>
          <w:pgSz w:w="11906" w:h="16838"/>
          <w:pgMar w:top="1440" w:right="1800" w:bottom="1440" w:left="1800" w:header="851" w:footer="992" w:gutter="0"/>
          <w:pgNumType w:start="18"/>
          <w:cols w:space="708"/>
          <w:titlePg w:val="0"/>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jc w:val="center"/>
        </w:trPr>
        <w:tc>
          <w:tcPr>
            <w:tcW w:w="9054" w:type="dxa"/>
            <w:vAlign w:val="center"/>
          </w:tcPr>
          <w:p>
            <w:pPr>
              <w:spacing w:line="440" w:lineRule="exact"/>
              <w:ind w:firstLine="420" w:firstLineChars="200"/>
              <w:rPr>
                <w:rFonts w:hint="eastAsia"/>
                <w:szCs w:val="21"/>
              </w:rPr>
            </w:pPr>
            <w:r>
              <w:rPr>
                <w:rFonts w:hint="eastAsia"/>
                <w:szCs w:val="21"/>
              </w:rPr>
              <w:t>（15）提醒顾客将车上的贵重物品拿走。</w:t>
            </w:r>
          </w:p>
          <w:p>
            <w:pPr>
              <w:spacing w:line="440" w:lineRule="exact"/>
              <w:ind w:firstLine="420" w:firstLineChars="200"/>
              <w:rPr>
                <w:rFonts w:hint="eastAsia"/>
                <w:szCs w:val="21"/>
              </w:rPr>
            </w:pPr>
            <w:r>
              <w:rPr>
                <w:rFonts w:hint="eastAsia"/>
                <w:szCs w:val="21"/>
              </w:rPr>
              <w:t xml:space="preserve"> (16)最后请顾客到顾客休息区休息或与顾客道别，并向顾客说一声</w:t>
            </w:r>
            <w:r>
              <w:rPr>
                <w:rFonts w:hint="eastAsia"/>
                <w:szCs w:val="21"/>
              </w:rPr>
              <w:t>“</w:t>
            </w:r>
            <w:r>
              <w:rPr>
                <w:rFonts w:hint="eastAsia"/>
                <w:szCs w:val="21"/>
              </w:rPr>
              <w:t>谢谢</w:t>
            </w:r>
            <w:r>
              <w:rPr>
                <w:rFonts w:hint="eastAsia"/>
                <w:szCs w:val="21"/>
              </w:rPr>
              <w:t>”“</w:t>
            </w:r>
            <w:r>
              <w:rPr>
                <w:rFonts w:hint="eastAsia"/>
                <w:szCs w:val="21"/>
              </w:rPr>
              <w:t>再见</w:t>
            </w:r>
            <w:r>
              <w:rPr>
                <w:rFonts w:hint="eastAsia"/>
                <w:szCs w:val="21"/>
              </w:rPr>
              <w:t>”</w:t>
            </w:r>
            <w:r>
              <w:rPr>
                <w:rFonts w:hint="eastAsia"/>
                <w:szCs w:val="21"/>
              </w:rPr>
              <w:t>。</w:t>
            </w:r>
          </w:p>
          <w:p>
            <w:pPr>
              <w:spacing w:line="440" w:lineRule="exact"/>
              <w:ind w:firstLine="420" w:firstLineChars="200"/>
              <w:rPr>
                <w:rFonts w:hint="eastAsia"/>
                <w:b/>
                <w:bCs/>
                <w:szCs w:val="21"/>
              </w:rPr>
            </w:pPr>
            <w:r>
              <w:rPr>
                <w:rFonts w:hint="eastAsia"/>
                <w:b/>
                <w:bCs/>
                <w:szCs w:val="21"/>
              </w:rPr>
              <w:t xml:space="preserve">  三、维修</w:t>
            </w:r>
          </w:p>
          <w:p>
            <w:pPr>
              <w:spacing w:line="440" w:lineRule="exact"/>
              <w:ind w:firstLine="420" w:firstLineChars="200"/>
              <w:rPr>
                <w:rFonts w:hint="eastAsia"/>
                <w:szCs w:val="21"/>
              </w:rPr>
            </w:pPr>
            <w:r>
              <w:rPr>
                <w:rFonts w:hint="eastAsia"/>
                <w:szCs w:val="21"/>
              </w:rPr>
              <w:t>1．维修的重要性</w:t>
            </w:r>
          </w:p>
          <w:p>
            <w:pPr>
              <w:spacing w:line="440" w:lineRule="exact"/>
              <w:ind w:firstLine="420" w:firstLineChars="200"/>
              <w:rPr>
                <w:rFonts w:hint="eastAsia"/>
                <w:szCs w:val="21"/>
              </w:rPr>
            </w:pPr>
            <w:r>
              <w:rPr>
                <w:rFonts w:hint="eastAsia"/>
                <w:szCs w:val="21"/>
              </w:rPr>
              <w:t xml:space="preserve"> 维修作业是维修企业的核心环节，维修企业的经营业绩和车辆维修质量主要由此环节产生。</w:t>
            </w:r>
          </w:p>
          <w:p>
            <w:pPr>
              <w:spacing w:line="440" w:lineRule="exact"/>
              <w:ind w:firstLine="420" w:firstLineChars="200"/>
              <w:rPr>
                <w:rFonts w:hint="eastAsia"/>
                <w:szCs w:val="21"/>
              </w:rPr>
            </w:pPr>
            <w:r>
              <w:rPr>
                <w:rFonts w:hint="eastAsia"/>
                <w:szCs w:val="21"/>
              </w:rPr>
              <w:t xml:space="preserve"> 2．维修工作流程</w:t>
            </w:r>
          </w:p>
          <w:p>
            <w:pPr>
              <w:spacing w:line="440" w:lineRule="exact"/>
              <w:ind w:firstLine="420" w:firstLineChars="200"/>
              <w:rPr>
                <w:rFonts w:hint="eastAsia"/>
                <w:szCs w:val="21"/>
              </w:rPr>
            </w:pPr>
            <w:r>
              <w:rPr>
                <w:rFonts w:hint="eastAsia"/>
                <w:szCs w:val="21"/>
              </w:rPr>
              <w:t xml:space="preserve"> 维修工作流程如图2-3所示。</w:t>
            </w:r>
          </w:p>
          <w:p>
            <w:pPr>
              <w:spacing w:line="440" w:lineRule="exact"/>
              <w:ind w:firstLine="420" w:firstLineChars="200"/>
              <w:rPr>
                <w:rFonts w:hint="eastAsia"/>
                <w:szCs w:val="21"/>
              </w:rPr>
            </w:pPr>
          </w:p>
          <w:p>
            <w:pPr>
              <w:spacing w:line="440" w:lineRule="exact"/>
              <w:ind w:firstLine="420" w:firstLineChars="200"/>
              <w:rPr>
                <w:rFonts w:hint="eastAsia"/>
                <w:szCs w:val="21"/>
              </w:rPr>
            </w:pPr>
            <w:r>
              <w:pict>
                <v:shape id="图片 60" o:spid="_x0000_s1028" type="#_x0000_t75" style="width:441.85pt;height:499.75pt;margin-top:-7.9pt;margin-left:17.45pt;mso-wrap-style:square;position:absolute;z-index:-251656192" o:preferrelative="t" filled="f" stroked="f">
                  <v:stroke linestyle="single"/>
                  <v:imagedata r:id="rId27" o:title=""/>
                  <v:path o:extrusionok="f"/>
                  <o:lock v:ext="edit" aspectratio="t"/>
                </v:shape>
              </w:pict>
            </w: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r>
              <w:rPr>
                <w:rFonts w:hint="eastAsia"/>
                <w:szCs w:val="21"/>
              </w:rPr>
              <w:t xml:space="preserve">  </w:t>
            </w: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rPr>
                <w:rFonts w:hint="eastAsia"/>
                <w:szCs w:val="21"/>
              </w:rPr>
            </w:pPr>
          </w:p>
          <w:p>
            <w:pPr>
              <w:spacing w:line="440" w:lineRule="exact"/>
              <w:ind w:firstLine="2520" w:firstLineChars="1200"/>
              <w:rPr>
                <w:rFonts w:hint="eastAsia"/>
                <w:szCs w:val="21"/>
              </w:rPr>
            </w:pPr>
            <w:r>
              <w:rPr>
                <w:rFonts w:hint="eastAsia"/>
                <w:szCs w:val="21"/>
              </w:rPr>
              <w:t>图2-3     维修质检工作流程</w:t>
            </w:r>
          </w:p>
        </w:tc>
      </w:tr>
    </w:tbl>
    <w:p>
      <w:pPr>
        <w:sectPr>
          <w:headerReference w:type="default" r:id="rId28"/>
          <w:footerReference w:type="even" r:id="rId29"/>
          <w:footerReference w:type="default" r:id="rId30"/>
          <w:type w:val="nextPage"/>
          <w:pgSz w:w="11906" w:h="16838"/>
          <w:pgMar w:top="1440" w:right="1800" w:bottom="1440" w:left="1800" w:header="851" w:footer="992" w:gutter="0"/>
          <w:pgNumType w:start="19"/>
          <w:cols w:space="708"/>
          <w:titlePg w:val="0"/>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jc w:val="center"/>
        </w:trPr>
        <w:tc>
          <w:tcPr>
            <w:tcW w:w="9054" w:type="dxa"/>
            <w:vAlign w:val="center"/>
          </w:tcPr>
          <w:p>
            <w:pPr>
              <w:spacing w:line="440" w:lineRule="exact"/>
              <w:ind w:firstLine="420" w:firstLineChars="200"/>
              <w:rPr>
                <w:rFonts w:hint="eastAsia"/>
                <w:szCs w:val="21"/>
              </w:rPr>
            </w:pPr>
            <w:r>
              <w:rPr>
                <w:rFonts w:hint="eastAsia"/>
                <w:szCs w:val="21"/>
              </w:rPr>
              <w:t>3．维修服务规范</w:t>
            </w:r>
          </w:p>
          <w:p>
            <w:pPr>
              <w:spacing w:line="440" w:lineRule="exact"/>
              <w:ind w:firstLine="420" w:firstLineChars="200"/>
              <w:rPr>
                <w:rFonts w:hint="eastAsia"/>
                <w:szCs w:val="21"/>
              </w:rPr>
            </w:pPr>
            <w:r>
              <w:rPr>
                <w:rFonts w:hint="eastAsia"/>
                <w:szCs w:val="21"/>
              </w:rPr>
              <w:t>(1)维修人员要保持良好的职业形象，穿着统一的工作服和安全鞋。</w:t>
            </w:r>
          </w:p>
          <w:p>
            <w:pPr>
              <w:spacing w:line="440" w:lineRule="exact"/>
              <w:ind w:firstLine="420" w:firstLineChars="200"/>
              <w:rPr>
                <w:rFonts w:hint="eastAsia"/>
                <w:szCs w:val="21"/>
              </w:rPr>
            </w:pPr>
            <w:r>
              <w:rPr>
                <w:rFonts w:hint="eastAsia"/>
                <w:szCs w:val="21"/>
              </w:rPr>
              <w:t>（2）作业时要使用座椅套、脚垫、叶子板保护被、方向盘套、换档把套等必要的保护装置。</w:t>
            </w:r>
          </w:p>
          <w:p>
            <w:pPr>
              <w:spacing w:line="440" w:lineRule="exact"/>
              <w:ind w:firstLine="420" w:firstLineChars="200"/>
              <w:rPr>
                <w:rFonts w:hint="eastAsia"/>
                <w:szCs w:val="21"/>
              </w:rPr>
            </w:pPr>
            <w:r>
              <w:rPr>
                <w:rFonts w:hint="eastAsia"/>
                <w:szCs w:val="21"/>
              </w:rPr>
              <w:t>（3）不可在顾客车内吸烟，听音响，使用电话等与维修无关的工作。</w:t>
            </w:r>
          </w:p>
          <w:p>
            <w:pPr>
              <w:spacing w:line="440" w:lineRule="exact"/>
              <w:ind w:firstLine="420" w:firstLineChars="200"/>
              <w:rPr>
                <w:rFonts w:hint="eastAsia"/>
                <w:szCs w:val="21"/>
              </w:rPr>
            </w:pPr>
            <w:r>
              <w:rPr>
                <w:rFonts w:hint="eastAsia"/>
                <w:szCs w:val="21"/>
              </w:rPr>
              <w:t>（4）作业时车辆要整齐摆放在车间。</w:t>
            </w:r>
          </w:p>
          <w:p>
            <w:pPr>
              <w:spacing w:line="440" w:lineRule="exact"/>
              <w:ind w:firstLine="420" w:firstLineChars="200"/>
              <w:rPr>
                <w:rFonts w:hint="eastAsia"/>
                <w:szCs w:val="21"/>
              </w:rPr>
            </w:pPr>
            <w:r>
              <w:rPr>
                <w:rFonts w:hint="eastAsia"/>
                <w:szCs w:val="21"/>
              </w:rPr>
              <w:t>（5）时刻保持地面、工具柜、工作台、工具等整齐清洁。</w:t>
            </w:r>
          </w:p>
          <w:p>
            <w:pPr>
              <w:spacing w:line="440" w:lineRule="exact"/>
              <w:ind w:firstLine="420" w:firstLineChars="200"/>
              <w:rPr>
                <w:rFonts w:hint="eastAsia"/>
                <w:szCs w:val="21"/>
              </w:rPr>
            </w:pPr>
            <w:r>
              <w:rPr>
                <w:rFonts w:hint="eastAsia"/>
                <w:szCs w:val="21"/>
              </w:rPr>
              <w:t>（6）作业时工具、油水、拆卸的部件及领用的新件不能摆放在地面上。</w:t>
            </w:r>
          </w:p>
          <w:p>
            <w:pPr>
              <w:spacing w:line="440" w:lineRule="exact"/>
              <w:ind w:firstLine="420" w:firstLineChars="200"/>
              <w:rPr>
                <w:rFonts w:hint="eastAsia"/>
                <w:szCs w:val="21"/>
              </w:rPr>
            </w:pPr>
            <w:r>
              <w:rPr>
                <w:rFonts w:hint="eastAsia"/>
                <w:szCs w:val="21"/>
              </w:rPr>
              <w:t>（7）正确使用专用工具和专用仪器，不能野蛮作业。</w:t>
            </w:r>
          </w:p>
          <w:p>
            <w:pPr>
              <w:spacing w:line="440" w:lineRule="exact"/>
              <w:ind w:firstLine="420" w:firstLineChars="200"/>
              <w:rPr>
                <w:rFonts w:hint="eastAsia"/>
                <w:szCs w:val="21"/>
              </w:rPr>
            </w:pPr>
            <w:r>
              <w:rPr>
                <w:rFonts w:hint="eastAsia"/>
                <w:szCs w:val="21"/>
              </w:rPr>
              <w:t>（8） 在维修、保养过程中，发现新故障时，维修人员要及时报告车间主任，并通知顾客，并由顾客签名确认。</w:t>
            </w:r>
          </w:p>
          <w:p>
            <w:pPr>
              <w:spacing w:line="440" w:lineRule="exact"/>
              <w:ind w:firstLine="420" w:firstLineChars="200"/>
              <w:rPr>
                <w:rFonts w:hint="eastAsia"/>
                <w:szCs w:val="21"/>
              </w:rPr>
            </w:pPr>
            <w:r>
              <w:rPr>
                <w:rFonts w:hint="eastAsia"/>
                <w:szCs w:val="21"/>
              </w:rPr>
              <w:t>（9）维修人员要保证在预期的时间内完成，如果认为可以提前或延迟完工要报告车间主任，车间主任通知业务接待与顾客联系。</w:t>
            </w:r>
          </w:p>
          <w:p>
            <w:pPr>
              <w:spacing w:line="440" w:lineRule="exact"/>
              <w:ind w:firstLine="420" w:firstLineChars="200"/>
              <w:rPr>
                <w:rFonts w:hint="eastAsia"/>
                <w:szCs w:val="21"/>
              </w:rPr>
            </w:pPr>
            <w:r>
              <w:rPr>
                <w:rFonts w:hint="eastAsia"/>
                <w:szCs w:val="21"/>
              </w:rPr>
              <w:t>（10）作业完毕后将车内的旧件、工具、垃圾等收拾干净。</w:t>
            </w:r>
          </w:p>
          <w:p>
            <w:pPr>
              <w:spacing w:line="440" w:lineRule="exact"/>
              <w:ind w:firstLine="420" w:firstLineChars="200"/>
              <w:rPr>
                <w:rFonts w:hint="eastAsia"/>
                <w:szCs w:val="21"/>
              </w:rPr>
            </w:pPr>
            <w:r>
              <w:rPr>
                <w:rFonts w:hint="eastAsia"/>
                <w:szCs w:val="21"/>
              </w:rPr>
              <w:t>（11）将更换下来的旧件放在规定位置，以便顾客带走。</w:t>
            </w:r>
          </w:p>
          <w:p>
            <w:pPr>
              <w:spacing w:line="440" w:lineRule="exact"/>
              <w:ind w:firstLine="420" w:firstLineChars="200"/>
              <w:rPr>
                <w:rFonts w:hint="eastAsia"/>
                <w:szCs w:val="21"/>
              </w:rPr>
            </w:pPr>
            <w:r>
              <w:rPr>
                <w:rFonts w:hint="eastAsia"/>
                <w:szCs w:val="21"/>
              </w:rPr>
              <w:t>（12）将座椅、方向盘、后视镜等调至原来位置。如果拆卸过蓄电池电缆， 收音机、电子钟等的存储已被抹掉，应重新恢复。一定要注意这些工作细节。</w:t>
            </w:r>
          </w:p>
          <w:p>
            <w:pPr>
              <w:spacing w:line="440" w:lineRule="exact"/>
              <w:ind w:firstLine="420" w:firstLineChars="200"/>
              <w:rPr>
                <w:rFonts w:hint="eastAsia"/>
                <w:b/>
                <w:bCs/>
                <w:szCs w:val="21"/>
              </w:rPr>
            </w:pPr>
            <w:r>
              <w:rPr>
                <w:rFonts w:hint="eastAsia"/>
                <w:b/>
                <w:bCs/>
                <w:szCs w:val="21"/>
              </w:rPr>
              <w:t>四、质量检验</w:t>
            </w:r>
          </w:p>
          <w:p>
            <w:pPr>
              <w:spacing w:line="440" w:lineRule="exact"/>
              <w:ind w:firstLine="420" w:firstLineChars="200"/>
              <w:rPr>
                <w:rFonts w:hint="eastAsia"/>
                <w:szCs w:val="21"/>
              </w:rPr>
            </w:pPr>
            <w:r>
              <w:rPr>
                <w:rFonts w:hint="eastAsia"/>
                <w:szCs w:val="21"/>
              </w:rPr>
              <w:t>1．维修质量检验的重要性</w:t>
            </w:r>
          </w:p>
          <w:p>
            <w:pPr>
              <w:spacing w:line="440" w:lineRule="exact"/>
              <w:ind w:firstLine="420" w:firstLineChars="200"/>
              <w:rPr>
                <w:rFonts w:hint="eastAsia"/>
                <w:szCs w:val="21"/>
              </w:rPr>
            </w:pPr>
            <w:r>
              <w:rPr>
                <w:rFonts w:hint="eastAsia"/>
                <w:szCs w:val="21"/>
              </w:rPr>
              <w:t>因为只有稳定的维修质量才能使顾客满意，并保障维修业务健康、持续、稳定的发展。</w:t>
            </w:r>
          </w:p>
          <w:p>
            <w:pPr>
              <w:spacing w:line="440" w:lineRule="exact"/>
              <w:ind w:firstLine="420" w:firstLineChars="200"/>
              <w:rPr>
                <w:rFonts w:hint="eastAsia"/>
                <w:szCs w:val="21"/>
              </w:rPr>
            </w:pPr>
            <w:r>
              <w:rPr>
                <w:rFonts w:hint="eastAsia"/>
                <w:szCs w:val="21"/>
              </w:rPr>
              <w:t>2．质量检验服务流程</w:t>
            </w:r>
          </w:p>
          <w:p>
            <w:pPr>
              <w:spacing w:line="440" w:lineRule="exact"/>
              <w:ind w:firstLine="420" w:firstLineChars="200"/>
              <w:rPr>
                <w:rFonts w:hint="eastAsia"/>
                <w:szCs w:val="21"/>
              </w:rPr>
            </w:pPr>
            <w:r>
              <w:rPr>
                <w:rFonts w:hint="eastAsia"/>
                <w:szCs w:val="21"/>
              </w:rPr>
              <w:t>如图2-3所示。</w:t>
            </w:r>
          </w:p>
          <w:p>
            <w:pPr>
              <w:spacing w:line="440" w:lineRule="exact"/>
              <w:ind w:firstLine="420" w:firstLineChars="200"/>
              <w:rPr>
                <w:rFonts w:hint="eastAsia"/>
                <w:szCs w:val="21"/>
              </w:rPr>
            </w:pPr>
            <w:r>
              <w:rPr>
                <w:rFonts w:hint="eastAsia"/>
                <w:szCs w:val="21"/>
              </w:rPr>
              <w:t xml:space="preserve"> 3．质量检验实施规范</w:t>
            </w:r>
          </w:p>
          <w:p>
            <w:pPr>
              <w:spacing w:line="440" w:lineRule="exact"/>
              <w:ind w:firstLine="420" w:firstLineChars="200"/>
              <w:rPr>
                <w:rFonts w:hint="eastAsia"/>
                <w:szCs w:val="21"/>
              </w:rPr>
            </w:pPr>
            <w:r>
              <w:rPr>
                <w:rFonts w:hint="eastAsia"/>
                <w:szCs w:val="21"/>
              </w:rPr>
              <w:t>（1）维修质量实行自检、互检和专检相结合的质量检验制度。</w:t>
            </w:r>
          </w:p>
          <w:p>
            <w:pPr>
              <w:spacing w:line="440" w:lineRule="exact"/>
              <w:ind w:firstLine="420" w:firstLineChars="200"/>
              <w:rPr>
                <w:rFonts w:hint="eastAsia"/>
                <w:szCs w:val="21"/>
              </w:rPr>
            </w:pPr>
            <w:r>
              <w:rPr>
                <w:rFonts w:hint="eastAsia"/>
                <w:szCs w:val="21"/>
              </w:rPr>
              <w:t>（2）检查维修单的所有维修项目均已完成，且100 %达到质量要求。</w:t>
            </w:r>
          </w:p>
          <w:p>
            <w:pPr>
              <w:spacing w:line="440" w:lineRule="exact"/>
              <w:ind w:firstLine="420" w:firstLineChars="200"/>
              <w:rPr>
                <w:rFonts w:hint="eastAsia"/>
                <w:szCs w:val="21"/>
              </w:rPr>
            </w:pPr>
            <w:r>
              <w:rPr>
                <w:rFonts w:hint="eastAsia"/>
                <w:szCs w:val="21"/>
              </w:rPr>
              <w:t>（3）汽车维修完毕后，自检、互检和竣工检验质量检验员应在维修单上签字确认。</w:t>
            </w:r>
          </w:p>
          <w:p>
            <w:pPr>
              <w:spacing w:line="440" w:lineRule="exact"/>
              <w:ind w:firstLine="420" w:firstLineChars="200"/>
              <w:rPr>
                <w:rFonts w:hint="eastAsia"/>
                <w:szCs w:val="21"/>
              </w:rPr>
            </w:pPr>
            <w:r>
              <w:rPr>
                <w:rFonts w:hint="eastAsia"/>
                <w:szCs w:val="21"/>
              </w:rPr>
              <w:t>（4）检验不合格的维修汽车，应及时通知车间返工/返修，并填写</w:t>
            </w:r>
            <w:r>
              <w:rPr>
                <w:rFonts w:hint="eastAsia"/>
                <w:szCs w:val="21"/>
              </w:rPr>
              <w:t>“</w:t>
            </w:r>
            <w:r>
              <w:rPr>
                <w:rFonts w:hint="eastAsia"/>
                <w:szCs w:val="21"/>
              </w:rPr>
              <w:t>返工/返修记录单</w:t>
            </w:r>
            <w:r>
              <w:rPr>
                <w:rFonts w:hint="eastAsia"/>
                <w:szCs w:val="21"/>
              </w:rPr>
              <w:t>”</w:t>
            </w:r>
            <w:r>
              <w:rPr>
                <w:rFonts w:hint="eastAsia"/>
                <w:szCs w:val="21"/>
              </w:rPr>
              <w:t>。</w:t>
            </w:r>
          </w:p>
          <w:p>
            <w:pPr>
              <w:spacing w:line="440" w:lineRule="exact"/>
              <w:ind w:firstLine="420" w:firstLineChars="200"/>
              <w:rPr>
                <w:rFonts w:hint="eastAsia"/>
                <w:szCs w:val="21"/>
              </w:rPr>
            </w:pPr>
            <w:r>
              <w:rPr>
                <w:rFonts w:hint="eastAsia"/>
                <w:szCs w:val="21"/>
              </w:rPr>
              <w:t>（5）质量检验应贯穿于维修的全过程，零部件在发放前应进行检验，在维修过程中发现不合格配件，要及时向车间主任报告，得到零部件确认后，退回配件库</w:t>
            </w:r>
            <w:r>
              <w:rPr>
                <w:rFonts w:hint="eastAsia"/>
                <w:szCs w:val="21"/>
                <w:lang w:val="en-US" w:eastAsia="zh-CN"/>
              </w:rPr>
              <w:t>并</w:t>
            </w:r>
            <w:r>
              <w:rPr>
                <w:rFonts w:hint="eastAsia"/>
                <w:szCs w:val="21"/>
              </w:rPr>
              <w:t>做好标识、记录。</w:t>
            </w:r>
          </w:p>
          <w:p>
            <w:pPr>
              <w:spacing w:line="440" w:lineRule="exact"/>
              <w:ind w:firstLine="420" w:firstLineChars="200"/>
              <w:rPr>
                <w:rFonts w:hint="eastAsia"/>
                <w:b/>
                <w:bCs/>
                <w:szCs w:val="21"/>
              </w:rPr>
            </w:pPr>
            <w:r>
              <w:rPr>
                <w:rFonts w:hint="eastAsia"/>
                <w:b/>
                <w:bCs/>
                <w:szCs w:val="21"/>
              </w:rPr>
              <w:t>五、交车</w:t>
            </w:r>
          </w:p>
          <w:p>
            <w:pPr>
              <w:spacing w:line="440" w:lineRule="exact"/>
              <w:ind w:firstLine="420" w:firstLineChars="200"/>
              <w:rPr>
                <w:rFonts w:hint="eastAsia"/>
                <w:szCs w:val="21"/>
              </w:rPr>
            </w:pPr>
            <w:r>
              <w:rPr>
                <w:rFonts w:hint="eastAsia"/>
                <w:szCs w:val="21"/>
              </w:rPr>
              <w:t>1．交车的重要性</w:t>
            </w:r>
          </w:p>
          <w:p>
            <w:pPr>
              <w:spacing w:line="440" w:lineRule="exact"/>
              <w:ind w:firstLine="420" w:firstLineChars="200"/>
              <w:rPr>
                <w:rFonts w:hint="eastAsia"/>
                <w:szCs w:val="21"/>
              </w:rPr>
            </w:pPr>
            <w:r>
              <w:rPr>
                <w:rFonts w:hint="eastAsia"/>
                <w:szCs w:val="21"/>
              </w:rPr>
              <w:t>·</w:t>
            </w:r>
            <w:r>
              <w:rPr>
                <w:rFonts w:hint="eastAsia"/>
                <w:szCs w:val="21"/>
              </w:rPr>
              <w:t>进一步提高顾客满意度。</w:t>
            </w:r>
          </w:p>
        </w:tc>
      </w:tr>
    </w:tbl>
    <w:p>
      <w:pPr>
        <w:sectPr>
          <w:headerReference w:type="default" r:id="rId31"/>
          <w:footerReference w:type="even" r:id="rId32"/>
          <w:footerReference w:type="default" r:id="rId33"/>
          <w:type w:val="nextPage"/>
          <w:pgSz w:w="11906" w:h="16838"/>
          <w:pgMar w:top="1440" w:right="1800" w:bottom="1440" w:left="1800" w:header="851" w:footer="992" w:gutter="0"/>
          <w:pgNumType w:start="20"/>
          <w:cols w:space="708"/>
          <w:titlePg w:val="0"/>
          <w:docGrid w:type="lines" w:linePitch="312"/>
        </w:sectPr>
      </w:pPr>
    </w:p>
    <w:tbl>
      <w:tblPr>
        <w:tblStyle w:val="TableNormal"/>
        <w:tblpPr w:leftFromText="180" w:rightFromText="180" w:vertAnchor="page" w:horzAnchor="margin" w:tblpXSpec="center" w:tblpX="1" w:tblpY="2296"/>
        <w:tblOverlap w:val="neve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jc w:val="center"/>
        </w:trPr>
        <w:tc>
          <w:tcPr>
            <w:tcW w:w="9054" w:type="dxa"/>
            <w:vAlign w:val="center"/>
          </w:tcPr>
          <w:p>
            <w:pPr>
              <w:spacing w:line="440" w:lineRule="exact"/>
              <w:ind w:firstLine="420" w:firstLineChars="200"/>
              <w:rPr>
                <w:rFonts w:hint="eastAsia"/>
                <w:szCs w:val="21"/>
              </w:rPr>
            </w:pPr>
            <w:r>
              <w:rPr>
                <w:rFonts w:hint="eastAsia"/>
                <w:szCs w:val="21"/>
              </w:rPr>
              <w:t>·</w:t>
            </w:r>
            <w:r>
              <w:rPr>
                <w:rFonts w:hint="eastAsia"/>
                <w:szCs w:val="21"/>
              </w:rPr>
              <w:t>体现物超所值的服务。</w:t>
            </w:r>
          </w:p>
          <w:p>
            <w:pPr>
              <w:spacing w:line="440" w:lineRule="exact"/>
              <w:ind w:firstLine="420" w:firstLineChars="200"/>
              <w:rPr>
                <w:rFonts w:hint="eastAsia"/>
                <w:szCs w:val="21"/>
              </w:rPr>
            </w:pPr>
            <w:r>
              <w:rPr>
                <w:rFonts w:hint="eastAsia"/>
                <w:szCs w:val="21"/>
              </w:rPr>
              <w:t>2．交车工作流程</w:t>
            </w:r>
          </w:p>
          <w:p>
            <w:pPr>
              <w:spacing w:line="440" w:lineRule="exact"/>
              <w:ind w:firstLine="420" w:firstLineChars="200"/>
              <w:rPr>
                <w:rFonts w:hint="eastAsia"/>
                <w:szCs w:val="21"/>
              </w:rPr>
            </w:pPr>
            <w:r>
              <w:rPr>
                <w:rFonts w:hint="eastAsia"/>
                <w:szCs w:val="21"/>
              </w:rPr>
              <w:t>交车工作流程如图2-4所示。</w:t>
            </w:r>
          </w:p>
          <w:p>
            <w:pPr>
              <w:spacing w:line="440" w:lineRule="exact"/>
              <w:ind w:firstLine="420" w:firstLineChars="200"/>
              <w:rPr>
                <w:rFonts w:hint="eastAsia"/>
                <w:szCs w:val="21"/>
              </w:rPr>
            </w:pPr>
            <w:r>
              <w:pict>
                <v:shape id="图片 6" o:spid="_x0000_s1029" type="#_x0000_t75" style="width:441.9pt;height:516.8pt;margin-top:5.2pt;margin-left:4.1pt;mso-wrap-style:square;position:absolute;z-index:-251655168" o:preferrelative="t" filled="f" stroked="f">
                  <v:fill o:detectmouseclick="t"/>
                  <v:stroke linestyle="single"/>
                  <v:imagedata r:id="rId34" o:title=""/>
                  <v:shadow color="gray"/>
                  <v:path o:extrusionok="f"/>
                  <o:lock v:ext="edit" aspectratio="t"/>
                </v:shape>
              </w:pict>
            </w: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rPr>
                <w:rFonts w:hint="eastAsia"/>
                <w:szCs w:val="21"/>
              </w:rPr>
            </w:pPr>
          </w:p>
          <w:p>
            <w:pPr>
              <w:spacing w:line="440" w:lineRule="exact"/>
              <w:ind w:firstLine="420" w:firstLineChars="200"/>
              <w:rPr>
                <w:rFonts w:hint="eastAsia"/>
                <w:szCs w:val="21"/>
              </w:rPr>
            </w:pPr>
            <w:r>
              <w:rPr>
                <w:rFonts w:hint="eastAsia"/>
                <w:szCs w:val="21"/>
              </w:rPr>
              <w:t xml:space="preserve">       </w:t>
            </w: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420" w:firstLineChars="200"/>
              <w:rPr>
                <w:rFonts w:hint="eastAsia"/>
                <w:szCs w:val="21"/>
              </w:rPr>
            </w:pPr>
          </w:p>
          <w:p>
            <w:pPr>
              <w:spacing w:line="440" w:lineRule="exact"/>
              <w:ind w:firstLine="2940" w:firstLineChars="1400"/>
              <w:rPr>
                <w:rFonts w:hint="eastAsia"/>
                <w:szCs w:val="21"/>
              </w:rPr>
            </w:pPr>
            <w:r>
              <w:rPr>
                <w:rFonts w:hint="eastAsia"/>
                <w:szCs w:val="21"/>
              </w:rPr>
              <w:t xml:space="preserve"> </w:t>
            </w:r>
          </w:p>
          <w:p>
            <w:pPr>
              <w:spacing w:line="440" w:lineRule="exact"/>
              <w:ind w:firstLine="2940" w:firstLineChars="1400"/>
              <w:rPr>
                <w:rFonts w:hint="eastAsia"/>
                <w:szCs w:val="21"/>
              </w:rPr>
            </w:pPr>
          </w:p>
          <w:p>
            <w:pPr>
              <w:spacing w:line="440" w:lineRule="exact"/>
              <w:ind w:firstLine="2940" w:firstLineChars="1400"/>
              <w:rPr>
                <w:rFonts w:hint="eastAsia"/>
                <w:szCs w:val="21"/>
              </w:rPr>
            </w:pPr>
          </w:p>
          <w:p>
            <w:pPr>
              <w:spacing w:line="440" w:lineRule="exact"/>
              <w:ind w:firstLine="2940" w:firstLineChars="1400"/>
              <w:rPr>
                <w:rFonts w:hint="eastAsia"/>
                <w:szCs w:val="21"/>
              </w:rPr>
            </w:pPr>
          </w:p>
          <w:p>
            <w:pPr>
              <w:spacing w:line="440" w:lineRule="exact"/>
              <w:ind w:firstLine="2940" w:firstLineChars="1400"/>
              <w:rPr>
                <w:rFonts w:hint="eastAsia"/>
                <w:szCs w:val="21"/>
              </w:rPr>
            </w:pPr>
            <w:r>
              <w:rPr>
                <w:rFonts w:hint="eastAsia"/>
                <w:szCs w:val="21"/>
              </w:rPr>
              <w:t>图2-4   交车工作流程</w:t>
            </w:r>
          </w:p>
          <w:p>
            <w:pPr>
              <w:spacing w:line="440" w:lineRule="exact"/>
              <w:ind w:firstLine="420" w:firstLineChars="200"/>
              <w:rPr>
                <w:rFonts w:hint="eastAsia"/>
                <w:szCs w:val="21"/>
              </w:rPr>
            </w:pPr>
            <w:r>
              <w:rPr>
                <w:rFonts w:hint="eastAsia"/>
                <w:szCs w:val="21"/>
              </w:rPr>
              <w:t>3．实施规范</w:t>
            </w:r>
          </w:p>
          <w:p>
            <w:pPr>
              <w:spacing w:line="440" w:lineRule="exact"/>
              <w:ind w:firstLine="420" w:firstLineChars="200"/>
              <w:rPr>
                <w:rFonts w:hint="eastAsia"/>
                <w:szCs w:val="21"/>
              </w:rPr>
            </w:pPr>
            <w:r>
              <w:rPr>
                <w:rFonts w:hint="eastAsia"/>
                <w:szCs w:val="21"/>
              </w:rPr>
              <w:t>（1）确保车辆内外清洁，检查维修过的地方无损坏或油污。</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https://d.book118.com/127106051042006045</w:t>
        </w:r>
      </w:hyperlink>
    </w:p>
    <w:p/>
    <w:sectPr>
      <w:headerReference w:type="default" r:id="rId36"/>
      <w:footerReference w:type="even" r:id="rId37"/>
      <w:footerReference w:type="default" r:id="rId38"/>
      <w:type w:val="nextPage"/>
      <w:pgSz w:w="11906" w:h="16838"/>
      <w:pgMar w:top="1440" w:right="1800" w:bottom="1440" w:left="1800" w:header="851" w:footer="992" w:gutter="0"/>
      <w:pgNumType w:start="2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Times">
    <w:altName w:val="Times New Roman"/>
    <w:panose1 w:val="02020603050405020304"/>
    <w:charset w:val="00"/>
    <w:family w:val="roman"/>
    <w:pitch w:val="default"/>
    <w:sig w:usb0="20007A87" w:usb1="80000000" w:usb2="00000008" w:usb3="00000000" w:csb0="000001FF" w:csb1="00000000"/>
  </w:font>
  <w:font w:name="方正书宋简体">
    <w:altName w:val="宋体"/>
    <w:panose1 w:val="00000000000000000000"/>
    <w:charset w:val="86"/>
    <w:family w:val="roman"/>
    <w:pitch w:val="default"/>
    <w:sig w:usb0="00000000" w:usb1="00000000" w:usb2="00000000" w:usb3="00000000" w:csb0="00040001" w:csb1="00000000"/>
  </w:font>
  <w:font w:name="黑体">
    <w:panose1 w:val="02010609060101010101"/>
    <w:charset w:val="86"/>
    <w:family w:val="auto"/>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Arial Unicode MS">
    <w:altName w:val="宋体"/>
    <w:panose1 w:val="020B0604020202020204"/>
    <w:charset w:val="86"/>
    <w:family w:val="swiss"/>
    <w:pitch w:val="default"/>
    <w:sig w:usb0="00000000" w:usb1="00000000" w:usb2="0000003F" w:usb3="00000000" w:csb0="003F01FF"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49" style="width:10.55pt;height:12.05pt;margin-top:0;margin-left:0;mso-position-horizontal:right;mso-position-horizontal-relative:margin;mso-wrap-style:none;position:absolute;z-index:251658240"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13</w:t>
                </w:r>
                <w:r>
                  <w:rPr>
                    <w:rFonts w:hint="eastAsia"/>
                    <w:sz w:val="18"/>
                  </w:rPr>
                  <w:fldChar w:fldCharType="end"/>
                </w:r>
              </w:p>
            </w:txbxContent>
          </v:textbox>
          <w10:wrap anchorx="margin"/>
        </v:rect>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50" style="width:10.55pt;height:12.05pt;margin-top:0;margin-left:0;mso-position-horizontal:right;mso-position-horizontal-relative:margin;mso-wrap-style:none;position:absolute;z-index:25165926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15</w:t>
                </w:r>
                <w:r>
                  <w:rPr>
                    <w:rFonts w:hint="eastAsia"/>
                    <w:sz w:val="18"/>
                  </w:rPr>
                  <w:fldChar w:fldCharType="end"/>
                </w:r>
              </w:p>
            </w:txbxContent>
          </v:textbox>
          <w10:wrap anchorx="margin"/>
        </v:rect>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51" style="width:10.55pt;height:12.05pt;margin-top:0;margin-left:0;mso-position-horizontal:right;mso-position-horizontal-relative:margin;mso-wrap-style:none;position:absolute;z-index:251660288"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15</w:t>
                </w:r>
                <w:r>
                  <w:rPr>
                    <w:rFonts w:hint="eastAsia"/>
                    <w:sz w:val="18"/>
                  </w:rPr>
                  <w:fldChar w:fldCharType="end"/>
                </w:r>
              </w:p>
            </w:txbxContent>
          </v:textbox>
          <w10:wrap anchorx="margin"/>
        </v:rect>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52" style="width:10.55pt;height:12.05pt;margin-top:0;margin-left:0;mso-position-horizontal:right;mso-position-horizontal-relative:margin;mso-wrap-style:none;position:absolute;z-index:251661312"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17</w:t>
                </w:r>
                <w:r>
                  <w:rPr>
                    <w:rFonts w:hint="eastAsia"/>
                    <w:sz w:val="18"/>
                  </w:rPr>
                  <w:fldChar w:fldCharType="end"/>
                </w:r>
              </w:p>
            </w:txbxContent>
          </v:textbox>
          <w10:wrap anchorx="margin"/>
        </v:rect>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53" style="width:10.55pt;height:12.05pt;margin-top:0;margin-left:0;mso-position-horizontal:right;mso-position-horizontal-relative:margin;mso-wrap-style:none;position:absolute;z-index:251662336"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17</w:t>
                </w:r>
                <w:r>
                  <w:rPr>
                    <w:rFonts w:hint="eastAsia"/>
                    <w:sz w:val="18"/>
                  </w:rPr>
                  <w:fldChar w:fldCharType="end"/>
                </w:r>
              </w:p>
            </w:txbxContent>
          </v:textbox>
          <w10:wrap anchorx="margin"/>
        </v:rec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54" style="width:10.55pt;height:12.05pt;margin-top:0;margin-left:0;mso-position-horizontal:right;mso-position-horizontal-relative:margin;mso-wrap-style:none;position:absolute;z-index:251663360"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18</w:t>
                </w:r>
                <w:r>
                  <w:rPr>
                    <w:rFonts w:hint="eastAsia"/>
                    <w:sz w:val="18"/>
                  </w:rPr>
                  <w:fldChar w:fldCharType="end"/>
                </w:r>
              </w:p>
            </w:txbxContent>
          </v:textbox>
          <w10:wrap anchorx="margin"/>
        </v:rect>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55" style="width:10.55pt;height:12.05pt;margin-top:0;margin-left:0;mso-position-horizontal:right;mso-position-horizontal-relative:margin;mso-wrap-style:none;position:absolute;z-index:25166438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19</w:t>
                </w:r>
                <w:r>
                  <w:rPr>
                    <w:rFonts w:hint="eastAsia"/>
                    <w:sz w:val="18"/>
                  </w:rPr>
                  <w:fldChar w:fldCharType="end"/>
                </w:r>
              </w:p>
            </w:txbxContent>
          </v:textbox>
          <w10:wrap anchorx="margin"/>
        </v:rect>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56" style="width:10.55pt;height:12.05pt;margin-top:0;margin-left:0;mso-position-horizontal:right;mso-position-horizontal-relative:margin;mso-wrap-style:none;position:absolute;z-index:251665408"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20</w:t>
                </w:r>
                <w:r>
                  <w:rPr>
                    <w:rFonts w:hint="eastAsia"/>
                    <w:sz w:val="18"/>
                  </w:rPr>
                  <w:fldChar w:fldCharType="end"/>
                </w:r>
              </w:p>
            </w:txbxContent>
          </v:textbox>
          <w10:wrap anchorx="margin"/>
        </v:rect>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rect id="文本框3" o:spid="_x0000_s2057" style="width:10.55pt;height:12.05pt;margin-top:0;margin-left:0;mso-position-horizontal:right;mso-position-horizontal-relative:margin;mso-wrap-style:none;position:absolute;z-index:251666432"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21</w:t>
                </w:r>
                <w:r>
                  <w:rPr>
                    <w:rFonts w:hint="eastAsia"/>
                    <w:sz w:val="18"/>
                  </w:rPr>
                  <w:fldChar w:fldCharType="end"/>
                </w:r>
              </w:p>
            </w:txbxContent>
          </v:textbox>
          <w10:wrap anchorx="margin"/>
        </v:rect>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9CC16F6"/>
    <w:multiLevelType w:val="singleLevel"/>
    <w:tmpl w:val="99CC16F6"/>
    <w:lvl w:ilvl="0">
      <w:start w:val="1"/>
      <w:numFmt w:val="decimal"/>
      <w:suff w:val="nothing"/>
      <w:lvlText w:val="（%1）"/>
      <w:lvlJc w:val="left"/>
    </w:lvl>
  </w:abstractNum>
  <w:abstractNum w:abstractNumId="1">
    <w:nsid w:val="00000005"/>
    <w:multiLevelType w:val="multilevel"/>
    <w:tmpl w:val="00000005"/>
    <w:lvl w:ilvl="0">
      <w:start w:val="1"/>
      <w:numFmt w:val="decimal"/>
      <w:suff w:val="space"/>
      <w:lvlText w:val="%1 "/>
      <w:lvlJc w:val="left"/>
      <w:pPr>
        <w:ind w:left="840" w:firstLine="0"/>
      </w:pPr>
      <w:rPr>
        <w:rFonts w:ascii="Times" w:hAnsi="Times" w:hint="default"/>
        <w:b/>
        <w:i w:val="0"/>
        <w:sz w:val="32"/>
        <w:szCs w:val="32"/>
      </w:rPr>
    </w:lvl>
    <w:lvl w:ilvl="1">
      <w:start w:val="1"/>
      <w:numFmt w:val="chineseCountingThousand"/>
      <w:lvlText w:val="%2、"/>
      <w:lvlJc w:val="left"/>
      <w:pPr>
        <w:tabs>
          <w:tab w:val="num" w:pos="840"/>
        </w:tabs>
        <w:ind w:left="840" w:hanging="420"/>
      </w:pPr>
      <w:rPr>
        <w:rFonts w:hint="default"/>
        <w:b/>
        <w:i w:val="0"/>
        <w:sz w:val="32"/>
        <w:szCs w:val="32"/>
      </w:rPr>
    </w:lvl>
    <w:lvl w:ilvl="2">
      <w:start w:val="1"/>
      <w:numFmt w:val="decimal"/>
      <w:suff w:val="space"/>
      <w:lvlText w:val="%1.%2.%3"/>
      <w:lvlJc w:val="left"/>
      <w:pPr>
        <w:ind w:left="840" w:firstLine="0"/>
      </w:pPr>
      <w:rPr>
        <w:rFonts w:ascii="Times New Roman" w:hAnsi="Times New Roman" w:cs="Times New Roman" w:hint="eastAsia"/>
        <w:b w:val="0"/>
        <w:bCs w:val="0"/>
        <w:i w:val="0"/>
        <w:iCs w:val="0"/>
        <w:caps w:val="0"/>
        <w:smallCaps w:val="0"/>
        <w:strike w:val="0"/>
        <w:dstrike w:val="0"/>
        <w:outline w:val="0"/>
        <w:shadow w:val="0"/>
        <w:emboss w:val="0"/>
        <w:imprint w:val="0"/>
        <w:vanish w:val="0"/>
        <w:spacing w:val="0"/>
        <w:position w:val="0"/>
        <w:u w:val="none"/>
        <w:vertAlign w:val="baseline"/>
      </w:rPr>
    </w:lvl>
    <w:lvl w:ilvl="3">
      <w:start w:val="1"/>
      <w:numFmt w:val="decimal"/>
      <w:suff w:val="space"/>
      <w:lvlText w:val="%1.%2.%3.%4"/>
      <w:lvlJc w:val="left"/>
      <w:pPr>
        <w:ind w:left="840" w:firstLine="0"/>
      </w:pPr>
      <w:rPr>
        <w:rFonts w:ascii="Times" w:hAnsi="Times" w:hint="default"/>
        <w:b/>
        <w:i w:val="0"/>
      </w:rPr>
    </w:lvl>
    <w:lvl w:ilvl="4">
      <w:start w:val="1"/>
      <w:numFmt w:val="decimal"/>
      <w:suff w:val="space"/>
      <w:lvlText w:val="%5."/>
      <w:lvlJc w:val="left"/>
      <w:pPr>
        <w:ind w:left="-420" w:firstLine="0"/>
      </w:pPr>
      <w:rPr>
        <w:rFonts w:ascii="方正书宋简体" w:eastAsia="方正书宋简体" w:hint="eastAsia"/>
        <w:b w:val="0"/>
        <w:i w:val="0"/>
      </w:rPr>
    </w:lvl>
    <w:lvl w:ilvl="5">
      <w:start w:val="1"/>
      <w:numFmt w:val="decimal"/>
      <w:suff w:val="space"/>
      <w:lvlText w:val="%6)"/>
      <w:lvlJc w:val="left"/>
      <w:pPr>
        <w:ind w:left="420" w:firstLine="0"/>
      </w:pPr>
      <w:rPr>
        <w:rFonts w:ascii="方正书宋简体" w:eastAsia="方正书宋简体" w:hint="eastAsia"/>
        <w:b w:val="0"/>
        <w:i w:val="0"/>
        <w:sz w:val="21"/>
        <w:szCs w:val="21"/>
      </w:rPr>
    </w:lvl>
    <w:lvl w:ilvl="6">
      <w:start w:val="1"/>
      <w:numFmt w:val="decimal"/>
      <w:suff w:val="space"/>
      <w:lvlText w:val="(%7)"/>
      <w:lvlJc w:val="left"/>
      <w:pPr>
        <w:ind w:left="420" w:firstLine="0"/>
      </w:pPr>
      <w:rPr>
        <w:rFonts w:ascii="方正书宋简体" w:eastAsia="方正书宋简体" w:hint="eastAsia"/>
      </w:rPr>
    </w:lvl>
    <w:lvl w:ilvl="7">
      <w:start w:val="1"/>
      <w:numFmt w:val="lowerLetter"/>
      <w:suff w:val="space"/>
      <w:lvlText w:val="%8."/>
      <w:lvlJc w:val="left"/>
      <w:pPr>
        <w:ind w:left="0" w:firstLine="0"/>
      </w:pPr>
      <w:rPr>
        <w:rFonts w:ascii="方正书宋简体" w:eastAsia="方正书宋简体" w:hint="eastAsia"/>
      </w:rPr>
    </w:lvl>
    <w:lvl w:ilvl="8">
      <w:start w:val="1"/>
      <w:numFmt w:val="decimal"/>
      <w:lvlText w:val="%1.%2.%3.%4.%5.%6.%7.%8.%9."/>
      <w:lvlJc w:val="left"/>
      <w:pPr>
        <w:tabs>
          <w:tab w:val="num" w:pos="4197"/>
        </w:tabs>
        <w:ind w:left="4197" w:hanging="1559"/>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wrapTrailSpaces/>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F7425"/>
    <w:rsid w:val="00532909"/>
    <w:rsid w:val="00A533F6"/>
    <w:rsid w:val="013C156F"/>
    <w:rsid w:val="0421465E"/>
    <w:rsid w:val="0D8855AE"/>
    <w:rsid w:val="16E10C02"/>
    <w:rsid w:val="2AFB1B95"/>
    <w:rsid w:val="2E4F6485"/>
    <w:rsid w:val="33295AFA"/>
    <w:rsid w:val="3AFE4CDB"/>
    <w:rsid w:val="589E5971"/>
    <w:rsid w:val="6188378C"/>
    <w:rsid w:val="61F72AA2"/>
    <w:rsid w:val="64A72786"/>
    <w:rsid w:val="73B15378"/>
    <w:rsid w:val="74D73F29"/>
    <w:rsid w:val="784159F4"/>
    <w:rsid w:val="7DF16238"/>
  </w:rsids>
  <w:docVars>
    <w:docVar w:name="commondata" w:val="eyJoZGlkIjoiMzJlYzg4NGM1MDAxZDBlNDExNTU4ZTI0YjEzYTBjNzg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qFormat="1"/>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paragraph" w:styleId="Heading1">
    <w:name w:val="heading 1"/>
    <w:basedOn w:val="Normal"/>
    <w:next w:val="Normal"/>
    <w:pPr>
      <w:keepNext/>
      <w:keepLines/>
      <w:numPr>
        <w:ilvl w:val="0"/>
        <w:numId w:val="1"/>
      </w:numPr>
      <w:spacing w:before="624" w:beforeLines="200" w:after="624" w:afterLines="200" w:line="400" w:lineRule="atLeast"/>
      <w:jc w:val="center"/>
      <w:outlineLvl w:val="0"/>
    </w:pPr>
    <w:rPr>
      <w:rFonts w:eastAsia="黑体"/>
      <w:bCs/>
      <w:kern w:val="44"/>
      <w:sz w:val="32"/>
      <w:szCs w:val="32"/>
    </w:rPr>
  </w:style>
  <w:style w:type="paragraph" w:styleId="Heading2">
    <w:name w:val="heading 2"/>
    <w:basedOn w:val="Normal"/>
    <w:next w:val="BodyTextFirstIndent"/>
    <w:qFormat/>
    <w:pPr>
      <w:keepNext/>
      <w:keepLines/>
      <w:spacing w:before="120" w:beforeLines="0" w:after="120" w:afterLines="0" w:line="360" w:lineRule="auto"/>
      <w:outlineLvl w:val="1"/>
    </w:pPr>
    <w:rPr>
      <w:rFonts w:ascii="黑体" w:eastAsia="黑体" w:hAnsi="黑体"/>
      <w:b/>
      <w:bCs/>
      <w:kern w:val="2"/>
      <w:sz w:val="28"/>
      <w:szCs w:val="32"/>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BodyTextFirstIndent">
    <w:name w:val="Body Text First Indent"/>
    <w:basedOn w:val="Normal"/>
    <w:qFormat/>
    <w:pPr>
      <w:ind w:firstLine="498" w:firstLineChars="200"/>
    </w:pPr>
    <w:rPr>
      <w:sz w:val="24"/>
      <w:szCs w:val="20"/>
    </w:rPr>
  </w:style>
  <w:style w:type="paragraph" w:styleId="CommentText">
    <w:name w:val="annotation text"/>
    <w:basedOn w:val="Normal"/>
    <w:qFormat/>
    <w:pPr>
      <w:jc w:val="left"/>
    </w:pPr>
  </w:style>
  <w:style w:type="paragraph" w:styleId="BodyTextIndent">
    <w:name w:val="Body Text Indent"/>
    <w:basedOn w:val="Normal"/>
    <w:pPr>
      <w:ind w:left="480"/>
    </w:pPr>
    <w:rPr>
      <w:sz w:val="24"/>
    </w:rPr>
  </w:style>
  <w:style w:type="paragraph" w:styleId="BodyTextIndent2">
    <w:name w:val="Body Text Indent 2"/>
    <w:basedOn w:val="Normal"/>
    <w:pPr>
      <w:ind w:firstLine="480"/>
    </w:pPr>
    <w:rPr>
      <w:sz w:val="24"/>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BodyTextIndent3">
    <w:name w:val="Body Text Indent 3"/>
    <w:basedOn w:val="Normal"/>
    <w:pPr>
      <w:ind w:firstLine="480"/>
    </w:pPr>
    <w:rPr>
      <w:rFonts w:eastAsia="华文行楷"/>
      <w:sz w:val="24"/>
    </w:rPr>
  </w:style>
  <w:style w:type="paragraph" w:styleId="NormalWeb">
    <w:name w:val="Normal (Web)"/>
    <w:basedOn w:val="Normal"/>
    <w:qFormat/>
    <w:pPr>
      <w:spacing w:beforeAutospacing="1" w:afterAutospacing="1"/>
      <w:jc w:val="left"/>
    </w:pPr>
    <w:rPr>
      <w:rFonts w:cs="Times New Roman"/>
      <w:kern w:val="0"/>
      <w:sz w:val="24"/>
    </w:rPr>
  </w:style>
  <w:style w:type="character" w:styleId="Strong">
    <w:name w:val="Strong"/>
    <w:basedOn w:val="DefaultParagraphFont"/>
    <w:qFormat/>
    <w:rPr>
      <w:b/>
    </w:rPr>
  </w:style>
  <w:style w:type="character" w:styleId="PageNumber">
    <w:name w:val="page number"/>
    <w:basedOn w:val="DefaultParagraphFont"/>
  </w:style>
  <w:style w:type="paragraph" w:customStyle="1" w:styleId="HSO-2U-Thema">
    <w:name w:val="HSO-Ü2 (U-Thema)"/>
    <w:basedOn w:val="Normal"/>
    <w:pPr>
      <w:widowControl/>
      <w:spacing w:after="60" w:afterLines="0"/>
      <w:jc w:val="left"/>
    </w:pPr>
    <w:rPr>
      <w:rFonts w:ascii="Arial Black" w:hAnsi="Arial Black"/>
      <w:kern w:val="0"/>
      <w:sz w:val="22"/>
      <w:szCs w:val="20"/>
      <w:lang w:val="de-DE" w:eastAsia="de-DE"/>
    </w:rPr>
  </w:style>
  <w:style w:type="paragraph" w:customStyle="1" w:styleId="Default">
    <w:name w:val="Default"/>
    <w:qFormat/>
    <w:pPr>
      <w:widowControl w:val="0"/>
      <w:autoSpaceDE w:val="0"/>
      <w:autoSpaceDN w:val="0"/>
      <w:adjustRightInd w:val="0"/>
    </w:pPr>
    <w:rPr>
      <w:rFonts w:ascii="Arial Unicode MS" w:eastAsia="Arial Unicode MS" w:hAnsi="Calibri" w:cs="Arial Unicode MS"/>
      <w:color w:val="000000"/>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image" Target="media/image1.png" /><Relationship Id="rId17" Type="http://schemas.openxmlformats.org/officeDocument/2006/relationships/header" Target="header5.xml" /><Relationship Id="rId18" Type="http://schemas.openxmlformats.org/officeDocument/2006/relationships/footer" Target="footer9.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image" Target="media/image2.png" /><Relationship Id="rId21" Type="http://schemas.openxmlformats.org/officeDocument/2006/relationships/header" Target="header6.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header" Target="header7.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image" Target="media/image3.png" /><Relationship Id="rId28" Type="http://schemas.openxmlformats.org/officeDocument/2006/relationships/header" Target="header8.xml" /><Relationship Id="rId29" Type="http://schemas.openxmlformats.org/officeDocument/2006/relationships/footer" Target="footer15.xml" /><Relationship Id="rId3" Type="http://schemas.openxmlformats.org/officeDocument/2006/relationships/fontTable" Target="fontTable.xml" /><Relationship Id="rId30" Type="http://schemas.openxmlformats.org/officeDocument/2006/relationships/footer" Target="footer16.xml" /><Relationship Id="rId31" Type="http://schemas.openxmlformats.org/officeDocument/2006/relationships/header" Target="header9.xml" /><Relationship Id="rId32" Type="http://schemas.openxmlformats.org/officeDocument/2006/relationships/footer" Target="footer17.xml" /><Relationship Id="rId33" Type="http://schemas.openxmlformats.org/officeDocument/2006/relationships/footer" Target="footer18.xml" /><Relationship Id="rId34" Type="http://schemas.openxmlformats.org/officeDocument/2006/relationships/image" Target="media/image4.png" /><Relationship Id="rId35" Type="http://schemas.openxmlformats.org/officeDocument/2006/relationships/hyperlink" Target="https://d.book118.com/127106051042006045" TargetMode="External" /><Relationship Id="rId36" Type="http://schemas.openxmlformats.org/officeDocument/2006/relationships/header" Target="header10.xml" /><Relationship Id="rId37" Type="http://schemas.openxmlformats.org/officeDocument/2006/relationships/footer" Target="footer19.xml" /><Relationship Id="rId38" Type="http://schemas.openxmlformats.org/officeDocument/2006/relationships/footer" Target="footer20.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numbering" Target="numbering.xml" /><Relationship Id="rId41"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157263360</TotalTime>
  <Pages>12</Pages>
  <Words>1076</Words>
  <Characters>6137</Characters>
  <Application>Microsoft Office Word</Application>
  <DocSecurity>0</DocSecurity>
  <Lines>51</Lines>
  <Paragraphs>14</Paragraphs>
  <ScaleCrop>false</ScaleCrop>
  <Company/>
  <LinksUpToDate>false</LinksUpToDate>
  <CharactersWithSpaces>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栾工</cp:lastModifiedBy>
  <cp:revision>3</cp:revision>
  <dcterms:created xsi:type="dcterms:W3CDTF">2013-01-17T08:23:00Z</dcterms:created>
  <dcterms:modified xsi:type="dcterms:W3CDTF">2024-02-17T21:32:44Z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B23FA2AA5F9940D1872AE61E3DF5B03E_12</vt:lpwstr>
  </property>
  <property fmtid="{D5CDD505-2E9C-101B-9397-08002B2CF9AE}" pid="3" name="KSOProductBuildVer">
    <vt:lpwstr>2052-12.1.0.16250</vt:lpwstr>
  </property>
</Properties>
</file>