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水用电磁阀项目投资建议书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67" w:history="1">
        <w:r>
          <w:rPr>
            <w:rFonts w:ascii="仿宋" w:eastAsia="仿宋" w:hAnsi="仿宋" w:cs="仿宋" w:hint="eastAsia"/>
            <w:lang w:eastAsia="zh-CN"/>
          </w:rPr>
          <w:t>概论</w:t>
        </w:r>
        <w:r>
          <w:tab/>
        </w:r>
        <w:r>
          <w:fldChar w:fldCharType="begin"/>
        </w:r>
        <w:r>
          <w:instrText xml:space="preserve"> PAGEREF _Toc28567 \h </w:instrText>
        </w:r>
        <w:r>
          <w:fldChar w:fldCharType="separate"/>
        </w:r>
        <w:r>
          <w:t>4</w:t>
        </w:r>
        <w:r>
          <w:fldChar w:fldCharType="end"/>
        </w:r>
      </w:hyperlink>
    </w:p>
    <w:p>
      <w:pPr>
        <w:pStyle w:val="TOC1"/>
        <w:tabs>
          <w:tab w:val="right" w:leader="dot" w:pos="8306"/>
        </w:tabs>
      </w:pPr>
      <w:hyperlink w:anchor="_Toc3097" w:history="1">
        <w:r>
          <w:rPr>
            <w:rFonts w:ascii="仿宋" w:eastAsia="仿宋" w:hAnsi="仿宋" w:cs="仿宋" w:hint="eastAsia"/>
            <w:lang w:eastAsia="zh-CN"/>
          </w:rPr>
          <w:t>一、环保分析</w:t>
        </w:r>
        <w:r>
          <w:tab/>
        </w:r>
        <w:r>
          <w:fldChar w:fldCharType="begin"/>
        </w:r>
        <w:r>
          <w:instrText xml:space="preserve"> PAGEREF _Toc3097 \h </w:instrText>
        </w:r>
        <w:r>
          <w:fldChar w:fldCharType="separate"/>
        </w:r>
        <w:r>
          <w:t>4</w:t>
        </w:r>
        <w:r>
          <w:fldChar w:fldCharType="end"/>
        </w:r>
      </w:hyperlink>
    </w:p>
    <w:p>
      <w:pPr>
        <w:pStyle w:val="TOC2"/>
        <w:tabs>
          <w:tab w:val="right" w:leader="dot" w:pos="8306"/>
        </w:tabs>
      </w:pPr>
      <w:hyperlink w:anchor="_Toc30358" w:history="1">
        <w:r>
          <w:rPr>
            <w:rFonts w:ascii="仿宋" w:eastAsia="仿宋" w:hAnsi="仿宋" w:cs="仿宋" w:hint="eastAsia"/>
            <w:lang w:eastAsia="zh-CN"/>
          </w:rPr>
          <w:t>(一)、建设期环境影响</w:t>
        </w:r>
        <w:r>
          <w:tab/>
        </w:r>
        <w:r>
          <w:fldChar w:fldCharType="begin"/>
        </w:r>
        <w:r>
          <w:instrText xml:space="preserve"> PAGEREF _Toc30358 \h </w:instrText>
        </w:r>
        <w:r>
          <w:fldChar w:fldCharType="separate"/>
        </w:r>
        <w:r>
          <w:t>4</w:t>
        </w:r>
        <w:r>
          <w:fldChar w:fldCharType="end"/>
        </w:r>
      </w:hyperlink>
    </w:p>
    <w:p>
      <w:pPr>
        <w:pStyle w:val="TOC2"/>
        <w:tabs>
          <w:tab w:val="right" w:leader="dot" w:pos="8306"/>
        </w:tabs>
      </w:pPr>
      <w:hyperlink w:anchor="_Toc28548" w:history="1">
        <w:r>
          <w:rPr>
            <w:rFonts w:ascii="仿宋" w:eastAsia="仿宋" w:hAnsi="仿宋" w:cs="仿宋" w:hint="eastAsia"/>
            <w:lang w:eastAsia="zh-CN"/>
          </w:rPr>
          <w:t>(二)、营运期环境评价</w:t>
        </w:r>
        <w:r>
          <w:tab/>
        </w:r>
        <w:r>
          <w:fldChar w:fldCharType="begin"/>
        </w:r>
        <w:r>
          <w:instrText xml:space="preserve"> PAGEREF _Toc28548 \h </w:instrText>
        </w:r>
        <w:r>
          <w:fldChar w:fldCharType="separate"/>
        </w:r>
        <w:r>
          <w:t>6</w:t>
        </w:r>
        <w:r>
          <w:fldChar w:fldCharType="end"/>
        </w:r>
      </w:hyperlink>
    </w:p>
    <w:p>
      <w:pPr>
        <w:pStyle w:val="TOC2"/>
        <w:tabs>
          <w:tab w:val="right" w:leader="dot" w:pos="8306"/>
        </w:tabs>
      </w:pPr>
      <w:hyperlink w:anchor="_Toc12855" w:history="1">
        <w:r>
          <w:rPr>
            <w:rFonts w:ascii="仿宋" w:eastAsia="仿宋" w:hAnsi="仿宋" w:cs="仿宋" w:hint="eastAsia"/>
            <w:lang w:eastAsia="zh-CN"/>
          </w:rPr>
          <w:t>(三)、环境管理与控制</w:t>
        </w:r>
        <w:r>
          <w:tab/>
        </w:r>
        <w:r>
          <w:fldChar w:fldCharType="begin"/>
        </w:r>
        <w:r>
          <w:instrText xml:space="preserve"> PAGEREF _Toc12855 \h </w:instrText>
        </w:r>
        <w:r>
          <w:fldChar w:fldCharType="separate"/>
        </w:r>
        <w:r>
          <w:t>7</w:t>
        </w:r>
        <w:r>
          <w:fldChar w:fldCharType="end"/>
        </w:r>
      </w:hyperlink>
    </w:p>
    <w:p>
      <w:pPr>
        <w:pStyle w:val="TOC2"/>
        <w:tabs>
          <w:tab w:val="right" w:leader="dot" w:pos="8306"/>
        </w:tabs>
      </w:pPr>
      <w:hyperlink w:anchor="_Toc7572" w:history="1">
        <w:r>
          <w:rPr>
            <w:rFonts w:ascii="仿宋" w:eastAsia="仿宋" w:hAnsi="仿宋" w:cs="仿宋" w:hint="eastAsia"/>
            <w:lang w:eastAsia="zh-CN"/>
          </w:rPr>
          <w:t>(四)、环境改善与建议</w:t>
        </w:r>
        <w:r>
          <w:tab/>
        </w:r>
        <w:r>
          <w:fldChar w:fldCharType="begin"/>
        </w:r>
        <w:r>
          <w:instrText xml:space="preserve"> PAGEREF _Toc7572 \h </w:instrText>
        </w:r>
        <w:r>
          <w:fldChar w:fldCharType="separate"/>
        </w:r>
        <w:r>
          <w:t>9</w:t>
        </w:r>
        <w:r>
          <w:fldChar w:fldCharType="end"/>
        </w:r>
      </w:hyperlink>
    </w:p>
    <w:p>
      <w:pPr>
        <w:pStyle w:val="TOC1"/>
        <w:tabs>
          <w:tab w:val="right" w:leader="dot" w:pos="8306"/>
        </w:tabs>
      </w:pPr>
      <w:hyperlink w:anchor="_Toc19790" w:history="1">
        <w:r>
          <w:rPr>
            <w:rFonts w:ascii="仿宋" w:eastAsia="仿宋" w:hAnsi="仿宋" w:cs="仿宋" w:hint="eastAsia"/>
            <w:lang w:eastAsia="zh-CN"/>
          </w:rPr>
          <w:t>二、原材料及成品管理</w:t>
        </w:r>
        <w:r>
          <w:tab/>
        </w:r>
        <w:r>
          <w:fldChar w:fldCharType="begin"/>
        </w:r>
        <w:r>
          <w:instrText xml:space="preserve"> PAGEREF _Toc19790 \h </w:instrText>
        </w:r>
        <w:r>
          <w:fldChar w:fldCharType="separate"/>
        </w:r>
        <w:r>
          <w:t>11</w:t>
        </w:r>
        <w:r>
          <w:fldChar w:fldCharType="end"/>
        </w:r>
      </w:hyperlink>
    </w:p>
    <w:p>
      <w:pPr>
        <w:pStyle w:val="TOC2"/>
        <w:tabs>
          <w:tab w:val="right" w:leader="dot" w:pos="8306"/>
        </w:tabs>
      </w:pPr>
      <w:hyperlink w:anchor="_Toc1055" w:history="1">
        <w:r>
          <w:rPr>
            <w:rFonts w:ascii="仿宋" w:eastAsia="仿宋" w:hAnsi="仿宋" w:cs="仿宋" w:hint="eastAsia"/>
            <w:lang w:eastAsia="zh-CN"/>
          </w:rPr>
          <w:t>(一)、水用电磁阀项目建设期原辅材料供应情况</w:t>
        </w:r>
        <w:r>
          <w:tab/>
        </w:r>
        <w:r>
          <w:fldChar w:fldCharType="begin"/>
        </w:r>
        <w:r>
          <w:instrText xml:space="preserve"> PAGEREF _Toc1055 \h </w:instrText>
        </w:r>
        <w:r>
          <w:fldChar w:fldCharType="separate"/>
        </w:r>
        <w:r>
          <w:t>11</w:t>
        </w:r>
        <w:r>
          <w:fldChar w:fldCharType="end"/>
        </w:r>
      </w:hyperlink>
    </w:p>
    <w:p>
      <w:pPr>
        <w:pStyle w:val="TOC2"/>
        <w:tabs>
          <w:tab w:val="right" w:leader="dot" w:pos="8306"/>
        </w:tabs>
      </w:pPr>
      <w:hyperlink w:anchor="_Toc31581" w:history="1">
        <w:r>
          <w:rPr>
            <w:rFonts w:ascii="仿宋" w:eastAsia="仿宋" w:hAnsi="仿宋" w:cs="仿宋" w:hint="eastAsia"/>
            <w:lang w:eastAsia="zh-CN"/>
          </w:rPr>
          <w:t>(二)、水用电磁阀项目运营期原辅材料供应及质量管理</w:t>
        </w:r>
        <w:r>
          <w:tab/>
        </w:r>
        <w:r>
          <w:fldChar w:fldCharType="begin"/>
        </w:r>
        <w:r>
          <w:instrText xml:space="preserve"> PAGEREF _Toc31581 \h </w:instrText>
        </w:r>
        <w:r>
          <w:fldChar w:fldCharType="separate"/>
        </w:r>
        <w:r>
          <w:t>11</w:t>
        </w:r>
        <w:r>
          <w:fldChar w:fldCharType="end"/>
        </w:r>
      </w:hyperlink>
    </w:p>
    <w:p>
      <w:pPr>
        <w:pStyle w:val="TOC1"/>
        <w:tabs>
          <w:tab w:val="right" w:leader="dot" w:pos="8306"/>
        </w:tabs>
      </w:pPr>
      <w:hyperlink w:anchor="_Toc14719" w:history="1">
        <w:r>
          <w:rPr>
            <w:rFonts w:ascii="仿宋" w:eastAsia="仿宋" w:hAnsi="仿宋" w:cs="仿宋" w:hint="eastAsia"/>
            <w:lang w:eastAsia="zh-CN"/>
          </w:rPr>
          <w:t>三、宏观环境分析</w:t>
        </w:r>
        <w:r>
          <w:tab/>
        </w:r>
        <w:r>
          <w:fldChar w:fldCharType="begin"/>
        </w:r>
        <w:r>
          <w:instrText xml:space="preserve"> PAGEREF _Toc14719 \h </w:instrText>
        </w:r>
        <w:r>
          <w:fldChar w:fldCharType="separate"/>
        </w:r>
        <w:r>
          <w:t>13</w:t>
        </w:r>
        <w:r>
          <w:fldChar w:fldCharType="end"/>
        </w:r>
      </w:hyperlink>
    </w:p>
    <w:p>
      <w:pPr>
        <w:pStyle w:val="TOC2"/>
        <w:tabs>
          <w:tab w:val="right" w:leader="dot" w:pos="8306"/>
        </w:tabs>
      </w:pPr>
      <w:hyperlink w:anchor="_Toc28338" w:history="1">
        <w:r>
          <w:rPr>
            <w:rFonts w:ascii="仿宋" w:eastAsia="仿宋" w:hAnsi="仿宋" w:cs="仿宋" w:hint="eastAsia"/>
            <w:lang w:eastAsia="zh-CN"/>
          </w:rPr>
          <w:t>(一)、产业背景分析</w:t>
        </w:r>
        <w:r>
          <w:tab/>
        </w:r>
        <w:r>
          <w:fldChar w:fldCharType="begin"/>
        </w:r>
        <w:r>
          <w:instrText xml:space="preserve"> PAGEREF _Toc28338 \h </w:instrText>
        </w:r>
        <w:r>
          <w:fldChar w:fldCharType="separate"/>
        </w:r>
        <w:r>
          <w:t>13</w:t>
        </w:r>
        <w:r>
          <w:fldChar w:fldCharType="end"/>
        </w:r>
      </w:hyperlink>
    </w:p>
    <w:p>
      <w:pPr>
        <w:pStyle w:val="TOC2"/>
        <w:tabs>
          <w:tab w:val="right" w:leader="dot" w:pos="8306"/>
        </w:tabs>
      </w:pPr>
      <w:hyperlink w:anchor="_Toc11967" w:history="1">
        <w:r>
          <w:rPr>
            <w:rFonts w:ascii="仿宋" w:eastAsia="仿宋" w:hAnsi="仿宋" w:cs="仿宋" w:hint="eastAsia"/>
            <w:lang w:eastAsia="zh-CN"/>
          </w:rPr>
          <w:t>(二)、产业政策及发展规划</w:t>
        </w:r>
        <w:r>
          <w:tab/>
        </w:r>
        <w:r>
          <w:fldChar w:fldCharType="begin"/>
        </w:r>
        <w:r>
          <w:instrText xml:space="preserve"> PAGEREF _Toc11967 \h </w:instrText>
        </w:r>
        <w:r>
          <w:fldChar w:fldCharType="separate"/>
        </w:r>
        <w:r>
          <w:t>15</w:t>
        </w:r>
        <w:r>
          <w:fldChar w:fldCharType="end"/>
        </w:r>
      </w:hyperlink>
    </w:p>
    <w:p>
      <w:pPr>
        <w:pStyle w:val="TOC2"/>
        <w:tabs>
          <w:tab w:val="right" w:leader="dot" w:pos="8306"/>
        </w:tabs>
      </w:pPr>
      <w:hyperlink w:anchor="_Toc1113" w:history="1">
        <w:r>
          <w:rPr>
            <w:rFonts w:ascii="仿宋" w:eastAsia="仿宋" w:hAnsi="仿宋" w:cs="仿宋" w:hint="eastAsia"/>
            <w:lang w:eastAsia="zh-CN"/>
          </w:rPr>
          <w:t>(三)、鼓励中小企业发展</w:t>
        </w:r>
        <w:r>
          <w:tab/>
        </w:r>
        <w:r>
          <w:fldChar w:fldCharType="begin"/>
        </w:r>
        <w:r>
          <w:instrText xml:space="preserve"> PAGEREF _Toc1113 \h </w:instrText>
        </w:r>
        <w:r>
          <w:fldChar w:fldCharType="separate"/>
        </w:r>
        <w:r>
          <w:t>17</w:t>
        </w:r>
        <w:r>
          <w:fldChar w:fldCharType="end"/>
        </w:r>
      </w:hyperlink>
    </w:p>
    <w:p>
      <w:pPr>
        <w:pStyle w:val="TOC2"/>
        <w:tabs>
          <w:tab w:val="right" w:leader="dot" w:pos="8306"/>
        </w:tabs>
      </w:pPr>
      <w:hyperlink w:anchor="_Toc25660" w:history="1">
        <w:r>
          <w:rPr>
            <w:rFonts w:ascii="仿宋" w:eastAsia="仿宋" w:hAnsi="仿宋" w:cs="仿宋" w:hint="eastAsia"/>
            <w:lang w:eastAsia="zh-CN"/>
          </w:rPr>
          <w:t>(四)、水用电磁阀项目必要性分析</w:t>
        </w:r>
        <w:r>
          <w:tab/>
        </w:r>
        <w:r>
          <w:fldChar w:fldCharType="begin"/>
        </w:r>
        <w:r>
          <w:instrText xml:space="preserve"> PAGEREF _Toc25660 \h </w:instrText>
        </w:r>
        <w:r>
          <w:fldChar w:fldCharType="separate"/>
        </w:r>
        <w:r>
          <w:t>19</w:t>
        </w:r>
        <w:r>
          <w:fldChar w:fldCharType="end"/>
        </w:r>
      </w:hyperlink>
    </w:p>
    <w:p>
      <w:pPr>
        <w:pStyle w:val="TOC1"/>
        <w:tabs>
          <w:tab w:val="right" w:leader="dot" w:pos="8306"/>
        </w:tabs>
      </w:pPr>
      <w:hyperlink w:anchor="_Toc31921" w:history="1">
        <w:r>
          <w:rPr>
            <w:rFonts w:ascii="仿宋" w:eastAsia="仿宋" w:hAnsi="仿宋" w:cs="仿宋" w:hint="eastAsia"/>
            <w:lang w:eastAsia="zh-CN"/>
          </w:rPr>
          <w:t>四、工艺方案的选择</w:t>
        </w:r>
        <w:r>
          <w:tab/>
        </w:r>
        <w:r>
          <w:fldChar w:fldCharType="begin"/>
        </w:r>
        <w:r>
          <w:instrText xml:space="preserve"> PAGEREF _Toc31921 \h </w:instrText>
        </w:r>
        <w:r>
          <w:fldChar w:fldCharType="separate"/>
        </w:r>
        <w:r>
          <w:t>20</w:t>
        </w:r>
        <w:r>
          <w:fldChar w:fldCharType="end"/>
        </w:r>
      </w:hyperlink>
    </w:p>
    <w:p>
      <w:pPr>
        <w:pStyle w:val="TOC2"/>
        <w:tabs>
          <w:tab w:val="right" w:leader="dot" w:pos="8306"/>
        </w:tabs>
      </w:pPr>
      <w:hyperlink w:anchor="_Toc15465" w:history="1">
        <w:r>
          <w:rPr>
            <w:rFonts w:ascii="仿宋" w:eastAsia="仿宋" w:hAnsi="仿宋" w:cs="仿宋" w:hint="eastAsia"/>
            <w:lang w:eastAsia="zh-CN"/>
          </w:rPr>
          <w:t>(一)、基本要求</w:t>
        </w:r>
        <w:r>
          <w:tab/>
        </w:r>
        <w:r>
          <w:fldChar w:fldCharType="begin"/>
        </w:r>
        <w:r>
          <w:instrText xml:space="preserve"> PAGEREF _Toc15465 \h </w:instrText>
        </w:r>
        <w:r>
          <w:fldChar w:fldCharType="separate"/>
        </w:r>
        <w:r>
          <w:t>20</w:t>
        </w:r>
        <w:r>
          <w:fldChar w:fldCharType="end"/>
        </w:r>
      </w:hyperlink>
    </w:p>
    <w:p>
      <w:pPr>
        <w:pStyle w:val="TOC2"/>
        <w:tabs>
          <w:tab w:val="right" w:leader="dot" w:pos="8306"/>
        </w:tabs>
      </w:pPr>
      <w:hyperlink w:anchor="_Toc3500" w:history="1">
        <w:r>
          <w:rPr>
            <w:rFonts w:ascii="仿宋" w:eastAsia="仿宋" w:hAnsi="仿宋" w:cs="仿宋" w:hint="eastAsia"/>
            <w:lang w:eastAsia="zh-CN"/>
          </w:rPr>
          <w:t>(二)、典型工艺技术介绍</w:t>
        </w:r>
        <w:r>
          <w:tab/>
        </w:r>
        <w:r>
          <w:fldChar w:fldCharType="begin"/>
        </w:r>
        <w:r>
          <w:instrText xml:space="preserve"> PAGEREF _Toc3500 \h </w:instrText>
        </w:r>
        <w:r>
          <w:fldChar w:fldCharType="separate"/>
        </w:r>
        <w:r>
          <w:t>22</w:t>
        </w:r>
        <w:r>
          <w:fldChar w:fldCharType="end"/>
        </w:r>
      </w:hyperlink>
    </w:p>
    <w:p>
      <w:pPr>
        <w:pStyle w:val="TOC2"/>
        <w:tabs>
          <w:tab w:val="right" w:leader="dot" w:pos="8306"/>
        </w:tabs>
      </w:pPr>
      <w:hyperlink w:anchor="_Toc9619" w:history="1">
        <w:r>
          <w:rPr>
            <w:rFonts w:ascii="仿宋" w:eastAsia="仿宋" w:hAnsi="仿宋" w:cs="仿宋" w:hint="eastAsia"/>
            <w:lang w:eastAsia="zh-CN"/>
          </w:rPr>
          <w:t>(三)、水用电磁阀项目组成</w:t>
        </w:r>
        <w:r>
          <w:tab/>
        </w:r>
        <w:r>
          <w:fldChar w:fldCharType="begin"/>
        </w:r>
        <w:r>
          <w:instrText xml:space="preserve"> PAGEREF _Toc9619 \h </w:instrText>
        </w:r>
        <w:r>
          <w:fldChar w:fldCharType="separate"/>
        </w:r>
        <w:r>
          <w:t>23</w:t>
        </w:r>
        <w:r>
          <w:fldChar w:fldCharType="end"/>
        </w:r>
      </w:hyperlink>
    </w:p>
    <w:p>
      <w:pPr>
        <w:pStyle w:val="TOC2"/>
        <w:tabs>
          <w:tab w:val="right" w:leader="dot" w:pos="8306"/>
        </w:tabs>
      </w:pPr>
      <w:hyperlink w:anchor="_Toc17404" w:history="1">
        <w:r>
          <w:rPr>
            <w:rFonts w:ascii="仿宋" w:eastAsia="仿宋" w:hAnsi="仿宋" w:cs="仿宋" w:hint="eastAsia"/>
            <w:lang w:eastAsia="zh-CN"/>
          </w:rPr>
          <w:t>(四)、工艺技术方案的选择</w:t>
        </w:r>
        <w:r>
          <w:tab/>
        </w:r>
        <w:r>
          <w:fldChar w:fldCharType="begin"/>
        </w:r>
        <w:r>
          <w:instrText xml:space="preserve"> PAGEREF _Toc17404 \h </w:instrText>
        </w:r>
        <w:r>
          <w:fldChar w:fldCharType="separate"/>
        </w:r>
        <w:r>
          <w:t>24</w:t>
        </w:r>
        <w:r>
          <w:fldChar w:fldCharType="end"/>
        </w:r>
      </w:hyperlink>
    </w:p>
    <w:p>
      <w:pPr>
        <w:pStyle w:val="TOC2"/>
        <w:tabs>
          <w:tab w:val="right" w:leader="dot" w:pos="8306"/>
        </w:tabs>
      </w:pPr>
      <w:hyperlink w:anchor="_Toc23252" w:history="1">
        <w:r>
          <w:rPr>
            <w:rFonts w:ascii="仿宋" w:eastAsia="仿宋" w:hAnsi="仿宋" w:cs="仿宋" w:hint="eastAsia"/>
            <w:lang w:eastAsia="zh-CN"/>
          </w:rPr>
          <w:t>(五)、工艺技术方案的设计</w:t>
        </w:r>
        <w:r>
          <w:tab/>
        </w:r>
        <w:r>
          <w:fldChar w:fldCharType="begin"/>
        </w:r>
        <w:r>
          <w:instrText xml:space="preserve"> PAGEREF _Toc23252 \h </w:instrText>
        </w:r>
        <w:r>
          <w:fldChar w:fldCharType="separate"/>
        </w:r>
        <w:r>
          <w:t>26</w:t>
        </w:r>
        <w:r>
          <w:fldChar w:fldCharType="end"/>
        </w:r>
      </w:hyperlink>
    </w:p>
    <w:p>
      <w:pPr>
        <w:pStyle w:val="TOC1"/>
        <w:tabs>
          <w:tab w:val="right" w:leader="dot" w:pos="8306"/>
        </w:tabs>
      </w:pPr>
      <w:hyperlink w:anchor="_Toc4799" w:history="1">
        <w:r>
          <w:rPr>
            <w:rFonts w:ascii="仿宋" w:eastAsia="仿宋" w:hAnsi="仿宋" w:cs="仿宋" w:hint="eastAsia"/>
            <w:lang w:eastAsia="zh-CN"/>
          </w:rPr>
          <w:t>五、工程设计说明</w:t>
        </w:r>
        <w:r>
          <w:tab/>
        </w:r>
        <w:r>
          <w:fldChar w:fldCharType="begin"/>
        </w:r>
        <w:r>
          <w:instrText xml:space="preserve"> PAGEREF _Toc4799 \h </w:instrText>
        </w:r>
        <w:r>
          <w:fldChar w:fldCharType="separate"/>
        </w:r>
        <w:r>
          <w:t>26</w:t>
        </w:r>
        <w:r>
          <w:fldChar w:fldCharType="end"/>
        </w:r>
      </w:hyperlink>
    </w:p>
    <w:p>
      <w:pPr>
        <w:pStyle w:val="TOC2"/>
        <w:tabs>
          <w:tab w:val="right" w:leader="dot" w:pos="8306"/>
        </w:tabs>
      </w:pPr>
      <w:hyperlink w:anchor="_Toc15771" w:history="1">
        <w:r>
          <w:rPr>
            <w:rFonts w:ascii="仿宋" w:eastAsia="仿宋" w:hAnsi="仿宋" w:cs="仿宋" w:hint="eastAsia"/>
            <w:lang w:eastAsia="zh-CN"/>
          </w:rPr>
          <w:t>(一)、建筑工程设计原则</w:t>
        </w:r>
        <w:r>
          <w:tab/>
        </w:r>
        <w:r>
          <w:fldChar w:fldCharType="begin"/>
        </w:r>
        <w:r>
          <w:instrText xml:space="preserve"> PAGEREF _Toc15771 \h </w:instrText>
        </w:r>
        <w:r>
          <w:fldChar w:fldCharType="separate"/>
        </w:r>
        <w:r>
          <w:t>26</w:t>
        </w:r>
        <w:r>
          <w:fldChar w:fldCharType="end"/>
        </w:r>
      </w:hyperlink>
    </w:p>
    <w:p>
      <w:pPr>
        <w:pStyle w:val="TOC2"/>
        <w:tabs>
          <w:tab w:val="right" w:leader="dot" w:pos="8306"/>
        </w:tabs>
      </w:pPr>
      <w:hyperlink w:anchor="_Toc11616" w:history="1">
        <w:r>
          <w:rPr>
            <w:rFonts w:ascii="仿宋" w:eastAsia="仿宋" w:hAnsi="仿宋" w:cs="仿宋" w:hint="eastAsia"/>
            <w:lang w:eastAsia="zh-CN"/>
          </w:rPr>
          <w:t>(二)、水用电磁阀项目工程建设标准规范</w:t>
        </w:r>
        <w:r>
          <w:tab/>
        </w:r>
        <w:r>
          <w:fldChar w:fldCharType="begin"/>
        </w:r>
        <w:r>
          <w:instrText xml:space="preserve"> PAGEREF _Toc11616 \h </w:instrText>
        </w:r>
        <w:r>
          <w:fldChar w:fldCharType="separate"/>
        </w:r>
        <w:r>
          <w:t>27</w:t>
        </w:r>
        <w:r>
          <w:fldChar w:fldCharType="end"/>
        </w:r>
      </w:hyperlink>
    </w:p>
    <w:p>
      <w:pPr>
        <w:pStyle w:val="TOC2"/>
        <w:tabs>
          <w:tab w:val="right" w:leader="dot" w:pos="8306"/>
        </w:tabs>
      </w:pPr>
      <w:hyperlink w:anchor="_Toc5232" w:history="1">
        <w:r>
          <w:rPr>
            <w:rFonts w:ascii="仿宋" w:eastAsia="仿宋" w:hAnsi="仿宋" w:cs="仿宋" w:hint="eastAsia"/>
            <w:lang w:eastAsia="zh-CN"/>
          </w:rPr>
          <w:t>(三)、水用电磁阀项目总平面设计要求</w:t>
        </w:r>
        <w:r>
          <w:tab/>
        </w:r>
        <w:r>
          <w:fldChar w:fldCharType="begin"/>
        </w:r>
        <w:r>
          <w:instrText xml:space="preserve"> PAGEREF _Toc5232 \h </w:instrText>
        </w:r>
        <w:r>
          <w:fldChar w:fldCharType="separate"/>
        </w:r>
        <w:r>
          <w:t>27</w:t>
        </w:r>
        <w:r>
          <w:fldChar w:fldCharType="end"/>
        </w:r>
      </w:hyperlink>
    </w:p>
    <w:p>
      <w:pPr>
        <w:pStyle w:val="TOC2"/>
        <w:tabs>
          <w:tab w:val="right" w:leader="dot" w:pos="8306"/>
        </w:tabs>
      </w:pPr>
      <w:hyperlink w:anchor="_Toc26068" w:history="1">
        <w:r>
          <w:rPr>
            <w:rFonts w:ascii="仿宋" w:eastAsia="仿宋" w:hAnsi="仿宋" w:cs="仿宋" w:hint="eastAsia"/>
            <w:lang w:eastAsia="zh-CN"/>
          </w:rPr>
          <w:t>(四)、建筑设计规范和标准</w:t>
        </w:r>
        <w:r>
          <w:tab/>
        </w:r>
        <w:r>
          <w:fldChar w:fldCharType="begin"/>
        </w:r>
        <w:r>
          <w:instrText xml:space="preserve"> PAGEREF _Toc26068 \h </w:instrText>
        </w:r>
        <w:r>
          <w:fldChar w:fldCharType="separate"/>
        </w:r>
        <w:r>
          <w:t>27</w:t>
        </w:r>
        <w:r>
          <w:fldChar w:fldCharType="end"/>
        </w:r>
      </w:hyperlink>
    </w:p>
    <w:p>
      <w:pPr>
        <w:pStyle w:val="TOC2"/>
        <w:tabs>
          <w:tab w:val="right" w:leader="dot" w:pos="8306"/>
        </w:tabs>
      </w:pPr>
      <w:hyperlink w:anchor="_Toc8414" w:history="1">
        <w:r>
          <w:rPr>
            <w:rFonts w:ascii="仿宋" w:eastAsia="仿宋" w:hAnsi="仿宋" w:cs="仿宋" w:hint="eastAsia"/>
            <w:lang w:eastAsia="zh-CN"/>
          </w:rPr>
          <w:t>(五)、土建工程设计年限及安全等级</w:t>
        </w:r>
        <w:r>
          <w:tab/>
        </w:r>
        <w:r>
          <w:fldChar w:fldCharType="begin"/>
        </w:r>
        <w:r>
          <w:instrText xml:space="preserve"> PAGEREF _Toc8414 \h </w:instrText>
        </w:r>
        <w:r>
          <w:fldChar w:fldCharType="separate"/>
        </w:r>
        <w:r>
          <w:t>27</w:t>
        </w:r>
        <w:r>
          <w:fldChar w:fldCharType="end"/>
        </w:r>
      </w:hyperlink>
    </w:p>
    <w:p>
      <w:pPr>
        <w:pStyle w:val="TOC2"/>
        <w:tabs>
          <w:tab w:val="right" w:leader="dot" w:pos="8306"/>
        </w:tabs>
      </w:pPr>
      <w:hyperlink w:anchor="_Toc22867" w:history="1">
        <w:r>
          <w:rPr>
            <w:rFonts w:ascii="仿宋" w:eastAsia="仿宋" w:hAnsi="仿宋" w:cs="仿宋" w:hint="eastAsia"/>
            <w:lang w:eastAsia="zh-CN"/>
          </w:rPr>
          <w:t>(六)、建筑工程设计总体要求</w:t>
        </w:r>
        <w:r>
          <w:tab/>
        </w:r>
        <w:r>
          <w:fldChar w:fldCharType="begin"/>
        </w:r>
        <w:r>
          <w:instrText xml:space="preserve"> PAGEREF _Toc22867 \h </w:instrText>
        </w:r>
        <w:r>
          <w:fldChar w:fldCharType="separate"/>
        </w:r>
        <w:r>
          <w:t>28</w:t>
        </w:r>
        <w:r>
          <w:fldChar w:fldCharType="end"/>
        </w:r>
      </w:hyperlink>
    </w:p>
    <w:p>
      <w:pPr>
        <w:pStyle w:val="TOC1"/>
        <w:tabs>
          <w:tab w:val="right" w:leader="dot" w:pos="8306"/>
        </w:tabs>
      </w:pPr>
      <w:hyperlink w:anchor="_Toc19880" w:history="1">
        <w:r>
          <w:rPr>
            <w:rFonts w:ascii="仿宋" w:eastAsia="仿宋" w:hAnsi="仿宋" w:cs="仿宋" w:hint="eastAsia"/>
            <w:lang w:eastAsia="zh-CN"/>
          </w:rPr>
          <w:t>六、投资方案</w:t>
        </w:r>
        <w:r>
          <w:tab/>
        </w:r>
        <w:r>
          <w:fldChar w:fldCharType="begin"/>
        </w:r>
        <w:r>
          <w:instrText xml:space="preserve"> PAGEREF _Toc19880 \h </w:instrText>
        </w:r>
        <w:r>
          <w:fldChar w:fldCharType="separate"/>
        </w:r>
        <w:r>
          <w:t>28</w:t>
        </w:r>
        <w:r>
          <w:fldChar w:fldCharType="end"/>
        </w:r>
      </w:hyperlink>
    </w:p>
    <w:p>
      <w:pPr>
        <w:pStyle w:val="TOC2"/>
        <w:tabs>
          <w:tab w:val="right" w:leader="dot" w:pos="8306"/>
        </w:tabs>
      </w:pPr>
      <w:hyperlink w:anchor="_Toc18492" w:history="1">
        <w:r>
          <w:rPr>
            <w:rFonts w:ascii="仿宋" w:eastAsia="仿宋" w:hAnsi="仿宋" w:cs="仿宋" w:hint="eastAsia"/>
            <w:lang w:eastAsia="zh-CN"/>
          </w:rPr>
          <w:t>(一)、产品愿景</w:t>
        </w:r>
        <w:r>
          <w:tab/>
        </w:r>
        <w:r>
          <w:fldChar w:fldCharType="begin"/>
        </w:r>
        <w:r>
          <w:instrText xml:space="preserve"> PAGEREF _Toc18492 \h </w:instrText>
        </w:r>
        <w:r>
          <w:fldChar w:fldCharType="separate"/>
        </w:r>
        <w:r>
          <w:t>28</w:t>
        </w:r>
        <w:r>
          <w:fldChar w:fldCharType="end"/>
        </w:r>
      </w:hyperlink>
    </w:p>
    <w:p>
      <w:pPr>
        <w:pStyle w:val="TOC2"/>
        <w:tabs>
          <w:tab w:val="right" w:leader="dot" w:pos="8306"/>
        </w:tabs>
      </w:pPr>
      <w:hyperlink w:anchor="_Toc32696" w:history="1">
        <w:r>
          <w:rPr>
            <w:rFonts w:ascii="仿宋" w:eastAsia="仿宋" w:hAnsi="仿宋" w:cs="仿宋" w:hint="eastAsia"/>
            <w:lang w:eastAsia="zh-CN"/>
          </w:rPr>
          <w:t>(二)、建设规模</w:t>
        </w:r>
        <w:r>
          <w:tab/>
        </w:r>
        <w:r>
          <w:fldChar w:fldCharType="begin"/>
        </w:r>
        <w:r>
          <w:instrText xml:space="preserve"> PAGEREF _Toc32696 \h </w:instrText>
        </w:r>
        <w:r>
          <w:fldChar w:fldCharType="separate"/>
        </w:r>
        <w:r>
          <w:t>30</w:t>
        </w:r>
        <w:r>
          <w:fldChar w:fldCharType="end"/>
        </w:r>
      </w:hyperlink>
    </w:p>
    <w:p>
      <w:pPr>
        <w:pStyle w:val="TOC1"/>
        <w:tabs>
          <w:tab w:val="right" w:leader="dot" w:pos="8306"/>
        </w:tabs>
      </w:pPr>
      <w:hyperlink w:anchor="_Toc6605" w:history="1">
        <w:r>
          <w:rPr>
            <w:rFonts w:ascii="仿宋" w:eastAsia="仿宋" w:hAnsi="仿宋" w:cs="仿宋" w:hint="eastAsia"/>
            <w:lang w:eastAsia="zh-CN"/>
          </w:rPr>
          <w:t>七、危险、有害因素的辨识与分析</w:t>
        </w:r>
        <w:r>
          <w:tab/>
        </w:r>
        <w:r>
          <w:fldChar w:fldCharType="begin"/>
        </w:r>
        <w:r>
          <w:instrText xml:space="preserve"> PAGEREF _Toc6605 \h </w:instrText>
        </w:r>
        <w:r>
          <w:fldChar w:fldCharType="separate"/>
        </w:r>
        <w:r>
          <w:t>31</w:t>
        </w:r>
        <w:r>
          <w:fldChar w:fldCharType="end"/>
        </w:r>
      </w:hyperlink>
    </w:p>
    <w:p>
      <w:pPr>
        <w:pStyle w:val="TOC2"/>
        <w:tabs>
          <w:tab w:val="right" w:leader="dot" w:pos="8306"/>
        </w:tabs>
      </w:pPr>
      <w:hyperlink w:anchor="_Toc10084" w:history="1">
        <w:r>
          <w:rPr>
            <w:rFonts w:ascii="仿宋" w:eastAsia="仿宋" w:hAnsi="仿宋" w:cs="仿宋" w:hint="eastAsia"/>
            <w:lang w:eastAsia="zh-CN"/>
          </w:rPr>
          <w:t>(一)、辨识与分析危险、有害因素的依据</w:t>
        </w:r>
        <w:r>
          <w:tab/>
        </w:r>
        <w:r>
          <w:fldChar w:fldCharType="begin"/>
        </w:r>
        <w:r>
          <w:instrText xml:space="preserve"> PAGEREF _Toc10084 \h </w:instrText>
        </w:r>
        <w:r>
          <w:fldChar w:fldCharType="separate"/>
        </w:r>
        <w:r>
          <w:t>31</w:t>
        </w:r>
        <w:r>
          <w:fldChar w:fldCharType="end"/>
        </w:r>
      </w:hyperlink>
    </w:p>
    <w:p>
      <w:pPr>
        <w:pStyle w:val="TOC2"/>
        <w:tabs>
          <w:tab w:val="right" w:leader="dot" w:pos="8306"/>
        </w:tabs>
      </w:pPr>
      <w:hyperlink w:anchor="_Toc21194" w:history="1">
        <w:r>
          <w:rPr>
            <w:rFonts w:ascii="仿宋" w:eastAsia="仿宋" w:hAnsi="仿宋" w:cs="仿宋" w:hint="eastAsia"/>
            <w:lang w:eastAsia="zh-CN"/>
          </w:rPr>
          <w:t>(二)、主要危险、有害物质分析</w:t>
        </w:r>
        <w:r>
          <w:tab/>
        </w:r>
        <w:r>
          <w:fldChar w:fldCharType="begin"/>
        </w:r>
        <w:r>
          <w:instrText xml:space="preserve"> PAGEREF _Toc21194 \h </w:instrText>
        </w:r>
        <w:r>
          <w:fldChar w:fldCharType="separate"/>
        </w:r>
        <w:r>
          <w:t>32</w:t>
        </w:r>
        <w:r>
          <w:fldChar w:fldCharType="end"/>
        </w:r>
      </w:hyperlink>
    </w:p>
    <w:p>
      <w:pPr>
        <w:pStyle w:val="TOC2"/>
        <w:tabs>
          <w:tab w:val="right" w:leader="dot" w:pos="8306"/>
        </w:tabs>
      </w:pPr>
      <w:hyperlink w:anchor="_Toc23808" w:history="1">
        <w:r>
          <w:rPr>
            <w:rFonts w:ascii="仿宋" w:eastAsia="仿宋" w:hAnsi="仿宋" w:cs="仿宋" w:hint="eastAsia"/>
            <w:lang w:eastAsia="zh-CN"/>
          </w:rPr>
          <w:t>(三)、生产过程中危险有害因素的辨识与分析</w:t>
        </w:r>
        <w:r>
          <w:tab/>
        </w:r>
        <w:r>
          <w:fldChar w:fldCharType="begin"/>
        </w:r>
        <w:r>
          <w:instrText xml:space="preserve"> PAGEREF _Toc23808 \h </w:instrText>
        </w:r>
        <w:r>
          <w:fldChar w:fldCharType="separate"/>
        </w:r>
        <w:r>
          <w:t>33</w:t>
        </w:r>
        <w:r>
          <w:fldChar w:fldCharType="end"/>
        </w:r>
      </w:hyperlink>
    </w:p>
    <w:p>
      <w:pPr>
        <w:pStyle w:val="TOC2"/>
        <w:tabs>
          <w:tab w:val="right" w:leader="dot" w:pos="8306"/>
        </w:tabs>
      </w:pPr>
      <w:hyperlink w:anchor="_Toc15961" w:history="1">
        <w:r>
          <w:rPr>
            <w:rFonts w:ascii="仿宋" w:eastAsia="仿宋" w:hAnsi="仿宋" w:cs="仿宋" w:hint="eastAsia"/>
            <w:lang w:eastAsia="zh-CN"/>
          </w:rPr>
          <w:t>(四)、自然条件危险、有害因素辨识与分析</w:t>
        </w:r>
        <w:r>
          <w:tab/>
        </w:r>
        <w:r>
          <w:fldChar w:fldCharType="begin"/>
        </w:r>
        <w:r>
          <w:instrText xml:space="preserve"> PAGEREF _Toc15961 \h </w:instrText>
        </w:r>
        <w:r>
          <w:fldChar w:fldCharType="separate"/>
        </w:r>
        <w:r>
          <w:t>35</w:t>
        </w:r>
        <w:r>
          <w:fldChar w:fldCharType="end"/>
        </w:r>
      </w:hyperlink>
    </w:p>
    <w:p>
      <w:pPr>
        <w:pStyle w:val="TOC2"/>
        <w:tabs>
          <w:tab w:val="right" w:leader="dot" w:pos="8306"/>
        </w:tabs>
      </w:pPr>
      <w:hyperlink w:anchor="_Toc27347" w:history="1">
        <w:r>
          <w:rPr>
            <w:rFonts w:ascii="仿宋" w:eastAsia="仿宋" w:hAnsi="仿宋" w:cs="仿宋" w:hint="eastAsia"/>
            <w:lang w:eastAsia="zh-CN"/>
          </w:rPr>
          <w:t>(五)、安全管理不当导致的危险、有害因素辨识与分析</w:t>
        </w:r>
        <w:r>
          <w:tab/>
        </w:r>
        <w:r>
          <w:fldChar w:fldCharType="begin"/>
        </w:r>
        <w:r>
          <w:instrText xml:space="preserve"> PAGEREF _Toc27347 \h </w:instrText>
        </w:r>
        <w:r>
          <w:fldChar w:fldCharType="separate"/>
        </w:r>
        <w:r>
          <w:t>36</w:t>
        </w:r>
        <w:r>
          <w:fldChar w:fldCharType="end"/>
        </w:r>
      </w:hyperlink>
    </w:p>
    <w:p>
      <w:pPr>
        <w:pStyle w:val="TOC2"/>
        <w:tabs>
          <w:tab w:val="right" w:leader="dot" w:pos="8306"/>
        </w:tabs>
      </w:pPr>
      <w:hyperlink w:anchor="_Toc17033" w:history="1">
        <w:r>
          <w:rPr>
            <w:rFonts w:ascii="仿宋" w:eastAsia="仿宋" w:hAnsi="仿宋" w:cs="仿宋" w:hint="eastAsia"/>
            <w:lang w:eastAsia="zh-CN"/>
          </w:rPr>
          <w:t>(六)、重大危险源辨识结果</w:t>
        </w:r>
        <w:r>
          <w:tab/>
        </w:r>
        <w:r>
          <w:fldChar w:fldCharType="begin"/>
        </w:r>
        <w:r>
          <w:instrText xml:space="preserve"> PAGEREF _Toc17033 \h </w:instrText>
        </w:r>
        <w:r>
          <w:fldChar w:fldCharType="separate"/>
        </w:r>
        <w:r>
          <w:t>38</w:t>
        </w:r>
        <w:r>
          <w:fldChar w:fldCharType="end"/>
        </w:r>
      </w:hyperlink>
    </w:p>
    <w:p>
      <w:pPr>
        <w:pStyle w:val="TOC1"/>
        <w:tabs>
          <w:tab w:val="right" w:leader="dot" w:pos="8306"/>
        </w:tabs>
      </w:pPr>
      <w:hyperlink w:anchor="_Toc30698" w:history="1">
        <w:r>
          <w:rPr>
            <w:rFonts w:ascii="仿宋" w:eastAsia="仿宋" w:hAnsi="仿宋" w:cs="仿宋" w:hint="eastAsia"/>
            <w:lang w:eastAsia="zh-CN"/>
          </w:rPr>
          <w:t>八、水用电磁阀整合营销</w:t>
        </w:r>
        <w:r>
          <w:tab/>
        </w:r>
        <w:r>
          <w:fldChar w:fldCharType="begin"/>
        </w:r>
        <w:r>
          <w:instrText xml:space="preserve"> PAGEREF _Toc30698 \h </w:instrText>
        </w:r>
        <w:r>
          <w:fldChar w:fldCharType="separate"/>
        </w:r>
        <w:r>
          <w:t>39</w:t>
        </w:r>
        <w:r>
          <w:fldChar w:fldCharType="end"/>
        </w:r>
      </w:hyperlink>
    </w:p>
    <w:p>
      <w:pPr>
        <w:pStyle w:val="TOC2"/>
        <w:tabs>
          <w:tab w:val="right" w:leader="dot" w:pos="8306"/>
        </w:tabs>
      </w:pPr>
      <w:hyperlink w:anchor="_Toc26219" w:history="1">
        <w:r>
          <w:rPr>
            <w:rFonts w:ascii="仿宋" w:eastAsia="仿宋" w:hAnsi="仿宋" w:cs="仿宋" w:hint="eastAsia"/>
            <w:lang w:eastAsia="zh-CN"/>
          </w:rPr>
          <w:t>(一)、跨渠道整合</w:t>
        </w:r>
        <w:r>
          <w:tab/>
        </w:r>
        <w:r>
          <w:fldChar w:fldCharType="begin"/>
        </w:r>
        <w:r>
          <w:instrText xml:space="preserve"> PAGEREF _Toc26219 \h </w:instrText>
        </w:r>
        <w:r>
          <w:fldChar w:fldCharType="separate"/>
        </w:r>
        <w:r>
          <w:t>39</w:t>
        </w:r>
        <w:r>
          <w:fldChar w:fldCharType="end"/>
        </w:r>
      </w:hyperlink>
    </w:p>
    <w:p>
      <w:pPr>
        <w:pStyle w:val="TOC2"/>
        <w:tabs>
          <w:tab w:val="right" w:leader="dot" w:pos="8306"/>
        </w:tabs>
      </w:pPr>
      <w:hyperlink w:anchor="_Toc25191" w:history="1">
        <w:r>
          <w:rPr>
            <w:rFonts w:ascii="仿宋" w:eastAsia="仿宋" w:hAnsi="仿宋" w:cs="仿宋" w:hint="eastAsia"/>
            <w:lang w:eastAsia="zh-CN"/>
          </w:rPr>
          <w:t>(二)、品牌一体化</w:t>
        </w:r>
        <w:r>
          <w:tab/>
        </w:r>
        <w:r>
          <w:fldChar w:fldCharType="begin"/>
        </w:r>
        <w:r>
          <w:instrText xml:space="preserve"> PAGEREF _Toc25191 \h </w:instrText>
        </w:r>
        <w:r>
          <w:fldChar w:fldCharType="separate"/>
        </w:r>
        <w:r>
          <w:t>40</w:t>
        </w:r>
        <w:r>
          <w:fldChar w:fldCharType="end"/>
        </w:r>
      </w:hyperlink>
    </w:p>
    <w:p>
      <w:pPr>
        <w:pStyle w:val="TOC2"/>
        <w:tabs>
          <w:tab w:val="right" w:leader="dot" w:pos="8306"/>
        </w:tabs>
      </w:pPr>
      <w:hyperlink w:anchor="_Toc32170" w:history="1">
        <w:r>
          <w:rPr>
            <w:rFonts w:ascii="仿宋" w:eastAsia="仿宋" w:hAnsi="仿宋" w:cs="仿宋" w:hint="eastAsia"/>
            <w:lang w:eastAsia="zh-CN"/>
          </w:rPr>
          <w:t>(三)、数据整合</w:t>
        </w:r>
        <w:r>
          <w:tab/>
        </w:r>
        <w:r>
          <w:fldChar w:fldCharType="begin"/>
        </w:r>
        <w:r>
          <w:instrText xml:space="preserve"> PAGEREF _Toc32170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72" w:history="1">
        <w:r>
          <w:rPr>
            <w:rFonts w:ascii="仿宋" w:eastAsia="仿宋" w:hAnsi="仿宋" w:cs="仿宋" w:hint="eastAsia"/>
            <w:lang w:eastAsia="zh-CN"/>
          </w:rPr>
          <w:t>(四)、客户关系管理</w:t>
        </w:r>
        <w:r>
          <w:tab/>
        </w:r>
        <w:r>
          <w:fldChar w:fldCharType="begin"/>
        </w:r>
        <w:r>
          <w:instrText xml:space="preserve"> PAGEREF _Toc3372 \h </w:instrText>
        </w:r>
        <w:r>
          <w:fldChar w:fldCharType="separate"/>
        </w:r>
        <w:r>
          <w:t>44</w:t>
        </w:r>
        <w:r>
          <w:fldChar w:fldCharType="end"/>
        </w:r>
      </w:hyperlink>
    </w:p>
    <w:p>
      <w:pPr>
        <w:pStyle w:val="TOC1"/>
        <w:tabs>
          <w:tab w:val="right" w:leader="dot" w:pos="8306"/>
        </w:tabs>
      </w:pPr>
      <w:hyperlink w:anchor="_Toc19956" w:history="1">
        <w:r>
          <w:rPr>
            <w:rFonts w:ascii="仿宋" w:eastAsia="仿宋" w:hAnsi="仿宋" w:cs="仿宋" w:hint="eastAsia"/>
            <w:lang w:eastAsia="zh-CN"/>
          </w:rPr>
          <w:t>九、项目实施与管理方案</w:t>
        </w:r>
        <w:r>
          <w:tab/>
        </w:r>
        <w:r>
          <w:fldChar w:fldCharType="begin"/>
        </w:r>
        <w:r>
          <w:instrText xml:space="preserve"> PAGEREF _Toc19956 \h </w:instrText>
        </w:r>
        <w:r>
          <w:fldChar w:fldCharType="separate"/>
        </w:r>
        <w:r>
          <w:t>44</w:t>
        </w:r>
        <w:r>
          <w:fldChar w:fldCharType="end"/>
        </w:r>
      </w:hyperlink>
    </w:p>
    <w:p>
      <w:pPr>
        <w:pStyle w:val="TOC2"/>
        <w:tabs>
          <w:tab w:val="right" w:leader="dot" w:pos="8306"/>
        </w:tabs>
      </w:pPr>
      <w:hyperlink w:anchor="_Toc17441" w:history="1">
        <w:r>
          <w:rPr>
            <w:rFonts w:ascii="仿宋" w:eastAsia="仿宋" w:hAnsi="仿宋" w:cs="仿宋" w:hint="eastAsia"/>
            <w:lang w:eastAsia="zh-CN"/>
          </w:rPr>
          <w:t>(一)、项目实施计划</w:t>
        </w:r>
        <w:r>
          <w:tab/>
        </w:r>
        <w:r>
          <w:fldChar w:fldCharType="begin"/>
        </w:r>
        <w:r>
          <w:instrText xml:space="preserve"> PAGEREF _Toc17441 \h </w:instrText>
        </w:r>
        <w:r>
          <w:fldChar w:fldCharType="separate"/>
        </w:r>
        <w:r>
          <w:t>44</w:t>
        </w:r>
        <w:r>
          <w:fldChar w:fldCharType="end"/>
        </w:r>
      </w:hyperlink>
    </w:p>
    <w:p>
      <w:pPr>
        <w:pStyle w:val="TOC2"/>
        <w:tabs>
          <w:tab w:val="right" w:leader="dot" w:pos="8306"/>
        </w:tabs>
      </w:pPr>
      <w:hyperlink w:anchor="_Toc25792" w:history="1">
        <w:r>
          <w:rPr>
            <w:rFonts w:ascii="仿宋" w:eastAsia="仿宋" w:hAnsi="仿宋" w:cs="仿宋" w:hint="eastAsia"/>
            <w:lang w:eastAsia="zh-CN"/>
          </w:rPr>
          <w:t>(二)、项目组织机构与职责</w:t>
        </w:r>
        <w:r>
          <w:tab/>
        </w:r>
        <w:r>
          <w:fldChar w:fldCharType="begin"/>
        </w:r>
        <w:r>
          <w:instrText xml:space="preserve"> PAGEREF _Toc25792 \h </w:instrText>
        </w:r>
        <w:r>
          <w:fldChar w:fldCharType="separate"/>
        </w:r>
        <w:r>
          <w:t>45</w:t>
        </w:r>
        <w:r>
          <w:fldChar w:fldCharType="end"/>
        </w:r>
      </w:hyperlink>
    </w:p>
    <w:p>
      <w:pPr>
        <w:pStyle w:val="TOC2"/>
        <w:tabs>
          <w:tab w:val="right" w:leader="dot" w:pos="8306"/>
        </w:tabs>
      </w:pPr>
      <w:hyperlink w:anchor="_Toc13152" w:history="1">
        <w:r>
          <w:rPr>
            <w:rFonts w:ascii="仿宋" w:eastAsia="仿宋" w:hAnsi="仿宋" w:cs="仿宋" w:hint="eastAsia"/>
            <w:lang w:eastAsia="zh-CN"/>
          </w:rPr>
          <w:t>(三)、项目管理与监控体系</w:t>
        </w:r>
        <w:r>
          <w:tab/>
        </w:r>
        <w:r>
          <w:fldChar w:fldCharType="begin"/>
        </w:r>
        <w:r>
          <w:instrText xml:space="preserve"> PAGEREF _Toc13152 \h </w:instrText>
        </w:r>
        <w:r>
          <w:fldChar w:fldCharType="separate"/>
        </w:r>
        <w:r>
          <w:t>48</w:t>
        </w:r>
        <w:r>
          <w:fldChar w:fldCharType="end"/>
        </w:r>
      </w:hyperlink>
    </w:p>
    <w:p>
      <w:pPr>
        <w:pStyle w:val="TOC1"/>
        <w:tabs>
          <w:tab w:val="right" w:leader="dot" w:pos="8306"/>
        </w:tabs>
      </w:pPr>
      <w:hyperlink w:anchor="_Toc18484" w:history="1">
        <w:r>
          <w:rPr>
            <w:rFonts w:ascii="仿宋" w:eastAsia="仿宋" w:hAnsi="仿宋" w:cs="仿宋" w:hint="eastAsia"/>
            <w:lang w:eastAsia="zh-CN"/>
          </w:rPr>
          <w:t>十、水用电磁阀项目风险对策</w:t>
        </w:r>
        <w:r>
          <w:tab/>
        </w:r>
        <w:r>
          <w:fldChar w:fldCharType="begin"/>
        </w:r>
        <w:r>
          <w:instrText xml:space="preserve"> PAGEREF _Toc18484 \h </w:instrText>
        </w:r>
        <w:r>
          <w:fldChar w:fldCharType="separate"/>
        </w:r>
        <w:r>
          <w:t>50</w:t>
        </w:r>
        <w:r>
          <w:fldChar w:fldCharType="end"/>
        </w:r>
      </w:hyperlink>
    </w:p>
    <w:p>
      <w:pPr>
        <w:pStyle w:val="TOC2"/>
        <w:tabs>
          <w:tab w:val="right" w:leader="dot" w:pos="8306"/>
        </w:tabs>
      </w:pPr>
      <w:hyperlink w:anchor="_Toc4366" w:history="1">
        <w:r>
          <w:rPr>
            <w:rFonts w:ascii="仿宋" w:eastAsia="仿宋" w:hAnsi="仿宋" w:cs="仿宋" w:hint="eastAsia"/>
            <w:lang w:eastAsia="zh-CN"/>
          </w:rPr>
          <w:t>(一)、政策风险对策</w:t>
        </w:r>
        <w:r>
          <w:tab/>
        </w:r>
        <w:r>
          <w:fldChar w:fldCharType="begin"/>
        </w:r>
        <w:r>
          <w:instrText xml:space="preserve"> PAGEREF _Toc4366 \h </w:instrText>
        </w:r>
        <w:r>
          <w:fldChar w:fldCharType="separate"/>
        </w:r>
        <w:r>
          <w:t>50</w:t>
        </w:r>
        <w:r>
          <w:fldChar w:fldCharType="end"/>
        </w:r>
      </w:hyperlink>
    </w:p>
    <w:p>
      <w:pPr>
        <w:pStyle w:val="TOC2"/>
        <w:tabs>
          <w:tab w:val="right" w:leader="dot" w:pos="8306"/>
        </w:tabs>
      </w:pPr>
      <w:hyperlink w:anchor="_Toc17456" w:history="1">
        <w:r>
          <w:rPr>
            <w:rFonts w:ascii="仿宋" w:eastAsia="仿宋" w:hAnsi="仿宋" w:cs="仿宋" w:hint="eastAsia"/>
            <w:lang w:eastAsia="zh-CN"/>
          </w:rPr>
          <w:t>(二)、经济风险对策</w:t>
        </w:r>
        <w:r>
          <w:tab/>
        </w:r>
        <w:r>
          <w:fldChar w:fldCharType="begin"/>
        </w:r>
        <w:r>
          <w:instrText xml:space="preserve"> PAGEREF _Toc17456 \h </w:instrText>
        </w:r>
        <w:r>
          <w:fldChar w:fldCharType="separate"/>
        </w:r>
        <w:r>
          <w:t>50</w:t>
        </w:r>
        <w:r>
          <w:fldChar w:fldCharType="end"/>
        </w:r>
      </w:hyperlink>
    </w:p>
    <w:p>
      <w:pPr>
        <w:pStyle w:val="TOC2"/>
        <w:tabs>
          <w:tab w:val="right" w:leader="dot" w:pos="8306"/>
        </w:tabs>
      </w:pPr>
      <w:hyperlink w:anchor="_Toc22186" w:history="1">
        <w:r>
          <w:rPr>
            <w:rFonts w:ascii="仿宋" w:eastAsia="仿宋" w:hAnsi="仿宋" w:cs="仿宋" w:hint="eastAsia"/>
            <w:lang w:eastAsia="zh-CN"/>
          </w:rPr>
          <w:t>(三)、环境风险对策</w:t>
        </w:r>
        <w:r>
          <w:tab/>
        </w:r>
        <w:r>
          <w:fldChar w:fldCharType="begin"/>
        </w:r>
        <w:r>
          <w:instrText xml:space="preserve"> PAGEREF _Toc22186 \h </w:instrText>
        </w:r>
        <w:r>
          <w:fldChar w:fldCharType="separate"/>
        </w:r>
        <w:r>
          <w:t>50</w:t>
        </w:r>
        <w:r>
          <w:fldChar w:fldCharType="end"/>
        </w:r>
      </w:hyperlink>
    </w:p>
    <w:p>
      <w:pPr>
        <w:pStyle w:val="TOC2"/>
        <w:tabs>
          <w:tab w:val="right" w:leader="dot" w:pos="8306"/>
        </w:tabs>
      </w:pPr>
      <w:hyperlink w:anchor="_Toc23759" w:history="1">
        <w:r>
          <w:rPr>
            <w:rFonts w:ascii="仿宋" w:eastAsia="仿宋" w:hAnsi="仿宋" w:cs="仿宋" w:hint="eastAsia"/>
            <w:lang w:eastAsia="zh-CN"/>
          </w:rPr>
          <w:t>(四)、人才风险对策</w:t>
        </w:r>
        <w:r>
          <w:tab/>
        </w:r>
        <w:r>
          <w:fldChar w:fldCharType="begin"/>
        </w:r>
        <w:r>
          <w:instrText xml:space="preserve"> PAGEREF _Toc23759 \h </w:instrText>
        </w:r>
        <w:r>
          <w:fldChar w:fldCharType="separate"/>
        </w:r>
        <w:r>
          <w:t>51</w:t>
        </w:r>
        <w:r>
          <w:fldChar w:fldCharType="end"/>
        </w:r>
      </w:hyperlink>
    </w:p>
    <w:p>
      <w:pPr>
        <w:pStyle w:val="TOC2"/>
        <w:tabs>
          <w:tab w:val="right" w:leader="dot" w:pos="8306"/>
        </w:tabs>
      </w:pPr>
      <w:hyperlink w:anchor="_Toc3602" w:history="1">
        <w:r>
          <w:rPr>
            <w:rFonts w:ascii="仿宋" w:eastAsia="仿宋" w:hAnsi="仿宋" w:cs="仿宋" w:hint="eastAsia"/>
            <w:lang w:eastAsia="zh-CN"/>
          </w:rPr>
          <w:t>(五)、社会责任风险对策</w:t>
        </w:r>
        <w:r>
          <w:tab/>
        </w:r>
        <w:r>
          <w:fldChar w:fldCharType="begin"/>
        </w:r>
        <w:r>
          <w:instrText xml:space="preserve"> PAGEREF _Toc3602 \h </w:instrText>
        </w:r>
        <w:r>
          <w:fldChar w:fldCharType="separate"/>
        </w:r>
        <w:r>
          <w:t>51</w:t>
        </w:r>
        <w:r>
          <w:fldChar w:fldCharType="end"/>
        </w:r>
      </w:hyperlink>
    </w:p>
    <w:p>
      <w:pPr>
        <w:pStyle w:val="TOC2"/>
        <w:tabs>
          <w:tab w:val="right" w:leader="dot" w:pos="8306"/>
        </w:tabs>
      </w:pPr>
      <w:hyperlink w:anchor="_Toc31202" w:history="1">
        <w:r>
          <w:rPr>
            <w:rFonts w:ascii="仿宋" w:eastAsia="仿宋" w:hAnsi="仿宋" w:cs="仿宋" w:hint="eastAsia"/>
            <w:lang w:eastAsia="zh-CN"/>
          </w:rPr>
          <w:t>(六)、全球经济不确定性风险对策</w:t>
        </w:r>
        <w:r>
          <w:tab/>
        </w:r>
        <w:r>
          <w:fldChar w:fldCharType="begin"/>
        </w:r>
        <w:r>
          <w:instrText xml:space="preserve"> PAGEREF _Toc31202 \h </w:instrText>
        </w:r>
        <w:r>
          <w:fldChar w:fldCharType="separate"/>
        </w:r>
        <w:r>
          <w:t>51</w:t>
        </w:r>
        <w:r>
          <w:fldChar w:fldCharType="end"/>
        </w:r>
      </w:hyperlink>
    </w:p>
    <w:p>
      <w:pPr>
        <w:pStyle w:val="TOC2"/>
        <w:tabs>
          <w:tab w:val="right" w:leader="dot" w:pos="8306"/>
        </w:tabs>
      </w:pPr>
      <w:hyperlink w:anchor="_Toc6042" w:history="1">
        <w:r>
          <w:rPr>
            <w:rFonts w:ascii="仿宋" w:eastAsia="仿宋" w:hAnsi="仿宋" w:cs="仿宋" w:hint="eastAsia"/>
            <w:lang w:eastAsia="zh-CN"/>
          </w:rPr>
          <w:t>(七)、供应链风险对策</w:t>
        </w:r>
        <w:r>
          <w:tab/>
        </w:r>
        <w:r>
          <w:fldChar w:fldCharType="begin"/>
        </w:r>
        <w:r>
          <w:instrText xml:space="preserve"> PAGEREF _Toc6042 \h </w:instrText>
        </w:r>
        <w:r>
          <w:fldChar w:fldCharType="separate"/>
        </w:r>
        <w:r>
          <w:t>51</w:t>
        </w:r>
        <w:r>
          <w:fldChar w:fldCharType="end"/>
        </w:r>
      </w:hyperlink>
    </w:p>
    <w:p>
      <w:pPr>
        <w:pStyle w:val="TOC2"/>
        <w:tabs>
          <w:tab w:val="right" w:leader="dot" w:pos="8306"/>
        </w:tabs>
      </w:pPr>
      <w:hyperlink w:anchor="_Toc15140" w:history="1">
        <w:r>
          <w:rPr>
            <w:rFonts w:ascii="仿宋" w:eastAsia="仿宋" w:hAnsi="仿宋" w:cs="仿宋" w:hint="eastAsia"/>
            <w:lang w:eastAsia="zh-CN"/>
          </w:rPr>
          <w:t>(八)、网络安全风险对策</w:t>
        </w:r>
        <w:r>
          <w:tab/>
        </w:r>
        <w:r>
          <w:fldChar w:fldCharType="begin"/>
        </w:r>
        <w:r>
          <w:instrText xml:space="preserve"> PAGEREF _Toc15140 \h </w:instrText>
        </w:r>
        <w:r>
          <w:fldChar w:fldCharType="separate"/>
        </w:r>
        <w:r>
          <w:t>52</w:t>
        </w:r>
        <w:r>
          <w:fldChar w:fldCharType="end"/>
        </w:r>
      </w:hyperlink>
    </w:p>
    <w:p>
      <w:pPr>
        <w:pStyle w:val="TOC1"/>
        <w:tabs>
          <w:tab w:val="right" w:leader="dot" w:pos="8306"/>
        </w:tabs>
      </w:pPr>
      <w:hyperlink w:anchor="_Toc14820" w:history="1">
        <w:r>
          <w:rPr>
            <w:rFonts w:ascii="仿宋" w:eastAsia="仿宋" w:hAnsi="仿宋" w:cs="仿宋" w:hint="eastAsia"/>
            <w:lang w:eastAsia="zh-CN"/>
          </w:rPr>
          <w:t>十一、水用电磁阀项目承办单位基本情况</w:t>
        </w:r>
        <w:r>
          <w:tab/>
        </w:r>
        <w:r>
          <w:fldChar w:fldCharType="begin"/>
        </w:r>
        <w:r>
          <w:instrText xml:space="preserve"> PAGEREF _Toc14820 \h </w:instrText>
        </w:r>
        <w:r>
          <w:fldChar w:fldCharType="separate"/>
        </w:r>
        <w:r>
          <w:t>52</w:t>
        </w:r>
        <w:r>
          <w:fldChar w:fldCharType="end"/>
        </w:r>
      </w:hyperlink>
    </w:p>
    <w:p>
      <w:pPr>
        <w:pStyle w:val="TOC2"/>
        <w:tabs>
          <w:tab w:val="right" w:leader="dot" w:pos="8306"/>
        </w:tabs>
      </w:pPr>
      <w:hyperlink w:anchor="_Toc9021" w:history="1">
        <w:r>
          <w:rPr>
            <w:rFonts w:ascii="仿宋" w:eastAsia="仿宋" w:hAnsi="仿宋" w:cs="仿宋" w:hint="eastAsia"/>
            <w:lang w:eastAsia="zh-CN"/>
          </w:rPr>
          <w:t>(一)、公司名称</w:t>
        </w:r>
        <w:r>
          <w:tab/>
        </w:r>
        <w:r>
          <w:fldChar w:fldCharType="begin"/>
        </w:r>
        <w:r>
          <w:instrText xml:space="preserve"> PAGEREF _Toc9021 \h </w:instrText>
        </w:r>
        <w:r>
          <w:fldChar w:fldCharType="separate"/>
        </w:r>
        <w:r>
          <w:t>52</w:t>
        </w:r>
        <w:r>
          <w:fldChar w:fldCharType="end"/>
        </w:r>
      </w:hyperlink>
    </w:p>
    <w:p>
      <w:pPr>
        <w:pStyle w:val="TOC2"/>
        <w:tabs>
          <w:tab w:val="right" w:leader="dot" w:pos="8306"/>
        </w:tabs>
      </w:pPr>
      <w:hyperlink w:anchor="_Toc4436" w:history="1">
        <w:r>
          <w:rPr>
            <w:rFonts w:ascii="仿宋" w:eastAsia="仿宋" w:hAnsi="仿宋" w:cs="仿宋" w:hint="eastAsia"/>
            <w:lang w:eastAsia="zh-CN"/>
          </w:rPr>
          <w:t>(二)、公司简介</w:t>
        </w:r>
        <w:r>
          <w:tab/>
        </w:r>
        <w:r>
          <w:fldChar w:fldCharType="begin"/>
        </w:r>
        <w:r>
          <w:instrText xml:space="preserve"> PAGEREF _Toc4436 \h </w:instrText>
        </w:r>
        <w:r>
          <w:fldChar w:fldCharType="separate"/>
        </w:r>
        <w:r>
          <w:t>53</w:t>
        </w:r>
        <w:r>
          <w:fldChar w:fldCharType="end"/>
        </w:r>
      </w:hyperlink>
    </w:p>
    <w:p>
      <w:pPr>
        <w:pStyle w:val="TOC2"/>
        <w:tabs>
          <w:tab w:val="right" w:leader="dot" w:pos="8306"/>
        </w:tabs>
      </w:pPr>
      <w:hyperlink w:anchor="_Toc30682" w:history="1">
        <w:r>
          <w:rPr>
            <w:rFonts w:ascii="仿宋" w:eastAsia="仿宋" w:hAnsi="仿宋" w:cs="仿宋" w:hint="eastAsia"/>
            <w:lang w:eastAsia="zh-CN"/>
          </w:rPr>
          <w:t>(三)、公司经济效益分析</w:t>
        </w:r>
        <w:r>
          <w:tab/>
        </w:r>
        <w:r>
          <w:fldChar w:fldCharType="begin"/>
        </w:r>
        <w:r>
          <w:instrText xml:space="preserve"> PAGEREF _Toc30682 \h </w:instrText>
        </w:r>
        <w:r>
          <w:fldChar w:fldCharType="separate"/>
        </w:r>
        <w:r>
          <w:t>54</w:t>
        </w:r>
        <w:r>
          <w:fldChar w:fldCharType="end"/>
        </w:r>
      </w:hyperlink>
    </w:p>
    <w:p>
      <w:pPr>
        <w:pStyle w:val="TOC1"/>
        <w:tabs>
          <w:tab w:val="right" w:leader="dot" w:pos="8306"/>
        </w:tabs>
      </w:pPr>
      <w:hyperlink w:anchor="_Toc25690" w:history="1">
        <w:r>
          <w:rPr>
            <w:rFonts w:ascii="仿宋" w:eastAsia="仿宋" w:hAnsi="仿宋" w:cs="仿宋" w:hint="eastAsia"/>
            <w:lang w:eastAsia="zh-CN"/>
          </w:rPr>
          <w:t>十二、水用电磁阀项目合作伙伴与利益相关者</w:t>
        </w:r>
        <w:r>
          <w:tab/>
        </w:r>
        <w:r>
          <w:fldChar w:fldCharType="begin"/>
        </w:r>
        <w:r>
          <w:instrText xml:space="preserve"> PAGEREF _Toc25690 \h </w:instrText>
        </w:r>
        <w:r>
          <w:fldChar w:fldCharType="separate"/>
        </w:r>
        <w:r>
          <w:t>54</w:t>
        </w:r>
        <w:r>
          <w:fldChar w:fldCharType="end"/>
        </w:r>
      </w:hyperlink>
    </w:p>
    <w:p>
      <w:pPr>
        <w:pStyle w:val="TOC2"/>
        <w:tabs>
          <w:tab w:val="right" w:leader="dot" w:pos="8306"/>
        </w:tabs>
      </w:pPr>
      <w:hyperlink w:anchor="_Toc26451" w:history="1">
        <w:r>
          <w:rPr>
            <w:rFonts w:ascii="仿宋" w:eastAsia="仿宋" w:hAnsi="仿宋" w:cs="仿宋" w:hint="eastAsia"/>
            <w:lang w:eastAsia="zh-CN"/>
          </w:rPr>
          <w:t>(一)、合作伙伴策略与关系建立</w:t>
        </w:r>
        <w:r>
          <w:tab/>
        </w:r>
        <w:r>
          <w:fldChar w:fldCharType="begin"/>
        </w:r>
        <w:r>
          <w:instrText xml:space="preserve"> PAGEREF _Toc26451 \h </w:instrText>
        </w:r>
        <w:r>
          <w:fldChar w:fldCharType="separate"/>
        </w:r>
        <w:r>
          <w:t>54</w:t>
        </w:r>
        <w:r>
          <w:fldChar w:fldCharType="end"/>
        </w:r>
      </w:hyperlink>
    </w:p>
    <w:p>
      <w:pPr>
        <w:pStyle w:val="TOC2"/>
        <w:tabs>
          <w:tab w:val="right" w:leader="dot" w:pos="8306"/>
        </w:tabs>
      </w:pPr>
      <w:hyperlink w:anchor="_Toc19182" w:history="1">
        <w:r>
          <w:rPr>
            <w:rFonts w:ascii="仿宋" w:eastAsia="仿宋" w:hAnsi="仿宋" w:cs="仿宋" w:hint="eastAsia"/>
            <w:lang w:eastAsia="zh-CN"/>
          </w:rPr>
          <w:t>(二)、利益相关者分析与沟通计划</w:t>
        </w:r>
        <w:r>
          <w:tab/>
        </w:r>
        <w:r>
          <w:fldChar w:fldCharType="begin"/>
        </w:r>
        <w:r>
          <w:instrText xml:space="preserve"> PAGEREF _Toc19182 \h </w:instrText>
        </w:r>
        <w:r>
          <w:fldChar w:fldCharType="separate"/>
        </w:r>
        <w:r>
          <w:t>55</w:t>
        </w:r>
        <w:r>
          <w:fldChar w:fldCharType="end"/>
        </w:r>
      </w:hyperlink>
    </w:p>
    <w:p>
      <w:pPr>
        <w:pStyle w:val="TOC1"/>
        <w:tabs>
          <w:tab w:val="right" w:leader="dot" w:pos="8306"/>
        </w:tabs>
      </w:pPr>
      <w:hyperlink w:anchor="_Toc18619" w:history="1">
        <w:r>
          <w:rPr>
            <w:rFonts w:ascii="仿宋" w:eastAsia="仿宋" w:hAnsi="仿宋" w:cs="仿宋" w:hint="eastAsia"/>
            <w:lang w:eastAsia="zh-CN"/>
          </w:rPr>
          <w:t>十三、监测和评估</w:t>
        </w:r>
        <w:r>
          <w:tab/>
        </w:r>
        <w:r>
          <w:fldChar w:fldCharType="begin"/>
        </w:r>
        <w:r>
          <w:instrText xml:space="preserve"> PAGEREF _Toc18619 \h </w:instrText>
        </w:r>
        <w:r>
          <w:fldChar w:fldCharType="separate"/>
        </w:r>
        <w:r>
          <w:t>56</w:t>
        </w:r>
        <w:r>
          <w:fldChar w:fldCharType="end"/>
        </w:r>
      </w:hyperlink>
    </w:p>
    <w:p>
      <w:pPr>
        <w:pStyle w:val="TOC2"/>
        <w:tabs>
          <w:tab w:val="right" w:leader="dot" w:pos="8306"/>
        </w:tabs>
      </w:pPr>
      <w:hyperlink w:anchor="_Toc19175" w:history="1">
        <w:r>
          <w:rPr>
            <w:rFonts w:ascii="仿宋" w:eastAsia="仿宋" w:hAnsi="仿宋" w:cs="仿宋" w:hint="eastAsia"/>
            <w:lang w:eastAsia="zh-CN"/>
          </w:rPr>
          <w:t>(一)、水用电磁阀项目监测</w:t>
        </w:r>
        <w:r>
          <w:tab/>
        </w:r>
        <w:r>
          <w:fldChar w:fldCharType="begin"/>
        </w:r>
        <w:r>
          <w:instrText xml:space="preserve"> PAGEREF _Toc19175 \h </w:instrText>
        </w:r>
        <w:r>
          <w:fldChar w:fldCharType="separate"/>
        </w:r>
        <w:r>
          <w:t>56</w:t>
        </w:r>
        <w:r>
          <w:fldChar w:fldCharType="end"/>
        </w:r>
      </w:hyperlink>
    </w:p>
    <w:p>
      <w:pPr>
        <w:pStyle w:val="TOC2"/>
        <w:tabs>
          <w:tab w:val="right" w:leader="dot" w:pos="8306"/>
        </w:tabs>
      </w:pPr>
      <w:hyperlink w:anchor="_Toc12632" w:history="1">
        <w:r>
          <w:rPr>
            <w:rFonts w:ascii="仿宋" w:eastAsia="仿宋" w:hAnsi="仿宋" w:cs="仿宋" w:hint="eastAsia"/>
            <w:lang w:eastAsia="zh-CN"/>
          </w:rPr>
          <w:t>(二)、水用电磁阀项目评估</w:t>
        </w:r>
        <w:r>
          <w:tab/>
        </w:r>
        <w:r>
          <w:fldChar w:fldCharType="begin"/>
        </w:r>
        <w:r>
          <w:instrText xml:space="preserve"> PAGEREF _Toc12632 \h </w:instrText>
        </w:r>
        <w:r>
          <w:fldChar w:fldCharType="separate"/>
        </w:r>
        <w:r>
          <w:t>58</w:t>
        </w:r>
        <w:r>
          <w:fldChar w:fldCharType="end"/>
        </w:r>
      </w:hyperlink>
    </w:p>
    <w:p>
      <w:pPr>
        <w:pStyle w:val="TOC2"/>
        <w:tabs>
          <w:tab w:val="right" w:leader="dot" w:pos="8306"/>
        </w:tabs>
      </w:pPr>
      <w:hyperlink w:anchor="_Toc22553" w:history="1">
        <w:r>
          <w:rPr>
            <w:rFonts w:ascii="仿宋" w:eastAsia="仿宋" w:hAnsi="仿宋" w:cs="仿宋" w:hint="eastAsia"/>
            <w:lang w:eastAsia="zh-CN"/>
          </w:rPr>
          <w:t>(三)、成果评估</w:t>
        </w:r>
        <w:r>
          <w:tab/>
        </w:r>
        <w:r>
          <w:fldChar w:fldCharType="begin"/>
        </w:r>
        <w:r>
          <w:instrText xml:space="preserve"> PAGEREF _Toc22553 \h </w:instrText>
        </w:r>
        <w:r>
          <w:fldChar w:fldCharType="separate"/>
        </w:r>
        <w:r>
          <w:t>58</w:t>
        </w:r>
        <w:r>
          <w:fldChar w:fldCharType="end"/>
        </w:r>
      </w:hyperlink>
    </w:p>
    <w:p>
      <w:pPr>
        <w:pStyle w:val="TOC1"/>
        <w:tabs>
          <w:tab w:val="right" w:leader="dot" w:pos="8306"/>
        </w:tabs>
      </w:pPr>
      <w:hyperlink w:anchor="_Toc12998" w:history="1">
        <w:r>
          <w:rPr>
            <w:rFonts w:ascii="仿宋" w:eastAsia="仿宋" w:hAnsi="仿宋" w:cs="仿宋" w:hint="eastAsia"/>
            <w:lang w:eastAsia="zh-CN"/>
          </w:rPr>
          <w:t>十四、水用电磁阀项目社会影响</w:t>
        </w:r>
        <w:r>
          <w:tab/>
        </w:r>
        <w:r>
          <w:fldChar w:fldCharType="begin"/>
        </w:r>
        <w:r>
          <w:instrText xml:space="preserve"> PAGEREF _Toc12998 \h </w:instrText>
        </w:r>
        <w:r>
          <w:fldChar w:fldCharType="separate"/>
        </w:r>
        <w:r>
          <w:t>59</w:t>
        </w:r>
        <w:r>
          <w:fldChar w:fldCharType="end"/>
        </w:r>
      </w:hyperlink>
    </w:p>
    <w:p>
      <w:pPr>
        <w:pStyle w:val="TOC2"/>
        <w:tabs>
          <w:tab w:val="right" w:leader="dot" w:pos="8306"/>
        </w:tabs>
      </w:pPr>
      <w:hyperlink w:anchor="_Toc24162" w:history="1">
        <w:r>
          <w:rPr>
            <w:rFonts w:ascii="仿宋" w:eastAsia="仿宋" w:hAnsi="仿宋" w:cs="仿宋" w:hint="eastAsia"/>
            <w:lang w:eastAsia="zh-CN"/>
          </w:rPr>
          <w:t>(一)、社会责任与义务</w:t>
        </w:r>
        <w:r>
          <w:tab/>
        </w:r>
        <w:r>
          <w:fldChar w:fldCharType="begin"/>
        </w:r>
        <w:r>
          <w:instrText xml:space="preserve"> PAGEREF _Toc24162 \h </w:instrText>
        </w:r>
        <w:r>
          <w:fldChar w:fldCharType="separate"/>
        </w:r>
        <w:r>
          <w:t>59</w:t>
        </w:r>
        <w:r>
          <w:fldChar w:fldCharType="end"/>
        </w:r>
      </w:hyperlink>
    </w:p>
    <w:p>
      <w:pPr>
        <w:pStyle w:val="TOC2"/>
        <w:tabs>
          <w:tab w:val="right" w:leader="dot" w:pos="8306"/>
        </w:tabs>
      </w:pPr>
      <w:hyperlink w:anchor="_Toc28505" w:history="1">
        <w:r>
          <w:rPr>
            <w:rFonts w:ascii="仿宋" w:eastAsia="仿宋" w:hAnsi="仿宋" w:cs="仿宋" w:hint="eastAsia"/>
            <w:lang w:eastAsia="zh-CN"/>
          </w:rPr>
          <w:t>(二)、社会参与与沟通</w:t>
        </w:r>
        <w:r>
          <w:tab/>
        </w:r>
        <w:r>
          <w:fldChar w:fldCharType="begin"/>
        </w:r>
        <w:r>
          <w:instrText xml:space="preserve"> PAGEREF _Toc28505 \h </w:instrText>
        </w:r>
        <w:r>
          <w:fldChar w:fldCharType="separate"/>
        </w:r>
        <w:r>
          <w:t>60</w:t>
        </w:r>
        <w:r>
          <w:fldChar w:fldCharType="end"/>
        </w:r>
      </w:hyperlink>
    </w:p>
    <w:p>
      <w:pPr>
        <w:pStyle w:val="TOC1"/>
        <w:tabs>
          <w:tab w:val="right" w:leader="dot" w:pos="8306"/>
        </w:tabs>
      </w:pPr>
      <w:hyperlink w:anchor="_Toc27908" w:history="1">
        <w:r>
          <w:rPr>
            <w:rFonts w:ascii="仿宋" w:eastAsia="仿宋" w:hAnsi="仿宋" w:cs="仿宋" w:hint="eastAsia"/>
            <w:lang w:eastAsia="zh-CN"/>
          </w:rPr>
          <w:t>十五、知识管理与技术创新</w:t>
        </w:r>
        <w:r>
          <w:tab/>
        </w:r>
        <w:r>
          <w:fldChar w:fldCharType="begin"/>
        </w:r>
        <w:r>
          <w:instrText xml:space="preserve"> PAGEREF _Toc27908 \h </w:instrText>
        </w:r>
        <w:r>
          <w:fldChar w:fldCharType="separate"/>
        </w:r>
        <w:r>
          <w:t>61</w:t>
        </w:r>
        <w:r>
          <w:fldChar w:fldCharType="end"/>
        </w:r>
      </w:hyperlink>
    </w:p>
    <w:p>
      <w:pPr>
        <w:pStyle w:val="TOC2"/>
        <w:tabs>
          <w:tab w:val="right" w:leader="dot" w:pos="8306"/>
        </w:tabs>
      </w:pPr>
      <w:hyperlink w:anchor="_Toc24191" w:history="1">
        <w:r>
          <w:rPr>
            <w:rFonts w:ascii="仿宋" w:eastAsia="仿宋" w:hAnsi="仿宋" w:cs="仿宋" w:hint="eastAsia"/>
            <w:lang w:eastAsia="zh-CN"/>
          </w:rPr>
          <w:t>(一)、知识管理体系建设</w:t>
        </w:r>
        <w:r>
          <w:tab/>
        </w:r>
        <w:r>
          <w:fldChar w:fldCharType="begin"/>
        </w:r>
        <w:r>
          <w:instrText xml:space="preserve"> PAGEREF _Toc24191 \h </w:instrText>
        </w:r>
        <w:r>
          <w:fldChar w:fldCharType="separate"/>
        </w:r>
        <w:r>
          <w:t>61</w:t>
        </w:r>
        <w:r>
          <w:fldChar w:fldCharType="end"/>
        </w:r>
      </w:hyperlink>
    </w:p>
    <w:p>
      <w:pPr>
        <w:pStyle w:val="TOC2"/>
        <w:tabs>
          <w:tab w:val="right" w:leader="dot" w:pos="8306"/>
        </w:tabs>
      </w:pPr>
      <w:hyperlink w:anchor="_Toc5640" w:history="1">
        <w:r>
          <w:rPr>
            <w:rFonts w:ascii="仿宋" w:eastAsia="仿宋" w:hAnsi="仿宋" w:cs="仿宋" w:hint="eastAsia"/>
            <w:lang w:eastAsia="zh-CN"/>
          </w:rPr>
          <w:t>(二)、技术创新与研发投入</w:t>
        </w:r>
        <w:r>
          <w:tab/>
        </w:r>
        <w:r>
          <w:fldChar w:fldCharType="begin"/>
        </w:r>
        <w:r>
          <w:instrText xml:space="preserve"> PAGEREF _Toc5640 \h </w:instrText>
        </w:r>
        <w:r>
          <w:fldChar w:fldCharType="separate"/>
        </w:r>
        <w:r>
          <w:t>62</w:t>
        </w:r>
        <w:r>
          <w:fldChar w:fldCharType="end"/>
        </w:r>
      </w:hyperlink>
    </w:p>
    <w:p>
      <w:pPr>
        <w:pStyle w:val="TOC2"/>
        <w:tabs>
          <w:tab w:val="right" w:leader="dot" w:pos="8306"/>
        </w:tabs>
      </w:pPr>
      <w:hyperlink w:anchor="_Toc10538" w:history="1">
        <w:r>
          <w:rPr>
            <w:rFonts w:ascii="仿宋" w:eastAsia="仿宋" w:hAnsi="仿宋" w:cs="仿宋" w:hint="eastAsia"/>
            <w:lang w:eastAsia="zh-CN"/>
          </w:rPr>
          <w:t>(三)、专利申请与技术保护</w:t>
        </w:r>
        <w:r>
          <w:tab/>
        </w:r>
        <w:r>
          <w:fldChar w:fldCharType="begin"/>
        </w:r>
        <w:r>
          <w:instrText xml:space="preserve"> PAGEREF _Toc10538 \h </w:instrText>
        </w:r>
        <w:r>
          <w:fldChar w:fldCharType="separate"/>
        </w:r>
        <w:r>
          <w:t>63</w:t>
        </w:r>
        <w:r>
          <w:fldChar w:fldCharType="end"/>
        </w:r>
      </w:hyperlink>
    </w:p>
    <w:p>
      <w:pPr>
        <w:pStyle w:val="TOC2"/>
        <w:tabs>
          <w:tab w:val="right" w:leader="dot" w:pos="8306"/>
        </w:tabs>
      </w:pPr>
      <w:hyperlink w:anchor="_Toc27005" w:history="1">
        <w:r>
          <w:rPr>
            <w:rFonts w:ascii="仿宋" w:eastAsia="仿宋" w:hAnsi="仿宋" w:cs="仿宋" w:hint="eastAsia"/>
            <w:lang w:eastAsia="zh-CN"/>
          </w:rPr>
          <w:t>(四)、人才培养与团队建设</w:t>
        </w:r>
        <w:r>
          <w:tab/>
        </w:r>
        <w:r>
          <w:fldChar w:fldCharType="begin"/>
        </w:r>
        <w:r>
          <w:instrText xml:space="preserve"> PAGEREF _Toc27005 \h </w:instrText>
        </w:r>
        <w:r>
          <w:fldChar w:fldCharType="separate"/>
        </w:r>
        <w:r>
          <w:t>65</w:t>
        </w:r>
        <w:r>
          <w:fldChar w:fldCharType="end"/>
        </w:r>
      </w:hyperlink>
    </w:p>
    <w:p>
      <w:pPr>
        <w:pStyle w:val="TOC1"/>
        <w:tabs>
          <w:tab w:val="right" w:leader="dot" w:pos="8306"/>
        </w:tabs>
      </w:pPr>
      <w:hyperlink w:anchor="_Toc1674" w:history="1">
        <w:r>
          <w:rPr>
            <w:rFonts w:ascii="仿宋" w:eastAsia="仿宋" w:hAnsi="仿宋" w:cs="仿宋" w:hint="eastAsia"/>
            <w:lang w:eastAsia="zh-CN"/>
          </w:rPr>
          <w:t>十六、市场定位与目标市场</w:t>
        </w:r>
        <w:r>
          <w:tab/>
        </w:r>
        <w:r>
          <w:fldChar w:fldCharType="begin"/>
        </w:r>
        <w:r>
          <w:instrText xml:space="preserve"> PAGEREF _Toc1674 \h </w:instrText>
        </w:r>
        <w:r>
          <w:fldChar w:fldCharType="separate"/>
        </w:r>
        <w:r>
          <w:t>66</w:t>
        </w:r>
        <w:r>
          <w:fldChar w:fldCharType="end"/>
        </w:r>
      </w:hyperlink>
    </w:p>
    <w:p>
      <w:pPr>
        <w:pStyle w:val="TOC2"/>
        <w:tabs>
          <w:tab w:val="right" w:leader="dot" w:pos="8306"/>
        </w:tabs>
      </w:pPr>
      <w:hyperlink w:anchor="_Toc29637" w:history="1">
        <w:r>
          <w:rPr>
            <w:rFonts w:ascii="仿宋" w:eastAsia="仿宋" w:hAnsi="仿宋" w:cs="仿宋" w:hint="eastAsia"/>
            <w:lang w:eastAsia="zh-CN"/>
          </w:rPr>
          <w:t>(一)、目标市场选择</w:t>
        </w:r>
        <w:r>
          <w:tab/>
        </w:r>
        <w:r>
          <w:fldChar w:fldCharType="begin"/>
        </w:r>
        <w:r>
          <w:instrText xml:space="preserve"> PAGEREF _Toc29637 \h </w:instrText>
        </w:r>
        <w:r>
          <w:fldChar w:fldCharType="separate"/>
        </w:r>
        <w:r>
          <w:t>66</w:t>
        </w:r>
        <w:r>
          <w:fldChar w:fldCharType="end"/>
        </w:r>
      </w:hyperlink>
    </w:p>
    <w:p>
      <w:pPr>
        <w:pStyle w:val="TOC2"/>
        <w:tabs>
          <w:tab w:val="right" w:leader="dot" w:pos="8306"/>
        </w:tabs>
      </w:pPr>
      <w:hyperlink w:anchor="_Toc929" w:history="1">
        <w:r>
          <w:rPr>
            <w:rFonts w:ascii="仿宋" w:eastAsia="仿宋" w:hAnsi="仿宋" w:cs="仿宋" w:hint="eastAsia"/>
            <w:lang w:eastAsia="zh-CN"/>
          </w:rPr>
          <w:t>(二)、定位策略</w:t>
        </w:r>
        <w:r>
          <w:tab/>
        </w:r>
        <w:r>
          <w:fldChar w:fldCharType="begin"/>
        </w:r>
        <w:r>
          <w:instrText xml:space="preserve"> PAGEREF _Toc929 \h </w:instrText>
        </w:r>
        <w:r>
          <w:fldChar w:fldCharType="separate"/>
        </w:r>
        <w:r>
          <w:t>66</w:t>
        </w:r>
        <w:r>
          <w:fldChar w:fldCharType="end"/>
        </w:r>
      </w:hyperlink>
    </w:p>
    <w:p>
      <w:pPr>
        <w:pStyle w:val="TOC2"/>
        <w:tabs>
          <w:tab w:val="right" w:leader="dot" w:pos="8306"/>
        </w:tabs>
      </w:pPr>
      <w:hyperlink w:anchor="_Toc8026" w:history="1">
        <w:r>
          <w:rPr>
            <w:rFonts w:ascii="仿宋" w:eastAsia="仿宋" w:hAnsi="仿宋" w:cs="仿宋" w:hint="eastAsia"/>
            <w:lang w:eastAsia="zh-CN"/>
          </w:rPr>
          <w:t>(三)、市场渗透计划</w:t>
        </w:r>
        <w:r>
          <w:tab/>
        </w:r>
        <w:r>
          <w:fldChar w:fldCharType="begin"/>
        </w:r>
        <w:r>
          <w:instrText xml:space="preserve"> PAGEREF _Toc8026 \h </w:instrText>
        </w:r>
        <w:r>
          <w:fldChar w:fldCharType="separate"/>
        </w:r>
        <w:r>
          <w:t>67</w:t>
        </w:r>
        <w:r>
          <w:fldChar w:fldCharType="end"/>
        </w:r>
      </w:hyperlink>
    </w:p>
    <w:p>
      <w:pPr>
        <w:pStyle w:val="TOC1"/>
        <w:tabs>
          <w:tab w:val="right" w:leader="dot" w:pos="8306"/>
        </w:tabs>
      </w:pPr>
      <w:hyperlink w:anchor="_Toc13432" w:history="1">
        <w:r>
          <w:rPr>
            <w:rFonts w:ascii="仿宋" w:eastAsia="仿宋" w:hAnsi="仿宋" w:cs="仿宋" w:hint="eastAsia"/>
            <w:lang w:eastAsia="zh-CN"/>
          </w:rPr>
          <w:t>十七、团队建设与领导力发展</w:t>
        </w:r>
        <w:r>
          <w:tab/>
        </w:r>
        <w:r>
          <w:fldChar w:fldCharType="begin"/>
        </w:r>
        <w:r>
          <w:instrText xml:space="preserve"> PAGEREF _Toc13432 \h </w:instrText>
        </w:r>
        <w:r>
          <w:fldChar w:fldCharType="separate"/>
        </w:r>
        <w:r>
          <w:t>67</w:t>
        </w:r>
        <w:r>
          <w:fldChar w:fldCharType="end"/>
        </w:r>
      </w:hyperlink>
    </w:p>
    <w:p>
      <w:pPr>
        <w:pStyle w:val="TOC2"/>
        <w:tabs>
          <w:tab w:val="right" w:leader="dot" w:pos="8306"/>
        </w:tabs>
      </w:pPr>
      <w:hyperlink w:anchor="_Toc7599" w:history="1">
        <w:r>
          <w:rPr>
            <w:rFonts w:ascii="仿宋" w:eastAsia="仿宋" w:hAnsi="仿宋" w:cs="仿宋" w:hint="eastAsia"/>
            <w:lang w:eastAsia="zh-CN"/>
          </w:rPr>
          <w:t>(一)、高效团队建设原则</w:t>
        </w:r>
        <w:r>
          <w:tab/>
        </w:r>
        <w:r>
          <w:fldChar w:fldCharType="begin"/>
        </w:r>
        <w:r>
          <w:instrText xml:space="preserve"> PAGEREF _Toc7599 \h </w:instrText>
        </w:r>
        <w:r>
          <w:fldChar w:fldCharType="separate"/>
        </w:r>
        <w:r>
          <w:t>67</w:t>
        </w:r>
        <w:r>
          <w:fldChar w:fldCharType="end"/>
        </w:r>
      </w:hyperlink>
    </w:p>
    <w:p>
      <w:pPr>
        <w:pStyle w:val="TOC2"/>
        <w:tabs>
          <w:tab w:val="right" w:leader="dot" w:pos="8306"/>
        </w:tabs>
      </w:pPr>
      <w:hyperlink w:anchor="_Toc1025" w:history="1">
        <w:r>
          <w:rPr>
            <w:rFonts w:ascii="仿宋" w:eastAsia="仿宋" w:hAnsi="仿宋" w:cs="仿宋" w:hint="eastAsia"/>
            <w:lang w:eastAsia="zh-CN"/>
          </w:rPr>
          <w:t>(二)、团队文化与价值观塑造</w:t>
        </w:r>
        <w:r>
          <w:tab/>
        </w:r>
        <w:r>
          <w:fldChar w:fldCharType="begin"/>
        </w:r>
        <w:r>
          <w:instrText xml:space="preserve"> PAGEREF _Toc1025 \h </w:instrText>
        </w:r>
        <w:r>
          <w:fldChar w:fldCharType="separate"/>
        </w:r>
        <w:r>
          <w:t>69</w:t>
        </w:r>
        <w:r>
          <w:fldChar w:fldCharType="end"/>
        </w:r>
      </w:hyperlink>
    </w:p>
    <w:p>
      <w:pPr>
        <w:pStyle w:val="TOC2"/>
        <w:tabs>
          <w:tab w:val="right" w:leader="dot" w:pos="8306"/>
        </w:tabs>
      </w:pPr>
      <w:hyperlink w:anchor="_Toc22551" w:history="1">
        <w:r>
          <w:rPr>
            <w:rFonts w:ascii="仿宋" w:eastAsia="仿宋" w:hAnsi="仿宋" w:cs="仿宋" w:hint="eastAsia"/>
            <w:lang w:eastAsia="zh-CN"/>
          </w:rPr>
          <w:t>(三)、领导力发展计划</w:t>
        </w:r>
        <w:r>
          <w:tab/>
        </w:r>
        <w:r>
          <w:fldChar w:fldCharType="begin"/>
        </w:r>
        <w:r>
          <w:instrText xml:space="preserve"> PAGEREF _Toc22551 \h </w:instrText>
        </w:r>
        <w:r>
          <w:fldChar w:fldCharType="separate"/>
        </w:r>
        <w:r>
          <w:t>70</w:t>
        </w:r>
        <w:r>
          <w:fldChar w:fldCharType="end"/>
        </w:r>
      </w:hyperlink>
    </w:p>
    <w:p>
      <w:pPr>
        <w:pStyle w:val="TOC2"/>
        <w:tabs>
          <w:tab w:val="right" w:leader="dot" w:pos="8306"/>
        </w:tabs>
      </w:pPr>
      <w:hyperlink w:anchor="_Toc16353" w:history="1">
        <w:r>
          <w:rPr>
            <w:rFonts w:ascii="仿宋" w:eastAsia="仿宋" w:hAnsi="仿宋" w:cs="仿宋" w:hint="eastAsia"/>
            <w:lang w:eastAsia="zh-CN"/>
          </w:rPr>
          <w:t>(四)、团队沟通与协作机制</w:t>
        </w:r>
        <w:r>
          <w:tab/>
        </w:r>
        <w:r>
          <w:fldChar w:fldCharType="begin"/>
        </w:r>
        <w:r>
          <w:instrText xml:space="preserve"> PAGEREF _Toc16353 \h </w:instrText>
        </w:r>
        <w:r>
          <w:fldChar w:fldCharType="separate"/>
        </w:r>
        <w:r>
          <w:t>71</w:t>
        </w:r>
        <w:r>
          <w:fldChar w:fldCharType="end"/>
        </w:r>
      </w:hyperlink>
    </w:p>
    <w:p>
      <w:pPr>
        <w:pStyle w:val="TOC2"/>
        <w:tabs>
          <w:tab w:val="right" w:leader="dot" w:pos="8306"/>
        </w:tabs>
      </w:pPr>
      <w:hyperlink w:anchor="_Toc12499" w:history="1">
        <w:r>
          <w:rPr>
            <w:rFonts w:ascii="仿宋" w:eastAsia="仿宋" w:hAnsi="仿宋" w:cs="仿宋" w:hint="eastAsia"/>
            <w:lang w:eastAsia="zh-CN"/>
          </w:rPr>
          <w:t>(五)、领导力在变革中的作用</w:t>
        </w:r>
        <w:r>
          <w:tab/>
        </w:r>
        <w:r>
          <w:fldChar w:fldCharType="begin"/>
        </w:r>
        <w:r>
          <w:instrText xml:space="preserve"> PAGEREF _Toc12499 \h </w:instrText>
        </w:r>
        <w:r>
          <w:fldChar w:fldCharType="separate"/>
        </w:r>
        <w:r>
          <w:t>73</w:t>
        </w:r>
        <w:r>
          <w:fldChar w:fldCharType="end"/>
        </w:r>
      </w:hyperlink>
    </w:p>
    <w:p>
      <w:pPr>
        <w:pStyle w:val="TOC1"/>
        <w:tabs>
          <w:tab w:val="right" w:leader="dot" w:pos="8306"/>
        </w:tabs>
      </w:pPr>
      <w:hyperlink w:anchor="_Toc10169" w:history="1">
        <w:r>
          <w:rPr>
            <w:rFonts w:ascii="仿宋" w:eastAsia="仿宋" w:hAnsi="仿宋" w:cs="仿宋" w:hint="eastAsia"/>
            <w:lang w:eastAsia="zh-CN"/>
          </w:rPr>
          <w:t>十八、财务管理与报告</w:t>
        </w:r>
        <w:r>
          <w:tab/>
        </w:r>
        <w:r>
          <w:fldChar w:fldCharType="begin"/>
        </w:r>
        <w:r>
          <w:instrText xml:space="preserve"> PAGEREF _Toc10169 \h </w:instrText>
        </w:r>
        <w:r>
          <w:fldChar w:fldCharType="separate"/>
        </w:r>
        <w:r>
          <w:t>74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4000" w:history="1">
        <w:r>
          <w:rPr>
            <w:rFonts w:ascii="仿宋" w:eastAsia="仿宋" w:hAnsi="仿宋" w:cs="仿宋" w:hint="eastAsia"/>
            <w:lang w:eastAsia="zh-CN"/>
          </w:rPr>
          <w:t>(一)、财务规划与预算</w:t>
        </w:r>
        <w:r>
          <w:tab/>
        </w:r>
        <w:r>
          <w:fldChar w:fldCharType="begin"/>
        </w:r>
        <w:r>
          <w:instrText xml:space="preserve"> PAGEREF _Toc24000 \h </w:instrText>
        </w:r>
        <w:r>
          <w:fldChar w:fldCharType="separate"/>
        </w:r>
        <w:r>
          <w:t>74</w:t>
        </w:r>
        <w:r>
          <w:fldChar w:fldCharType="end"/>
        </w:r>
      </w:hyperlink>
    </w:p>
    <w:p>
      <w:pPr>
        <w:pStyle w:val="TOC2"/>
        <w:tabs>
          <w:tab w:val="right" w:leader="dot" w:pos="8306"/>
        </w:tabs>
      </w:pPr>
      <w:hyperlink w:anchor="_Toc17331" w:history="1">
        <w:r>
          <w:rPr>
            <w:rFonts w:ascii="仿宋" w:eastAsia="仿宋" w:hAnsi="仿宋" w:cs="仿宋" w:hint="eastAsia"/>
            <w:lang w:eastAsia="zh-CN"/>
          </w:rPr>
          <w:t>(二)、资金管理与筹资</w:t>
        </w:r>
        <w:r>
          <w:tab/>
        </w:r>
        <w:r>
          <w:fldChar w:fldCharType="begin"/>
        </w:r>
        <w:r>
          <w:instrText xml:space="preserve"> PAGEREF _Toc17331 \h </w:instrText>
        </w:r>
        <w:r>
          <w:fldChar w:fldCharType="separate"/>
        </w:r>
        <w:r>
          <w:t>75</w:t>
        </w:r>
        <w:r>
          <w:fldChar w:fldCharType="end"/>
        </w:r>
      </w:hyperlink>
    </w:p>
    <w:p>
      <w:pPr>
        <w:pStyle w:val="TOC2"/>
        <w:tabs>
          <w:tab w:val="right" w:leader="dot" w:pos="8306"/>
        </w:tabs>
      </w:pPr>
      <w:hyperlink w:anchor="_Toc12597" w:history="1">
        <w:r>
          <w:rPr>
            <w:rFonts w:ascii="仿宋" w:eastAsia="仿宋" w:hAnsi="仿宋" w:cs="仿宋" w:hint="eastAsia"/>
            <w:lang w:eastAsia="zh-CN"/>
          </w:rPr>
          <w:t>(三)、财务报表与分析</w:t>
        </w:r>
        <w:r>
          <w:tab/>
        </w:r>
        <w:r>
          <w:fldChar w:fldCharType="begin"/>
        </w:r>
        <w:r>
          <w:instrText xml:space="preserve"> PAGEREF _Toc12597 \h </w:instrText>
        </w:r>
        <w:r>
          <w:fldChar w:fldCharType="separate"/>
        </w:r>
        <w:r>
          <w:t>77</w:t>
        </w:r>
        <w:r>
          <w:fldChar w:fldCharType="end"/>
        </w:r>
      </w:hyperlink>
    </w:p>
    <w:p>
      <w:pPr>
        <w:pStyle w:val="TOC2"/>
        <w:tabs>
          <w:tab w:val="right" w:leader="dot" w:pos="8306"/>
        </w:tabs>
      </w:pPr>
      <w:hyperlink w:anchor="_Toc9295" w:history="1">
        <w:r>
          <w:rPr>
            <w:rFonts w:ascii="仿宋" w:eastAsia="仿宋" w:hAnsi="仿宋" w:cs="仿宋" w:hint="eastAsia"/>
            <w:lang w:eastAsia="zh-CN"/>
          </w:rPr>
          <w:t>(四)、成本控制与管理</w:t>
        </w:r>
        <w:r>
          <w:tab/>
        </w:r>
        <w:r>
          <w:fldChar w:fldCharType="begin"/>
        </w:r>
        <w:r>
          <w:instrText xml:space="preserve"> PAGEREF _Toc9295 \h </w:instrText>
        </w:r>
        <w:r>
          <w:fldChar w:fldCharType="separate"/>
        </w:r>
        <w:r>
          <w:t>79</w:t>
        </w:r>
        <w:r>
          <w:fldChar w:fldCharType="end"/>
        </w:r>
      </w:hyperlink>
    </w:p>
    <w:p>
      <w:pPr>
        <w:pStyle w:val="TOC2"/>
        <w:tabs>
          <w:tab w:val="right" w:leader="dot" w:pos="8306"/>
        </w:tabs>
      </w:pPr>
      <w:hyperlink w:anchor="_Toc2833" w:history="1">
        <w:r>
          <w:rPr>
            <w:rFonts w:ascii="仿宋" w:eastAsia="仿宋" w:hAnsi="仿宋" w:cs="仿宋" w:hint="eastAsia"/>
            <w:lang w:eastAsia="zh-CN"/>
          </w:rPr>
          <w:t>(五)、税务管理与合规</w:t>
        </w:r>
        <w:r>
          <w:tab/>
        </w:r>
        <w:r>
          <w:fldChar w:fldCharType="begin"/>
        </w:r>
        <w:r>
          <w:instrText xml:space="preserve"> PAGEREF _Toc2833 \h </w:instrText>
        </w:r>
        <w:r>
          <w:fldChar w:fldCharType="separate"/>
        </w:r>
        <w:r>
          <w:t>80</w:t>
        </w:r>
        <w:r>
          <w:fldChar w:fldCharType="end"/>
        </w:r>
      </w:hyperlink>
    </w:p>
    <w:p>
      <w:pPr>
        <w:pStyle w:val="TOC1"/>
        <w:tabs>
          <w:tab w:val="right" w:leader="dot" w:pos="8306"/>
        </w:tabs>
      </w:pPr>
      <w:hyperlink w:anchor="_Toc32201" w:history="1">
        <w:r>
          <w:rPr>
            <w:rFonts w:ascii="仿宋" w:eastAsia="仿宋" w:hAnsi="仿宋" w:cs="仿宋" w:hint="eastAsia"/>
            <w:lang w:eastAsia="zh-CN"/>
          </w:rPr>
          <w:t>十九、水用电磁阀项目实施时间节点</w:t>
        </w:r>
        <w:r>
          <w:tab/>
        </w:r>
        <w:r>
          <w:fldChar w:fldCharType="begin"/>
        </w:r>
        <w:r>
          <w:instrText xml:space="preserve"> PAGEREF _Toc32201 \h </w:instrText>
        </w:r>
        <w:r>
          <w:fldChar w:fldCharType="separate"/>
        </w:r>
        <w:r>
          <w:t>83</w:t>
        </w:r>
        <w:r>
          <w:fldChar w:fldCharType="end"/>
        </w:r>
      </w:hyperlink>
    </w:p>
    <w:p>
      <w:pPr>
        <w:pStyle w:val="TOC2"/>
        <w:tabs>
          <w:tab w:val="right" w:leader="dot" w:pos="8306"/>
        </w:tabs>
      </w:pPr>
      <w:hyperlink w:anchor="_Toc15122" w:history="1">
        <w:r>
          <w:rPr>
            <w:rFonts w:ascii="仿宋" w:eastAsia="仿宋" w:hAnsi="仿宋" w:cs="仿宋" w:hint="eastAsia"/>
            <w:lang w:eastAsia="zh-CN"/>
          </w:rPr>
          <w:t>(一)、水用电磁阀项目启动阶段时间节点</w:t>
        </w:r>
        <w:r>
          <w:tab/>
        </w:r>
        <w:r>
          <w:fldChar w:fldCharType="begin"/>
        </w:r>
        <w:r>
          <w:instrText xml:space="preserve"> PAGEREF _Toc15122 \h </w:instrText>
        </w:r>
        <w:r>
          <w:fldChar w:fldCharType="separate"/>
        </w:r>
        <w:r>
          <w:t>83</w:t>
        </w:r>
        <w:r>
          <w:fldChar w:fldCharType="end"/>
        </w:r>
      </w:hyperlink>
    </w:p>
    <w:p>
      <w:pPr>
        <w:pStyle w:val="TOC2"/>
        <w:tabs>
          <w:tab w:val="right" w:leader="dot" w:pos="8306"/>
        </w:tabs>
      </w:pPr>
      <w:hyperlink w:anchor="_Toc25495" w:history="1">
        <w:r>
          <w:rPr>
            <w:rFonts w:ascii="仿宋" w:eastAsia="仿宋" w:hAnsi="仿宋" w:cs="仿宋" w:hint="eastAsia"/>
            <w:lang w:eastAsia="zh-CN"/>
          </w:rPr>
          <w:t>(二)、水用电磁阀项目执行阶段时间节点</w:t>
        </w:r>
        <w:r>
          <w:tab/>
        </w:r>
        <w:r>
          <w:fldChar w:fldCharType="begin"/>
        </w:r>
        <w:r>
          <w:instrText xml:space="preserve"> PAGEREF _Toc25495 \h </w:instrText>
        </w:r>
        <w:r>
          <w:fldChar w:fldCharType="separate"/>
        </w:r>
        <w:r>
          <w:t>84</w:t>
        </w:r>
        <w:r>
          <w:fldChar w:fldCharType="end"/>
        </w:r>
      </w:hyperlink>
    </w:p>
    <w:p>
      <w:pPr>
        <w:pStyle w:val="TOC2"/>
        <w:tabs>
          <w:tab w:val="right" w:leader="dot" w:pos="8306"/>
        </w:tabs>
      </w:pPr>
      <w:hyperlink w:anchor="_Toc9949" w:history="1">
        <w:r>
          <w:rPr>
            <w:rFonts w:ascii="仿宋" w:eastAsia="仿宋" w:hAnsi="仿宋" w:cs="仿宋" w:hint="eastAsia"/>
            <w:lang w:eastAsia="zh-CN"/>
          </w:rPr>
          <w:t>(三)、水用电磁阀项目完成阶段时间节点</w:t>
        </w:r>
        <w:r>
          <w:tab/>
        </w:r>
        <w:r>
          <w:fldChar w:fldCharType="begin"/>
        </w:r>
        <w:r>
          <w:instrText xml:space="preserve"> PAGEREF _Toc9949 \h </w:instrText>
        </w:r>
        <w:r>
          <w:fldChar w:fldCharType="separate"/>
        </w:r>
        <w:r>
          <w:t>85</w:t>
        </w:r>
        <w:r>
          <w:fldChar w:fldCharType="end"/>
        </w:r>
      </w:hyperlink>
    </w:p>
    <w:p>
      <w:pPr>
        <w:pStyle w:val="TOC1"/>
        <w:tabs>
          <w:tab w:val="right" w:leader="dot" w:pos="8306"/>
        </w:tabs>
      </w:pPr>
      <w:hyperlink w:anchor="_Toc19648" w:history="1">
        <w:r>
          <w:rPr>
            <w:rFonts w:ascii="仿宋" w:eastAsia="仿宋" w:hAnsi="仿宋" w:cs="仿宋" w:hint="eastAsia"/>
            <w:lang w:eastAsia="zh-CN"/>
          </w:rPr>
          <w:t>二十、战略退出计划</w:t>
        </w:r>
        <w:r>
          <w:tab/>
        </w:r>
        <w:r>
          <w:fldChar w:fldCharType="begin"/>
        </w:r>
        <w:r>
          <w:instrText xml:space="preserve"> PAGEREF _Toc19648 \h </w:instrText>
        </w:r>
        <w:r>
          <w:fldChar w:fldCharType="separate"/>
        </w:r>
        <w:r>
          <w:t>86</w:t>
        </w:r>
        <w:r>
          <w:fldChar w:fldCharType="end"/>
        </w:r>
      </w:hyperlink>
    </w:p>
    <w:p>
      <w:pPr>
        <w:pStyle w:val="TOC2"/>
        <w:tabs>
          <w:tab w:val="right" w:leader="dot" w:pos="8306"/>
        </w:tabs>
      </w:pPr>
      <w:hyperlink w:anchor="_Toc22888" w:history="1">
        <w:r>
          <w:rPr>
            <w:rFonts w:ascii="仿宋" w:eastAsia="仿宋" w:hAnsi="仿宋" w:cs="仿宋" w:hint="eastAsia"/>
            <w:lang w:eastAsia="zh-CN"/>
          </w:rPr>
          <w:t>(一)、水用电磁阀项目退出战略</w:t>
        </w:r>
        <w:r>
          <w:tab/>
        </w:r>
        <w:r>
          <w:fldChar w:fldCharType="begin"/>
        </w:r>
        <w:r>
          <w:instrText xml:space="preserve"> PAGEREF _Toc22888 \h </w:instrText>
        </w:r>
        <w:r>
          <w:fldChar w:fldCharType="separate"/>
        </w:r>
        <w:r>
          <w:t>86</w:t>
        </w:r>
        <w:r>
          <w:fldChar w:fldCharType="end"/>
        </w:r>
      </w:hyperlink>
    </w:p>
    <w:p>
      <w:pPr>
        <w:pStyle w:val="TOC2"/>
        <w:tabs>
          <w:tab w:val="right" w:leader="dot" w:pos="8306"/>
        </w:tabs>
      </w:pPr>
      <w:hyperlink w:anchor="_Toc4136" w:history="1">
        <w:r>
          <w:rPr>
            <w:rFonts w:ascii="仿宋" w:eastAsia="仿宋" w:hAnsi="仿宋" w:cs="仿宋" w:hint="eastAsia"/>
            <w:lang w:eastAsia="zh-CN"/>
          </w:rPr>
          <w:t>(二)、潜在退出方式</w:t>
        </w:r>
        <w:r>
          <w:tab/>
        </w:r>
        <w:r>
          <w:fldChar w:fldCharType="begin"/>
        </w:r>
        <w:r>
          <w:instrText xml:space="preserve"> PAGEREF _Toc4136 \h </w:instrText>
        </w:r>
        <w:r>
          <w:fldChar w:fldCharType="separate"/>
        </w:r>
        <w:r>
          <w:t>87</w:t>
        </w:r>
        <w:r>
          <w:fldChar w:fldCharType="end"/>
        </w:r>
      </w:hyperlink>
    </w:p>
    <w:p>
      <w:pPr>
        <w:pStyle w:val="TOC2"/>
        <w:tabs>
          <w:tab w:val="right" w:leader="dot" w:pos="8306"/>
        </w:tabs>
      </w:pPr>
      <w:hyperlink w:anchor="_Toc3756" w:history="1">
        <w:r>
          <w:rPr>
            <w:rFonts w:ascii="仿宋" w:eastAsia="仿宋" w:hAnsi="仿宋" w:cs="仿宋" w:hint="eastAsia"/>
            <w:lang w:eastAsia="zh-CN"/>
          </w:rPr>
          <w:t>(三)、退出时机与条件</w:t>
        </w:r>
        <w:r>
          <w:tab/>
        </w:r>
        <w:r>
          <w:fldChar w:fldCharType="begin"/>
        </w:r>
        <w:r>
          <w:instrText xml:space="preserve"> PAGEREF _Toc3756 \h </w:instrText>
        </w:r>
        <w:r>
          <w:fldChar w:fldCharType="separate"/>
        </w:r>
        <w:r>
          <w:t>87</w:t>
        </w:r>
        <w:r>
          <w:fldChar w:fldCharType="end"/>
        </w:r>
      </w:hyperlink>
    </w:p>
    <w:p>
      <w:pPr>
        <w:pStyle w:val="TOC2"/>
        <w:tabs>
          <w:tab w:val="right" w:leader="dot" w:pos="8306"/>
        </w:tabs>
      </w:pPr>
      <w:hyperlink w:anchor="_Toc16390" w:history="1">
        <w:r>
          <w:rPr>
            <w:rFonts w:ascii="仿宋" w:eastAsia="仿宋" w:hAnsi="仿宋" w:cs="仿宋" w:hint="eastAsia"/>
            <w:lang w:eastAsia="zh-CN"/>
          </w:rPr>
          <w:t>(四)、投资者回报与退出</w:t>
        </w:r>
        <w:r>
          <w:tab/>
        </w:r>
        <w:r>
          <w:fldChar w:fldCharType="begin"/>
        </w:r>
        <w:r>
          <w:instrText xml:space="preserve"> PAGEREF _Toc16390 \h </w:instrText>
        </w:r>
        <w:r>
          <w:fldChar w:fldCharType="separate"/>
        </w:r>
        <w:r>
          <w:t>88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097"/>
      <w:r>
        <w:rPr>
          <w:rFonts w:ascii="仿宋" w:eastAsia="仿宋" w:hAnsi="仿宋" w:cs="仿宋" w:hint="eastAsia"/>
          <w:sz w:val="28"/>
          <w:lang w:eastAsia="zh-CN"/>
        </w:rPr>
        <w:t>一、环保分析</w:t>
      </w:r>
      <w:bookmarkEnd w:id="2"/>
    </w:p>
    <w:p>
      <w:pPr>
        <w:pStyle w:val="Heading2"/>
        <w:rPr>
          <w:rFonts w:ascii="仿宋" w:eastAsia="仿宋" w:hAnsi="仿宋" w:cs="仿宋" w:hint="eastAsia"/>
          <w:lang w:eastAsia="zh-CN"/>
        </w:rPr>
      </w:pPr>
      <w:bookmarkStart w:id="3" w:name="_Toc30358"/>
      <w:r>
        <w:rPr>
          <w:rFonts w:ascii="仿宋" w:eastAsia="仿宋" w:hAnsi="仿宋" w:cs="仿宋" w:hint="eastAsia"/>
          <w:lang w:eastAsia="zh-CN"/>
        </w:rPr>
        <w:t>(一)、建设期环境影响</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在项目的建设期间，水用电磁阀项目会产生一些污染物排放，包括气体和颗粒物的排放。为了保护大气环境的健康，我们进行了详细的排放分析：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气体排放分析：我们对水用电磁阀项目涉及的气体排放进行了详细计算，包括二氧化硫（SO2）、氮氧化物（NOx）、挥发性有机物（VOCs）等。我们使用先进的净化技术和设备来最大程度地减少对大气的不良影响。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颗粒物排放分析：我们严格监测建设期间排放的颗粒物，确保在合理范围内，不会对空气质量产生显著不良影响。我们定期进行现场检测和数据分析，并随时调整净化设备以提高排放标准。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2.1.2 水体质量评估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https://d.book118.com/127152162111006050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水用电磁阀项目投资建议书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水用电磁阀项目投资建议书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水用电磁阀项目投资建议书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水用电磁阀项目投资建议书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水用电磁阀项目投资建议书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F05DC3"/>
    <w:rsid w:val="16F05DC3"/>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27152162111006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2024-02-24T15:55:00Z</dcterms:created>
  <dcterms:modified xsi:type="dcterms:W3CDTF">2024-02-24T15:55:43Z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0DA77AF9A2774466B6FA06547BFAF975_11</vt:lpwstr>
  </property>
  <property fmtid="{D5CDD505-2E9C-101B-9397-08002B2CF9AE}" pid="3" name="KSOProductBuildVer">
    <vt:lpwstr>2052-12.1.0.16250</vt:lpwstr>
  </property>
</Properties>
</file>