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4309E2" w14:paraId="44BB276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309E2" w14:paraId="7770C48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309E2" w14:paraId="7E9D1FB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309E2" w:rsidRPr="004309E2" w14:paraId="5E8729C1" w14:textId="1C0C393B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4309E2">
        <w:rPr>
          <w:rFonts w:ascii="宋体" w:eastAsia="宋体" w:hAnsi="宋体" w:hint="eastAsia"/>
          <w:b/>
          <w:sz w:val="60"/>
        </w:rPr>
        <w:t>新型油封相关行业可行性分析报告</w:t>
      </w:r>
    </w:p>
    <w:p w:rsidR="004309E2" w:rsidP="004309E2" w14:paraId="1854C25A" w14:textId="72A27C4A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4309E2">
        <w:rPr>
          <w:rFonts w:ascii="仿宋" w:eastAsia="仿宋" w:hAnsi="仿宋" w:hint="eastAsia"/>
          <w:b/>
          <w:sz w:val="40"/>
        </w:rPr>
        <w:t>目录</w:t>
      </w:r>
    </w:p>
    <w:p w:rsidR="004309E2" w14:paraId="3B8ABCEB" w14:textId="60B95234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_Toc158506330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4309E2" w14:paraId="547E697F" w14:textId="57BE127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_Toc158506331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309E2" w14:paraId="10A21D15" w14:textId="57B7F9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_Toc158506332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309E2" w14:paraId="36427058" w14:textId="4022C6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(二)、新型油封项目的技术难点及解决方案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_Toc158506333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4309E2" w14:paraId="2DDC9EE9" w14:textId="5BF3D4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(三)、技术人才需求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_Toc158506334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4309E2" w14:paraId="03C91A4E" w14:textId="1FEF81E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二、新型油封项目选址科学性分析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_Toc158506335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4309E2" w14:paraId="5502C4A7" w14:textId="229582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(一)、新型油封项目厂址的选择原则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_Toc158506336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4309E2" w14:paraId="663F1BD9" w14:textId="69A7BC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(二)、新型油封项目区概况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_Toc158506337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4309E2" w14:paraId="1E1C443A" w14:textId="47FA97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(三)、新型油封厂址选择方案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_Toc158506338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4309E2" w14:paraId="3D722A3B" w14:textId="348C96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(四)、新型油封项目选址用地权属性质类别及占地面积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_Toc158506339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4309E2" w14:paraId="5FCAE602" w14:textId="470712A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(五)、新型油封项目用地利用指标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_Toc158506340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4309E2" w14:paraId="05E6CCFF" w14:textId="63C04C9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_Toc158506341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4309E2" w14:paraId="02530631" w14:textId="3D4409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(一)、新型油封项目产品的市场定位和目标客户分析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_Toc158506342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4309E2" w14:paraId="46213814" w14:textId="6699B3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_Toc158506343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4309E2" w14:paraId="03712C8A" w14:textId="6D45E4D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_Toc158506344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4309E2" w14:paraId="27C66960" w14:textId="2DE97BA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四、新型油封项目组织机构与人力资源配置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_Toc158506345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4309E2" w14:paraId="01C5470B" w14:textId="44B7E79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(一)、新型油封项目组织机构设置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_Toc158506346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4309E2" w14:paraId="08432932" w14:textId="17FC0D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(二)、人力资源配置计划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_Toc158506347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4309E2" w14:paraId="13901F7D" w14:textId="0FE69A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_Toc158506348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4309E2" w14:paraId="1B14AAFC" w14:textId="397891C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五、新型油封行业未来技术发展趋势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_Toc158506349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4309E2" w14:paraId="02F05310" w14:textId="0521E76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六、新型油封可行性项目环境保护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_Toc158506350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https://d.book118.com/127156111032006041</w:t>
        </w:r>
      </w:hyperlink>
    </w:p>
    <w:p w:rsidR="004309E2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09E2" w:rsidP="003F378D" w14:paraId="4AAE6D1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309E2" w14:paraId="42BFB531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09E2" w:rsidP="003F378D" w14:paraId="209C3FEF" w14:textId="29D654B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4309E2" w14:paraId="6C4EF61A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09E2" w14:paraId="78972CCA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09E2" w:rsidP="003F378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309E2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09E2" w:rsidP="003F378D" w14:textId="29D654B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4309E2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09E2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09E2" w14:paraId="35B9570D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09E2" w:rsidRPr="004309E2" w:rsidP="004309E2" w14:paraId="0B351766" w14:textId="01F6C3E2">
    <w:pPr>
      <w:pStyle w:val="Header"/>
      <w:rPr>
        <w:rFonts w:ascii="仿宋" w:eastAsia="仿宋" w:hAnsi="仿宋"/>
      </w:rPr>
    </w:pPr>
    <w:r w:rsidRPr="004309E2">
      <w:rPr>
        <w:rFonts w:ascii="仿宋" w:eastAsia="仿宋" w:hAnsi="仿宋" w:hint="eastAsia"/>
      </w:rPr>
      <w:t>新型油封可行性报告</w:t>
    </w:r>
    <w:r w:rsidRPr="004309E2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09E2" w14:paraId="500F7E0E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09E2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09E2" w:rsidRPr="004309E2" w:rsidP="004309E2" w14:textId="01F6C3E2">
    <w:pPr>
      <w:pStyle w:val="Header"/>
      <w:rPr>
        <w:rFonts w:ascii="仿宋" w:eastAsia="仿宋" w:hAnsi="仿宋"/>
      </w:rPr>
    </w:pPr>
    <w:r w:rsidRPr="004309E2">
      <w:rPr>
        <w:rFonts w:ascii="仿宋" w:eastAsia="仿宋" w:hAnsi="仿宋" w:hint="eastAsia"/>
      </w:rPr>
      <w:t>新型油封可行性报告</w:t>
    </w:r>
    <w:r w:rsidRPr="004309E2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09E2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9E2"/>
    <w:rsid w:val="003F378D"/>
    <w:rsid w:val="004309E2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EE1EC5B"/>
  <w15:chartTrackingRefBased/>
  <w15:docId w15:val="{600F7735-6CC2-4120-A75F-9EBAFA0CF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4309E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4309E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4309E2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4309E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4309E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4309E2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4309E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4309E2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4309E2"/>
  </w:style>
  <w:style w:type="paragraph" w:styleId="TOC1">
    <w:name w:val="toc 1"/>
    <w:basedOn w:val="Normal"/>
    <w:next w:val="Normal"/>
    <w:autoRedefine/>
    <w:uiPriority w:val="39"/>
    <w:unhideWhenUsed/>
    <w:rsid w:val="004309E2"/>
  </w:style>
  <w:style w:type="paragraph" w:styleId="TOC2">
    <w:name w:val="toc 2"/>
    <w:basedOn w:val="Normal"/>
    <w:next w:val="Normal"/>
    <w:autoRedefine/>
    <w:uiPriority w:val="39"/>
    <w:unhideWhenUsed/>
    <w:rsid w:val="004309E2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27156111032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3608</Words>
  <Characters>20572</Characters>
  <Application>Microsoft Office Word</Application>
  <DocSecurity>0</DocSecurity>
  <Lines>171</Lines>
  <Paragraphs>48</Paragraphs>
  <ScaleCrop>false</ScaleCrop>
  <Company/>
  <LinksUpToDate>false</LinksUpToDate>
  <CharactersWithSpaces>24132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2024-02-10T17:11:00Z</dcterms:created>
  <dcterms:modified xsi:type="dcterms:W3CDTF">2024-02-10T17:11:00Z</dcterms:modified>
</cp:coreProperties>
</file>