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二位二通电磁阀项目构思建设方案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0" w:history="1">
        <w:r>
          <w:rPr>
            <w:rFonts w:ascii="仿宋" w:eastAsia="仿宋" w:hAnsi="仿宋" w:cs="仿宋" w:hint="eastAsia"/>
            <w:lang w:eastAsia="zh-CN"/>
          </w:rPr>
          <w:t>序言</w:t>
        </w:r>
        <w:r>
          <w:tab/>
        </w:r>
        <w:r>
          <w:fldChar w:fldCharType="begin"/>
        </w:r>
        <w:r>
          <w:instrText xml:space="preserve"> PAGEREF _Toc27230 \h </w:instrText>
        </w:r>
        <w:r>
          <w:fldChar w:fldCharType="separate"/>
        </w:r>
        <w:r>
          <w:t>3</w:t>
        </w:r>
        <w:r>
          <w:fldChar w:fldCharType="end"/>
        </w:r>
      </w:hyperlink>
    </w:p>
    <w:p>
      <w:pPr>
        <w:pStyle w:val="TOC1"/>
        <w:tabs>
          <w:tab w:val="right" w:leader="dot" w:pos="8306"/>
        </w:tabs>
      </w:pPr>
      <w:hyperlink w:anchor="_Toc1504" w:history="1">
        <w:r>
          <w:rPr>
            <w:rFonts w:ascii="仿宋" w:eastAsia="仿宋" w:hAnsi="仿宋" w:cs="仿宋" w:hint="eastAsia"/>
            <w:lang w:eastAsia="zh-CN"/>
          </w:rPr>
          <w:t>一、财务管理与成本控制</w:t>
        </w:r>
        <w:r>
          <w:tab/>
        </w:r>
        <w:r>
          <w:fldChar w:fldCharType="begin"/>
        </w:r>
        <w:r>
          <w:instrText xml:space="preserve"> PAGEREF _Toc1504 \h </w:instrText>
        </w:r>
        <w:r>
          <w:fldChar w:fldCharType="separate"/>
        </w:r>
        <w:r>
          <w:t>3</w:t>
        </w:r>
        <w:r>
          <w:fldChar w:fldCharType="end"/>
        </w:r>
      </w:hyperlink>
    </w:p>
    <w:p>
      <w:pPr>
        <w:pStyle w:val="TOC2"/>
        <w:tabs>
          <w:tab w:val="right" w:leader="dot" w:pos="8306"/>
        </w:tabs>
      </w:pPr>
      <w:hyperlink w:anchor="_Toc31830" w:history="1">
        <w:r>
          <w:rPr>
            <w:rFonts w:ascii="仿宋" w:eastAsia="仿宋" w:hAnsi="仿宋" w:cs="仿宋" w:hint="eastAsia"/>
            <w:lang w:eastAsia="zh-CN"/>
          </w:rPr>
          <w:t>(一)、财务管理体系建设</w:t>
        </w:r>
        <w:r>
          <w:tab/>
        </w:r>
        <w:r>
          <w:fldChar w:fldCharType="begin"/>
        </w:r>
        <w:r>
          <w:instrText xml:space="preserve"> PAGEREF _Toc31830 \h </w:instrText>
        </w:r>
        <w:r>
          <w:fldChar w:fldCharType="separate"/>
        </w:r>
        <w:r>
          <w:t>3</w:t>
        </w:r>
        <w:r>
          <w:fldChar w:fldCharType="end"/>
        </w:r>
      </w:hyperlink>
    </w:p>
    <w:p>
      <w:pPr>
        <w:pStyle w:val="TOC2"/>
        <w:tabs>
          <w:tab w:val="right" w:leader="dot" w:pos="8306"/>
        </w:tabs>
      </w:pPr>
      <w:hyperlink w:anchor="_Toc12462" w:history="1">
        <w:r>
          <w:rPr>
            <w:rFonts w:ascii="仿宋" w:eastAsia="仿宋" w:hAnsi="仿宋" w:cs="仿宋" w:hint="eastAsia"/>
            <w:lang w:eastAsia="zh-CN"/>
          </w:rPr>
          <w:t>(二)、成本控制措施</w:t>
        </w:r>
        <w:r>
          <w:tab/>
        </w:r>
        <w:r>
          <w:fldChar w:fldCharType="begin"/>
        </w:r>
        <w:r>
          <w:instrText xml:space="preserve"> PAGEREF _Toc12462 \h </w:instrText>
        </w:r>
        <w:r>
          <w:fldChar w:fldCharType="separate"/>
        </w:r>
        <w:r>
          <w:t>4</w:t>
        </w:r>
        <w:r>
          <w:fldChar w:fldCharType="end"/>
        </w:r>
      </w:hyperlink>
    </w:p>
    <w:p>
      <w:pPr>
        <w:pStyle w:val="TOC1"/>
        <w:tabs>
          <w:tab w:val="right" w:leader="dot" w:pos="8306"/>
        </w:tabs>
      </w:pPr>
      <w:hyperlink w:anchor="_Toc13419" w:history="1">
        <w:r>
          <w:rPr>
            <w:rFonts w:ascii="仿宋" w:eastAsia="仿宋" w:hAnsi="仿宋" w:cs="仿宋" w:hint="eastAsia"/>
            <w:lang w:eastAsia="zh-CN"/>
          </w:rPr>
          <w:t>二、经济影响分析</w:t>
        </w:r>
        <w:r>
          <w:tab/>
        </w:r>
        <w:r>
          <w:fldChar w:fldCharType="begin"/>
        </w:r>
        <w:r>
          <w:instrText xml:space="preserve"> PAGEREF _Toc13419 \h </w:instrText>
        </w:r>
        <w:r>
          <w:fldChar w:fldCharType="separate"/>
        </w:r>
        <w:r>
          <w:t>5</w:t>
        </w:r>
        <w:r>
          <w:fldChar w:fldCharType="end"/>
        </w:r>
      </w:hyperlink>
    </w:p>
    <w:p>
      <w:pPr>
        <w:pStyle w:val="TOC2"/>
        <w:tabs>
          <w:tab w:val="right" w:leader="dot" w:pos="8306"/>
        </w:tabs>
      </w:pPr>
      <w:hyperlink w:anchor="_Toc20248" w:history="1">
        <w:r>
          <w:rPr>
            <w:rFonts w:ascii="仿宋" w:eastAsia="仿宋" w:hAnsi="仿宋" w:cs="仿宋" w:hint="eastAsia"/>
            <w:lang w:eastAsia="zh-CN"/>
          </w:rPr>
          <w:t>(一)、经济费用效益或费用效果分析</w:t>
        </w:r>
        <w:r>
          <w:tab/>
        </w:r>
        <w:r>
          <w:fldChar w:fldCharType="begin"/>
        </w:r>
        <w:r>
          <w:instrText xml:space="preserve"> PAGEREF _Toc20248 \h </w:instrText>
        </w:r>
        <w:r>
          <w:fldChar w:fldCharType="separate"/>
        </w:r>
        <w:r>
          <w:t>5</w:t>
        </w:r>
        <w:r>
          <w:fldChar w:fldCharType="end"/>
        </w:r>
      </w:hyperlink>
    </w:p>
    <w:p>
      <w:pPr>
        <w:pStyle w:val="TOC2"/>
        <w:tabs>
          <w:tab w:val="right" w:leader="dot" w:pos="8306"/>
        </w:tabs>
      </w:pPr>
      <w:hyperlink w:anchor="_Toc13526" w:history="1">
        <w:r>
          <w:rPr>
            <w:rFonts w:ascii="仿宋" w:eastAsia="仿宋" w:hAnsi="仿宋" w:cs="仿宋" w:hint="eastAsia"/>
            <w:lang w:eastAsia="zh-CN"/>
          </w:rPr>
          <w:t>(二)、行业影响分析</w:t>
        </w:r>
        <w:r>
          <w:tab/>
        </w:r>
        <w:r>
          <w:fldChar w:fldCharType="begin"/>
        </w:r>
        <w:r>
          <w:instrText xml:space="preserve"> PAGEREF _Toc13526 \h </w:instrText>
        </w:r>
        <w:r>
          <w:fldChar w:fldCharType="separate"/>
        </w:r>
        <w:r>
          <w:t>8</w:t>
        </w:r>
        <w:r>
          <w:fldChar w:fldCharType="end"/>
        </w:r>
      </w:hyperlink>
    </w:p>
    <w:p>
      <w:pPr>
        <w:pStyle w:val="TOC2"/>
        <w:tabs>
          <w:tab w:val="right" w:leader="dot" w:pos="8306"/>
        </w:tabs>
      </w:pPr>
      <w:hyperlink w:anchor="_Toc11256" w:history="1">
        <w:r>
          <w:rPr>
            <w:rFonts w:ascii="仿宋" w:eastAsia="仿宋" w:hAnsi="仿宋" w:cs="仿宋" w:hint="eastAsia"/>
            <w:lang w:eastAsia="zh-CN"/>
          </w:rPr>
          <w:t>(三)、区域经济影响分析</w:t>
        </w:r>
        <w:r>
          <w:tab/>
        </w:r>
        <w:r>
          <w:fldChar w:fldCharType="begin"/>
        </w:r>
        <w:r>
          <w:instrText xml:space="preserve"> PAGEREF _Toc11256 \h </w:instrText>
        </w:r>
        <w:r>
          <w:fldChar w:fldCharType="separate"/>
        </w:r>
        <w:r>
          <w:t>9</w:t>
        </w:r>
        <w:r>
          <w:fldChar w:fldCharType="end"/>
        </w:r>
      </w:hyperlink>
    </w:p>
    <w:p>
      <w:pPr>
        <w:pStyle w:val="TOC2"/>
        <w:tabs>
          <w:tab w:val="right" w:leader="dot" w:pos="8306"/>
        </w:tabs>
      </w:pPr>
      <w:hyperlink w:anchor="_Toc12399" w:history="1">
        <w:r>
          <w:rPr>
            <w:rFonts w:ascii="仿宋" w:eastAsia="仿宋" w:hAnsi="仿宋" w:cs="仿宋" w:hint="eastAsia"/>
            <w:lang w:eastAsia="zh-CN"/>
          </w:rPr>
          <w:t>(四)、宏观经济影响分析</w:t>
        </w:r>
        <w:r>
          <w:tab/>
        </w:r>
        <w:r>
          <w:fldChar w:fldCharType="begin"/>
        </w:r>
        <w:r>
          <w:instrText xml:space="preserve"> PAGEREF _Toc12399 \h </w:instrText>
        </w:r>
        <w:r>
          <w:fldChar w:fldCharType="separate"/>
        </w:r>
        <w:r>
          <w:t>10</w:t>
        </w:r>
        <w:r>
          <w:fldChar w:fldCharType="end"/>
        </w:r>
      </w:hyperlink>
    </w:p>
    <w:p>
      <w:pPr>
        <w:pStyle w:val="TOC1"/>
        <w:tabs>
          <w:tab w:val="right" w:leader="dot" w:pos="8306"/>
        </w:tabs>
      </w:pPr>
      <w:hyperlink w:anchor="_Toc31911" w:history="1">
        <w:r>
          <w:rPr>
            <w:rFonts w:ascii="仿宋" w:eastAsia="仿宋" w:hAnsi="仿宋" w:cs="仿宋" w:hint="eastAsia"/>
            <w:lang w:eastAsia="zh-CN"/>
          </w:rPr>
          <w:t>三、背景、必要性分析</w:t>
        </w:r>
        <w:r>
          <w:tab/>
        </w:r>
        <w:r>
          <w:fldChar w:fldCharType="begin"/>
        </w:r>
        <w:r>
          <w:instrText xml:space="preserve"> PAGEREF _Toc31911 \h </w:instrText>
        </w:r>
        <w:r>
          <w:fldChar w:fldCharType="separate"/>
        </w:r>
        <w:r>
          <w:t>12</w:t>
        </w:r>
        <w:r>
          <w:fldChar w:fldCharType="end"/>
        </w:r>
      </w:hyperlink>
    </w:p>
    <w:p>
      <w:pPr>
        <w:pStyle w:val="TOC2"/>
        <w:tabs>
          <w:tab w:val="right" w:leader="dot" w:pos="8306"/>
        </w:tabs>
      </w:pPr>
      <w:hyperlink w:anchor="_Toc1435" w:history="1">
        <w:r>
          <w:rPr>
            <w:rFonts w:ascii="仿宋" w:eastAsia="仿宋" w:hAnsi="仿宋" w:cs="仿宋" w:hint="eastAsia"/>
            <w:lang w:eastAsia="zh-CN"/>
          </w:rPr>
          <w:t>(一)、项目建设背景</w:t>
        </w:r>
        <w:r>
          <w:tab/>
        </w:r>
        <w:r>
          <w:fldChar w:fldCharType="begin"/>
        </w:r>
        <w:r>
          <w:instrText xml:space="preserve"> PAGEREF _Toc1435 \h </w:instrText>
        </w:r>
        <w:r>
          <w:fldChar w:fldCharType="separate"/>
        </w:r>
        <w:r>
          <w:t>12</w:t>
        </w:r>
        <w:r>
          <w:fldChar w:fldCharType="end"/>
        </w:r>
      </w:hyperlink>
    </w:p>
    <w:p>
      <w:pPr>
        <w:pStyle w:val="TOC2"/>
        <w:tabs>
          <w:tab w:val="right" w:leader="dot" w:pos="8306"/>
        </w:tabs>
      </w:pPr>
      <w:hyperlink w:anchor="_Toc29337" w:history="1">
        <w:r>
          <w:rPr>
            <w:rFonts w:ascii="仿宋" w:eastAsia="仿宋" w:hAnsi="仿宋" w:cs="仿宋" w:hint="eastAsia"/>
            <w:lang w:eastAsia="zh-CN"/>
          </w:rPr>
          <w:t>(二)、必要性分析</w:t>
        </w:r>
        <w:r>
          <w:tab/>
        </w:r>
        <w:r>
          <w:fldChar w:fldCharType="begin"/>
        </w:r>
        <w:r>
          <w:instrText xml:space="preserve"> PAGEREF _Toc29337 \h </w:instrText>
        </w:r>
        <w:r>
          <w:fldChar w:fldCharType="separate"/>
        </w:r>
        <w:r>
          <w:t>13</w:t>
        </w:r>
        <w:r>
          <w:fldChar w:fldCharType="end"/>
        </w:r>
      </w:hyperlink>
    </w:p>
    <w:p>
      <w:pPr>
        <w:pStyle w:val="TOC2"/>
        <w:tabs>
          <w:tab w:val="right" w:leader="dot" w:pos="8306"/>
        </w:tabs>
      </w:pPr>
      <w:hyperlink w:anchor="_Toc25088" w:history="1">
        <w:r>
          <w:rPr>
            <w:rFonts w:ascii="仿宋" w:eastAsia="仿宋" w:hAnsi="仿宋" w:cs="仿宋" w:hint="eastAsia"/>
            <w:lang w:eastAsia="zh-CN"/>
          </w:rPr>
          <w:t>(三)、项目建设有利条件</w:t>
        </w:r>
        <w:r>
          <w:tab/>
        </w:r>
        <w:r>
          <w:fldChar w:fldCharType="begin"/>
        </w:r>
        <w:r>
          <w:instrText xml:space="preserve"> PAGEREF _Toc25088 \h </w:instrText>
        </w:r>
        <w:r>
          <w:fldChar w:fldCharType="separate"/>
        </w:r>
        <w:r>
          <w:t>14</w:t>
        </w:r>
        <w:r>
          <w:fldChar w:fldCharType="end"/>
        </w:r>
      </w:hyperlink>
    </w:p>
    <w:p>
      <w:pPr>
        <w:pStyle w:val="TOC1"/>
        <w:tabs>
          <w:tab w:val="right" w:leader="dot" w:pos="8306"/>
        </w:tabs>
      </w:pPr>
      <w:hyperlink w:anchor="_Toc18139" w:history="1">
        <w:r>
          <w:rPr>
            <w:rFonts w:ascii="仿宋" w:eastAsia="仿宋" w:hAnsi="仿宋" w:cs="仿宋" w:hint="eastAsia"/>
            <w:lang w:eastAsia="zh-CN"/>
          </w:rPr>
          <w:t>四、社会影响分析</w:t>
        </w:r>
        <w:r>
          <w:tab/>
        </w:r>
        <w:r>
          <w:fldChar w:fldCharType="begin"/>
        </w:r>
        <w:r>
          <w:instrText xml:space="preserve"> PAGEREF _Toc18139 \h </w:instrText>
        </w:r>
        <w:r>
          <w:fldChar w:fldCharType="separate"/>
        </w:r>
        <w:r>
          <w:t>16</w:t>
        </w:r>
        <w:r>
          <w:fldChar w:fldCharType="end"/>
        </w:r>
      </w:hyperlink>
    </w:p>
    <w:p>
      <w:pPr>
        <w:pStyle w:val="TOC2"/>
        <w:tabs>
          <w:tab w:val="right" w:leader="dot" w:pos="8306"/>
        </w:tabs>
      </w:pPr>
      <w:hyperlink w:anchor="_Toc15494" w:history="1">
        <w:r>
          <w:rPr>
            <w:rFonts w:ascii="仿宋" w:eastAsia="仿宋" w:hAnsi="仿宋" w:cs="仿宋" w:hint="eastAsia"/>
            <w:lang w:eastAsia="zh-CN"/>
          </w:rPr>
          <w:t>(一)、社会影响效果分析</w:t>
        </w:r>
        <w:r>
          <w:tab/>
        </w:r>
        <w:r>
          <w:fldChar w:fldCharType="begin"/>
        </w:r>
        <w:r>
          <w:instrText xml:space="preserve"> PAGEREF _Toc15494 \h </w:instrText>
        </w:r>
        <w:r>
          <w:fldChar w:fldCharType="separate"/>
        </w:r>
        <w:r>
          <w:t>16</w:t>
        </w:r>
        <w:r>
          <w:fldChar w:fldCharType="end"/>
        </w:r>
      </w:hyperlink>
    </w:p>
    <w:p>
      <w:pPr>
        <w:pStyle w:val="TOC2"/>
        <w:tabs>
          <w:tab w:val="right" w:leader="dot" w:pos="8306"/>
        </w:tabs>
      </w:pPr>
      <w:hyperlink w:anchor="_Toc30331" w:history="1">
        <w:r>
          <w:rPr>
            <w:rFonts w:ascii="仿宋" w:eastAsia="仿宋" w:hAnsi="仿宋" w:cs="仿宋" w:hint="eastAsia"/>
            <w:lang w:eastAsia="zh-CN"/>
          </w:rPr>
          <w:t>(二)、社会适应性分析</w:t>
        </w:r>
        <w:r>
          <w:tab/>
        </w:r>
        <w:r>
          <w:fldChar w:fldCharType="begin"/>
        </w:r>
        <w:r>
          <w:instrText xml:space="preserve"> PAGEREF _Toc30331 \h </w:instrText>
        </w:r>
        <w:r>
          <w:fldChar w:fldCharType="separate"/>
        </w:r>
        <w:r>
          <w:t>18</w:t>
        </w:r>
        <w:r>
          <w:fldChar w:fldCharType="end"/>
        </w:r>
      </w:hyperlink>
    </w:p>
    <w:p>
      <w:pPr>
        <w:pStyle w:val="TOC2"/>
        <w:tabs>
          <w:tab w:val="right" w:leader="dot" w:pos="8306"/>
        </w:tabs>
      </w:pPr>
      <w:hyperlink w:anchor="_Toc8364" w:history="1">
        <w:r>
          <w:rPr>
            <w:rFonts w:ascii="仿宋" w:eastAsia="仿宋" w:hAnsi="仿宋" w:cs="仿宋" w:hint="eastAsia"/>
            <w:lang w:eastAsia="zh-CN"/>
          </w:rPr>
          <w:t>(三)、社会风险及对策分析</w:t>
        </w:r>
        <w:r>
          <w:tab/>
        </w:r>
        <w:r>
          <w:fldChar w:fldCharType="begin"/>
        </w:r>
        <w:r>
          <w:instrText xml:space="preserve"> PAGEREF _Toc8364 \h </w:instrText>
        </w:r>
        <w:r>
          <w:fldChar w:fldCharType="separate"/>
        </w:r>
        <w:r>
          <w:t>20</w:t>
        </w:r>
        <w:r>
          <w:fldChar w:fldCharType="end"/>
        </w:r>
      </w:hyperlink>
    </w:p>
    <w:p>
      <w:pPr>
        <w:pStyle w:val="TOC1"/>
        <w:tabs>
          <w:tab w:val="right" w:leader="dot" w:pos="8306"/>
        </w:tabs>
      </w:pPr>
      <w:hyperlink w:anchor="_Toc24346" w:history="1">
        <w:r>
          <w:rPr>
            <w:rFonts w:ascii="仿宋" w:eastAsia="仿宋" w:hAnsi="仿宋" w:cs="仿宋" w:hint="eastAsia"/>
            <w:lang w:eastAsia="zh-CN"/>
          </w:rPr>
          <w:t>五、发展规划、产业政策和行业准入分析</w:t>
        </w:r>
        <w:r>
          <w:tab/>
        </w:r>
        <w:r>
          <w:fldChar w:fldCharType="begin"/>
        </w:r>
        <w:r>
          <w:instrText xml:space="preserve"> PAGEREF _Toc24346 \h </w:instrText>
        </w:r>
        <w:r>
          <w:fldChar w:fldCharType="separate"/>
        </w:r>
        <w:r>
          <w:t>23</w:t>
        </w:r>
        <w:r>
          <w:fldChar w:fldCharType="end"/>
        </w:r>
      </w:hyperlink>
    </w:p>
    <w:p>
      <w:pPr>
        <w:pStyle w:val="TOC2"/>
        <w:tabs>
          <w:tab w:val="right" w:leader="dot" w:pos="8306"/>
        </w:tabs>
      </w:pPr>
      <w:hyperlink w:anchor="_Toc23869" w:history="1">
        <w:r>
          <w:rPr>
            <w:rFonts w:ascii="仿宋" w:eastAsia="仿宋" w:hAnsi="仿宋" w:cs="仿宋" w:hint="eastAsia"/>
            <w:lang w:eastAsia="zh-CN"/>
          </w:rPr>
          <w:t>(一)、发展规划分析</w:t>
        </w:r>
        <w:r>
          <w:tab/>
        </w:r>
        <w:r>
          <w:fldChar w:fldCharType="begin"/>
        </w:r>
        <w:r>
          <w:instrText xml:space="preserve"> PAGEREF _Toc23869 \h </w:instrText>
        </w:r>
        <w:r>
          <w:fldChar w:fldCharType="separate"/>
        </w:r>
        <w:r>
          <w:t>23</w:t>
        </w:r>
        <w:r>
          <w:fldChar w:fldCharType="end"/>
        </w:r>
      </w:hyperlink>
    </w:p>
    <w:p>
      <w:pPr>
        <w:pStyle w:val="TOC2"/>
        <w:tabs>
          <w:tab w:val="right" w:leader="dot" w:pos="8306"/>
        </w:tabs>
      </w:pPr>
      <w:hyperlink w:anchor="_Toc9537" w:history="1">
        <w:r>
          <w:rPr>
            <w:rFonts w:ascii="仿宋" w:eastAsia="仿宋" w:hAnsi="仿宋" w:cs="仿宋" w:hint="eastAsia"/>
            <w:lang w:eastAsia="zh-CN"/>
          </w:rPr>
          <w:t>(二)、产业政策分析</w:t>
        </w:r>
        <w:r>
          <w:tab/>
        </w:r>
        <w:r>
          <w:fldChar w:fldCharType="begin"/>
        </w:r>
        <w:r>
          <w:instrText xml:space="preserve"> PAGEREF _Toc9537 \h </w:instrText>
        </w:r>
        <w:r>
          <w:fldChar w:fldCharType="separate"/>
        </w:r>
        <w:r>
          <w:t>25</w:t>
        </w:r>
        <w:r>
          <w:fldChar w:fldCharType="end"/>
        </w:r>
      </w:hyperlink>
    </w:p>
    <w:p>
      <w:pPr>
        <w:pStyle w:val="TOC2"/>
        <w:tabs>
          <w:tab w:val="right" w:leader="dot" w:pos="8306"/>
        </w:tabs>
      </w:pPr>
      <w:hyperlink w:anchor="_Toc31201" w:history="1">
        <w:r>
          <w:rPr>
            <w:rFonts w:ascii="仿宋" w:eastAsia="仿宋" w:hAnsi="仿宋" w:cs="仿宋" w:hint="eastAsia"/>
            <w:lang w:eastAsia="zh-CN"/>
          </w:rPr>
          <w:t>(三)、行业准入分析</w:t>
        </w:r>
        <w:r>
          <w:tab/>
        </w:r>
        <w:r>
          <w:fldChar w:fldCharType="begin"/>
        </w:r>
        <w:r>
          <w:instrText xml:space="preserve"> PAGEREF _Toc31201 \h </w:instrText>
        </w:r>
        <w:r>
          <w:fldChar w:fldCharType="separate"/>
        </w:r>
        <w:r>
          <w:t>27</w:t>
        </w:r>
        <w:r>
          <w:fldChar w:fldCharType="end"/>
        </w:r>
      </w:hyperlink>
    </w:p>
    <w:p>
      <w:pPr>
        <w:pStyle w:val="TOC1"/>
        <w:tabs>
          <w:tab w:val="right" w:leader="dot" w:pos="8306"/>
        </w:tabs>
      </w:pPr>
      <w:hyperlink w:anchor="_Toc23086" w:history="1">
        <w:r>
          <w:rPr>
            <w:rFonts w:ascii="仿宋" w:eastAsia="仿宋" w:hAnsi="仿宋" w:cs="仿宋" w:hint="eastAsia"/>
            <w:lang w:eastAsia="zh-CN"/>
          </w:rPr>
          <w:t>六、项目监理与质量保证</w:t>
        </w:r>
        <w:r>
          <w:tab/>
        </w:r>
        <w:r>
          <w:fldChar w:fldCharType="begin"/>
        </w:r>
        <w:r>
          <w:instrText xml:space="preserve"> PAGEREF _Toc23086 \h </w:instrText>
        </w:r>
        <w:r>
          <w:fldChar w:fldCharType="separate"/>
        </w:r>
        <w:r>
          <w:t>28</w:t>
        </w:r>
        <w:r>
          <w:fldChar w:fldCharType="end"/>
        </w:r>
      </w:hyperlink>
    </w:p>
    <w:p>
      <w:pPr>
        <w:pStyle w:val="TOC2"/>
        <w:tabs>
          <w:tab w:val="right" w:leader="dot" w:pos="8306"/>
        </w:tabs>
      </w:pPr>
      <w:hyperlink w:anchor="_Toc12843" w:history="1">
        <w:r>
          <w:rPr>
            <w:rFonts w:ascii="仿宋" w:eastAsia="仿宋" w:hAnsi="仿宋" w:cs="仿宋" w:hint="eastAsia"/>
            <w:lang w:eastAsia="zh-CN"/>
          </w:rPr>
          <w:t>(一)、监理体系构建</w:t>
        </w:r>
        <w:r>
          <w:tab/>
        </w:r>
        <w:r>
          <w:fldChar w:fldCharType="begin"/>
        </w:r>
        <w:r>
          <w:instrText xml:space="preserve"> PAGEREF _Toc12843 \h </w:instrText>
        </w:r>
        <w:r>
          <w:fldChar w:fldCharType="separate"/>
        </w:r>
        <w:r>
          <w:t>28</w:t>
        </w:r>
        <w:r>
          <w:fldChar w:fldCharType="end"/>
        </w:r>
      </w:hyperlink>
    </w:p>
    <w:p>
      <w:pPr>
        <w:pStyle w:val="TOC2"/>
        <w:tabs>
          <w:tab w:val="right" w:leader="dot" w:pos="8306"/>
        </w:tabs>
      </w:pPr>
      <w:hyperlink w:anchor="_Toc17717" w:history="1">
        <w:r>
          <w:rPr>
            <w:rFonts w:ascii="仿宋" w:eastAsia="仿宋" w:hAnsi="仿宋" w:cs="仿宋" w:hint="eastAsia"/>
            <w:lang w:eastAsia="zh-CN"/>
          </w:rPr>
          <w:t>(二)、质量保证体系实施</w:t>
        </w:r>
        <w:r>
          <w:tab/>
        </w:r>
        <w:r>
          <w:fldChar w:fldCharType="begin"/>
        </w:r>
        <w:r>
          <w:instrText xml:space="preserve"> PAGEREF _Toc17717 \h </w:instrText>
        </w:r>
        <w:r>
          <w:fldChar w:fldCharType="separate"/>
        </w:r>
        <w:r>
          <w:t>29</w:t>
        </w:r>
        <w:r>
          <w:fldChar w:fldCharType="end"/>
        </w:r>
      </w:hyperlink>
    </w:p>
    <w:p>
      <w:pPr>
        <w:pStyle w:val="TOC2"/>
        <w:tabs>
          <w:tab w:val="right" w:leader="dot" w:pos="8306"/>
        </w:tabs>
      </w:pPr>
      <w:hyperlink w:anchor="_Toc27146" w:history="1">
        <w:r>
          <w:rPr>
            <w:rFonts w:ascii="仿宋" w:eastAsia="仿宋" w:hAnsi="仿宋" w:cs="仿宋" w:hint="eastAsia"/>
            <w:lang w:eastAsia="zh-CN"/>
          </w:rPr>
          <w:t>(三)、监理与质量控制流程</w:t>
        </w:r>
        <w:r>
          <w:tab/>
        </w:r>
        <w:r>
          <w:fldChar w:fldCharType="begin"/>
        </w:r>
        <w:r>
          <w:instrText xml:space="preserve"> PAGEREF _Toc27146 \h </w:instrText>
        </w:r>
        <w:r>
          <w:fldChar w:fldCharType="separate"/>
        </w:r>
        <w:r>
          <w:t>29</w:t>
        </w:r>
        <w:r>
          <w:fldChar w:fldCharType="end"/>
        </w:r>
      </w:hyperlink>
    </w:p>
    <w:p>
      <w:pPr>
        <w:pStyle w:val="TOC1"/>
        <w:tabs>
          <w:tab w:val="right" w:leader="dot" w:pos="8306"/>
        </w:tabs>
      </w:pPr>
      <w:hyperlink w:anchor="_Toc5345" w:history="1">
        <w:r>
          <w:rPr>
            <w:rFonts w:ascii="仿宋" w:eastAsia="仿宋" w:hAnsi="仿宋" w:cs="仿宋" w:hint="eastAsia"/>
            <w:lang w:eastAsia="zh-CN"/>
          </w:rPr>
          <w:t>七、项目变更管理</w:t>
        </w:r>
        <w:r>
          <w:tab/>
        </w:r>
        <w:r>
          <w:fldChar w:fldCharType="begin"/>
        </w:r>
        <w:r>
          <w:instrText xml:space="preserve"> PAGEREF _Toc5345 \h </w:instrText>
        </w:r>
        <w:r>
          <w:fldChar w:fldCharType="separate"/>
        </w:r>
        <w:r>
          <w:t>30</w:t>
        </w:r>
        <w:r>
          <w:fldChar w:fldCharType="end"/>
        </w:r>
      </w:hyperlink>
    </w:p>
    <w:p>
      <w:pPr>
        <w:pStyle w:val="TOC2"/>
        <w:tabs>
          <w:tab w:val="right" w:leader="dot" w:pos="8306"/>
        </w:tabs>
      </w:pPr>
      <w:hyperlink w:anchor="_Toc28360" w:history="1">
        <w:r>
          <w:rPr>
            <w:rFonts w:ascii="仿宋" w:eastAsia="仿宋" w:hAnsi="仿宋" w:cs="仿宋" w:hint="eastAsia"/>
            <w:lang w:eastAsia="zh-CN"/>
          </w:rPr>
          <w:t>(一)、变更控制流程</w:t>
        </w:r>
        <w:r>
          <w:tab/>
        </w:r>
        <w:r>
          <w:fldChar w:fldCharType="begin"/>
        </w:r>
        <w:r>
          <w:instrText xml:space="preserve"> PAGEREF _Toc28360 \h </w:instrText>
        </w:r>
        <w:r>
          <w:fldChar w:fldCharType="separate"/>
        </w:r>
        <w:r>
          <w:t>30</w:t>
        </w:r>
        <w:r>
          <w:fldChar w:fldCharType="end"/>
        </w:r>
      </w:hyperlink>
    </w:p>
    <w:p>
      <w:pPr>
        <w:pStyle w:val="TOC2"/>
        <w:tabs>
          <w:tab w:val="right" w:leader="dot" w:pos="8306"/>
        </w:tabs>
      </w:pPr>
      <w:hyperlink w:anchor="_Toc7809" w:history="1">
        <w:r>
          <w:rPr>
            <w:rFonts w:ascii="仿宋" w:eastAsia="仿宋" w:hAnsi="仿宋" w:cs="仿宋" w:hint="eastAsia"/>
            <w:lang w:eastAsia="zh-CN"/>
          </w:rPr>
          <w:t>(二)、影响评估与处理</w:t>
        </w:r>
        <w:r>
          <w:tab/>
        </w:r>
        <w:r>
          <w:fldChar w:fldCharType="begin"/>
        </w:r>
        <w:r>
          <w:instrText xml:space="preserve"> PAGEREF _Toc7809 \h </w:instrText>
        </w:r>
        <w:r>
          <w:fldChar w:fldCharType="separate"/>
        </w:r>
        <w:r>
          <w:t>31</w:t>
        </w:r>
        <w:r>
          <w:fldChar w:fldCharType="end"/>
        </w:r>
      </w:hyperlink>
    </w:p>
    <w:p>
      <w:pPr>
        <w:pStyle w:val="TOC2"/>
        <w:tabs>
          <w:tab w:val="right" w:leader="dot" w:pos="8306"/>
        </w:tabs>
      </w:pPr>
      <w:hyperlink w:anchor="_Toc12539" w:history="1">
        <w:r>
          <w:rPr>
            <w:rFonts w:ascii="仿宋" w:eastAsia="仿宋" w:hAnsi="仿宋" w:cs="仿宋" w:hint="eastAsia"/>
            <w:lang w:eastAsia="zh-CN"/>
          </w:rPr>
          <w:t>(三)、变更记录与追踪</w:t>
        </w:r>
        <w:r>
          <w:tab/>
        </w:r>
        <w:r>
          <w:fldChar w:fldCharType="begin"/>
        </w:r>
        <w:r>
          <w:instrText xml:space="preserve"> PAGEREF _Toc12539 \h </w:instrText>
        </w:r>
        <w:r>
          <w:fldChar w:fldCharType="separate"/>
        </w:r>
        <w:r>
          <w:t>32</w:t>
        </w:r>
        <w:r>
          <w:fldChar w:fldCharType="end"/>
        </w:r>
      </w:hyperlink>
    </w:p>
    <w:p>
      <w:pPr>
        <w:pStyle w:val="TOC2"/>
        <w:tabs>
          <w:tab w:val="right" w:leader="dot" w:pos="8306"/>
        </w:tabs>
      </w:pPr>
      <w:hyperlink w:anchor="_Toc18122" w:history="1">
        <w:r>
          <w:rPr>
            <w:rFonts w:ascii="仿宋" w:eastAsia="仿宋" w:hAnsi="仿宋" w:cs="仿宋" w:hint="eastAsia"/>
            <w:lang w:eastAsia="zh-CN"/>
          </w:rPr>
          <w:t>(四)、变更管理策略</w:t>
        </w:r>
        <w:r>
          <w:tab/>
        </w:r>
        <w:r>
          <w:fldChar w:fldCharType="begin"/>
        </w:r>
        <w:r>
          <w:instrText xml:space="preserve"> PAGEREF _Toc18122 \h </w:instrText>
        </w:r>
        <w:r>
          <w:fldChar w:fldCharType="separate"/>
        </w:r>
        <w:r>
          <w:t>34</w:t>
        </w:r>
        <w:r>
          <w:fldChar w:fldCharType="end"/>
        </w:r>
      </w:hyperlink>
    </w:p>
    <w:p>
      <w:pPr>
        <w:pStyle w:val="TOC1"/>
        <w:tabs>
          <w:tab w:val="right" w:leader="dot" w:pos="8306"/>
        </w:tabs>
      </w:pPr>
      <w:hyperlink w:anchor="_Toc18202" w:history="1">
        <w:r>
          <w:rPr>
            <w:rFonts w:ascii="仿宋" w:eastAsia="仿宋" w:hAnsi="仿宋" w:cs="仿宋" w:hint="eastAsia"/>
            <w:lang w:eastAsia="zh-CN"/>
          </w:rPr>
          <w:t>八、土地利用与规划方案</w:t>
        </w:r>
        <w:r>
          <w:tab/>
        </w:r>
        <w:r>
          <w:fldChar w:fldCharType="begin"/>
        </w:r>
        <w:r>
          <w:instrText xml:space="preserve"> PAGEREF _Toc18202 \h </w:instrText>
        </w:r>
        <w:r>
          <w:fldChar w:fldCharType="separate"/>
        </w:r>
        <w:r>
          <w:t>36</w:t>
        </w:r>
        <w:r>
          <w:fldChar w:fldCharType="end"/>
        </w:r>
      </w:hyperlink>
    </w:p>
    <w:p>
      <w:pPr>
        <w:pStyle w:val="TOC2"/>
        <w:tabs>
          <w:tab w:val="right" w:leader="dot" w:pos="8306"/>
        </w:tabs>
      </w:pPr>
      <w:hyperlink w:anchor="_Toc17571" w:history="1">
        <w:r>
          <w:rPr>
            <w:rFonts w:ascii="仿宋" w:eastAsia="仿宋" w:hAnsi="仿宋" w:cs="仿宋" w:hint="eastAsia"/>
            <w:lang w:eastAsia="zh-CN"/>
          </w:rPr>
          <w:t>(一)、项目用地情况分析</w:t>
        </w:r>
        <w:r>
          <w:tab/>
        </w:r>
        <w:r>
          <w:fldChar w:fldCharType="begin"/>
        </w:r>
        <w:r>
          <w:instrText xml:space="preserve"> PAGEREF _Toc17571 \h </w:instrText>
        </w:r>
        <w:r>
          <w:fldChar w:fldCharType="separate"/>
        </w:r>
        <w:r>
          <w:t>36</w:t>
        </w:r>
        <w:r>
          <w:fldChar w:fldCharType="end"/>
        </w:r>
      </w:hyperlink>
    </w:p>
    <w:p>
      <w:pPr>
        <w:pStyle w:val="TOC2"/>
        <w:tabs>
          <w:tab w:val="right" w:leader="dot" w:pos="8306"/>
        </w:tabs>
      </w:pPr>
      <w:hyperlink w:anchor="_Toc17807" w:history="1">
        <w:r>
          <w:rPr>
            <w:rFonts w:ascii="仿宋" w:eastAsia="仿宋" w:hAnsi="仿宋" w:cs="仿宋" w:hint="eastAsia"/>
            <w:lang w:eastAsia="zh-CN"/>
          </w:rPr>
          <w:t>(二)、土地利用规划方案</w:t>
        </w:r>
        <w:r>
          <w:tab/>
        </w:r>
        <w:r>
          <w:fldChar w:fldCharType="begin"/>
        </w:r>
        <w:r>
          <w:instrText xml:space="preserve"> PAGEREF _Toc17807 \h </w:instrText>
        </w:r>
        <w:r>
          <w:fldChar w:fldCharType="separate"/>
        </w:r>
        <w:r>
          <w:t>37</w:t>
        </w:r>
        <w:r>
          <w:fldChar w:fldCharType="end"/>
        </w:r>
      </w:hyperlink>
    </w:p>
    <w:p>
      <w:pPr>
        <w:pStyle w:val="TOC1"/>
        <w:tabs>
          <w:tab w:val="right" w:leader="dot" w:pos="8306"/>
        </w:tabs>
      </w:pPr>
      <w:hyperlink w:anchor="_Toc14182" w:history="1">
        <w:r>
          <w:rPr>
            <w:rFonts w:ascii="仿宋" w:eastAsia="仿宋" w:hAnsi="仿宋" w:cs="仿宋" w:hint="eastAsia"/>
            <w:lang w:eastAsia="zh-CN"/>
          </w:rPr>
          <w:t>九、项目质量与标准</w:t>
        </w:r>
        <w:r>
          <w:tab/>
        </w:r>
        <w:r>
          <w:fldChar w:fldCharType="begin"/>
        </w:r>
        <w:r>
          <w:instrText xml:space="preserve"> PAGEREF _Toc14182 \h </w:instrText>
        </w:r>
        <w:r>
          <w:fldChar w:fldCharType="separate"/>
        </w:r>
        <w:r>
          <w:t>38</w:t>
        </w:r>
        <w:r>
          <w:fldChar w:fldCharType="end"/>
        </w:r>
      </w:hyperlink>
    </w:p>
    <w:p>
      <w:pPr>
        <w:pStyle w:val="TOC2"/>
        <w:tabs>
          <w:tab w:val="right" w:leader="dot" w:pos="8306"/>
        </w:tabs>
      </w:pPr>
      <w:hyperlink w:anchor="_Toc8316" w:history="1">
        <w:r>
          <w:rPr>
            <w:rFonts w:ascii="仿宋" w:eastAsia="仿宋" w:hAnsi="仿宋" w:cs="仿宋" w:hint="eastAsia"/>
            <w:lang w:eastAsia="zh-CN"/>
          </w:rPr>
          <w:t>(一)、质量保障体系</w:t>
        </w:r>
        <w:r>
          <w:tab/>
        </w:r>
        <w:r>
          <w:fldChar w:fldCharType="begin"/>
        </w:r>
        <w:r>
          <w:instrText xml:space="preserve"> PAGEREF _Toc8316 \h </w:instrText>
        </w:r>
        <w:r>
          <w:fldChar w:fldCharType="separate"/>
        </w:r>
        <w:r>
          <w:t>38</w:t>
        </w:r>
        <w:r>
          <w:fldChar w:fldCharType="end"/>
        </w:r>
      </w:hyperlink>
    </w:p>
    <w:p>
      <w:pPr>
        <w:pStyle w:val="TOC2"/>
        <w:tabs>
          <w:tab w:val="right" w:leader="dot" w:pos="8306"/>
        </w:tabs>
      </w:pPr>
      <w:hyperlink w:anchor="_Toc5147" w:history="1">
        <w:r>
          <w:rPr>
            <w:rFonts w:ascii="仿宋" w:eastAsia="仿宋" w:hAnsi="仿宋" w:cs="仿宋" w:hint="eastAsia"/>
            <w:lang w:eastAsia="zh-CN"/>
          </w:rPr>
          <w:t>(二)、标准化作业流程</w:t>
        </w:r>
        <w:r>
          <w:tab/>
        </w:r>
        <w:r>
          <w:fldChar w:fldCharType="begin"/>
        </w:r>
        <w:r>
          <w:instrText xml:space="preserve"> PAGEREF _Toc5147 \h </w:instrText>
        </w:r>
        <w:r>
          <w:fldChar w:fldCharType="separate"/>
        </w:r>
        <w:r>
          <w:t>39</w:t>
        </w:r>
        <w:r>
          <w:fldChar w:fldCharType="end"/>
        </w:r>
      </w:hyperlink>
    </w:p>
    <w:p>
      <w:pPr>
        <w:pStyle w:val="TOC2"/>
        <w:tabs>
          <w:tab w:val="right" w:leader="dot" w:pos="8306"/>
        </w:tabs>
      </w:pPr>
      <w:hyperlink w:anchor="_Toc11407" w:history="1">
        <w:r>
          <w:rPr>
            <w:rFonts w:ascii="仿宋" w:eastAsia="仿宋" w:hAnsi="仿宋" w:cs="仿宋" w:hint="eastAsia"/>
            <w:lang w:eastAsia="zh-CN"/>
          </w:rPr>
          <w:t>(三)、质量监控与评估</w:t>
        </w:r>
        <w:r>
          <w:tab/>
        </w:r>
        <w:r>
          <w:fldChar w:fldCharType="begin"/>
        </w:r>
        <w:r>
          <w:instrText xml:space="preserve"> PAGEREF _Toc11407 \h </w:instrText>
        </w:r>
        <w:r>
          <w:fldChar w:fldCharType="separate"/>
        </w:r>
        <w:r>
          <w:t>41</w:t>
        </w:r>
        <w:r>
          <w:fldChar w:fldCharType="end"/>
        </w:r>
      </w:hyperlink>
    </w:p>
    <w:p>
      <w:pPr>
        <w:pStyle w:val="TOC2"/>
        <w:tabs>
          <w:tab w:val="right" w:leader="dot" w:pos="8306"/>
        </w:tabs>
      </w:pPr>
      <w:hyperlink w:anchor="_Toc18795" w:history="1">
        <w:r>
          <w:rPr>
            <w:rFonts w:ascii="仿宋" w:eastAsia="仿宋" w:hAnsi="仿宋" w:cs="仿宋" w:hint="eastAsia"/>
            <w:lang w:eastAsia="zh-CN"/>
          </w:rPr>
          <w:t>(四)、质量改进计划</w:t>
        </w:r>
        <w:r>
          <w:tab/>
        </w:r>
        <w:r>
          <w:fldChar w:fldCharType="begin"/>
        </w:r>
        <w:r>
          <w:instrText xml:space="preserve"> PAGEREF _Toc18795 \h </w:instrText>
        </w:r>
        <w:r>
          <w:fldChar w:fldCharType="separate"/>
        </w:r>
        <w:r>
          <w:t>42</w:t>
        </w:r>
        <w:r>
          <w:fldChar w:fldCharType="end"/>
        </w:r>
      </w:hyperlink>
    </w:p>
    <w:p>
      <w:pPr>
        <w:pStyle w:val="TOC1"/>
        <w:tabs>
          <w:tab w:val="right" w:leader="dot" w:pos="8306"/>
        </w:tabs>
      </w:pPr>
      <w:hyperlink w:anchor="_Toc16286" w:history="1">
        <w:r>
          <w:rPr>
            <w:rFonts w:ascii="仿宋" w:eastAsia="仿宋" w:hAnsi="仿宋" w:cs="仿宋" w:hint="eastAsia"/>
            <w:lang w:eastAsia="zh-CN"/>
          </w:rPr>
          <w:t>十、安全与应急管理</w:t>
        </w:r>
        <w:r>
          <w:tab/>
        </w:r>
        <w:r>
          <w:fldChar w:fldCharType="begin"/>
        </w:r>
        <w:r>
          <w:instrText xml:space="preserve"> PAGEREF _Toc16286 \h </w:instrText>
        </w:r>
        <w:r>
          <w:fldChar w:fldCharType="separate"/>
        </w:r>
        <w:r>
          <w:t>43</w:t>
        </w:r>
        <w:r>
          <w:fldChar w:fldCharType="end"/>
        </w:r>
      </w:hyperlink>
    </w:p>
    <w:p>
      <w:pPr>
        <w:pStyle w:val="TOC2"/>
        <w:tabs>
          <w:tab w:val="right" w:leader="dot" w:pos="8306"/>
        </w:tabs>
      </w:pPr>
      <w:hyperlink w:anchor="_Toc14438" w:history="1">
        <w:r>
          <w:rPr>
            <w:rFonts w:ascii="仿宋" w:eastAsia="仿宋" w:hAnsi="仿宋" w:cs="仿宋" w:hint="eastAsia"/>
            <w:lang w:eastAsia="zh-CN"/>
          </w:rPr>
          <w:t>(一)、安全生产管理</w:t>
        </w:r>
        <w:r>
          <w:tab/>
        </w:r>
        <w:r>
          <w:fldChar w:fldCharType="begin"/>
        </w:r>
        <w:r>
          <w:instrText xml:space="preserve"> PAGEREF _Toc14438 \h </w:instrText>
        </w:r>
        <w:r>
          <w:fldChar w:fldCharType="separate"/>
        </w:r>
        <w:r>
          <w:t>43</w:t>
        </w:r>
        <w:r>
          <w:fldChar w:fldCharType="end"/>
        </w:r>
      </w:hyperlink>
    </w:p>
    <w:p>
      <w:pPr>
        <w:pStyle w:val="TOC2"/>
        <w:tabs>
          <w:tab w:val="right" w:leader="dot" w:pos="8306"/>
        </w:tabs>
      </w:pPr>
      <w:hyperlink w:anchor="_Toc14038" w:history="1">
        <w:r>
          <w:rPr>
            <w:rFonts w:ascii="仿宋" w:eastAsia="仿宋" w:hAnsi="仿宋" w:cs="仿宋" w:hint="eastAsia"/>
            <w:lang w:eastAsia="zh-CN"/>
          </w:rPr>
          <w:t>(二)、应急预案与响应</w:t>
        </w:r>
        <w:r>
          <w:tab/>
        </w:r>
        <w:r>
          <w:fldChar w:fldCharType="begin"/>
        </w:r>
        <w:r>
          <w:instrText xml:space="preserve"> PAGEREF _Toc14038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8" w:history="1">
        <w:r>
          <w:rPr>
            <w:rFonts w:ascii="仿宋" w:eastAsia="仿宋" w:hAnsi="仿宋" w:cs="仿宋" w:hint="eastAsia"/>
            <w:lang w:eastAsia="zh-CN"/>
          </w:rPr>
          <w:t>十一、经济效益与社会效益优化</w:t>
        </w:r>
        <w:r>
          <w:tab/>
        </w:r>
        <w:r>
          <w:fldChar w:fldCharType="begin"/>
        </w:r>
        <w:r>
          <w:instrText xml:space="preserve"> PAGEREF _Toc20568 \h </w:instrText>
        </w:r>
        <w:r>
          <w:fldChar w:fldCharType="separate"/>
        </w:r>
        <w:r>
          <w:t>46</w:t>
        </w:r>
        <w:r>
          <w:fldChar w:fldCharType="end"/>
        </w:r>
      </w:hyperlink>
    </w:p>
    <w:p>
      <w:pPr>
        <w:pStyle w:val="TOC2"/>
        <w:tabs>
          <w:tab w:val="right" w:leader="dot" w:pos="8306"/>
        </w:tabs>
      </w:pPr>
      <w:hyperlink w:anchor="_Toc6093" w:history="1">
        <w:r>
          <w:rPr>
            <w:rFonts w:ascii="仿宋" w:eastAsia="仿宋" w:hAnsi="仿宋" w:cs="仿宋" w:hint="eastAsia"/>
            <w:lang w:eastAsia="zh-CN"/>
          </w:rPr>
          <w:t>(一)、经济效益提升策略</w:t>
        </w:r>
        <w:r>
          <w:tab/>
        </w:r>
        <w:r>
          <w:fldChar w:fldCharType="begin"/>
        </w:r>
        <w:r>
          <w:instrText xml:space="preserve"> PAGEREF _Toc6093 \h </w:instrText>
        </w:r>
        <w:r>
          <w:fldChar w:fldCharType="separate"/>
        </w:r>
        <w:r>
          <w:t>46</w:t>
        </w:r>
        <w:r>
          <w:fldChar w:fldCharType="end"/>
        </w:r>
      </w:hyperlink>
    </w:p>
    <w:p>
      <w:pPr>
        <w:pStyle w:val="TOC2"/>
        <w:tabs>
          <w:tab w:val="right" w:leader="dot" w:pos="8306"/>
        </w:tabs>
      </w:pPr>
      <w:hyperlink w:anchor="_Toc20016" w:history="1">
        <w:r>
          <w:rPr>
            <w:rFonts w:ascii="仿宋" w:eastAsia="仿宋" w:hAnsi="仿宋" w:cs="仿宋" w:hint="eastAsia"/>
            <w:lang w:eastAsia="zh-CN"/>
          </w:rPr>
          <w:t>(二)、社会效益增强方案</w:t>
        </w:r>
        <w:r>
          <w:tab/>
        </w:r>
        <w:r>
          <w:fldChar w:fldCharType="begin"/>
        </w:r>
        <w:r>
          <w:instrText xml:space="preserve"> PAGEREF _Toc20016 \h </w:instrText>
        </w:r>
        <w:r>
          <w:fldChar w:fldCharType="separate"/>
        </w:r>
        <w:r>
          <w:t>48</w:t>
        </w:r>
        <w:r>
          <w:fldChar w:fldCharType="end"/>
        </w:r>
      </w:hyperlink>
    </w:p>
    <w:p>
      <w:pPr>
        <w:pStyle w:val="TOC1"/>
        <w:tabs>
          <w:tab w:val="right" w:leader="dot" w:pos="8306"/>
        </w:tabs>
      </w:pPr>
      <w:hyperlink w:anchor="_Toc27315" w:history="1">
        <w:r>
          <w:rPr>
            <w:rFonts w:ascii="仿宋" w:eastAsia="仿宋" w:hAnsi="仿宋" w:cs="仿宋" w:hint="eastAsia"/>
            <w:lang w:eastAsia="zh-CN"/>
          </w:rPr>
          <w:t>十二、客户关系管理与市场拓展</w:t>
        </w:r>
        <w:r>
          <w:tab/>
        </w:r>
        <w:r>
          <w:fldChar w:fldCharType="begin"/>
        </w:r>
        <w:r>
          <w:instrText xml:space="preserve"> PAGEREF _Toc27315 \h </w:instrText>
        </w:r>
        <w:r>
          <w:fldChar w:fldCharType="separate"/>
        </w:r>
        <w:r>
          <w:t>48</w:t>
        </w:r>
        <w:r>
          <w:fldChar w:fldCharType="end"/>
        </w:r>
      </w:hyperlink>
    </w:p>
    <w:p>
      <w:pPr>
        <w:pStyle w:val="TOC2"/>
        <w:tabs>
          <w:tab w:val="right" w:leader="dot" w:pos="8306"/>
        </w:tabs>
      </w:pPr>
      <w:hyperlink w:anchor="_Toc25681" w:history="1">
        <w:r>
          <w:rPr>
            <w:rFonts w:ascii="仿宋" w:eastAsia="仿宋" w:hAnsi="仿宋" w:cs="仿宋" w:hint="eastAsia"/>
            <w:lang w:eastAsia="zh-CN"/>
          </w:rPr>
          <w:t>(一)、客户关系管理策略</w:t>
        </w:r>
        <w:r>
          <w:tab/>
        </w:r>
        <w:r>
          <w:fldChar w:fldCharType="begin"/>
        </w:r>
        <w:r>
          <w:instrText xml:space="preserve"> PAGEREF _Toc25681 \h </w:instrText>
        </w:r>
        <w:r>
          <w:fldChar w:fldCharType="separate"/>
        </w:r>
        <w:r>
          <w:t>48</w:t>
        </w:r>
        <w:r>
          <w:fldChar w:fldCharType="end"/>
        </w:r>
      </w:hyperlink>
    </w:p>
    <w:p>
      <w:pPr>
        <w:pStyle w:val="TOC2"/>
        <w:tabs>
          <w:tab w:val="right" w:leader="dot" w:pos="8306"/>
        </w:tabs>
      </w:pPr>
      <w:hyperlink w:anchor="_Toc8052" w:history="1">
        <w:r>
          <w:rPr>
            <w:rFonts w:ascii="仿宋" w:eastAsia="仿宋" w:hAnsi="仿宋" w:cs="仿宋" w:hint="eastAsia"/>
            <w:lang w:eastAsia="zh-CN"/>
          </w:rPr>
          <w:t>(二)、市场拓展方案</w:t>
        </w:r>
        <w:r>
          <w:tab/>
        </w:r>
        <w:r>
          <w:fldChar w:fldCharType="begin"/>
        </w:r>
        <w:r>
          <w:instrText xml:space="preserve"> PAGEREF _Toc8052 \h </w:instrText>
        </w:r>
        <w:r>
          <w:fldChar w:fldCharType="separate"/>
        </w:r>
        <w:r>
          <w:t>50</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十三、产业协同与集群发展</w:t>
        </w:r>
        <w:r>
          <w:tab/>
        </w:r>
        <w:r>
          <w:fldChar w:fldCharType="begin"/>
        </w:r>
        <w:r>
          <w:instrText xml:space="preserve"> PAGEREF _Toc30150 \h </w:instrText>
        </w:r>
        <w:r>
          <w:fldChar w:fldCharType="separate"/>
        </w:r>
        <w:r>
          <w:t>51</w:t>
        </w:r>
        <w:r>
          <w:fldChar w:fldCharType="end"/>
        </w:r>
      </w:hyperlink>
    </w:p>
    <w:p>
      <w:pPr>
        <w:pStyle w:val="TOC2"/>
        <w:tabs>
          <w:tab w:val="right" w:leader="dot" w:pos="8306"/>
        </w:tabs>
      </w:pPr>
      <w:hyperlink w:anchor="_Toc7311" w:history="1">
        <w:r>
          <w:rPr>
            <w:rFonts w:ascii="仿宋" w:eastAsia="仿宋" w:hAnsi="仿宋" w:cs="仿宋" w:hint="eastAsia"/>
            <w:lang w:eastAsia="zh-CN"/>
          </w:rPr>
          <w:t>(一)、产业协同机制建设</w:t>
        </w:r>
        <w:r>
          <w:tab/>
        </w:r>
        <w:r>
          <w:fldChar w:fldCharType="begin"/>
        </w:r>
        <w:r>
          <w:instrText xml:space="preserve"> PAGEREF _Toc7311 \h </w:instrText>
        </w:r>
        <w:r>
          <w:fldChar w:fldCharType="separate"/>
        </w:r>
        <w:r>
          <w:t>51</w:t>
        </w:r>
        <w:r>
          <w:fldChar w:fldCharType="end"/>
        </w:r>
      </w:hyperlink>
    </w:p>
    <w:p>
      <w:pPr>
        <w:pStyle w:val="TOC2"/>
        <w:tabs>
          <w:tab w:val="right" w:leader="dot" w:pos="8306"/>
        </w:tabs>
      </w:pPr>
      <w:hyperlink w:anchor="_Toc10282" w:history="1">
        <w:r>
          <w:rPr>
            <w:rFonts w:ascii="仿宋" w:eastAsia="仿宋" w:hAnsi="仿宋" w:cs="仿宋" w:hint="eastAsia"/>
            <w:lang w:eastAsia="zh-CN"/>
          </w:rPr>
          <w:t>(二)、产业集群培育与发展</w:t>
        </w:r>
        <w:r>
          <w:tab/>
        </w:r>
        <w:r>
          <w:fldChar w:fldCharType="begin"/>
        </w:r>
        <w:r>
          <w:instrText xml:space="preserve"> PAGEREF _Toc10282 \h </w:instrText>
        </w:r>
        <w:r>
          <w:fldChar w:fldCharType="separate"/>
        </w:r>
        <w:r>
          <w:t>52</w:t>
        </w:r>
        <w:r>
          <w:fldChar w:fldCharType="end"/>
        </w:r>
      </w:hyperlink>
    </w:p>
    <w:p>
      <w:pPr>
        <w:pStyle w:val="TOC1"/>
        <w:tabs>
          <w:tab w:val="right" w:leader="dot" w:pos="8306"/>
        </w:tabs>
      </w:pPr>
      <w:hyperlink w:anchor="_Toc19939" w:history="1">
        <w:r>
          <w:rPr>
            <w:rFonts w:ascii="仿宋" w:eastAsia="仿宋" w:hAnsi="仿宋" w:cs="仿宋" w:hint="eastAsia"/>
            <w:lang w:eastAsia="zh-CN"/>
          </w:rPr>
          <w:t>十四、创新驱动与持续发展</w:t>
        </w:r>
        <w:r>
          <w:tab/>
        </w:r>
        <w:r>
          <w:fldChar w:fldCharType="begin"/>
        </w:r>
        <w:r>
          <w:instrText xml:space="preserve"> PAGEREF _Toc19939 \h </w:instrText>
        </w:r>
        <w:r>
          <w:fldChar w:fldCharType="separate"/>
        </w:r>
        <w:r>
          <w:t>53</w:t>
        </w:r>
        <w:r>
          <w:fldChar w:fldCharType="end"/>
        </w:r>
      </w:hyperlink>
    </w:p>
    <w:p>
      <w:pPr>
        <w:pStyle w:val="TOC2"/>
        <w:tabs>
          <w:tab w:val="right" w:leader="dot" w:pos="8306"/>
        </w:tabs>
      </w:pPr>
      <w:hyperlink w:anchor="_Toc27082" w:history="1">
        <w:r>
          <w:rPr>
            <w:rFonts w:ascii="仿宋" w:eastAsia="仿宋" w:hAnsi="仿宋" w:cs="仿宋" w:hint="eastAsia"/>
            <w:lang w:eastAsia="zh-CN"/>
          </w:rPr>
          <w:t>(一)、创新驱动战略实施</w:t>
        </w:r>
        <w:r>
          <w:tab/>
        </w:r>
        <w:r>
          <w:fldChar w:fldCharType="begin"/>
        </w:r>
        <w:r>
          <w:instrText xml:space="preserve"> PAGEREF _Toc27082 \h </w:instrText>
        </w:r>
        <w:r>
          <w:fldChar w:fldCharType="separate"/>
        </w:r>
        <w:r>
          <w:t>53</w:t>
        </w:r>
        <w:r>
          <w:fldChar w:fldCharType="end"/>
        </w:r>
      </w:hyperlink>
    </w:p>
    <w:p>
      <w:pPr>
        <w:pStyle w:val="TOC2"/>
        <w:tabs>
          <w:tab w:val="right" w:leader="dot" w:pos="8306"/>
        </w:tabs>
      </w:pPr>
      <w:hyperlink w:anchor="_Toc31440" w:history="1">
        <w:r>
          <w:rPr>
            <w:rFonts w:ascii="仿宋" w:eastAsia="仿宋" w:hAnsi="仿宋" w:cs="仿宋" w:hint="eastAsia"/>
            <w:lang w:eastAsia="zh-CN"/>
          </w:rPr>
          <w:t>(二)、持续发展路径探索</w:t>
        </w:r>
        <w:r>
          <w:tab/>
        </w:r>
        <w:r>
          <w:fldChar w:fldCharType="begin"/>
        </w:r>
        <w:r>
          <w:instrText xml:space="preserve"> PAGEREF _Toc31440 \h </w:instrText>
        </w:r>
        <w:r>
          <w:fldChar w:fldCharType="separate"/>
        </w:r>
        <w:r>
          <w:t>54</w:t>
        </w:r>
        <w:r>
          <w:fldChar w:fldCharType="end"/>
        </w:r>
      </w:hyperlink>
    </w:p>
    <w:p>
      <w:pPr>
        <w:pStyle w:val="TOC1"/>
        <w:tabs>
          <w:tab w:val="right" w:leader="dot" w:pos="8306"/>
        </w:tabs>
      </w:pPr>
      <w:hyperlink w:anchor="_Toc13762" w:history="1">
        <w:r>
          <w:rPr>
            <w:rFonts w:ascii="仿宋" w:eastAsia="仿宋" w:hAnsi="仿宋" w:cs="仿宋" w:hint="eastAsia"/>
            <w:lang w:eastAsia="zh-CN"/>
          </w:rPr>
          <w:t>十五、合作与交流机制建立</w:t>
        </w:r>
        <w:r>
          <w:tab/>
        </w:r>
        <w:r>
          <w:fldChar w:fldCharType="begin"/>
        </w:r>
        <w:r>
          <w:instrText xml:space="preserve"> PAGEREF _Toc13762 \h </w:instrText>
        </w:r>
        <w:r>
          <w:fldChar w:fldCharType="separate"/>
        </w:r>
        <w:r>
          <w:t>58</w:t>
        </w:r>
        <w:r>
          <w:fldChar w:fldCharType="end"/>
        </w:r>
      </w:hyperlink>
    </w:p>
    <w:p>
      <w:pPr>
        <w:pStyle w:val="TOC2"/>
        <w:tabs>
          <w:tab w:val="right" w:leader="dot" w:pos="8306"/>
        </w:tabs>
      </w:pPr>
      <w:hyperlink w:anchor="_Toc9808" w:history="1">
        <w:r>
          <w:rPr>
            <w:rFonts w:ascii="仿宋" w:eastAsia="仿宋" w:hAnsi="仿宋" w:cs="仿宋" w:hint="eastAsia"/>
            <w:lang w:eastAsia="zh-CN"/>
          </w:rPr>
          <w:t>(一)、合作伙伴选择与合作方式</w:t>
        </w:r>
        <w:r>
          <w:tab/>
        </w:r>
        <w:r>
          <w:fldChar w:fldCharType="begin"/>
        </w:r>
        <w:r>
          <w:instrText xml:space="preserve"> PAGEREF _Toc9808 \h </w:instrText>
        </w:r>
        <w:r>
          <w:fldChar w:fldCharType="separate"/>
        </w:r>
        <w:r>
          <w:t>58</w:t>
        </w:r>
        <w:r>
          <w:fldChar w:fldCharType="end"/>
        </w:r>
      </w:hyperlink>
    </w:p>
    <w:p>
      <w:pPr>
        <w:pStyle w:val="TOC2"/>
        <w:tabs>
          <w:tab w:val="right" w:leader="dot" w:pos="8306"/>
        </w:tabs>
      </w:pPr>
      <w:hyperlink w:anchor="_Toc28202" w:history="1">
        <w:r>
          <w:rPr>
            <w:rFonts w:ascii="仿宋" w:eastAsia="仿宋" w:hAnsi="仿宋" w:cs="仿宋" w:hint="eastAsia"/>
            <w:lang w:eastAsia="zh-CN"/>
          </w:rPr>
          <w:t>(二)、交流与合作平台搭建</w:t>
        </w:r>
        <w:r>
          <w:tab/>
        </w:r>
        <w:r>
          <w:fldChar w:fldCharType="begin"/>
        </w:r>
        <w:r>
          <w:instrText xml:space="preserve"> PAGEREF _Toc28202 \h </w:instrText>
        </w:r>
        <w:r>
          <w:fldChar w:fldCharType="separate"/>
        </w:r>
        <w:r>
          <w:t>60</w:t>
        </w:r>
        <w:r>
          <w:fldChar w:fldCharType="end"/>
        </w:r>
      </w:hyperlink>
    </w:p>
    <w:p>
      <w:pPr>
        <w:pStyle w:val="TOC1"/>
        <w:tabs>
          <w:tab w:val="right" w:leader="dot" w:pos="8306"/>
        </w:tabs>
      </w:pPr>
      <w:hyperlink w:anchor="_Toc4349" w:history="1">
        <w:r>
          <w:rPr>
            <w:rFonts w:ascii="仿宋" w:eastAsia="仿宋" w:hAnsi="仿宋" w:cs="仿宋" w:hint="eastAsia"/>
            <w:lang w:eastAsia="zh-CN"/>
          </w:rPr>
          <w:t>十六、设施与设备管理</w:t>
        </w:r>
        <w:r>
          <w:tab/>
        </w:r>
        <w:r>
          <w:fldChar w:fldCharType="begin"/>
        </w:r>
        <w:r>
          <w:instrText xml:space="preserve"> PAGEREF _Toc4349 \h </w:instrText>
        </w:r>
        <w:r>
          <w:fldChar w:fldCharType="separate"/>
        </w:r>
        <w:r>
          <w:t>61</w:t>
        </w:r>
        <w:r>
          <w:fldChar w:fldCharType="end"/>
        </w:r>
      </w:hyperlink>
    </w:p>
    <w:p>
      <w:pPr>
        <w:pStyle w:val="TOC2"/>
        <w:tabs>
          <w:tab w:val="right" w:leader="dot" w:pos="8306"/>
        </w:tabs>
      </w:pPr>
      <w:hyperlink w:anchor="_Toc9362" w:history="1">
        <w:r>
          <w:rPr>
            <w:rFonts w:ascii="仿宋" w:eastAsia="仿宋" w:hAnsi="仿宋" w:cs="仿宋" w:hint="eastAsia"/>
            <w:lang w:eastAsia="zh-CN"/>
          </w:rPr>
          <w:t>(一)、设施规划与配置</w:t>
        </w:r>
        <w:r>
          <w:tab/>
        </w:r>
        <w:r>
          <w:fldChar w:fldCharType="begin"/>
        </w:r>
        <w:r>
          <w:instrText xml:space="preserve"> PAGEREF _Toc9362 \h </w:instrText>
        </w:r>
        <w:r>
          <w:fldChar w:fldCharType="separate"/>
        </w:r>
        <w:r>
          <w:t>61</w:t>
        </w:r>
        <w:r>
          <w:fldChar w:fldCharType="end"/>
        </w:r>
      </w:hyperlink>
    </w:p>
    <w:p>
      <w:pPr>
        <w:pStyle w:val="TOC2"/>
        <w:tabs>
          <w:tab w:val="right" w:leader="dot" w:pos="8306"/>
        </w:tabs>
      </w:pPr>
      <w:hyperlink w:anchor="_Toc29723" w:history="1">
        <w:r>
          <w:rPr>
            <w:rFonts w:ascii="仿宋" w:eastAsia="仿宋" w:hAnsi="仿宋" w:cs="仿宋" w:hint="eastAsia"/>
            <w:lang w:eastAsia="zh-CN"/>
          </w:rPr>
          <w:t>(二)、设备采购与维护管理</w:t>
        </w:r>
        <w:r>
          <w:tab/>
        </w:r>
        <w:r>
          <w:fldChar w:fldCharType="begin"/>
        </w:r>
        <w:r>
          <w:instrText xml:space="preserve"> PAGEREF _Toc29723 \h </w:instrText>
        </w:r>
        <w:r>
          <w:fldChar w:fldCharType="separate"/>
        </w:r>
        <w:r>
          <w:t>62</w:t>
        </w:r>
        <w:r>
          <w:fldChar w:fldCharType="end"/>
        </w:r>
      </w:hyperlink>
    </w:p>
    <w:p>
      <w:pPr>
        <w:pStyle w:val="TOC2"/>
        <w:tabs>
          <w:tab w:val="right" w:leader="dot" w:pos="8306"/>
        </w:tabs>
      </w:pPr>
      <w:hyperlink w:anchor="_Toc11090" w:history="1">
        <w:r>
          <w:rPr>
            <w:rFonts w:ascii="仿宋" w:eastAsia="仿宋" w:hAnsi="仿宋" w:cs="仿宋" w:hint="eastAsia"/>
            <w:lang w:eastAsia="zh-CN"/>
          </w:rPr>
          <w:t>(三)、设施设备升级策略</w:t>
        </w:r>
        <w:r>
          <w:tab/>
        </w:r>
        <w:r>
          <w:fldChar w:fldCharType="begin"/>
        </w:r>
        <w:r>
          <w:instrText xml:space="preserve"> PAGEREF _Toc11090 \h </w:instrText>
        </w:r>
        <w:r>
          <w:fldChar w:fldCharType="separate"/>
        </w:r>
        <w:r>
          <w:t>63</w:t>
        </w:r>
        <w:r>
          <w:fldChar w:fldCharType="end"/>
        </w:r>
      </w:hyperlink>
    </w:p>
    <w:p>
      <w:pPr>
        <w:pStyle w:val="TOC1"/>
        <w:tabs>
          <w:tab w:val="right" w:leader="dot" w:pos="8306"/>
        </w:tabs>
      </w:pPr>
      <w:hyperlink w:anchor="_Toc1570" w:history="1">
        <w:r>
          <w:rPr>
            <w:rFonts w:ascii="仿宋" w:eastAsia="仿宋" w:hAnsi="仿宋" w:cs="仿宋" w:hint="eastAsia"/>
            <w:lang w:eastAsia="zh-CN"/>
          </w:rPr>
          <w:t>十七、人力资源管理与开发</w:t>
        </w:r>
        <w:r>
          <w:tab/>
        </w:r>
        <w:r>
          <w:fldChar w:fldCharType="begin"/>
        </w:r>
        <w:r>
          <w:instrText xml:space="preserve"> PAGEREF _Toc1570 \h </w:instrText>
        </w:r>
        <w:r>
          <w:fldChar w:fldCharType="separate"/>
        </w:r>
        <w:r>
          <w:t>63</w:t>
        </w:r>
        <w:r>
          <w:fldChar w:fldCharType="end"/>
        </w:r>
      </w:hyperlink>
    </w:p>
    <w:p>
      <w:pPr>
        <w:pStyle w:val="TOC2"/>
        <w:tabs>
          <w:tab w:val="right" w:leader="dot" w:pos="8306"/>
        </w:tabs>
      </w:pPr>
      <w:hyperlink w:anchor="_Toc24197" w:history="1">
        <w:r>
          <w:rPr>
            <w:rFonts w:ascii="仿宋" w:eastAsia="仿宋" w:hAnsi="仿宋" w:cs="仿宋" w:hint="eastAsia"/>
            <w:lang w:eastAsia="zh-CN"/>
          </w:rPr>
          <w:t>(一)、人力资源规划</w:t>
        </w:r>
        <w:r>
          <w:tab/>
        </w:r>
        <w:r>
          <w:fldChar w:fldCharType="begin"/>
        </w:r>
        <w:r>
          <w:instrText xml:space="preserve"> PAGEREF _Toc24197 \h </w:instrText>
        </w:r>
        <w:r>
          <w:fldChar w:fldCharType="separate"/>
        </w:r>
        <w:r>
          <w:t>63</w:t>
        </w:r>
        <w:r>
          <w:fldChar w:fldCharType="end"/>
        </w:r>
      </w:hyperlink>
    </w:p>
    <w:p>
      <w:pPr>
        <w:pStyle w:val="TOC2"/>
        <w:tabs>
          <w:tab w:val="right" w:leader="dot" w:pos="8306"/>
        </w:tabs>
      </w:pPr>
      <w:hyperlink w:anchor="_Toc7255" w:history="1">
        <w:r>
          <w:rPr>
            <w:rFonts w:ascii="仿宋" w:eastAsia="仿宋" w:hAnsi="仿宋" w:cs="仿宋" w:hint="eastAsia"/>
            <w:lang w:eastAsia="zh-CN"/>
          </w:rPr>
          <w:t>(二)、人力资源开发与培训</w:t>
        </w:r>
        <w:r>
          <w:tab/>
        </w:r>
        <w:r>
          <w:fldChar w:fldCharType="begin"/>
        </w:r>
        <w:r>
          <w:instrText xml:space="preserve"> PAGEREF _Toc7255 \h </w:instrText>
        </w:r>
        <w:r>
          <w:fldChar w:fldCharType="separate"/>
        </w:r>
        <w:r>
          <w:t>65</w:t>
        </w:r>
        <w:r>
          <w:fldChar w:fldCharType="end"/>
        </w:r>
      </w:hyperlink>
    </w:p>
    <w:p>
      <w:pPr>
        <w:pStyle w:val="TOC1"/>
        <w:tabs>
          <w:tab w:val="right" w:leader="dot" w:pos="8306"/>
        </w:tabs>
      </w:pPr>
      <w:hyperlink w:anchor="_Toc18849" w:history="1">
        <w:r>
          <w:rPr>
            <w:rFonts w:ascii="仿宋" w:eastAsia="仿宋" w:hAnsi="仿宋" w:cs="仿宋" w:hint="eastAsia"/>
            <w:lang w:eastAsia="zh-CN"/>
          </w:rPr>
          <w:t>十八、知识产权管理与保护</w:t>
        </w:r>
        <w:r>
          <w:tab/>
        </w:r>
        <w:r>
          <w:fldChar w:fldCharType="begin"/>
        </w:r>
        <w:r>
          <w:instrText xml:space="preserve"> PAGEREF _Toc18849 \h </w:instrText>
        </w:r>
        <w:r>
          <w:fldChar w:fldCharType="separate"/>
        </w:r>
        <w:r>
          <w:t>68</w:t>
        </w:r>
        <w:r>
          <w:fldChar w:fldCharType="end"/>
        </w:r>
      </w:hyperlink>
    </w:p>
    <w:p>
      <w:pPr>
        <w:pStyle w:val="TOC2"/>
        <w:tabs>
          <w:tab w:val="right" w:leader="dot" w:pos="8306"/>
        </w:tabs>
      </w:pPr>
      <w:hyperlink w:anchor="_Toc6774" w:history="1">
        <w:r>
          <w:rPr>
            <w:rFonts w:ascii="仿宋" w:eastAsia="仿宋" w:hAnsi="仿宋" w:cs="仿宋" w:hint="eastAsia"/>
            <w:lang w:eastAsia="zh-CN"/>
          </w:rPr>
          <w:t>(一)、知识产权管理体系建设</w:t>
        </w:r>
        <w:r>
          <w:tab/>
        </w:r>
        <w:r>
          <w:fldChar w:fldCharType="begin"/>
        </w:r>
        <w:r>
          <w:instrText xml:space="preserve"> PAGEREF _Toc6774 \h </w:instrText>
        </w:r>
        <w:r>
          <w:fldChar w:fldCharType="separate"/>
        </w:r>
        <w:r>
          <w:t>68</w:t>
        </w:r>
        <w:r>
          <w:fldChar w:fldCharType="end"/>
        </w:r>
      </w:hyperlink>
    </w:p>
    <w:p>
      <w:pPr>
        <w:pStyle w:val="TOC2"/>
        <w:tabs>
          <w:tab w:val="right" w:leader="dot" w:pos="8306"/>
        </w:tabs>
      </w:pPr>
      <w:hyperlink w:anchor="_Toc14090" w:history="1">
        <w:r>
          <w:rPr>
            <w:rFonts w:ascii="仿宋" w:eastAsia="仿宋" w:hAnsi="仿宋" w:cs="仿宋" w:hint="eastAsia"/>
            <w:lang w:eastAsia="zh-CN"/>
          </w:rPr>
          <w:t>(二)、知识产权保护措施</w:t>
        </w:r>
        <w:r>
          <w:tab/>
        </w:r>
        <w:r>
          <w:fldChar w:fldCharType="begin"/>
        </w:r>
        <w:r>
          <w:instrText xml:space="preserve"> PAGEREF _Toc14090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8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二位二通电磁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4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41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24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直接收益：假设二位二通电磁阀项目的产品或服务年销售收入为XX万元。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52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若二位二通电磁阀项目成功推广新型环保产品，比如采用可回收材料的包装，可能会激发消费者对可持续产品的需求。这种需求的增长可能迫使整个行业转向更环保的产品设计和生产方法。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125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239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位二通电磁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二位二通电磁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二位二通电磁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https://d.book118.com/127163153134006046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二位二通电磁阀项目构思建设方案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97916"/>
    <w:rsid w:val="07A97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315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2024-02-18T23:13:00Z</dcterms:created>
  <dcterms:modified xsi:type="dcterms:W3CDTF">2024-02-18T23:14:24Z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C2B7284984004591983A6B698E2333B6_11</vt:lpwstr>
  </property>
  <property fmtid="{D5CDD505-2E9C-101B-9397-08002B2CF9AE}" pid="3" name="KSOProductBuildVer">
    <vt:lpwstr>2052-12.1.0.16250</vt:lpwstr>
  </property>
</Properties>
</file>