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新闻处理项目构思建设方案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49" w:history="1">
        <w:r>
          <w:rPr>
            <w:rFonts w:ascii="仿宋" w:eastAsia="仿宋" w:hAnsi="仿宋" w:cs="仿宋" w:hint="eastAsia"/>
            <w:lang w:eastAsia="zh-CN"/>
          </w:rPr>
          <w:t>序言</w:t>
        </w:r>
        <w:r>
          <w:tab/>
        </w:r>
        <w:r>
          <w:fldChar w:fldCharType="begin"/>
        </w:r>
        <w:r>
          <w:instrText xml:space="preserve"> PAGEREF _Toc32249 \h </w:instrText>
        </w:r>
        <w:r>
          <w:fldChar w:fldCharType="separate"/>
        </w:r>
        <w:r>
          <w:t>3</w:t>
        </w:r>
        <w:r>
          <w:fldChar w:fldCharType="end"/>
        </w:r>
      </w:hyperlink>
    </w:p>
    <w:p>
      <w:pPr>
        <w:pStyle w:val="TOC1"/>
        <w:tabs>
          <w:tab w:val="right" w:leader="dot" w:pos="8306"/>
        </w:tabs>
      </w:pPr>
      <w:hyperlink w:anchor="_Toc26015" w:history="1">
        <w:r>
          <w:rPr>
            <w:rFonts w:ascii="仿宋" w:eastAsia="仿宋" w:hAnsi="仿宋" w:cs="仿宋" w:hint="eastAsia"/>
            <w:lang w:eastAsia="zh-CN"/>
          </w:rPr>
          <w:t>一、社会影响分析</w:t>
        </w:r>
        <w:r>
          <w:tab/>
        </w:r>
        <w:r>
          <w:fldChar w:fldCharType="begin"/>
        </w:r>
        <w:r>
          <w:instrText xml:space="preserve"> PAGEREF _Toc26015 \h </w:instrText>
        </w:r>
        <w:r>
          <w:fldChar w:fldCharType="separate"/>
        </w:r>
        <w:r>
          <w:t>3</w:t>
        </w:r>
        <w:r>
          <w:fldChar w:fldCharType="end"/>
        </w:r>
      </w:hyperlink>
    </w:p>
    <w:p>
      <w:pPr>
        <w:pStyle w:val="TOC2"/>
        <w:tabs>
          <w:tab w:val="right" w:leader="dot" w:pos="8306"/>
        </w:tabs>
      </w:pPr>
      <w:hyperlink w:anchor="_Toc4455" w:history="1">
        <w:r>
          <w:rPr>
            <w:rFonts w:ascii="仿宋" w:eastAsia="仿宋" w:hAnsi="仿宋" w:cs="仿宋" w:hint="eastAsia"/>
            <w:lang w:eastAsia="zh-CN"/>
          </w:rPr>
          <w:t>(一)、社会影响效果分析</w:t>
        </w:r>
        <w:r>
          <w:tab/>
        </w:r>
        <w:r>
          <w:fldChar w:fldCharType="begin"/>
        </w:r>
        <w:r>
          <w:instrText xml:space="preserve"> PAGEREF _Toc4455 \h </w:instrText>
        </w:r>
        <w:r>
          <w:fldChar w:fldCharType="separate"/>
        </w:r>
        <w:r>
          <w:t>3</w:t>
        </w:r>
        <w:r>
          <w:fldChar w:fldCharType="end"/>
        </w:r>
      </w:hyperlink>
    </w:p>
    <w:p>
      <w:pPr>
        <w:pStyle w:val="TOC2"/>
        <w:tabs>
          <w:tab w:val="right" w:leader="dot" w:pos="8306"/>
        </w:tabs>
      </w:pPr>
      <w:hyperlink w:anchor="_Toc18580" w:history="1">
        <w:r>
          <w:rPr>
            <w:rFonts w:ascii="仿宋" w:eastAsia="仿宋" w:hAnsi="仿宋" w:cs="仿宋" w:hint="eastAsia"/>
            <w:lang w:eastAsia="zh-CN"/>
          </w:rPr>
          <w:t>(二)、社会适应性分析</w:t>
        </w:r>
        <w:r>
          <w:tab/>
        </w:r>
        <w:r>
          <w:fldChar w:fldCharType="begin"/>
        </w:r>
        <w:r>
          <w:instrText xml:space="preserve"> PAGEREF _Toc18580 \h </w:instrText>
        </w:r>
        <w:r>
          <w:fldChar w:fldCharType="separate"/>
        </w:r>
        <w:r>
          <w:t>5</w:t>
        </w:r>
        <w:r>
          <w:fldChar w:fldCharType="end"/>
        </w:r>
      </w:hyperlink>
    </w:p>
    <w:p>
      <w:pPr>
        <w:pStyle w:val="TOC2"/>
        <w:tabs>
          <w:tab w:val="right" w:leader="dot" w:pos="8306"/>
        </w:tabs>
      </w:pPr>
      <w:hyperlink w:anchor="_Toc2925" w:history="1">
        <w:r>
          <w:rPr>
            <w:rFonts w:ascii="仿宋" w:eastAsia="仿宋" w:hAnsi="仿宋" w:cs="仿宋" w:hint="eastAsia"/>
            <w:lang w:eastAsia="zh-CN"/>
          </w:rPr>
          <w:t>(三)、社会风险及对策分析</w:t>
        </w:r>
        <w:r>
          <w:tab/>
        </w:r>
        <w:r>
          <w:fldChar w:fldCharType="begin"/>
        </w:r>
        <w:r>
          <w:instrText xml:space="preserve"> PAGEREF _Toc2925 \h </w:instrText>
        </w:r>
        <w:r>
          <w:fldChar w:fldCharType="separate"/>
        </w:r>
        <w:r>
          <w:t>7</w:t>
        </w:r>
        <w:r>
          <w:fldChar w:fldCharType="end"/>
        </w:r>
      </w:hyperlink>
    </w:p>
    <w:p>
      <w:pPr>
        <w:pStyle w:val="TOC1"/>
        <w:tabs>
          <w:tab w:val="right" w:leader="dot" w:pos="8306"/>
        </w:tabs>
      </w:pPr>
      <w:hyperlink w:anchor="_Toc498" w:history="1">
        <w:r>
          <w:rPr>
            <w:rFonts w:ascii="仿宋" w:eastAsia="仿宋" w:hAnsi="仿宋" w:cs="仿宋" w:hint="eastAsia"/>
            <w:lang w:eastAsia="zh-CN"/>
          </w:rPr>
          <w:t>二、项目监理与质量保证</w:t>
        </w:r>
        <w:r>
          <w:tab/>
        </w:r>
        <w:r>
          <w:fldChar w:fldCharType="begin"/>
        </w:r>
        <w:r>
          <w:instrText xml:space="preserve"> PAGEREF _Toc498 \h </w:instrText>
        </w:r>
        <w:r>
          <w:fldChar w:fldCharType="separate"/>
        </w:r>
        <w:r>
          <w:t>10</w:t>
        </w:r>
        <w:r>
          <w:fldChar w:fldCharType="end"/>
        </w:r>
      </w:hyperlink>
    </w:p>
    <w:p>
      <w:pPr>
        <w:pStyle w:val="TOC2"/>
        <w:tabs>
          <w:tab w:val="right" w:leader="dot" w:pos="8306"/>
        </w:tabs>
      </w:pPr>
      <w:hyperlink w:anchor="_Toc14503" w:history="1">
        <w:r>
          <w:rPr>
            <w:rFonts w:ascii="仿宋" w:eastAsia="仿宋" w:hAnsi="仿宋" w:cs="仿宋" w:hint="eastAsia"/>
            <w:lang w:eastAsia="zh-CN"/>
          </w:rPr>
          <w:t>(一)、监理体系构建</w:t>
        </w:r>
        <w:r>
          <w:tab/>
        </w:r>
        <w:r>
          <w:fldChar w:fldCharType="begin"/>
        </w:r>
        <w:r>
          <w:instrText xml:space="preserve"> PAGEREF _Toc14503 \h </w:instrText>
        </w:r>
        <w:r>
          <w:fldChar w:fldCharType="separate"/>
        </w:r>
        <w:r>
          <w:t>10</w:t>
        </w:r>
        <w:r>
          <w:fldChar w:fldCharType="end"/>
        </w:r>
      </w:hyperlink>
    </w:p>
    <w:p>
      <w:pPr>
        <w:pStyle w:val="TOC2"/>
        <w:tabs>
          <w:tab w:val="right" w:leader="dot" w:pos="8306"/>
        </w:tabs>
      </w:pPr>
      <w:hyperlink w:anchor="_Toc32623" w:history="1">
        <w:r>
          <w:rPr>
            <w:rFonts w:ascii="仿宋" w:eastAsia="仿宋" w:hAnsi="仿宋" w:cs="仿宋" w:hint="eastAsia"/>
            <w:lang w:eastAsia="zh-CN"/>
          </w:rPr>
          <w:t>(二)、质量保证体系实施</w:t>
        </w:r>
        <w:r>
          <w:tab/>
        </w:r>
        <w:r>
          <w:fldChar w:fldCharType="begin"/>
        </w:r>
        <w:r>
          <w:instrText xml:space="preserve"> PAGEREF _Toc32623 \h </w:instrText>
        </w:r>
        <w:r>
          <w:fldChar w:fldCharType="separate"/>
        </w:r>
        <w:r>
          <w:t>11</w:t>
        </w:r>
        <w:r>
          <w:fldChar w:fldCharType="end"/>
        </w:r>
      </w:hyperlink>
    </w:p>
    <w:p>
      <w:pPr>
        <w:pStyle w:val="TOC2"/>
        <w:tabs>
          <w:tab w:val="right" w:leader="dot" w:pos="8306"/>
        </w:tabs>
      </w:pPr>
      <w:hyperlink w:anchor="_Toc32079" w:history="1">
        <w:r>
          <w:rPr>
            <w:rFonts w:ascii="仿宋" w:eastAsia="仿宋" w:hAnsi="仿宋" w:cs="仿宋" w:hint="eastAsia"/>
            <w:lang w:eastAsia="zh-CN"/>
          </w:rPr>
          <w:t>(三)、监理与质量控制流程</w:t>
        </w:r>
        <w:r>
          <w:tab/>
        </w:r>
        <w:r>
          <w:fldChar w:fldCharType="begin"/>
        </w:r>
        <w:r>
          <w:instrText xml:space="preserve"> PAGEREF _Toc32079 \h </w:instrText>
        </w:r>
        <w:r>
          <w:fldChar w:fldCharType="separate"/>
        </w:r>
        <w:r>
          <w:t>12</w:t>
        </w:r>
        <w:r>
          <w:fldChar w:fldCharType="end"/>
        </w:r>
      </w:hyperlink>
    </w:p>
    <w:p>
      <w:pPr>
        <w:pStyle w:val="TOC1"/>
        <w:tabs>
          <w:tab w:val="right" w:leader="dot" w:pos="8306"/>
        </w:tabs>
      </w:pPr>
      <w:hyperlink w:anchor="_Toc5176" w:history="1">
        <w:r>
          <w:rPr>
            <w:rFonts w:ascii="仿宋" w:eastAsia="仿宋" w:hAnsi="仿宋" w:cs="仿宋" w:hint="eastAsia"/>
            <w:lang w:eastAsia="zh-CN"/>
          </w:rPr>
          <w:t>三、经济影响分析</w:t>
        </w:r>
        <w:r>
          <w:tab/>
        </w:r>
        <w:r>
          <w:fldChar w:fldCharType="begin"/>
        </w:r>
        <w:r>
          <w:instrText xml:space="preserve"> PAGEREF _Toc5176 \h </w:instrText>
        </w:r>
        <w:r>
          <w:fldChar w:fldCharType="separate"/>
        </w:r>
        <w:r>
          <w:t>12</w:t>
        </w:r>
        <w:r>
          <w:fldChar w:fldCharType="end"/>
        </w:r>
      </w:hyperlink>
    </w:p>
    <w:p>
      <w:pPr>
        <w:pStyle w:val="TOC2"/>
        <w:tabs>
          <w:tab w:val="right" w:leader="dot" w:pos="8306"/>
        </w:tabs>
      </w:pPr>
      <w:hyperlink w:anchor="_Toc18516" w:history="1">
        <w:r>
          <w:rPr>
            <w:rFonts w:ascii="仿宋" w:eastAsia="仿宋" w:hAnsi="仿宋" w:cs="仿宋" w:hint="eastAsia"/>
            <w:lang w:eastAsia="zh-CN"/>
          </w:rPr>
          <w:t>(一)、经济费用效益或费用效果分析</w:t>
        </w:r>
        <w:r>
          <w:tab/>
        </w:r>
        <w:r>
          <w:fldChar w:fldCharType="begin"/>
        </w:r>
        <w:r>
          <w:instrText xml:space="preserve"> PAGEREF _Toc18516 \h </w:instrText>
        </w:r>
        <w:r>
          <w:fldChar w:fldCharType="separate"/>
        </w:r>
        <w:r>
          <w:t>12</w:t>
        </w:r>
        <w:r>
          <w:fldChar w:fldCharType="end"/>
        </w:r>
      </w:hyperlink>
    </w:p>
    <w:p>
      <w:pPr>
        <w:pStyle w:val="TOC2"/>
        <w:tabs>
          <w:tab w:val="right" w:leader="dot" w:pos="8306"/>
        </w:tabs>
      </w:pPr>
      <w:hyperlink w:anchor="_Toc552" w:history="1">
        <w:r>
          <w:rPr>
            <w:rFonts w:ascii="仿宋" w:eastAsia="仿宋" w:hAnsi="仿宋" w:cs="仿宋" w:hint="eastAsia"/>
            <w:lang w:eastAsia="zh-CN"/>
          </w:rPr>
          <w:t>(二)、行业影响分析</w:t>
        </w:r>
        <w:r>
          <w:tab/>
        </w:r>
        <w:r>
          <w:fldChar w:fldCharType="begin"/>
        </w:r>
        <w:r>
          <w:instrText xml:space="preserve"> PAGEREF _Toc552 \h </w:instrText>
        </w:r>
        <w:r>
          <w:fldChar w:fldCharType="separate"/>
        </w:r>
        <w:r>
          <w:t>14</w:t>
        </w:r>
        <w:r>
          <w:fldChar w:fldCharType="end"/>
        </w:r>
      </w:hyperlink>
    </w:p>
    <w:p>
      <w:pPr>
        <w:pStyle w:val="TOC2"/>
        <w:tabs>
          <w:tab w:val="right" w:leader="dot" w:pos="8306"/>
        </w:tabs>
      </w:pPr>
      <w:hyperlink w:anchor="_Toc20519" w:history="1">
        <w:r>
          <w:rPr>
            <w:rFonts w:ascii="仿宋" w:eastAsia="仿宋" w:hAnsi="仿宋" w:cs="仿宋" w:hint="eastAsia"/>
            <w:lang w:eastAsia="zh-CN"/>
          </w:rPr>
          <w:t>(三)、区域经济影响分析</w:t>
        </w:r>
        <w:r>
          <w:tab/>
        </w:r>
        <w:r>
          <w:fldChar w:fldCharType="begin"/>
        </w:r>
        <w:r>
          <w:instrText xml:space="preserve"> PAGEREF _Toc20519 \h </w:instrText>
        </w:r>
        <w:r>
          <w:fldChar w:fldCharType="separate"/>
        </w:r>
        <w:r>
          <w:t>16</w:t>
        </w:r>
        <w:r>
          <w:fldChar w:fldCharType="end"/>
        </w:r>
      </w:hyperlink>
    </w:p>
    <w:p>
      <w:pPr>
        <w:pStyle w:val="TOC2"/>
        <w:tabs>
          <w:tab w:val="right" w:leader="dot" w:pos="8306"/>
        </w:tabs>
      </w:pPr>
      <w:hyperlink w:anchor="_Toc14822" w:history="1">
        <w:r>
          <w:rPr>
            <w:rFonts w:ascii="仿宋" w:eastAsia="仿宋" w:hAnsi="仿宋" w:cs="仿宋" w:hint="eastAsia"/>
            <w:lang w:eastAsia="zh-CN"/>
          </w:rPr>
          <w:t>(四)、宏观经济影响分析</w:t>
        </w:r>
        <w:r>
          <w:tab/>
        </w:r>
        <w:r>
          <w:fldChar w:fldCharType="begin"/>
        </w:r>
        <w:r>
          <w:instrText xml:space="preserve"> PAGEREF _Toc14822 \h </w:instrText>
        </w:r>
        <w:r>
          <w:fldChar w:fldCharType="separate"/>
        </w:r>
        <w:r>
          <w:t>17</w:t>
        </w:r>
        <w:r>
          <w:fldChar w:fldCharType="end"/>
        </w:r>
      </w:hyperlink>
    </w:p>
    <w:p>
      <w:pPr>
        <w:pStyle w:val="TOC1"/>
        <w:tabs>
          <w:tab w:val="right" w:leader="dot" w:pos="8306"/>
        </w:tabs>
      </w:pPr>
      <w:hyperlink w:anchor="_Toc28387" w:history="1">
        <w:r>
          <w:rPr>
            <w:rFonts w:ascii="仿宋" w:eastAsia="仿宋" w:hAnsi="仿宋" w:cs="仿宋" w:hint="eastAsia"/>
            <w:lang w:eastAsia="zh-CN"/>
          </w:rPr>
          <w:t>四、背景、必要性分析</w:t>
        </w:r>
        <w:r>
          <w:tab/>
        </w:r>
        <w:r>
          <w:fldChar w:fldCharType="begin"/>
        </w:r>
        <w:r>
          <w:instrText xml:space="preserve"> PAGEREF _Toc28387 \h </w:instrText>
        </w:r>
        <w:r>
          <w:fldChar w:fldCharType="separate"/>
        </w:r>
        <w:r>
          <w:t>19</w:t>
        </w:r>
        <w:r>
          <w:fldChar w:fldCharType="end"/>
        </w:r>
      </w:hyperlink>
    </w:p>
    <w:p>
      <w:pPr>
        <w:pStyle w:val="TOC2"/>
        <w:tabs>
          <w:tab w:val="right" w:leader="dot" w:pos="8306"/>
        </w:tabs>
      </w:pPr>
      <w:hyperlink w:anchor="_Toc28910" w:history="1">
        <w:r>
          <w:rPr>
            <w:rFonts w:ascii="仿宋" w:eastAsia="仿宋" w:hAnsi="仿宋" w:cs="仿宋" w:hint="eastAsia"/>
            <w:lang w:eastAsia="zh-CN"/>
          </w:rPr>
          <w:t>(一)、项目建设背景</w:t>
        </w:r>
        <w:r>
          <w:tab/>
        </w:r>
        <w:r>
          <w:fldChar w:fldCharType="begin"/>
        </w:r>
        <w:r>
          <w:instrText xml:space="preserve"> PAGEREF _Toc28910 \h </w:instrText>
        </w:r>
        <w:r>
          <w:fldChar w:fldCharType="separate"/>
        </w:r>
        <w:r>
          <w:t>19</w:t>
        </w:r>
        <w:r>
          <w:fldChar w:fldCharType="end"/>
        </w:r>
      </w:hyperlink>
    </w:p>
    <w:p>
      <w:pPr>
        <w:pStyle w:val="TOC2"/>
        <w:tabs>
          <w:tab w:val="right" w:leader="dot" w:pos="8306"/>
        </w:tabs>
      </w:pPr>
      <w:hyperlink w:anchor="_Toc24762" w:history="1">
        <w:r>
          <w:rPr>
            <w:rFonts w:ascii="仿宋" w:eastAsia="仿宋" w:hAnsi="仿宋" w:cs="仿宋" w:hint="eastAsia"/>
            <w:lang w:eastAsia="zh-CN"/>
          </w:rPr>
          <w:t>(二)、必要性分析</w:t>
        </w:r>
        <w:r>
          <w:tab/>
        </w:r>
        <w:r>
          <w:fldChar w:fldCharType="begin"/>
        </w:r>
        <w:r>
          <w:instrText xml:space="preserve"> PAGEREF _Toc24762 \h </w:instrText>
        </w:r>
        <w:r>
          <w:fldChar w:fldCharType="separate"/>
        </w:r>
        <w:r>
          <w:t>20</w:t>
        </w:r>
        <w:r>
          <w:fldChar w:fldCharType="end"/>
        </w:r>
      </w:hyperlink>
    </w:p>
    <w:p>
      <w:pPr>
        <w:pStyle w:val="TOC2"/>
        <w:tabs>
          <w:tab w:val="right" w:leader="dot" w:pos="8306"/>
        </w:tabs>
      </w:pPr>
      <w:hyperlink w:anchor="_Toc25795" w:history="1">
        <w:r>
          <w:rPr>
            <w:rFonts w:ascii="仿宋" w:eastAsia="仿宋" w:hAnsi="仿宋" w:cs="仿宋" w:hint="eastAsia"/>
            <w:lang w:eastAsia="zh-CN"/>
          </w:rPr>
          <w:t>(三)、项目建设有利条件</w:t>
        </w:r>
        <w:r>
          <w:tab/>
        </w:r>
        <w:r>
          <w:fldChar w:fldCharType="begin"/>
        </w:r>
        <w:r>
          <w:instrText xml:space="preserve"> PAGEREF _Toc25795 \h </w:instrText>
        </w:r>
        <w:r>
          <w:fldChar w:fldCharType="separate"/>
        </w:r>
        <w:r>
          <w:t>21</w:t>
        </w:r>
        <w:r>
          <w:fldChar w:fldCharType="end"/>
        </w:r>
      </w:hyperlink>
    </w:p>
    <w:p>
      <w:pPr>
        <w:pStyle w:val="TOC1"/>
        <w:tabs>
          <w:tab w:val="right" w:leader="dot" w:pos="8306"/>
        </w:tabs>
      </w:pPr>
      <w:hyperlink w:anchor="_Toc32462" w:history="1">
        <w:r>
          <w:rPr>
            <w:rFonts w:ascii="仿宋" w:eastAsia="仿宋" w:hAnsi="仿宋" w:cs="仿宋" w:hint="eastAsia"/>
            <w:lang w:eastAsia="zh-CN"/>
          </w:rPr>
          <w:t>五、发展规划、产业政策和行业准入分析</w:t>
        </w:r>
        <w:r>
          <w:tab/>
        </w:r>
        <w:r>
          <w:fldChar w:fldCharType="begin"/>
        </w:r>
        <w:r>
          <w:instrText xml:space="preserve"> PAGEREF _Toc32462 \h </w:instrText>
        </w:r>
        <w:r>
          <w:fldChar w:fldCharType="separate"/>
        </w:r>
        <w:r>
          <w:t>23</w:t>
        </w:r>
        <w:r>
          <w:fldChar w:fldCharType="end"/>
        </w:r>
      </w:hyperlink>
    </w:p>
    <w:p>
      <w:pPr>
        <w:pStyle w:val="TOC2"/>
        <w:tabs>
          <w:tab w:val="right" w:leader="dot" w:pos="8306"/>
        </w:tabs>
      </w:pPr>
      <w:hyperlink w:anchor="_Toc7398" w:history="1">
        <w:r>
          <w:rPr>
            <w:rFonts w:ascii="仿宋" w:eastAsia="仿宋" w:hAnsi="仿宋" w:cs="仿宋" w:hint="eastAsia"/>
            <w:lang w:eastAsia="zh-CN"/>
          </w:rPr>
          <w:t>(一)、发展规划分析</w:t>
        </w:r>
        <w:r>
          <w:tab/>
        </w:r>
        <w:r>
          <w:fldChar w:fldCharType="begin"/>
        </w:r>
        <w:r>
          <w:instrText xml:space="preserve"> PAGEREF _Toc7398 \h </w:instrText>
        </w:r>
        <w:r>
          <w:fldChar w:fldCharType="separate"/>
        </w:r>
        <w:r>
          <w:t>23</w:t>
        </w:r>
        <w:r>
          <w:fldChar w:fldCharType="end"/>
        </w:r>
      </w:hyperlink>
    </w:p>
    <w:p>
      <w:pPr>
        <w:pStyle w:val="TOC2"/>
        <w:tabs>
          <w:tab w:val="right" w:leader="dot" w:pos="8306"/>
        </w:tabs>
      </w:pPr>
      <w:hyperlink w:anchor="_Toc8678" w:history="1">
        <w:r>
          <w:rPr>
            <w:rFonts w:ascii="仿宋" w:eastAsia="仿宋" w:hAnsi="仿宋" w:cs="仿宋" w:hint="eastAsia"/>
            <w:lang w:eastAsia="zh-CN"/>
          </w:rPr>
          <w:t>(二)、产业政策分析</w:t>
        </w:r>
        <w:r>
          <w:tab/>
        </w:r>
        <w:r>
          <w:fldChar w:fldCharType="begin"/>
        </w:r>
        <w:r>
          <w:instrText xml:space="preserve"> PAGEREF _Toc8678 \h </w:instrText>
        </w:r>
        <w:r>
          <w:fldChar w:fldCharType="separate"/>
        </w:r>
        <w:r>
          <w:t>24</w:t>
        </w:r>
        <w:r>
          <w:fldChar w:fldCharType="end"/>
        </w:r>
      </w:hyperlink>
    </w:p>
    <w:p>
      <w:pPr>
        <w:pStyle w:val="TOC2"/>
        <w:tabs>
          <w:tab w:val="right" w:leader="dot" w:pos="8306"/>
        </w:tabs>
      </w:pPr>
      <w:hyperlink w:anchor="_Toc18751" w:history="1">
        <w:r>
          <w:rPr>
            <w:rFonts w:ascii="仿宋" w:eastAsia="仿宋" w:hAnsi="仿宋" w:cs="仿宋" w:hint="eastAsia"/>
            <w:lang w:eastAsia="zh-CN"/>
          </w:rPr>
          <w:t>(三)、行业准入分析</w:t>
        </w:r>
        <w:r>
          <w:tab/>
        </w:r>
        <w:r>
          <w:fldChar w:fldCharType="begin"/>
        </w:r>
        <w:r>
          <w:instrText xml:space="preserve"> PAGEREF _Toc18751 \h </w:instrText>
        </w:r>
        <w:r>
          <w:fldChar w:fldCharType="separate"/>
        </w:r>
        <w:r>
          <w:t>26</w:t>
        </w:r>
        <w:r>
          <w:fldChar w:fldCharType="end"/>
        </w:r>
      </w:hyperlink>
    </w:p>
    <w:p>
      <w:pPr>
        <w:pStyle w:val="TOC1"/>
        <w:tabs>
          <w:tab w:val="right" w:leader="dot" w:pos="8306"/>
        </w:tabs>
      </w:pPr>
      <w:hyperlink w:anchor="_Toc29589" w:history="1">
        <w:r>
          <w:rPr>
            <w:rFonts w:ascii="仿宋" w:eastAsia="仿宋" w:hAnsi="仿宋" w:cs="仿宋" w:hint="eastAsia"/>
            <w:lang w:eastAsia="zh-CN"/>
          </w:rPr>
          <w:t>六、建设风险评估分析</w:t>
        </w:r>
        <w:r>
          <w:tab/>
        </w:r>
        <w:r>
          <w:fldChar w:fldCharType="begin"/>
        </w:r>
        <w:r>
          <w:instrText xml:space="preserve"> PAGEREF _Toc29589 \h </w:instrText>
        </w:r>
        <w:r>
          <w:fldChar w:fldCharType="separate"/>
        </w:r>
        <w:r>
          <w:t>27</w:t>
        </w:r>
        <w:r>
          <w:fldChar w:fldCharType="end"/>
        </w:r>
      </w:hyperlink>
    </w:p>
    <w:p>
      <w:pPr>
        <w:pStyle w:val="TOC2"/>
        <w:tabs>
          <w:tab w:val="right" w:leader="dot" w:pos="8306"/>
        </w:tabs>
      </w:pPr>
      <w:hyperlink w:anchor="_Toc2336" w:history="1">
        <w:r>
          <w:rPr>
            <w:rFonts w:ascii="仿宋" w:eastAsia="仿宋" w:hAnsi="仿宋" w:cs="仿宋" w:hint="eastAsia"/>
            <w:lang w:eastAsia="zh-CN"/>
          </w:rPr>
          <w:t>(一)、政策风险分析</w:t>
        </w:r>
        <w:r>
          <w:tab/>
        </w:r>
        <w:r>
          <w:fldChar w:fldCharType="begin"/>
        </w:r>
        <w:r>
          <w:instrText xml:space="preserve"> PAGEREF _Toc2336 \h </w:instrText>
        </w:r>
        <w:r>
          <w:fldChar w:fldCharType="separate"/>
        </w:r>
        <w:r>
          <w:t>27</w:t>
        </w:r>
        <w:r>
          <w:fldChar w:fldCharType="end"/>
        </w:r>
      </w:hyperlink>
    </w:p>
    <w:p>
      <w:pPr>
        <w:pStyle w:val="TOC2"/>
        <w:tabs>
          <w:tab w:val="right" w:leader="dot" w:pos="8306"/>
        </w:tabs>
      </w:pPr>
      <w:hyperlink w:anchor="_Toc27086" w:history="1">
        <w:r>
          <w:rPr>
            <w:rFonts w:ascii="仿宋" w:eastAsia="仿宋" w:hAnsi="仿宋" w:cs="仿宋" w:hint="eastAsia"/>
            <w:lang w:eastAsia="zh-CN"/>
          </w:rPr>
          <w:t>(二)、社会风险分析</w:t>
        </w:r>
        <w:r>
          <w:tab/>
        </w:r>
        <w:r>
          <w:fldChar w:fldCharType="begin"/>
        </w:r>
        <w:r>
          <w:instrText xml:space="preserve"> PAGEREF _Toc27086 \h </w:instrText>
        </w:r>
        <w:r>
          <w:fldChar w:fldCharType="separate"/>
        </w:r>
        <w:r>
          <w:t>28</w:t>
        </w:r>
        <w:r>
          <w:fldChar w:fldCharType="end"/>
        </w:r>
      </w:hyperlink>
    </w:p>
    <w:p>
      <w:pPr>
        <w:pStyle w:val="TOC2"/>
        <w:tabs>
          <w:tab w:val="right" w:leader="dot" w:pos="8306"/>
        </w:tabs>
      </w:pPr>
      <w:hyperlink w:anchor="_Toc1799" w:history="1">
        <w:r>
          <w:rPr>
            <w:rFonts w:ascii="仿宋" w:eastAsia="仿宋" w:hAnsi="仿宋" w:cs="仿宋" w:hint="eastAsia"/>
            <w:lang w:eastAsia="zh-CN"/>
          </w:rPr>
          <w:t>(三)、市场风险分析</w:t>
        </w:r>
        <w:r>
          <w:tab/>
        </w:r>
        <w:r>
          <w:fldChar w:fldCharType="begin"/>
        </w:r>
        <w:r>
          <w:instrText xml:space="preserve"> PAGEREF _Toc1799 \h </w:instrText>
        </w:r>
        <w:r>
          <w:fldChar w:fldCharType="separate"/>
        </w:r>
        <w:r>
          <w:t>30</w:t>
        </w:r>
        <w:r>
          <w:fldChar w:fldCharType="end"/>
        </w:r>
      </w:hyperlink>
    </w:p>
    <w:p>
      <w:pPr>
        <w:pStyle w:val="TOC2"/>
        <w:tabs>
          <w:tab w:val="right" w:leader="dot" w:pos="8306"/>
        </w:tabs>
      </w:pPr>
      <w:hyperlink w:anchor="_Toc18435" w:history="1">
        <w:r>
          <w:rPr>
            <w:rFonts w:ascii="仿宋" w:eastAsia="仿宋" w:hAnsi="仿宋" w:cs="仿宋" w:hint="eastAsia"/>
            <w:lang w:eastAsia="zh-CN"/>
          </w:rPr>
          <w:t>(四)、资金风险分析</w:t>
        </w:r>
        <w:r>
          <w:tab/>
        </w:r>
        <w:r>
          <w:fldChar w:fldCharType="begin"/>
        </w:r>
        <w:r>
          <w:instrText xml:space="preserve"> PAGEREF _Toc18435 \h </w:instrText>
        </w:r>
        <w:r>
          <w:fldChar w:fldCharType="separate"/>
        </w:r>
        <w:r>
          <w:t>31</w:t>
        </w:r>
        <w:r>
          <w:fldChar w:fldCharType="end"/>
        </w:r>
      </w:hyperlink>
    </w:p>
    <w:p>
      <w:pPr>
        <w:pStyle w:val="TOC2"/>
        <w:tabs>
          <w:tab w:val="right" w:leader="dot" w:pos="8306"/>
        </w:tabs>
      </w:pPr>
      <w:hyperlink w:anchor="_Toc30666" w:history="1">
        <w:r>
          <w:rPr>
            <w:rFonts w:ascii="仿宋" w:eastAsia="仿宋" w:hAnsi="仿宋" w:cs="仿宋" w:hint="eastAsia"/>
            <w:lang w:eastAsia="zh-CN"/>
          </w:rPr>
          <w:t>(五)、技术风险分析</w:t>
        </w:r>
        <w:r>
          <w:tab/>
        </w:r>
        <w:r>
          <w:fldChar w:fldCharType="begin"/>
        </w:r>
        <w:r>
          <w:instrText xml:space="preserve"> PAGEREF _Toc30666 \h </w:instrText>
        </w:r>
        <w:r>
          <w:fldChar w:fldCharType="separate"/>
        </w:r>
        <w:r>
          <w:t>32</w:t>
        </w:r>
        <w:r>
          <w:fldChar w:fldCharType="end"/>
        </w:r>
      </w:hyperlink>
    </w:p>
    <w:p>
      <w:pPr>
        <w:pStyle w:val="TOC2"/>
        <w:tabs>
          <w:tab w:val="right" w:leader="dot" w:pos="8306"/>
        </w:tabs>
      </w:pPr>
      <w:hyperlink w:anchor="_Toc6711" w:history="1">
        <w:r>
          <w:rPr>
            <w:rFonts w:ascii="仿宋" w:eastAsia="仿宋" w:hAnsi="仿宋" w:cs="仿宋" w:hint="eastAsia"/>
            <w:lang w:eastAsia="zh-CN"/>
          </w:rPr>
          <w:t>(六)、财务风险分析</w:t>
        </w:r>
        <w:r>
          <w:tab/>
        </w:r>
        <w:r>
          <w:fldChar w:fldCharType="begin"/>
        </w:r>
        <w:r>
          <w:instrText xml:space="preserve"> PAGEREF _Toc6711 \h </w:instrText>
        </w:r>
        <w:r>
          <w:fldChar w:fldCharType="separate"/>
        </w:r>
        <w:r>
          <w:t>33</w:t>
        </w:r>
        <w:r>
          <w:fldChar w:fldCharType="end"/>
        </w:r>
      </w:hyperlink>
    </w:p>
    <w:p>
      <w:pPr>
        <w:pStyle w:val="TOC2"/>
        <w:tabs>
          <w:tab w:val="right" w:leader="dot" w:pos="8306"/>
        </w:tabs>
      </w:pPr>
      <w:hyperlink w:anchor="_Toc16342" w:history="1">
        <w:r>
          <w:rPr>
            <w:rFonts w:ascii="仿宋" w:eastAsia="仿宋" w:hAnsi="仿宋" w:cs="仿宋" w:hint="eastAsia"/>
            <w:lang w:eastAsia="zh-CN"/>
          </w:rPr>
          <w:t>(七)、管理风险分析</w:t>
        </w:r>
        <w:r>
          <w:tab/>
        </w:r>
        <w:r>
          <w:fldChar w:fldCharType="begin"/>
        </w:r>
        <w:r>
          <w:instrText xml:space="preserve"> PAGEREF _Toc16342 \h </w:instrText>
        </w:r>
        <w:r>
          <w:fldChar w:fldCharType="separate"/>
        </w:r>
        <w:r>
          <w:t>35</w:t>
        </w:r>
        <w:r>
          <w:fldChar w:fldCharType="end"/>
        </w:r>
      </w:hyperlink>
    </w:p>
    <w:p>
      <w:pPr>
        <w:pStyle w:val="TOC2"/>
        <w:tabs>
          <w:tab w:val="right" w:leader="dot" w:pos="8306"/>
        </w:tabs>
      </w:pPr>
      <w:hyperlink w:anchor="_Toc434" w:history="1">
        <w:r>
          <w:rPr>
            <w:rFonts w:ascii="仿宋" w:eastAsia="仿宋" w:hAnsi="仿宋" w:cs="仿宋" w:hint="eastAsia"/>
            <w:lang w:eastAsia="zh-CN"/>
          </w:rPr>
          <w:t>(八)、其它风险分析</w:t>
        </w:r>
        <w:r>
          <w:tab/>
        </w:r>
        <w:r>
          <w:fldChar w:fldCharType="begin"/>
        </w:r>
        <w:r>
          <w:instrText xml:space="preserve"> PAGEREF _Toc434 \h </w:instrText>
        </w:r>
        <w:r>
          <w:fldChar w:fldCharType="separate"/>
        </w:r>
        <w:r>
          <w:t>36</w:t>
        </w:r>
        <w:r>
          <w:fldChar w:fldCharType="end"/>
        </w:r>
      </w:hyperlink>
    </w:p>
    <w:p>
      <w:pPr>
        <w:pStyle w:val="TOC2"/>
        <w:tabs>
          <w:tab w:val="right" w:leader="dot" w:pos="8306"/>
        </w:tabs>
      </w:pPr>
      <w:hyperlink w:anchor="_Toc22435" w:history="1">
        <w:r>
          <w:rPr>
            <w:rFonts w:ascii="仿宋" w:eastAsia="仿宋" w:hAnsi="仿宋" w:cs="仿宋" w:hint="eastAsia"/>
            <w:lang w:eastAsia="zh-CN"/>
          </w:rPr>
          <w:t>(九)、社会影响评估</w:t>
        </w:r>
        <w:r>
          <w:tab/>
        </w:r>
        <w:r>
          <w:fldChar w:fldCharType="begin"/>
        </w:r>
        <w:r>
          <w:instrText xml:space="preserve"> PAGEREF _Toc22435 \h </w:instrText>
        </w:r>
        <w:r>
          <w:fldChar w:fldCharType="separate"/>
        </w:r>
        <w:r>
          <w:t>38</w:t>
        </w:r>
        <w:r>
          <w:fldChar w:fldCharType="end"/>
        </w:r>
      </w:hyperlink>
    </w:p>
    <w:p>
      <w:pPr>
        <w:pStyle w:val="TOC1"/>
        <w:tabs>
          <w:tab w:val="right" w:leader="dot" w:pos="8306"/>
        </w:tabs>
      </w:pPr>
      <w:hyperlink w:anchor="_Toc10290" w:history="1">
        <w:r>
          <w:rPr>
            <w:rFonts w:ascii="仿宋" w:eastAsia="仿宋" w:hAnsi="仿宋" w:cs="仿宋" w:hint="eastAsia"/>
            <w:lang w:eastAsia="zh-CN"/>
          </w:rPr>
          <w:t>七、项目变更管理</w:t>
        </w:r>
        <w:r>
          <w:tab/>
        </w:r>
        <w:r>
          <w:fldChar w:fldCharType="begin"/>
        </w:r>
        <w:r>
          <w:instrText xml:space="preserve"> PAGEREF _Toc10290 \h </w:instrText>
        </w:r>
        <w:r>
          <w:fldChar w:fldCharType="separate"/>
        </w:r>
        <w:r>
          <w:t>40</w:t>
        </w:r>
        <w:r>
          <w:fldChar w:fldCharType="end"/>
        </w:r>
      </w:hyperlink>
    </w:p>
    <w:p>
      <w:pPr>
        <w:pStyle w:val="TOC2"/>
        <w:tabs>
          <w:tab w:val="right" w:leader="dot" w:pos="8306"/>
        </w:tabs>
      </w:pPr>
      <w:hyperlink w:anchor="_Toc4238" w:history="1">
        <w:r>
          <w:rPr>
            <w:rFonts w:ascii="仿宋" w:eastAsia="仿宋" w:hAnsi="仿宋" w:cs="仿宋" w:hint="eastAsia"/>
            <w:lang w:eastAsia="zh-CN"/>
          </w:rPr>
          <w:t>(一)、变更控制流程</w:t>
        </w:r>
        <w:r>
          <w:tab/>
        </w:r>
        <w:r>
          <w:fldChar w:fldCharType="begin"/>
        </w:r>
        <w:r>
          <w:instrText xml:space="preserve"> PAGEREF _Toc4238 \h </w:instrText>
        </w:r>
        <w:r>
          <w:fldChar w:fldCharType="separate"/>
        </w:r>
        <w:r>
          <w:t>40</w:t>
        </w:r>
        <w:r>
          <w:fldChar w:fldCharType="end"/>
        </w:r>
      </w:hyperlink>
    </w:p>
    <w:p>
      <w:pPr>
        <w:pStyle w:val="TOC2"/>
        <w:tabs>
          <w:tab w:val="right" w:leader="dot" w:pos="8306"/>
        </w:tabs>
      </w:pPr>
      <w:hyperlink w:anchor="_Toc5585" w:history="1">
        <w:r>
          <w:rPr>
            <w:rFonts w:ascii="仿宋" w:eastAsia="仿宋" w:hAnsi="仿宋" w:cs="仿宋" w:hint="eastAsia"/>
            <w:lang w:eastAsia="zh-CN"/>
          </w:rPr>
          <w:t>(二)、影响评估与处理</w:t>
        </w:r>
        <w:r>
          <w:tab/>
        </w:r>
        <w:r>
          <w:fldChar w:fldCharType="begin"/>
        </w:r>
        <w:r>
          <w:instrText xml:space="preserve"> PAGEREF _Toc5585 \h </w:instrText>
        </w:r>
        <w:r>
          <w:fldChar w:fldCharType="separate"/>
        </w:r>
        <w:r>
          <w:t>40</w:t>
        </w:r>
        <w:r>
          <w:fldChar w:fldCharType="end"/>
        </w:r>
      </w:hyperlink>
    </w:p>
    <w:p>
      <w:pPr>
        <w:pStyle w:val="TOC2"/>
        <w:tabs>
          <w:tab w:val="right" w:leader="dot" w:pos="8306"/>
        </w:tabs>
      </w:pPr>
      <w:hyperlink w:anchor="_Toc9651" w:history="1">
        <w:r>
          <w:rPr>
            <w:rFonts w:ascii="仿宋" w:eastAsia="仿宋" w:hAnsi="仿宋" w:cs="仿宋" w:hint="eastAsia"/>
            <w:lang w:eastAsia="zh-CN"/>
          </w:rPr>
          <w:t>(三)、变更记录与追踪</w:t>
        </w:r>
        <w:r>
          <w:tab/>
        </w:r>
        <w:r>
          <w:fldChar w:fldCharType="begin"/>
        </w:r>
        <w:r>
          <w:instrText xml:space="preserve"> PAGEREF _Toc9651 \h </w:instrText>
        </w:r>
        <w:r>
          <w:fldChar w:fldCharType="separate"/>
        </w:r>
        <w:r>
          <w:t>42</w:t>
        </w:r>
        <w:r>
          <w:fldChar w:fldCharType="end"/>
        </w:r>
      </w:hyperlink>
    </w:p>
    <w:p>
      <w:pPr>
        <w:pStyle w:val="TOC2"/>
        <w:tabs>
          <w:tab w:val="right" w:leader="dot" w:pos="8306"/>
        </w:tabs>
      </w:pPr>
      <w:hyperlink w:anchor="_Toc18172" w:history="1">
        <w:r>
          <w:rPr>
            <w:rFonts w:ascii="仿宋" w:eastAsia="仿宋" w:hAnsi="仿宋" w:cs="仿宋" w:hint="eastAsia"/>
            <w:lang w:eastAsia="zh-CN"/>
          </w:rPr>
          <w:t>(四)、变更管理策略</w:t>
        </w:r>
        <w:r>
          <w:tab/>
        </w:r>
        <w:r>
          <w:fldChar w:fldCharType="begin"/>
        </w:r>
        <w:r>
          <w:instrText xml:space="preserve"> PAGEREF _Toc18172 \h </w:instrText>
        </w:r>
        <w:r>
          <w:fldChar w:fldCharType="separate"/>
        </w:r>
        <w:r>
          <w:t>44</w:t>
        </w:r>
        <w:r>
          <w:fldChar w:fldCharType="end"/>
        </w:r>
      </w:hyperlink>
    </w:p>
    <w:p>
      <w:pPr>
        <w:pStyle w:val="TOC1"/>
        <w:tabs>
          <w:tab w:val="right" w:leader="dot" w:pos="8306"/>
        </w:tabs>
      </w:pPr>
      <w:hyperlink w:anchor="_Toc8327" w:history="1">
        <w:r>
          <w:rPr>
            <w:rFonts w:ascii="仿宋" w:eastAsia="仿宋" w:hAnsi="仿宋" w:cs="仿宋" w:hint="eastAsia"/>
            <w:lang w:eastAsia="zh-CN"/>
          </w:rPr>
          <w:t>八、资金管理与财务规划</w:t>
        </w:r>
        <w:r>
          <w:tab/>
        </w:r>
        <w:r>
          <w:fldChar w:fldCharType="begin"/>
        </w:r>
        <w:r>
          <w:instrText xml:space="preserve"> PAGEREF _Toc8327 \h </w:instrText>
        </w:r>
        <w:r>
          <w:fldChar w:fldCharType="separate"/>
        </w:r>
        <w:r>
          <w:t>45</w:t>
        </w:r>
        <w:r>
          <w:fldChar w:fldCharType="end"/>
        </w:r>
      </w:hyperlink>
    </w:p>
    <w:p>
      <w:pPr>
        <w:pStyle w:val="TOC2"/>
        <w:tabs>
          <w:tab w:val="right" w:leader="dot" w:pos="8306"/>
        </w:tabs>
      </w:pPr>
      <w:hyperlink w:anchor="_Toc2853" w:history="1">
        <w:r>
          <w:rPr>
            <w:rFonts w:ascii="仿宋" w:eastAsia="仿宋" w:hAnsi="仿宋" w:cs="仿宋" w:hint="eastAsia"/>
            <w:lang w:eastAsia="zh-CN"/>
          </w:rPr>
          <w:t>(一)、项目资金来源与筹措</w:t>
        </w:r>
        <w:r>
          <w:tab/>
        </w:r>
        <w:r>
          <w:fldChar w:fldCharType="begin"/>
        </w:r>
        <w:r>
          <w:instrText xml:space="preserve"> PAGEREF _Toc2853 \h </w:instrText>
        </w:r>
        <w:r>
          <w:fldChar w:fldCharType="separate"/>
        </w:r>
        <w:r>
          <w:t>45</w:t>
        </w:r>
        <w:r>
          <w:fldChar w:fldCharType="end"/>
        </w:r>
      </w:hyperlink>
    </w:p>
    <w:p>
      <w:pPr>
        <w:pStyle w:val="TOC2"/>
        <w:tabs>
          <w:tab w:val="right" w:leader="dot" w:pos="8306"/>
        </w:tabs>
      </w:pPr>
      <w:hyperlink w:anchor="_Toc5946" w:history="1">
        <w:r>
          <w:rPr>
            <w:rFonts w:ascii="仿宋" w:eastAsia="仿宋" w:hAnsi="仿宋" w:cs="仿宋" w:hint="eastAsia"/>
            <w:lang w:eastAsia="zh-CN"/>
          </w:rPr>
          <w:t>(二)、资金使用与监管</w:t>
        </w:r>
        <w:r>
          <w:tab/>
        </w:r>
        <w:r>
          <w:fldChar w:fldCharType="begin"/>
        </w:r>
        <w:r>
          <w:instrText xml:space="preserve"> PAGEREF _Toc5946 \h </w:instrText>
        </w:r>
        <w:r>
          <w:fldChar w:fldCharType="separate"/>
        </w:r>
        <w:r>
          <w:t>47</w:t>
        </w:r>
        <w:r>
          <w:fldChar w:fldCharType="end"/>
        </w:r>
      </w:hyperlink>
    </w:p>
    <w:p>
      <w:pPr>
        <w:pStyle w:val="TOC2"/>
        <w:tabs>
          <w:tab w:val="right" w:leader="dot" w:pos="8306"/>
        </w:tabs>
      </w:pPr>
      <w:hyperlink w:anchor="_Toc14882" w:history="1">
        <w:r>
          <w:rPr>
            <w:rFonts w:ascii="仿宋" w:eastAsia="仿宋" w:hAnsi="仿宋" w:cs="仿宋" w:hint="eastAsia"/>
            <w:lang w:eastAsia="zh-CN"/>
          </w:rPr>
          <w:t>(三)、财务规划与预测</w:t>
        </w:r>
        <w:r>
          <w:tab/>
        </w:r>
        <w:r>
          <w:fldChar w:fldCharType="begin"/>
        </w:r>
        <w:r>
          <w:instrText xml:space="preserve"> PAGEREF _Toc14882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43" w:history="1">
        <w:r>
          <w:rPr>
            <w:rFonts w:ascii="仿宋" w:eastAsia="仿宋" w:hAnsi="仿宋" w:cs="仿宋" w:hint="eastAsia"/>
            <w:lang w:eastAsia="zh-CN"/>
          </w:rPr>
          <w:t>九、经济效益与社会效益优化</w:t>
        </w:r>
        <w:r>
          <w:tab/>
        </w:r>
        <w:r>
          <w:fldChar w:fldCharType="begin"/>
        </w:r>
        <w:r>
          <w:instrText xml:space="preserve"> PAGEREF _Toc15143 \h </w:instrText>
        </w:r>
        <w:r>
          <w:fldChar w:fldCharType="separate"/>
        </w:r>
        <w:r>
          <w:t>49</w:t>
        </w:r>
        <w:r>
          <w:fldChar w:fldCharType="end"/>
        </w:r>
      </w:hyperlink>
    </w:p>
    <w:p>
      <w:pPr>
        <w:pStyle w:val="TOC2"/>
        <w:tabs>
          <w:tab w:val="right" w:leader="dot" w:pos="8306"/>
        </w:tabs>
      </w:pPr>
      <w:hyperlink w:anchor="_Toc32078" w:history="1">
        <w:r>
          <w:rPr>
            <w:rFonts w:ascii="仿宋" w:eastAsia="仿宋" w:hAnsi="仿宋" w:cs="仿宋" w:hint="eastAsia"/>
            <w:lang w:eastAsia="zh-CN"/>
          </w:rPr>
          <w:t>(一)、经济效益提升策略</w:t>
        </w:r>
        <w:r>
          <w:tab/>
        </w:r>
        <w:r>
          <w:fldChar w:fldCharType="begin"/>
        </w:r>
        <w:r>
          <w:instrText xml:space="preserve"> PAGEREF _Toc32078 \h </w:instrText>
        </w:r>
        <w:r>
          <w:fldChar w:fldCharType="separate"/>
        </w:r>
        <w:r>
          <w:t>49</w:t>
        </w:r>
        <w:r>
          <w:fldChar w:fldCharType="end"/>
        </w:r>
      </w:hyperlink>
    </w:p>
    <w:p>
      <w:pPr>
        <w:pStyle w:val="TOC2"/>
        <w:tabs>
          <w:tab w:val="right" w:leader="dot" w:pos="8306"/>
        </w:tabs>
      </w:pPr>
      <w:hyperlink w:anchor="_Toc8166" w:history="1">
        <w:r>
          <w:rPr>
            <w:rFonts w:ascii="仿宋" w:eastAsia="仿宋" w:hAnsi="仿宋" w:cs="仿宋" w:hint="eastAsia"/>
            <w:lang w:eastAsia="zh-CN"/>
          </w:rPr>
          <w:t>(二)、社会效益增强方案</w:t>
        </w:r>
        <w:r>
          <w:tab/>
        </w:r>
        <w:r>
          <w:fldChar w:fldCharType="begin"/>
        </w:r>
        <w:r>
          <w:instrText xml:space="preserve"> PAGEREF _Toc8166 \h </w:instrText>
        </w:r>
        <w:r>
          <w:fldChar w:fldCharType="separate"/>
        </w:r>
        <w:r>
          <w:t>50</w:t>
        </w:r>
        <w:r>
          <w:fldChar w:fldCharType="end"/>
        </w:r>
      </w:hyperlink>
    </w:p>
    <w:p>
      <w:pPr>
        <w:pStyle w:val="TOC1"/>
        <w:tabs>
          <w:tab w:val="right" w:leader="dot" w:pos="8306"/>
        </w:tabs>
      </w:pPr>
      <w:hyperlink w:anchor="_Toc4840" w:history="1">
        <w:r>
          <w:rPr>
            <w:rFonts w:ascii="仿宋" w:eastAsia="仿宋" w:hAnsi="仿宋" w:cs="仿宋" w:hint="eastAsia"/>
            <w:lang w:eastAsia="zh-CN"/>
          </w:rPr>
          <w:t>十、项目质量与标准</w:t>
        </w:r>
        <w:r>
          <w:tab/>
        </w:r>
        <w:r>
          <w:fldChar w:fldCharType="begin"/>
        </w:r>
        <w:r>
          <w:instrText xml:space="preserve"> PAGEREF _Toc4840 \h </w:instrText>
        </w:r>
        <w:r>
          <w:fldChar w:fldCharType="separate"/>
        </w:r>
        <w:r>
          <w:t>51</w:t>
        </w:r>
        <w:r>
          <w:fldChar w:fldCharType="end"/>
        </w:r>
      </w:hyperlink>
    </w:p>
    <w:p>
      <w:pPr>
        <w:pStyle w:val="TOC2"/>
        <w:tabs>
          <w:tab w:val="right" w:leader="dot" w:pos="8306"/>
        </w:tabs>
      </w:pPr>
      <w:hyperlink w:anchor="_Toc10163" w:history="1">
        <w:r>
          <w:rPr>
            <w:rFonts w:ascii="仿宋" w:eastAsia="仿宋" w:hAnsi="仿宋" w:cs="仿宋" w:hint="eastAsia"/>
            <w:lang w:eastAsia="zh-CN"/>
          </w:rPr>
          <w:t>(一)、质量保障体系</w:t>
        </w:r>
        <w:r>
          <w:tab/>
        </w:r>
        <w:r>
          <w:fldChar w:fldCharType="begin"/>
        </w:r>
        <w:r>
          <w:instrText xml:space="preserve"> PAGEREF _Toc10163 \h </w:instrText>
        </w:r>
        <w:r>
          <w:fldChar w:fldCharType="separate"/>
        </w:r>
        <w:r>
          <w:t>51</w:t>
        </w:r>
        <w:r>
          <w:fldChar w:fldCharType="end"/>
        </w:r>
      </w:hyperlink>
    </w:p>
    <w:p>
      <w:pPr>
        <w:pStyle w:val="TOC2"/>
        <w:tabs>
          <w:tab w:val="right" w:leader="dot" w:pos="8306"/>
        </w:tabs>
      </w:pPr>
      <w:hyperlink w:anchor="_Toc25932" w:history="1">
        <w:r>
          <w:rPr>
            <w:rFonts w:ascii="仿宋" w:eastAsia="仿宋" w:hAnsi="仿宋" w:cs="仿宋" w:hint="eastAsia"/>
            <w:lang w:eastAsia="zh-CN"/>
          </w:rPr>
          <w:t>(二)、标准化作业流程</w:t>
        </w:r>
        <w:r>
          <w:tab/>
        </w:r>
        <w:r>
          <w:fldChar w:fldCharType="begin"/>
        </w:r>
        <w:r>
          <w:instrText xml:space="preserve"> PAGEREF _Toc25932 \h </w:instrText>
        </w:r>
        <w:r>
          <w:fldChar w:fldCharType="separate"/>
        </w:r>
        <w:r>
          <w:t>53</w:t>
        </w:r>
        <w:r>
          <w:fldChar w:fldCharType="end"/>
        </w:r>
      </w:hyperlink>
    </w:p>
    <w:p>
      <w:pPr>
        <w:pStyle w:val="TOC2"/>
        <w:tabs>
          <w:tab w:val="right" w:leader="dot" w:pos="8306"/>
        </w:tabs>
      </w:pPr>
      <w:hyperlink w:anchor="_Toc10312" w:history="1">
        <w:r>
          <w:rPr>
            <w:rFonts w:ascii="仿宋" w:eastAsia="仿宋" w:hAnsi="仿宋" w:cs="仿宋" w:hint="eastAsia"/>
            <w:lang w:eastAsia="zh-CN"/>
          </w:rPr>
          <w:t>(三)、质量监控与评估</w:t>
        </w:r>
        <w:r>
          <w:tab/>
        </w:r>
        <w:r>
          <w:fldChar w:fldCharType="begin"/>
        </w:r>
        <w:r>
          <w:instrText xml:space="preserve"> PAGEREF _Toc10312 \h </w:instrText>
        </w:r>
        <w:r>
          <w:fldChar w:fldCharType="separate"/>
        </w:r>
        <w:r>
          <w:t>54</w:t>
        </w:r>
        <w:r>
          <w:fldChar w:fldCharType="end"/>
        </w:r>
      </w:hyperlink>
    </w:p>
    <w:p>
      <w:pPr>
        <w:pStyle w:val="TOC2"/>
        <w:tabs>
          <w:tab w:val="right" w:leader="dot" w:pos="8306"/>
        </w:tabs>
      </w:pPr>
      <w:hyperlink w:anchor="_Toc23788" w:history="1">
        <w:r>
          <w:rPr>
            <w:rFonts w:ascii="仿宋" w:eastAsia="仿宋" w:hAnsi="仿宋" w:cs="仿宋" w:hint="eastAsia"/>
            <w:lang w:eastAsia="zh-CN"/>
          </w:rPr>
          <w:t>(四)、质量改进计划</w:t>
        </w:r>
        <w:r>
          <w:tab/>
        </w:r>
        <w:r>
          <w:fldChar w:fldCharType="begin"/>
        </w:r>
        <w:r>
          <w:instrText xml:space="preserve"> PAGEREF _Toc23788 \h </w:instrText>
        </w:r>
        <w:r>
          <w:fldChar w:fldCharType="separate"/>
        </w:r>
        <w:r>
          <w:t>55</w:t>
        </w:r>
        <w:r>
          <w:fldChar w:fldCharType="end"/>
        </w:r>
      </w:hyperlink>
    </w:p>
    <w:p>
      <w:pPr>
        <w:pStyle w:val="TOC1"/>
        <w:tabs>
          <w:tab w:val="right" w:leader="dot" w:pos="8306"/>
        </w:tabs>
      </w:pPr>
      <w:hyperlink w:anchor="_Toc13156" w:history="1">
        <w:r>
          <w:rPr>
            <w:rFonts w:ascii="仿宋" w:eastAsia="仿宋" w:hAnsi="仿宋" w:cs="仿宋" w:hint="eastAsia"/>
            <w:lang w:eastAsia="zh-CN"/>
          </w:rPr>
          <w:t>十一、土地利用与规划方案</w:t>
        </w:r>
        <w:r>
          <w:tab/>
        </w:r>
        <w:r>
          <w:fldChar w:fldCharType="begin"/>
        </w:r>
        <w:r>
          <w:instrText xml:space="preserve"> PAGEREF _Toc13156 \h </w:instrText>
        </w:r>
        <w:r>
          <w:fldChar w:fldCharType="separate"/>
        </w:r>
        <w:r>
          <w:t>57</w:t>
        </w:r>
        <w:r>
          <w:fldChar w:fldCharType="end"/>
        </w:r>
      </w:hyperlink>
    </w:p>
    <w:p>
      <w:pPr>
        <w:pStyle w:val="TOC2"/>
        <w:tabs>
          <w:tab w:val="right" w:leader="dot" w:pos="8306"/>
        </w:tabs>
      </w:pPr>
      <w:hyperlink w:anchor="_Toc19265" w:history="1">
        <w:r>
          <w:rPr>
            <w:rFonts w:ascii="仿宋" w:eastAsia="仿宋" w:hAnsi="仿宋" w:cs="仿宋" w:hint="eastAsia"/>
            <w:lang w:eastAsia="zh-CN"/>
          </w:rPr>
          <w:t>(一)、项目用地情况分析</w:t>
        </w:r>
        <w:r>
          <w:tab/>
        </w:r>
        <w:r>
          <w:fldChar w:fldCharType="begin"/>
        </w:r>
        <w:r>
          <w:instrText xml:space="preserve"> PAGEREF _Toc19265 \h </w:instrText>
        </w:r>
        <w:r>
          <w:fldChar w:fldCharType="separate"/>
        </w:r>
        <w:r>
          <w:t>57</w:t>
        </w:r>
        <w:r>
          <w:fldChar w:fldCharType="end"/>
        </w:r>
      </w:hyperlink>
    </w:p>
    <w:p>
      <w:pPr>
        <w:pStyle w:val="TOC2"/>
        <w:tabs>
          <w:tab w:val="right" w:leader="dot" w:pos="8306"/>
        </w:tabs>
      </w:pPr>
      <w:hyperlink w:anchor="_Toc2185" w:history="1">
        <w:r>
          <w:rPr>
            <w:rFonts w:ascii="仿宋" w:eastAsia="仿宋" w:hAnsi="仿宋" w:cs="仿宋" w:hint="eastAsia"/>
            <w:lang w:eastAsia="zh-CN"/>
          </w:rPr>
          <w:t>(二)、土地利用规划方案</w:t>
        </w:r>
        <w:r>
          <w:tab/>
        </w:r>
        <w:r>
          <w:fldChar w:fldCharType="begin"/>
        </w:r>
        <w:r>
          <w:instrText xml:space="preserve"> PAGEREF _Toc2185 \h </w:instrText>
        </w:r>
        <w:r>
          <w:fldChar w:fldCharType="separate"/>
        </w:r>
        <w:r>
          <w:t>58</w:t>
        </w:r>
        <w:r>
          <w:fldChar w:fldCharType="end"/>
        </w:r>
      </w:hyperlink>
    </w:p>
    <w:p>
      <w:pPr>
        <w:pStyle w:val="TOC1"/>
        <w:tabs>
          <w:tab w:val="right" w:leader="dot" w:pos="8306"/>
        </w:tabs>
      </w:pPr>
      <w:hyperlink w:anchor="_Toc32263" w:history="1">
        <w:r>
          <w:rPr>
            <w:rFonts w:ascii="仿宋" w:eastAsia="仿宋" w:hAnsi="仿宋" w:cs="仿宋" w:hint="eastAsia"/>
            <w:lang w:eastAsia="zh-CN"/>
          </w:rPr>
          <w:t>十二、环境保护与绿色发展</w:t>
        </w:r>
        <w:r>
          <w:tab/>
        </w:r>
        <w:r>
          <w:fldChar w:fldCharType="begin"/>
        </w:r>
        <w:r>
          <w:instrText xml:space="preserve"> PAGEREF _Toc32263 \h </w:instrText>
        </w:r>
        <w:r>
          <w:fldChar w:fldCharType="separate"/>
        </w:r>
        <w:r>
          <w:t>59</w:t>
        </w:r>
        <w:r>
          <w:fldChar w:fldCharType="end"/>
        </w:r>
      </w:hyperlink>
    </w:p>
    <w:p>
      <w:pPr>
        <w:pStyle w:val="TOC2"/>
        <w:tabs>
          <w:tab w:val="right" w:leader="dot" w:pos="8306"/>
        </w:tabs>
      </w:pPr>
      <w:hyperlink w:anchor="_Toc8638" w:history="1">
        <w:r>
          <w:rPr>
            <w:rFonts w:ascii="仿宋" w:eastAsia="仿宋" w:hAnsi="仿宋" w:cs="仿宋" w:hint="eastAsia"/>
            <w:lang w:eastAsia="zh-CN"/>
          </w:rPr>
          <w:t>(一)、环境保护措施</w:t>
        </w:r>
        <w:r>
          <w:tab/>
        </w:r>
        <w:r>
          <w:fldChar w:fldCharType="begin"/>
        </w:r>
        <w:r>
          <w:instrText xml:space="preserve"> PAGEREF _Toc8638 \h </w:instrText>
        </w:r>
        <w:r>
          <w:fldChar w:fldCharType="separate"/>
        </w:r>
        <w:r>
          <w:t>59</w:t>
        </w:r>
        <w:r>
          <w:fldChar w:fldCharType="end"/>
        </w:r>
      </w:hyperlink>
    </w:p>
    <w:p>
      <w:pPr>
        <w:pStyle w:val="TOC2"/>
        <w:tabs>
          <w:tab w:val="right" w:leader="dot" w:pos="8306"/>
        </w:tabs>
      </w:pPr>
      <w:hyperlink w:anchor="_Toc17784" w:history="1">
        <w:r>
          <w:rPr>
            <w:rFonts w:ascii="仿宋" w:eastAsia="仿宋" w:hAnsi="仿宋" w:cs="仿宋" w:hint="eastAsia"/>
            <w:lang w:eastAsia="zh-CN"/>
          </w:rPr>
          <w:t>(二)、绿色发展与可持续发展策略</w:t>
        </w:r>
        <w:r>
          <w:tab/>
        </w:r>
        <w:r>
          <w:fldChar w:fldCharType="begin"/>
        </w:r>
        <w:r>
          <w:instrText xml:space="preserve"> PAGEREF _Toc17784 \h </w:instrText>
        </w:r>
        <w:r>
          <w:fldChar w:fldCharType="separate"/>
        </w:r>
        <w:r>
          <w:t>61</w:t>
        </w:r>
        <w:r>
          <w:fldChar w:fldCharType="end"/>
        </w:r>
      </w:hyperlink>
    </w:p>
    <w:p>
      <w:pPr>
        <w:pStyle w:val="TOC1"/>
        <w:tabs>
          <w:tab w:val="right" w:leader="dot" w:pos="8306"/>
        </w:tabs>
      </w:pPr>
      <w:hyperlink w:anchor="_Toc7001" w:history="1">
        <w:r>
          <w:rPr>
            <w:rFonts w:ascii="仿宋" w:eastAsia="仿宋" w:hAnsi="仿宋" w:cs="仿宋" w:hint="eastAsia"/>
            <w:lang w:eastAsia="zh-CN"/>
          </w:rPr>
          <w:t>十三、知识产权管理与保护</w:t>
        </w:r>
        <w:r>
          <w:tab/>
        </w:r>
        <w:r>
          <w:fldChar w:fldCharType="begin"/>
        </w:r>
        <w:r>
          <w:instrText xml:space="preserve"> PAGEREF _Toc7001 \h </w:instrText>
        </w:r>
        <w:r>
          <w:fldChar w:fldCharType="separate"/>
        </w:r>
        <w:r>
          <w:t>62</w:t>
        </w:r>
        <w:r>
          <w:fldChar w:fldCharType="end"/>
        </w:r>
      </w:hyperlink>
    </w:p>
    <w:p>
      <w:pPr>
        <w:pStyle w:val="TOC2"/>
        <w:tabs>
          <w:tab w:val="right" w:leader="dot" w:pos="8306"/>
        </w:tabs>
      </w:pPr>
      <w:hyperlink w:anchor="_Toc19828" w:history="1">
        <w:r>
          <w:rPr>
            <w:rFonts w:ascii="仿宋" w:eastAsia="仿宋" w:hAnsi="仿宋" w:cs="仿宋" w:hint="eastAsia"/>
            <w:lang w:eastAsia="zh-CN"/>
          </w:rPr>
          <w:t>(一)、知识产权管理体系建设</w:t>
        </w:r>
        <w:r>
          <w:tab/>
        </w:r>
        <w:r>
          <w:fldChar w:fldCharType="begin"/>
        </w:r>
        <w:r>
          <w:instrText xml:space="preserve"> PAGEREF _Toc19828 \h </w:instrText>
        </w:r>
        <w:r>
          <w:fldChar w:fldCharType="separate"/>
        </w:r>
        <w:r>
          <w:t>62</w:t>
        </w:r>
        <w:r>
          <w:fldChar w:fldCharType="end"/>
        </w:r>
      </w:hyperlink>
    </w:p>
    <w:p>
      <w:pPr>
        <w:pStyle w:val="TOC2"/>
        <w:tabs>
          <w:tab w:val="right" w:leader="dot" w:pos="8306"/>
        </w:tabs>
      </w:pPr>
      <w:hyperlink w:anchor="_Toc30493" w:history="1">
        <w:r>
          <w:rPr>
            <w:rFonts w:ascii="仿宋" w:eastAsia="仿宋" w:hAnsi="仿宋" w:cs="仿宋" w:hint="eastAsia"/>
            <w:lang w:eastAsia="zh-CN"/>
          </w:rPr>
          <w:t>(二)、知识产权保护措施</w:t>
        </w:r>
        <w:r>
          <w:tab/>
        </w:r>
        <w:r>
          <w:fldChar w:fldCharType="begin"/>
        </w:r>
        <w:r>
          <w:instrText xml:space="preserve"> PAGEREF _Toc30493 \h </w:instrText>
        </w:r>
        <w:r>
          <w:fldChar w:fldCharType="separate"/>
        </w:r>
        <w:r>
          <w:t>63</w:t>
        </w:r>
        <w:r>
          <w:fldChar w:fldCharType="end"/>
        </w:r>
      </w:hyperlink>
    </w:p>
    <w:p>
      <w:pPr>
        <w:pStyle w:val="TOC1"/>
        <w:tabs>
          <w:tab w:val="right" w:leader="dot" w:pos="8306"/>
        </w:tabs>
      </w:pPr>
      <w:hyperlink w:anchor="_Toc26791" w:history="1">
        <w:r>
          <w:rPr>
            <w:rFonts w:ascii="仿宋" w:eastAsia="仿宋" w:hAnsi="仿宋" w:cs="仿宋" w:hint="eastAsia"/>
            <w:lang w:eastAsia="zh-CN"/>
          </w:rPr>
          <w:t>十四、设施与设备管理</w:t>
        </w:r>
        <w:r>
          <w:tab/>
        </w:r>
        <w:r>
          <w:fldChar w:fldCharType="begin"/>
        </w:r>
        <w:r>
          <w:instrText xml:space="preserve"> PAGEREF _Toc26791 \h </w:instrText>
        </w:r>
        <w:r>
          <w:fldChar w:fldCharType="separate"/>
        </w:r>
        <w:r>
          <w:t>64</w:t>
        </w:r>
        <w:r>
          <w:fldChar w:fldCharType="end"/>
        </w:r>
      </w:hyperlink>
    </w:p>
    <w:p>
      <w:pPr>
        <w:pStyle w:val="TOC2"/>
        <w:tabs>
          <w:tab w:val="right" w:leader="dot" w:pos="8306"/>
        </w:tabs>
      </w:pPr>
      <w:hyperlink w:anchor="_Toc32041" w:history="1">
        <w:r>
          <w:rPr>
            <w:rFonts w:ascii="仿宋" w:eastAsia="仿宋" w:hAnsi="仿宋" w:cs="仿宋" w:hint="eastAsia"/>
            <w:lang w:eastAsia="zh-CN"/>
          </w:rPr>
          <w:t>(一)、设施规划与配置</w:t>
        </w:r>
        <w:r>
          <w:tab/>
        </w:r>
        <w:r>
          <w:fldChar w:fldCharType="begin"/>
        </w:r>
        <w:r>
          <w:instrText xml:space="preserve"> PAGEREF _Toc32041 \h </w:instrText>
        </w:r>
        <w:r>
          <w:fldChar w:fldCharType="separate"/>
        </w:r>
        <w:r>
          <w:t>64</w:t>
        </w:r>
        <w:r>
          <w:fldChar w:fldCharType="end"/>
        </w:r>
      </w:hyperlink>
    </w:p>
    <w:p>
      <w:pPr>
        <w:pStyle w:val="TOC2"/>
        <w:tabs>
          <w:tab w:val="right" w:leader="dot" w:pos="8306"/>
        </w:tabs>
      </w:pPr>
      <w:hyperlink w:anchor="_Toc9780" w:history="1">
        <w:r>
          <w:rPr>
            <w:rFonts w:ascii="仿宋" w:eastAsia="仿宋" w:hAnsi="仿宋" w:cs="仿宋" w:hint="eastAsia"/>
            <w:lang w:eastAsia="zh-CN"/>
          </w:rPr>
          <w:t>(二)、设备采购与维护管理</w:t>
        </w:r>
        <w:r>
          <w:tab/>
        </w:r>
        <w:r>
          <w:fldChar w:fldCharType="begin"/>
        </w:r>
        <w:r>
          <w:instrText xml:space="preserve"> PAGEREF _Toc9780 \h </w:instrText>
        </w:r>
        <w:r>
          <w:fldChar w:fldCharType="separate"/>
        </w:r>
        <w:r>
          <w:t>65</w:t>
        </w:r>
        <w:r>
          <w:fldChar w:fldCharType="end"/>
        </w:r>
      </w:hyperlink>
    </w:p>
    <w:p>
      <w:pPr>
        <w:pStyle w:val="TOC2"/>
        <w:tabs>
          <w:tab w:val="right" w:leader="dot" w:pos="8306"/>
        </w:tabs>
      </w:pPr>
      <w:hyperlink w:anchor="_Toc20881" w:history="1">
        <w:r>
          <w:rPr>
            <w:rFonts w:ascii="仿宋" w:eastAsia="仿宋" w:hAnsi="仿宋" w:cs="仿宋" w:hint="eastAsia"/>
            <w:lang w:eastAsia="zh-CN"/>
          </w:rPr>
          <w:t>(三)、设施设备升级策略</w:t>
        </w:r>
        <w:r>
          <w:tab/>
        </w:r>
        <w:r>
          <w:fldChar w:fldCharType="begin"/>
        </w:r>
        <w:r>
          <w:instrText xml:space="preserve"> PAGEREF _Toc20881 \h </w:instrText>
        </w:r>
        <w:r>
          <w:fldChar w:fldCharType="separate"/>
        </w:r>
        <w:r>
          <w:t>66</w:t>
        </w:r>
        <w:r>
          <w:fldChar w:fldCharType="end"/>
        </w:r>
      </w:hyperlink>
    </w:p>
    <w:p>
      <w:pPr>
        <w:pStyle w:val="TOC1"/>
        <w:tabs>
          <w:tab w:val="right" w:leader="dot" w:pos="8306"/>
        </w:tabs>
      </w:pPr>
      <w:hyperlink w:anchor="_Toc3441" w:history="1">
        <w:r>
          <w:rPr>
            <w:rFonts w:ascii="仿宋" w:eastAsia="仿宋" w:hAnsi="仿宋" w:cs="仿宋" w:hint="eastAsia"/>
            <w:lang w:eastAsia="zh-CN"/>
          </w:rPr>
          <w:t>十五、人力资源管理与开发</w:t>
        </w:r>
        <w:r>
          <w:tab/>
        </w:r>
        <w:r>
          <w:fldChar w:fldCharType="begin"/>
        </w:r>
        <w:r>
          <w:instrText xml:space="preserve"> PAGEREF _Toc3441 \h </w:instrText>
        </w:r>
        <w:r>
          <w:fldChar w:fldCharType="separate"/>
        </w:r>
        <w:r>
          <w:t>67</w:t>
        </w:r>
        <w:r>
          <w:fldChar w:fldCharType="end"/>
        </w:r>
      </w:hyperlink>
    </w:p>
    <w:p>
      <w:pPr>
        <w:pStyle w:val="TOC2"/>
        <w:tabs>
          <w:tab w:val="right" w:leader="dot" w:pos="8306"/>
        </w:tabs>
      </w:pPr>
      <w:hyperlink w:anchor="_Toc19354" w:history="1">
        <w:r>
          <w:rPr>
            <w:rFonts w:ascii="仿宋" w:eastAsia="仿宋" w:hAnsi="仿宋" w:cs="仿宋" w:hint="eastAsia"/>
            <w:lang w:eastAsia="zh-CN"/>
          </w:rPr>
          <w:t>(一)、人力资源规划</w:t>
        </w:r>
        <w:r>
          <w:tab/>
        </w:r>
        <w:r>
          <w:fldChar w:fldCharType="begin"/>
        </w:r>
        <w:r>
          <w:instrText xml:space="preserve"> PAGEREF _Toc19354 \h </w:instrText>
        </w:r>
        <w:r>
          <w:fldChar w:fldCharType="separate"/>
        </w:r>
        <w:r>
          <w:t>67</w:t>
        </w:r>
        <w:r>
          <w:fldChar w:fldCharType="end"/>
        </w:r>
      </w:hyperlink>
    </w:p>
    <w:p>
      <w:pPr>
        <w:pStyle w:val="TOC2"/>
        <w:tabs>
          <w:tab w:val="right" w:leader="dot" w:pos="8306"/>
        </w:tabs>
      </w:pPr>
      <w:hyperlink w:anchor="_Toc30896" w:history="1">
        <w:r>
          <w:rPr>
            <w:rFonts w:ascii="仿宋" w:eastAsia="仿宋" w:hAnsi="仿宋" w:cs="仿宋" w:hint="eastAsia"/>
            <w:lang w:eastAsia="zh-CN"/>
          </w:rPr>
          <w:t>(二)、人力资源开发与培训</w:t>
        </w:r>
        <w:r>
          <w:tab/>
        </w:r>
        <w:r>
          <w:fldChar w:fldCharType="begin"/>
        </w:r>
        <w:r>
          <w:instrText xml:space="preserve"> PAGEREF _Toc30896 \h </w:instrText>
        </w:r>
        <w:r>
          <w:fldChar w:fldCharType="separate"/>
        </w:r>
        <w:r>
          <w:t>68</w:t>
        </w:r>
        <w:r>
          <w:fldChar w:fldCharType="end"/>
        </w:r>
      </w:hyperlink>
    </w:p>
    <w:p>
      <w:pPr>
        <w:pStyle w:val="TOC1"/>
        <w:tabs>
          <w:tab w:val="right" w:leader="dot" w:pos="8306"/>
        </w:tabs>
      </w:pPr>
      <w:hyperlink w:anchor="_Toc17387" w:history="1">
        <w:r>
          <w:rPr>
            <w:rFonts w:ascii="仿宋" w:eastAsia="仿宋" w:hAnsi="仿宋" w:cs="仿宋" w:hint="eastAsia"/>
            <w:lang w:eastAsia="zh-CN"/>
          </w:rPr>
          <w:t>十六、企业合规与伦理</w:t>
        </w:r>
        <w:r>
          <w:tab/>
        </w:r>
        <w:r>
          <w:fldChar w:fldCharType="begin"/>
        </w:r>
        <w:r>
          <w:instrText xml:space="preserve"> PAGEREF _Toc17387 \h </w:instrText>
        </w:r>
        <w:r>
          <w:fldChar w:fldCharType="separate"/>
        </w:r>
        <w:r>
          <w:t>71</w:t>
        </w:r>
        <w:r>
          <w:fldChar w:fldCharType="end"/>
        </w:r>
      </w:hyperlink>
    </w:p>
    <w:p>
      <w:pPr>
        <w:pStyle w:val="TOC2"/>
        <w:tabs>
          <w:tab w:val="right" w:leader="dot" w:pos="8306"/>
        </w:tabs>
      </w:pPr>
      <w:hyperlink w:anchor="_Toc3887" w:history="1">
        <w:r>
          <w:rPr>
            <w:rFonts w:ascii="仿宋" w:eastAsia="仿宋" w:hAnsi="仿宋" w:cs="仿宋" w:hint="eastAsia"/>
            <w:lang w:eastAsia="zh-CN"/>
          </w:rPr>
          <w:t>(一)、合规政策与程序</w:t>
        </w:r>
        <w:r>
          <w:tab/>
        </w:r>
        <w:r>
          <w:fldChar w:fldCharType="begin"/>
        </w:r>
        <w:r>
          <w:instrText xml:space="preserve"> PAGEREF _Toc3887 \h </w:instrText>
        </w:r>
        <w:r>
          <w:fldChar w:fldCharType="separate"/>
        </w:r>
        <w:r>
          <w:t>71</w:t>
        </w:r>
        <w:r>
          <w:fldChar w:fldCharType="end"/>
        </w:r>
      </w:hyperlink>
    </w:p>
    <w:p>
      <w:pPr>
        <w:pStyle w:val="TOC2"/>
        <w:tabs>
          <w:tab w:val="right" w:leader="dot" w:pos="8306"/>
        </w:tabs>
      </w:pPr>
      <w:hyperlink w:anchor="_Toc31029" w:history="1">
        <w:r>
          <w:rPr>
            <w:rFonts w:ascii="仿宋" w:eastAsia="仿宋" w:hAnsi="仿宋" w:cs="仿宋" w:hint="eastAsia"/>
            <w:lang w:eastAsia="zh-CN"/>
          </w:rPr>
          <w:t>(二)、伦理规范与培训</w:t>
        </w:r>
        <w:r>
          <w:tab/>
        </w:r>
        <w:r>
          <w:fldChar w:fldCharType="begin"/>
        </w:r>
        <w:r>
          <w:instrText xml:space="preserve"> PAGEREF _Toc31029 \h </w:instrText>
        </w:r>
        <w:r>
          <w:fldChar w:fldCharType="separate"/>
        </w:r>
        <w:r>
          <w:t>72</w:t>
        </w:r>
        <w:r>
          <w:fldChar w:fldCharType="end"/>
        </w:r>
      </w:hyperlink>
    </w:p>
    <w:p>
      <w:pPr>
        <w:pStyle w:val="TOC2"/>
        <w:tabs>
          <w:tab w:val="right" w:leader="dot" w:pos="8306"/>
        </w:tabs>
      </w:pPr>
      <w:hyperlink w:anchor="_Toc8097" w:history="1">
        <w:r>
          <w:rPr>
            <w:rFonts w:ascii="仿宋" w:eastAsia="仿宋" w:hAnsi="仿宋" w:cs="仿宋" w:hint="eastAsia"/>
            <w:lang w:eastAsia="zh-CN"/>
          </w:rPr>
          <w:t>(三)、合规风险评估</w:t>
        </w:r>
        <w:r>
          <w:tab/>
        </w:r>
        <w:r>
          <w:fldChar w:fldCharType="begin"/>
        </w:r>
        <w:r>
          <w:instrText xml:space="preserve"> PAGEREF _Toc8097 \h </w:instrText>
        </w:r>
        <w:r>
          <w:fldChar w:fldCharType="separate"/>
        </w:r>
        <w:r>
          <w:t>73</w:t>
        </w:r>
        <w:r>
          <w:fldChar w:fldCharType="end"/>
        </w:r>
      </w:hyperlink>
    </w:p>
    <w:p>
      <w:pPr>
        <w:pStyle w:val="TOC2"/>
        <w:tabs>
          <w:tab w:val="right" w:leader="dot" w:pos="8306"/>
        </w:tabs>
      </w:pPr>
      <w:hyperlink w:anchor="_Toc26392" w:history="1">
        <w:r>
          <w:rPr>
            <w:rFonts w:ascii="仿宋" w:eastAsia="仿宋" w:hAnsi="仿宋" w:cs="仿宋" w:hint="eastAsia"/>
            <w:lang w:eastAsia="zh-CN"/>
          </w:rPr>
          <w:t>(四)、合规监督与执行</w:t>
        </w:r>
        <w:r>
          <w:tab/>
        </w:r>
        <w:r>
          <w:fldChar w:fldCharType="begin"/>
        </w:r>
        <w:r>
          <w:instrText xml:space="preserve"> PAGEREF _Toc26392 \h </w:instrText>
        </w:r>
        <w:r>
          <w:fldChar w:fldCharType="separate"/>
        </w:r>
        <w:r>
          <w:t>74</w:t>
        </w:r>
        <w:r>
          <w:fldChar w:fldCharType="end"/>
        </w:r>
      </w:hyperlink>
    </w:p>
    <w:p>
      <w:pPr>
        <w:pStyle w:val="TOC1"/>
        <w:tabs>
          <w:tab w:val="right" w:leader="dot" w:pos="8306"/>
        </w:tabs>
      </w:pPr>
      <w:hyperlink w:anchor="_Toc26608" w:history="1">
        <w:r>
          <w:rPr>
            <w:rFonts w:ascii="仿宋" w:eastAsia="仿宋" w:hAnsi="仿宋" w:cs="仿宋" w:hint="eastAsia"/>
            <w:lang w:eastAsia="zh-CN"/>
          </w:rPr>
          <w:t>十七、创新驱动与持续发展</w:t>
        </w:r>
        <w:r>
          <w:tab/>
        </w:r>
        <w:r>
          <w:fldChar w:fldCharType="begin"/>
        </w:r>
        <w:r>
          <w:instrText xml:space="preserve"> PAGEREF _Toc26608 \h </w:instrText>
        </w:r>
        <w:r>
          <w:fldChar w:fldCharType="separate"/>
        </w:r>
        <w:r>
          <w:t>75</w:t>
        </w:r>
        <w:r>
          <w:fldChar w:fldCharType="end"/>
        </w:r>
      </w:hyperlink>
    </w:p>
    <w:p>
      <w:pPr>
        <w:pStyle w:val="TOC2"/>
        <w:tabs>
          <w:tab w:val="right" w:leader="dot" w:pos="8306"/>
        </w:tabs>
      </w:pPr>
      <w:hyperlink w:anchor="_Toc2396" w:history="1">
        <w:r>
          <w:rPr>
            <w:rFonts w:ascii="仿宋" w:eastAsia="仿宋" w:hAnsi="仿宋" w:cs="仿宋" w:hint="eastAsia"/>
            <w:lang w:eastAsia="zh-CN"/>
          </w:rPr>
          <w:t>(一)、创新驱动战略实施</w:t>
        </w:r>
        <w:r>
          <w:tab/>
        </w:r>
        <w:r>
          <w:fldChar w:fldCharType="begin"/>
        </w:r>
        <w:r>
          <w:instrText xml:space="preserve"> PAGEREF _Toc2396 \h </w:instrText>
        </w:r>
        <w:r>
          <w:fldChar w:fldCharType="separate"/>
        </w:r>
        <w:r>
          <w:t>75</w:t>
        </w:r>
        <w:r>
          <w:fldChar w:fldCharType="end"/>
        </w:r>
      </w:hyperlink>
    </w:p>
    <w:p>
      <w:pPr>
        <w:pStyle w:val="TOC2"/>
        <w:tabs>
          <w:tab w:val="right" w:leader="dot" w:pos="8306"/>
        </w:tabs>
      </w:pPr>
      <w:hyperlink w:anchor="_Toc31789" w:history="1">
        <w:r>
          <w:rPr>
            <w:rFonts w:ascii="仿宋" w:eastAsia="仿宋" w:hAnsi="仿宋" w:cs="仿宋" w:hint="eastAsia"/>
            <w:lang w:eastAsia="zh-CN"/>
          </w:rPr>
          <w:t>(二)、持续发展路径探索</w:t>
        </w:r>
        <w:r>
          <w:tab/>
        </w:r>
        <w:r>
          <w:fldChar w:fldCharType="begin"/>
        </w:r>
        <w:r>
          <w:instrText xml:space="preserve"> PAGEREF _Toc31789 \h </w:instrText>
        </w:r>
        <w:r>
          <w:fldChar w:fldCharType="separate"/>
        </w:r>
        <w:r>
          <w:t>77</w:t>
        </w:r>
        <w:r>
          <w:fldChar w:fldCharType="end"/>
        </w:r>
      </w:hyperlink>
    </w:p>
    <w:p>
      <w:pPr>
        <w:pStyle w:val="TOC1"/>
        <w:tabs>
          <w:tab w:val="right" w:leader="dot" w:pos="8306"/>
        </w:tabs>
      </w:pPr>
      <w:hyperlink w:anchor="_Toc5550" w:history="1">
        <w:r>
          <w:rPr>
            <w:rFonts w:ascii="仿宋" w:eastAsia="仿宋" w:hAnsi="仿宋" w:cs="仿宋" w:hint="eastAsia"/>
            <w:lang w:eastAsia="zh-CN"/>
          </w:rPr>
          <w:t>十八、合作与交流机制建立</w:t>
        </w:r>
        <w:r>
          <w:tab/>
        </w:r>
        <w:r>
          <w:fldChar w:fldCharType="begin"/>
        </w:r>
        <w:r>
          <w:instrText xml:space="preserve"> PAGEREF _Toc5550 \h </w:instrText>
        </w:r>
        <w:r>
          <w:fldChar w:fldCharType="separate"/>
        </w:r>
        <w:r>
          <w:t>81</w:t>
        </w:r>
        <w:r>
          <w:fldChar w:fldCharType="end"/>
        </w:r>
      </w:hyperlink>
    </w:p>
    <w:p>
      <w:pPr>
        <w:pStyle w:val="TOC2"/>
        <w:tabs>
          <w:tab w:val="right" w:leader="dot" w:pos="8306"/>
        </w:tabs>
      </w:pPr>
      <w:hyperlink w:anchor="_Toc19902" w:history="1">
        <w:r>
          <w:rPr>
            <w:rFonts w:ascii="仿宋" w:eastAsia="仿宋" w:hAnsi="仿宋" w:cs="仿宋" w:hint="eastAsia"/>
            <w:lang w:eastAsia="zh-CN"/>
          </w:rPr>
          <w:t>(一)、合作伙伴选择与合作方式</w:t>
        </w:r>
        <w:r>
          <w:tab/>
        </w:r>
        <w:r>
          <w:fldChar w:fldCharType="begin"/>
        </w:r>
        <w:r>
          <w:instrText xml:space="preserve"> PAGEREF _Toc19902 \h </w:instrText>
        </w:r>
        <w:r>
          <w:fldChar w:fldCharType="separate"/>
        </w:r>
        <w:r>
          <w:t>81</w:t>
        </w:r>
        <w:r>
          <w:fldChar w:fldCharType="end"/>
        </w:r>
      </w:hyperlink>
    </w:p>
    <w:p>
      <w:pPr>
        <w:pStyle w:val="TOC2"/>
        <w:tabs>
          <w:tab w:val="right" w:leader="dot" w:pos="8306"/>
        </w:tabs>
      </w:pPr>
      <w:hyperlink w:anchor="_Toc18560" w:history="1">
        <w:r>
          <w:rPr>
            <w:rFonts w:ascii="仿宋" w:eastAsia="仿宋" w:hAnsi="仿宋" w:cs="仿宋" w:hint="eastAsia"/>
            <w:lang w:eastAsia="zh-CN"/>
          </w:rPr>
          <w:t>(二)、交流与合作平台搭建</w:t>
        </w:r>
        <w:r>
          <w:tab/>
        </w:r>
        <w:r>
          <w:fldChar w:fldCharType="begin"/>
        </w:r>
        <w:r>
          <w:instrText xml:space="preserve"> PAGEREF _Toc18560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45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闻处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闻处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闻处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闻处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闻处理项目的社会影响是全面而深远的。从提供就业机会和提升公共服务，到促进社会结构和劳动市场的多元化，再到推动社会责任和伦理标准的提高，项目对于提升社区的经济、文化和社会福祉有着重要作用。通过这些正面影响，新闻处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58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为了融入当地社区，新闻处理项目需深入理解当地的文化特色和社会习俗。例如，项目在设计广告和市场推广活动时，应考虑使用当地语言和符合地方文化的表达方式。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2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为了确保新闻处理项目的成功并最大限度地减轻潜在的社会风险，详细的风险分析和具体的应对策略至关重要。以下是针对项目可能面临的具体社会风险及相应对策的分析：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风险描述：新闻处理项目可能遭遇社区抵制，尤其如果社区成员认为项目会破坏他们的生活环境或忽略他们的意见。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风险描述：新闻处理项目的商业实践可能与当地的文化和价值观存在冲突，导致社会紧张和文化冲突。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风险描述：新闻处理项目可能会增加对公共资源和基础设施的需求，给当地带来额外压力，例如在水资源、能源供应和交通系统方面。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风险描述：新闻处理项目可能会引起当地社会结构和动态的变化，例如改变社区的人口组成和社交模式。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风险描述：在新闻处理项目运营过程中，可能涉及大量个人和商业敏感信息，存在信息安全和隐私保护的风险。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9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50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262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https://d.book118.com/127165124103006034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B15C9E"/>
    <w:rsid w:val="37B15C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165124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2024-01-20T00:31:00Z</dcterms:created>
  <dcterms:modified xsi:type="dcterms:W3CDTF">2024-01-20T00:32:15Z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33B6EA6F12EC44529B7C1DBAC5A38FF5_11</vt:lpwstr>
  </property>
  <property fmtid="{D5CDD505-2E9C-101B-9397-08002B2CF9AE}" pid="3" name="KSOProductBuildVer">
    <vt:lpwstr>2052-12.1.0.16120</vt:lpwstr>
  </property>
</Properties>
</file>