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细菌类生物制品项目规划设计方案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5747" w:history="1">
        <w:r>
          <w:rPr>
            <w:rFonts w:ascii="仿宋" w:eastAsia="仿宋" w:hAnsi="仿宋" w:cs="仿宋" w:hint="eastAsia"/>
            <w:lang w:eastAsia="zh-CN"/>
          </w:rPr>
          <w:t>概论</w:t>
        </w:r>
        <w:r>
          <w:tab/>
        </w:r>
        <w:r>
          <w:fldChar w:fldCharType="begin"/>
        </w:r>
        <w:r>
          <w:instrText xml:space="preserve"> PAGEREF _Toc15747 \h </w:instrText>
        </w:r>
        <w:r>
          <w:fldChar w:fldCharType="separate"/>
        </w:r>
        <w:r>
          <w:t>3</w:t>
        </w:r>
        <w:r>
          <w:fldChar w:fldCharType="end"/>
        </w:r>
      </w:hyperlink>
    </w:p>
    <w:p>
      <w:pPr>
        <w:pStyle w:val="TOC1"/>
        <w:tabs>
          <w:tab w:val="right" w:leader="dot" w:pos="8306"/>
        </w:tabs>
      </w:pPr>
      <w:hyperlink w:anchor="_Toc1046" w:history="1">
        <w:r>
          <w:rPr>
            <w:rFonts w:ascii="仿宋" w:eastAsia="仿宋" w:hAnsi="仿宋" w:cs="仿宋" w:hint="eastAsia"/>
            <w:lang w:eastAsia="zh-CN"/>
          </w:rPr>
          <w:t>一、产品规划分析</w:t>
        </w:r>
        <w:r>
          <w:tab/>
        </w:r>
        <w:r>
          <w:fldChar w:fldCharType="begin"/>
        </w:r>
        <w:r>
          <w:instrText xml:space="preserve"> PAGEREF _Toc1046 \h </w:instrText>
        </w:r>
        <w:r>
          <w:fldChar w:fldCharType="separate"/>
        </w:r>
        <w:r>
          <w:t>3</w:t>
        </w:r>
        <w:r>
          <w:fldChar w:fldCharType="end"/>
        </w:r>
      </w:hyperlink>
    </w:p>
    <w:p>
      <w:pPr>
        <w:pStyle w:val="TOC2"/>
        <w:tabs>
          <w:tab w:val="right" w:leader="dot" w:pos="8306"/>
        </w:tabs>
      </w:pPr>
      <w:hyperlink w:anchor="_Toc3581" w:history="1">
        <w:r>
          <w:rPr>
            <w:rFonts w:ascii="仿宋" w:eastAsia="仿宋" w:hAnsi="仿宋" w:cs="仿宋" w:hint="eastAsia"/>
            <w:lang w:eastAsia="zh-CN"/>
          </w:rPr>
          <w:t>(一)、产品规划</w:t>
        </w:r>
        <w:r>
          <w:tab/>
        </w:r>
        <w:r>
          <w:fldChar w:fldCharType="begin"/>
        </w:r>
        <w:r>
          <w:instrText xml:space="preserve"> PAGEREF _Toc3581 \h </w:instrText>
        </w:r>
        <w:r>
          <w:fldChar w:fldCharType="separate"/>
        </w:r>
        <w:r>
          <w:t>3</w:t>
        </w:r>
        <w:r>
          <w:fldChar w:fldCharType="end"/>
        </w:r>
      </w:hyperlink>
    </w:p>
    <w:p>
      <w:pPr>
        <w:pStyle w:val="TOC2"/>
        <w:tabs>
          <w:tab w:val="right" w:leader="dot" w:pos="8306"/>
        </w:tabs>
      </w:pPr>
      <w:hyperlink w:anchor="_Toc15701" w:history="1">
        <w:r>
          <w:rPr>
            <w:rFonts w:ascii="仿宋" w:eastAsia="仿宋" w:hAnsi="仿宋" w:cs="仿宋" w:hint="eastAsia"/>
            <w:lang w:eastAsia="zh-CN"/>
          </w:rPr>
          <w:t>(二)、建设规模</w:t>
        </w:r>
        <w:r>
          <w:tab/>
        </w:r>
        <w:r>
          <w:fldChar w:fldCharType="begin"/>
        </w:r>
        <w:r>
          <w:instrText xml:space="preserve"> PAGEREF _Toc15701 \h </w:instrText>
        </w:r>
        <w:r>
          <w:fldChar w:fldCharType="separate"/>
        </w:r>
        <w:r>
          <w:t>4</w:t>
        </w:r>
        <w:r>
          <w:fldChar w:fldCharType="end"/>
        </w:r>
      </w:hyperlink>
    </w:p>
    <w:p>
      <w:pPr>
        <w:pStyle w:val="TOC1"/>
        <w:tabs>
          <w:tab w:val="right" w:leader="dot" w:pos="8306"/>
        </w:tabs>
      </w:pPr>
      <w:hyperlink w:anchor="_Toc22101" w:history="1">
        <w:r>
          <w:rPr>
            <w:rFonts w:ascii="仿宋" w:eastAsia="仿宋" w:hAnsi="仿宋" w:cs="仿宋" w:hint="eastAsia"/>
            <w:lang w:eastAsia="zh-CN"/>
          </w:rPr>
          <w:t>二、细菌类生物制品项目概论</w:t>
        </w:r>
        <w:r>
          <w:tab/>
        </w:r>
        <w:r>
          <w:fldChar w:fldCharType="begin"/>
        </w:r>
        <w:r>
          <w:instrText xml:space="preserve"> PAGEREF _Toc22101 \h </w:instrText>
        </w:r>
        <w:r>
          <w:fldChar w:fldCharType="separate"/>
        </w:r>
        <w:r>
          <w:t>5</w:t>
        </w:r>
        <w:r>
          <w:fldChar w:fldCharType="end"/>
        </w:r>
      </w:hyperlink>
    </w:p>
    <w:p>
      <w:pPr>
        <w:pStyle w:val="TOC2"/>
        <w:tabs>
          <w:tab w:val="right" w:leader="dot" w:pos="8306"/>
        </w:tabs>
      </w:pPr>
      <w:hyperlink w:anchor="_Toc11184" w:history="1">
        <w:r>
          <w:rPr>
            <w:rFonts w:ascii="仿宋" w:eastAsia="仿宋" w:hAnsi="仿宋" w:cs="仿宋" w:hint="eastAsia"/>
            <w:lang w:eastAsia="zh-CN"/>
          </w:rPr>
          <w:t>(一)、细菌类生物制品项目概况</w:t>
        </w:r>
        <w:r>
          <w:tab/>
        </w:r>
        <w:r>
          <w:fldChar w:fldCharType="begin"/>
        </w:r>
        <w:r>
          <w:instrText xml:space="preserve"> PAGEREF _Toc11184 \h </w:instrText>
        </w:r>
        <w:r>
          <w:fldChar w:fldCharType="separate"/>
        </w:r>
        <w:r>
          <w:t>5</w:t>
        </w:r>
        <w:r>
          <w:fldChar w:fldCharType="end"/>
        </w:r>
      </w:hyperlink>
    </w:p>
    <w:p>
      <w:pPr>
        <w:pStyle w:val="TOC2"/>
        <w:tabs>
          <w:tab w:val="right" w:leader="dot" w:pos="8306"/>
        </w:tabs>
      </w:pPr>
      <w:hyperlink w:anchor="_Toc19001" w:history="1">
        <w:r>
          <w:rPr>
            <w:rFonts w:ascii="仿宋" w:eastAsia="仿宋" w:hAnsi="仿宋" w:cs="仿宋" w:hint="eastAsia"/>
            <w:lang w:eastAsia="zh-CN"/>
          </w:rPr>
          <w:t>(二)、细菌类生物制品项目目标</w:t>
        </w:r>
        <w:r>
          <w:tab/>
        </w:r>
        <w:r>
          <w:fldChar w:fldCharType="begin"/>
        </w:r>
        <w:r>
          <w:instrText xml:space="preserve"> PAGEREF _Toc19001 \h </w:instrText>
        </w:r>
        <w:r>
          <w:fldChar w:fldCharType="separate"/>
        </w:r>
        <w:r>
          <w:t>7</w:t>
        </w:r>
        <w:r>
          <w:fldChar w:fldCharType="end"/>
        </w:r>
      </w:hyperlink>
    </w:p>
    <w:p>
      <w:pPr>
        <w:pStyle w:val="TOC2"/>
        <w:tabs>
          <w:tab w:val="right" w:leader="dot" w:pos="8306"/>
        </w:tabs>
      </w:pPr>
      <w:hyperlink w:anchor="_Toc21437" w:history="1">
        <w:r>
          <w:rPr>
            <w:rFonts w:ascii="仿宋" w:eastAsia="仿宋" w:hAnsi="仿宋" w:cs="仿宋" w:hint="eastAsia"/>
            <w:lang w:eastAsia="zh-CN"/>
          </w:rPr>
          <w:t>(三)、细菌类生物制品项目提出的理由</w:t>
        </w:r>
        <w:r>
          <w:tab/>
        </w:r>
        <w:r>
          <w:fldChar w:fldCharType="begin"/>
        </w:r>
        <w:r>
          <w:instrText xml:space="preserve"> PAGEREF _Toc21437 \h </w:instrText>
        </w:r>
        <w:r>
          <w:fldChar w:fldCharType="separate"/>
        </w:r>
        <w:r>
          <w:t>8</w:t>
        </w:r>
        <w:r>
          <w:fldChar w:fldCharType="end"/>
        </w:r>
      </w:hyperlink>
    </w:p>
    <w:p>
      <w:pPr>
        <w:pStyle w:val="TOC2"/>
        <w:tabs>
          <w:tab w:val="right" w:leader="dot" w:pos="8306"/>
        </w:tabs>
      </w:pPr>
      <w:hyperlink w:anchor="_Toc1290" w:history="1">
        <w:r>
          <w:rPr>
            <w:rFonts w:ascii="仿宋" w:eastAsia="仿宋" w:hAnsi="仿宋" w:cs="仿宋" w:hint="eastAsia"/>
            <w:lang w:eastAsia="zh-CN"/>
          </w:rPr>
          <w:t>(四)、细菌类生物制品项目意义</w:t>
        </w:r>
        <w:r>
          <w:tab/>
        </w:r>
        <w:r>
          <w:fldChar w:fldCharType="begin"/>
        </w:r>
        <w:r>
          <w:instrText xml:space="preserve"> PAGEREF _Toc1290 \h </w:instrText>
        </w:r>
        <w:r>
          <w:fldChar w:fldCharType="separate"/>
        </w:r>
        <w:r>
          <w:t>10</w:t>
        </w:r>
        <w:r>
          <w:fldChar w:fldCharType="end"/>
        </w:r>
      </w:hyperlink>
    </w:p>
    <w:p>
      <w:pPr>
        <w:pStyle w:val="TOC2"/>
        <w:tabs>
          <w:tab w:val="right" w:leader="dot" w:pos="8306"/>
        </w:tabs>
      </w:pPr>
      <w:hyperlink w:anchor="_Toc20493" w:history="1">
        <w:r>
          <w:rPr>
            <w:rFonts w:ascii="仿宋" w:eastAsia="仿宋" w:hAnsi="仿宋" w:cs="仿宋" w:hint="eastAsia"/>
            <w:lang w:eastAsia="zh-CN"/>
          </w:rPr>
          <w:t>(五)、细菌类生物制品项目背景</w:t>
        </w:r>
        <w:r>
          <w:tab/>
        </w:r>
        <w:r>
          <w:fldChar w:fldCharType="begin"/>
        </w:r>
        <w:r>
          <w:instrText xml:space="preserve"> PAGEREF _Toc20493 \h </w:instrText>
        </w:r>
        <w:r>
          <w:fldChar w:fldCharType="separate"/>
        </w:r>
        <w:r>
          <w:t>11</w:t>
        </w:r>
        <w:r>
          <w:fldChar w:fldCharType="end"/>
        </w:r>
      </w:hyperlink>
    </w:p>
    <w:p>
      <w:pPr>
        <w:pStyle w:val="TOC1"/>
        <w:tabs>
          <w:tab w:val="right" w:leader="dot" w:pos="8306"/>
        </w:tabs>
      </w:pPr>
      <w:hyperlink w:anchor="_Toc14582" w:history="1">
        <w:r>
          <w:rPr>
            <w:rFonts w:ascii="仿宋" w:eastAsia="仿宋" w:hAnsi="仿宋" w:cs="仿宋" w:hint="eastAsia"/>
            <w:lang w:eastAsia="zh-CN"/>
          </w:rPr>
          <w:t>三、细菌类生物制品项目土建工程</w:t>
        </w:r>
        <w:r>
          <w:tab/>
        </w:r>
        <w:r>
          <w:fldChar w:fldCharType="begin"/>
        </w:r>
        <w:r>
          <w:instrText xml:space="preserve"> PAGEREF _Toc14582 \h </w:instrText>
        </w:r>
        <w:r>
          <w:fldChar w:fldCharType="separate"/>
        </w:r>
        <w:r>
          <w:t>12</w:t>
        </w:r>
        <w:r>
          <w:fldChar w:fldCharType="end"/>
        </w:r>
      </w:hyperlink>
    </w:p>
    <w:p>
      <w:pPr>
        <w:pStyle w:val="TOC2"/>
        <w:tabs>
          <w:tab w:val="right" w:leader="dot" w:pos="8306"/>
        </w:tabs>
      </w:pPr>
      <w:hyperlink w:anchor="_Toc11347" w:history="1">
        <w:r>
          <w:rPr>
            <w:rFonts w:ascii="仿宋" w:eastAsia="仿宋" w:hAnsi="仿宋" w:cs="仿宋" w:hint="eastAsia"/>
            <w:lang w:eastAsia="zh-CN"/>
          </w:rPr>
          <w:t>(一)、建筑工程设计原则</w:t>
        </w:r>
        <w:r>
          <w:tab/>
        </w:r>
        <w:r>
          <w:fldChar w:fldCharType="begin"/>
        </w:r>
        <w:r>
          <w:instrText xml:space="preserve"> PAGEREF _Toc11347 \h </w:instrText>
        </w:r>
        <w:r>
          <w:fldChar w:fldCharType="separate"/>
        </w:r>
        <w:r>
          <w:t>12</w:t>
        </w:r>
        <w:r>
          <w:fldChar w:fldCharType="end"/>
        </w:r>
      </w:hyperlink>
    </w:p>
    <w:p>
      <w:pPr>
        <w:pStyle w:val="TOC2"/>
        <w:tabs>
          <w:tab w:val="right" w:leader="dot" w:pos="8306"/>
        </w:tabs>
      </w:pPr>
      <w:hyperlink w:anchor="_Toc25631" w:history="1">
        <w:r>
          <w:rPr>
            <w:rFonts w:ascii="仿宋" w:eastAsia="仿宋" w:hAnsi="仿宋" w:cs="仿宋" w:hint="eastAsia"/>
            <w:lang w:eastAsia="zh-CN"/>
          </w:rPr>
          <w:t>(二)、土建工程设计年限及安全等级</w:t>
        </w:r>
        <w:r>
          <w:tab/>
        </w:r>
        <w:r>
          <w:fldChar w:fldCharType="begin"/>
        </w:r>
        <w:r>
          <w:instrText xml:space="preserve"> PAGEREF _Toc25631 \h </w:instrText>
        </w:r>
        <w:r>
          <w:fldChar w:fldCharType="separate"/>
        </w:r>
        <w:r>
          <w:t>13</w:t>
        </w:r>
        <w:r>
          <w:fldChar w:fldCharType="end"/>
        </w:r>
      </w:hyperlink>
    </w:p>
    <w:p>
      <w:pPr>
        <w:pStyle w:val="TOC2"/>
        <w:tabs>
          <w:tab w:val="right" w:leader="dot" w:pos="8306"/>
        </w:tabs>
      </w:pPr>
      <w:hyperlink w:anchor="_Toc29312" w:history="1">
        <w:r>
          <w:rPr>
            <w:rFonts w:ascii="仿宋" w:eastAsia="仿宋" w:hAnsi="仿宋" w:cs="仿宋" w:hint="eastAsia"/>
            <w:lang w:eastAsia="zh-CN"/>
          </w:rPr>
          <w:t>(三)、建筑工程设计总体要求</w:t>
        </w:r>
        <w:r>
          <w:tab/>
        </w:r>
        <w:r>
          <w:fldChar w:fldCharType="begin"/>
        </w:r>
        <w:r>
          <w:instrText xml:space="preserve"> PAGEREF _Toc29312 \h </w:instrText>
        </w:r>
        <w:r>
          <w:fldChar w:fldCharType="separate"/>
        </w:r>
        <w:r>
          <w:t>14</w:t>
        </w:r>
        <w:r>
          <w:fldChar w:fldCharType="end"/>
        </w:r>
      </w:hyperlink>
    </w:p>
    <w:p>
      <w:pPr>
        <w:pStyle w:val="TOC2"/>
        <w:tabs>
          <w:tab w:val="right" w:leader="dot" w:pos="8306"/>
        </w:tabs>
      </w:pPr>
      <w:hyperlink w:anchor="_Toc9153" w:history="1">
        <w:r>
          <w:rPr>
            <w:rFonts w:ascii="仿宋" w:eastAsia="仿宋" w:hAnsi="仿宋" w:cs="仿宋" w:hint="eastAsia"/>
            <w:lang w:eastAsia="zh-CN"/>
          </w:rPr>
          <w:t>(四)、土建工程建设指标</w:t>
        </w:r>
        <w:r>
          <w:tab/>
        </w:r>
        <w:r>
          <w:fldChar w:fldCharType="begin"/>
        </w:r>
        <w:r>
          <w:instrText xml:space="preserve"> PAGEREF _Toc9153 \h </w:instrText>
        </w:r>
        <w:r>
          <w:fldChar w:fldCharType="separate"/>
        </w:r>
        <w:r>
          <w:t>15</w:t>
        </w:r>
        <w:r>
          <w:fldChar w:fldCharType="end"/>
        </w:r>
      </w:hyperlink>
    </w:p>
    <w:p>
      <w:pPr>
        <w:pStyle w:val="TOC1"/>
        <w:tabs>
          <w:tab w:val="right" w:leader="dot" w:pos="8306"/>
        </w:tabs>
      </w:pPr>
      <w:hyperlink w:anchor="_Toc16832" w:history="1">
        <w:r>
          <w:rPr>
            <w:rFonts w:ascii="仿宋" w:eastAsia="仿宋" w:hAnsi="仿宋" w:cs="仿宋" w:hint="eastAsia"/>
            <w:lang w:eastAsia="zh-CN"/>
          </w:rPr>
          <w:t>四、细菌类生物制品项目可持续发展</w:t>
        </w:r>
        <w:r>
          <w:tab/>
        </w:r>
        <w:r>
          <w:fldChar w:fldCharType="begin"/>
        </w:r>
        <w:r>
          <w:instrText xml:space="preserve"> PAGEREF _Toc16832 \h </w:instrText>
        </w:r>
        <w:r>
          <w:fldChar w:fldCharType="separate"/>
        </w:r>
        <w:r>
          <w:t>15</w:t>
        </w:r>
        <w:r>
          <w:fldChar w:fldCharType="end"/>
        </w:r>
      </w:hyperlink>
    </w:p>
    <w:p>
      <w:pPr>
        <w:pStyle w:val="TOC2"/>
        <w:tabs>
          <w:tab w:val="right" w:leader="dot" w:pos="8306"/>
        </w:tabs>
      </w:pPr>
      <w:hyperlink w:anchor="_Toc15791" w:history="1">
        <w:r>
          <w:rPr>
            <w:rFonts w:ascii="仿宋" w:eastAsia="仿宋" w:hAnsi="仿宋" w:cs="仿宋" w:hint="eastAsia"/>
            <w:lang w:eastAsia="zh-CN"/>
          </w:rPr>
          <w:t>(一)、可持续战略与实践</w:t>
        </w:r>
        <w:r>
          <w:tab/>
        </w:r>
        <w:r>
          <w:fldChar w:fldCharType="begin"/>
        </w:r>
        <w:r>
          <w:instrText xml:space="preserve"> PAGEREF _Toc15791 \h </w:instrText>
        </w:r>
        <w:r>
          <w:fldChar w:fldCharType="separate"/>
        </w:r>
        <w:r>
          <w:t>15</w:t>
        </w:r>
        <w:r>
          <w:fldChar w:fldCharType="end"/>
        </w:r>
      </w:hyperlink>
    </w:p>
    <w:p>
      <w:pPr>
        <w:pStyle w:val="TOC2"/>
        <w:tabs>
          <w:tab w:val="right" w:leader="dot" w:pos="8306"/>
        </w:tabs>
      </w:pPr>
      <w:hyperlink w:anchor="_Toc18061" w:history="1">
        <w:r>
          <w:rPr>
            <w:rFonts w:ascii="仿宋" w:eastAsia="仿宋" w:hAnsi="仿宋" w:cs="仿宋" w:hint="eastAsia"/>
            <w:lang w:eastAsia="zh-CN"/>
          </w:rPr>
          <w:t>(二)、环保与社会责任</w:t>
        </w:r>
        <w:r>
          <w:tab/>
        </w:r>
        <w:r>
          <w:fldChar w:fldCharType="begin"/>
        </w:r>
        <w:r>
          <w:instrText xml:space="preserve"> PAGEREF _Toc18061 \h </w:instrText>
        </w:r>
        <w:r>
          <w:fldChar w:fldCharType="separate"/>
        </w:r>
        <w:r>
          <w:t>16</w:t>
        </w:r>
        <w:r>
          <w:fldChar w:fldCharType="end"/>
        </w:r>
      </w:hyperlink>
    </w:p>
    <w:p>
      <w:pPr>
        <w:pStyle w:val="TOC1"/>
        <w:tabs>
          <w:tab w:val="right" w:leader="dot" w:pos="8306"/>
        </w:tabs>
      </w:pPr>
      <w:hyperlink w:anchor="_Toc31398" w:history="1">
        <w:r>
          <w:rPr>
            <w:rFonts w:ascii="仿宋" w:eastAsia="仿宋" w:hAnsi="仿宋" w:cs="仿宋" w:hint="eastAsia"/>
            <w:lang w:eastAsia="zh-CN"/>
          </w:rPr>
          <w:t>五、细菌类生物制品项目危机管理</w:t>
        </w:r>
        <w:r>
          <w:tab/>
        </w:r>
        <w:r>
          <w:fldChar w:fldCharType="begin"/>
        </w:r>
        <w:r>
          <w:instrText xml:space="preserve"> PAGEREF _Toc31398 \h </w:instrText>
        </w:r>
        <w:r>
          <w:fldChar w:fldCharType="separate"/>
        </w:r>
        <w:r>
          <w:t>17</w:t>
        </w:r>
        <w:r>
          <w:fldChar w:fldCharType="end"/>
        </w:r>
      </w:hyperlink>
    </w:p>
    <w:p>
      <w:pPr>
        <w:pStyle w:val="TOC2"/>
        <w:tabs>
          <w:tab w:val="right" w:leader="dot" w:pos="8306"/>
        </w:tabs>
      </w:pPr>
      <w:hyperlink w:anchor="_Toc25648" w:history="1">
        <w:r>
          <w:rPr>
            <w:rFonts w:ascii="仿宋" w:eastAsia="仿宋" w:hAnsi="仿宋" w:cs="仿宋" w:hint="eastAsia"/>
            <w:lang w:eastAsia="zh-CN"/>
          </w:rPr>
          <w:t>(一)、危机预警与识别</w:t>
        </w:r>
        <w:r>
          <w:tab/>
        </w:r>
        <w:r>
          <w:fldChar w:fldCharType="begin"/>
        </w:r>
        <w:r>
          <w:instrText xml:space="preserve"> PAGEREF _Toc25648 \h </w:instrText>
        </w:r>
        <w:r>
          <w:fldChar w:fldCharType="separate"/>
        </w:r>
        <w:r>
          <w:t>17</w:t>
        </w:r>
        <w:r>
          <w:fldChar w:fldCharType="end"/>
        </w:r>
      </w:hyperlink>
    </w:p>
    <w:p>
      <w:pPr>
        <w:pStyle w:val="TOC2"/>
        <w:tabs>
          <w:tab w:val="right" w:leader="dot" w:pos="8306"/>
        </w:tabs>
      </w:pPr>
      <w:hyperlink w:anchor="_Toc68" w:history="1">
        <w:r>
          <w:rPr>
            <w:rFonts w:ascii="仿宋" w:eastAsia="仿宋" w:hAnsi="仿宋" w:cs="仿宋" w:hint="eastAsia"/>
            <w:lang w:eastAsia="zh-CN"/>
          </w:rPr>
          <w:t>(二)、危机应对与恢复</w:t>
        </w:r>
        <w:r>
          <w:tab/>
        </w:r>
        <w:r>
          <w:fldChar w:fldCharType="begin"/>
        </w:r>
        <w:r>
          <w:instrText xml:space="preserve"> PAGEREF _Toc68 \h </w:instrText>
        </w:r>
        <w:r>
          <w:fldChar w:fldCharType="separate"/>
        </w:r>
        <w:r>
          <w:t>18</w:t>
        </w:r>
        <w:r>
          <w:fldChar w:fldCharType="end"/>
        </w:r>
      </w:hyperlink>
    </w:p>
    <w:p>
      <w:pPr>
        <w:pStyle w:val="TOC1"/>
        <w:tabs>
          <w:tab w:val="right" w:leader="dot" w:pos="8306"/>
        </w:tabs>
      </w:pPr>
      <w:hyperlink w:anchor="_Toc9059" w:history="1">
        <w:r>
          <w:rPr>
            <w:rFonts w:ascii="仿宋" w:eastAsia="仿宋" w:hAnsi="仿宋" w:cs="仿宋" w:hint="eastAsia"/>
            <w:lang w:eastAsia="zh-CN"/>
          </w:rPr>
          <w:t>六、细菌类生物制品项目文档管理</w:t>
        </w:r>
        <w:r>
          <w:tab/>
        </w:r>
        <w:r>
          <w:fldChar w:fldCharType="begin"/>
        </w:r>
        <w:r>
          <w:instrText xml:space="preserve"> PAGEREF _Toc9059 \h </w:instrText>
        </w:r>
        <w:r>
          <w:fldChar w:fldCharType="separate"/>
        </w:r>
        <w:r>
          <w:t>19</w:t>
        </w:r>
        <w:r>
          <w:fldChar w:fldCharType="end"/>
        </w:r>
      </w:hyperlink>
    </w:p>
    <w:p>
      <w:pPr>
        <w:pStyle w:val="TOC2"/>
        <w:tabs>
          <w:tab w:val="right" w:leader="dot" w:pos="8306"/>
        </w:tabs>
      </w:pPr>
      <w:hyperlink w:anchor="_Toc4003" w:history="1">
        <w:r>
          <w:rPr>
            <w:rFonts w:ascii="仿宋" w:eastAsia="仿宋" w:hAnsi="仿宋" w:cs="仿宋" w:hint="eastAsia"/>
            <w:lang w:eastAsia="zh-CN"/>
          </w:rPr>
          <w:t>(一)、文档编制与审查</w:t>
        </w:r>
        <w:r>
          <w:tab/>
        </w:r>
        <w:r>
          <w:fldChar w:fldCharType="begin"/>
        </w:r>
        <w:r>
          <w:instrText xml:space="preserve"> PAGEREF _Toc4003 \h </w:instrText>
        </w:r>
        <w:r>
          <w:fldChar w:fldCharType="separate"/>
        </w:r>
        <w:r>
          <w:t>19</w:t>
        </w:r>
        <w:r>
          <w:fldChar w:fldCharType="end"/>
        </w:r>
      </w:hyperlink>
    </w:p>
    <w:p>
      <w:pPr>
        <w:pStyle w:val="TOC2"/>
        <w:tabs>
          <w:tab w:val="right" w:leader="dot" w:pos="8306"/>
        </w:tabs>
      </w:pPr>
      <w:hyperlink w:anchor="_Toc22264" w:history="1">
        <w:r>
          <w:rPr>
            <w:rFonts w:ascii="仿宋" w:eastAsia="仿宋" w:hAnsi="仿宋" w:cs="仿宋" w:hint="eastAsia"/>
            <w:lang w:eastAsia="zh-CN"/>
          </w:rPr>
          <w:t>(二)、文档发布与分发</w:t>
        </w:r>
        <w:r>
          <w:tab/>
        </w:r>
        <w:r>
          <w:fldChar w:fldCharType="begin"/>
        </w:r>
        <w:r>
          <w:instrText xml:space="preserve"> PAGEREF _Toc22264 \h </w:instrText>
        </w:r>
        <w:r>
          <w:fldChar w:fldCharType="separate"/>
        </w:r>
        <w:r>
          <w:t>21</w:t>
        </w:r>
        <w:r>
          <w:fldChar w:fldCharType="end"/>
        </w:r>
      </w:hyperlink>
    </w:p>
    <w:p>
      <w:pPr>
        <w:pStyle w:val="TOC2"/>
        <w:tabs>
          <w:tab w:val="right" w:leader="dot" w:pos="8306"/>
        </w:tabs>
      </w:pPr>
      <w:hyperlink w:anchor="_Toc30189" w:history="1">
        <w:r>
          <w:rPr>
            <w:rFonts w:ascii="仿宋" w:eastAsia="仿宋" w:hAnsi="仿宋" w:cs="仿宋" w:hint="eastAsia"/>
            <w:lang w:eastAsia="zh-CN"/>
          </w:rPr>
          <w:t>(三)、文档存档与归档</w:t>
        </w:r>
        <w:r>
          <w:tab/>
        </w:r>
        <w:r>
          <w:fldChar w:fldCharType="begin"/>
        </w:r>
        <w:r>
          <w:instrText xml:space="preserve"> PAGEREF _Toc30189 \h </w:instrText>
        </w:r>
        <w:r>
          <w:fldChar w:fldCharType="separate"/>
        </w:r>
        <w:r>
          <w:t>21</w:t>
        </w:r>
        <w:r>
          <w:fldChar w:fldCharType="end"/>
        </w:r>
      </w:hyperlink>
    </w:p>
    <w:p>
      <w:pPr>
        <w:pStyle w:val="TOC1"/>
        <w:tabs>
          <w:tab w:val="right" w:leader="dot" w:pos="8306"/>
        </w:tabs>
      </w:pPr>
      <w:hyperlink w:anchor="_Toc11943" w:history="1">
        <w:r>
          <w:rPr>
            <w:rFonts w:ascii="仿宋" w:eastAsia="仿宋" w:hAnsi="仿宋" w:cs="仿宋" w:hint="eastAsia"/>
            <w:lang w:eastAsia="zh-CN"/>
          </w:rPr>
          <w:t>七、细菌类生物制品项目环境影响分析</w:t>
        </w:r>
        <w:r>
          <w:tab/>
        </w:r>
        <w:r>
          <w:fldChar w:fldCharType="begin"/>
        </w:r>
        <w:r>
          <w:instrText xml:space="preserve"> PAGEREF _Toc11943 \h </w:instrText>
        </w:r>
        <w:r>
          <w:fldChar w:fldCharType="separate"/>
        </w:r>
        <w:r>
          <w:t>23</w:t>
        </w:r>
        <w:r>
          <w:fldChar w:fldCharType="end"/>
        </w:r>
      </w:hyperlink>
    </w:p>
    <w:p>
      <w:pPr>
        <w:pStyle w:val="TOC2"/>
        <w:tabs>
          <w:tab w:val="right" w:leader="dot" w:pos="8306"/>
        </w:tabs>
      </w:pPr>
      <w:hyperlink w:anchor="_Toc9821" w:history="1">
        <w:r>
          <w:rPr>
            <w:rFonts w:ascii="仿宋" w:eastAsia="仿宋" w:hAnsi="仿宋" w:cs="仿宋" w:hint="eastAsia"/>
            <w:lang w:eastAsia="zh-CN"/>
          </w:rPr>
          <w:t>(一)、建设区域环境质量现状</w:t>
        </w:r>
        <w:r>
          <w:tab/>
        </w:r>
        <w:r>
          <w:fldChar w:fldCharType="begin"/>
        </w:r>
        <w:r>
          <w:instrText xml:space="preserve"> PAGEREF _Toc9821 \h </w:instrText>
        </w:r>
        <w:r>
          <w:fldChar w:fldCharType="separate"/>
        </w:r>
        <w:r>
          <w:t>23</w:t>
        </w:r>
        <w:r>
          <w:fldChar w:fldCharType="end"/>
        </w:r>
      </w:hyperlink>
    </w:p>
    <w:p>
      <w:pPr>
        <w:pStyle w:val="TOC2"/>
        <w:tabs>
          <w:tab w:val="right" w:leader="dot" w:pos="8306"/>
        </w:tabs>
      </w:pPr>
      <w:hyperlink w:anchor="_Toc29051" w:history="1">
        <w:r>
          <w:rPr>
            <w:rFonts w:ascii="仿宋" w:eastAsia="仿宋" w:hAnsi="仿宋" w:cs="仿宋" w:hint="eastAsia"/>
            <w:lang w:eastAsia="zh-CN"/>
          </w:rPr>
          <w:t>(二)、建设期环境保护</w:t>
        </w:r>
        <w:r>
          <w:tab/>
        </w:r>
        <w:r>
          <w:fldChar w:fldCharType="begin"/>
        </w:r>
        <w:r>
          <w:instrText xml:space="preserve"> PAGEREF _Toc29051 \h </w:instrText>
        </w:r>
        <w:r>
          <w:fldChar w:fldCharType="separate"/>
        </w:r>
        <w:r>
          <w:t>24</w:t>
        </w:r>
        <w:r>
          <w:fldChar w:fldCharType="end"/>
        </w:r>
      </w:hyperlink>
    </w:p>
    <w:p>
      <w:pPr>
        <w:pStyle w:val="TOC2"/>
        <w:tabs>
          <w:tab w:val="right" w:leader="dot" w:pos="8306"/>
        </w:tabs>
      </w:pPr>
      <w:hyperlink w:anchor="_Toc29072" w:history="1">
        <w:r>
          <w:rPr>
            <w:rFonts w:ascii="仿宋" w:eastAsia="仿宋" w:hAnsi="仿宋" w:cs="仿宋" w:hint="eastAsia"/>
            <w:lang w:eastAsia="zh-CN"/>
          </w:rPr>
          <w:t>(三)、运营期环境保护</w:t>
        </w:r>
        <w:r>
          <w:tab/>
        </w:r>
        <w:r>
          <w:fldChar w:fldCharType="begin"/>
        </w:r>
        <w:r>
          <w:instrText xml:space="preserve"> PAGEREF _Toc29072 \h </w:instrText>
        </w:r>
        <w:r>
          <w:fldChar w:fldCharType="separate"/>
        </w:r>
        <w:r>
          <w:t>25</w:t>
        </w:r>
        <w:r>
          <w:fldChar w:fldCharType="end"/>
        </w:r>
      </w:hyperlink>
    </w:p>
    <w:p>
      <w:pPr>
        <w:pStyle w:val="TOC2"/>
        <w:tabs>
          <w:tab w:val="right" w:leader="dot" w:pos="8306"/>
        </w:tabs>
      </w:pPr>
      <w:hyperlink w:anchor="_Toc9331" w:history="1">
        <w:r>
          <w:rPr>
            <w:rFonts w:ascii="仿宋" w:eastAsia="仿宋" w:hAnsi="仿宋" w:cs="仿宋" w:hint="eastAsia"/>
            <w:lang w:eastAsia="zh-CN"/>
          </w:rPr>
          <w:t>(四)、细菌类生物制品项目建设对区域经济的影响</w:t>
        </w:r>
        <w:r>
          <w:tab/>
        </w:r>
        <w:r>
          <w:fldChar w:fldCharType="begin"/>
        </w:r>
        <w:r>
          <w:instrText xml:space="preserve"> PAGEREF _Toc9331 \h </w:instrText>
        </w:r>
        <w:r>
          <w:fldChar w:fldCharType="separate"/>
        </w:r>
        <w:r>
          <w:t>27</w:t>
        </w:r>
        <w:r>
          <w:fldChar w:fldCharType="end"/>
        </w:r>
      </w:hyperlink>
    </w:p>
    <w:p>
      <w:pPr>
        <w:pStyle w:val="TOC2"/>
        <w:tabs>
          <w:tab w:val="right" w:leader="dot" w:pos="8306"/>
        </w:tabs>
      </w:pPr>
      <w:hyperlink w:anchor="_Toc11282" w:history="1">
        <w:r>
          <w:rPr>
            <w:rFonts w:ascii="仿宋" w:eastAsia="仿宋" w:hAnsi="仿宋" w:cs="仿宋" w:hint="eastAsia"/>
            <w:lang w:eastAsia="zh-CN"/>
          </w:rPr>
          <w:t>(五)、废弃物处理</w:t>
        </w:r>
        <w:r>
          <w:tab/>
        </w:r>
        <w:r>
          <w:fldChar w:fldCharType="begin"/>
        </w:r>
        <w:r>
          <w:instrText xml:space="preserve"> PAGEREF _Toc11282 \h </w:instrText>
        </w:r>
        <w:r>
          <w:fldChar w:fldCharType="separate"/>
        </w:r>
        <w:r>
          <w:t>29</w:t>
        </w:r>
        <w:r>
          <w:fldChar w:fldCharType="end"/>
        </w:r>
      </w:hyperlink>
    </w:p>
    <w:p>
      <w:pPr>
        <w:pStyle w:val="TOC2"/>
        <w:tabs>
          <w:tab w:val="right" w:leader="dot" w:pos="8306"/>
        </w:tabs>
      </w:pPr>
      <w:hyperlink w:anchor="_Toc18254" w:history="1">
        <w:r>
          <w:rPr>
            <w:rFonts w:ascii="仿宋" w:eastAsia="仿宋" w:hAnsi="仿宋" w:cs="仿宋" w:hint="eastAsia"/>
            <w:lang w:eastAsia="zh-CN"/>
          </w:rPr>
          <w:t>(六)、特殊环境影响分析</w:t>
        </w:r>
        <w:r>
          <w:tab/>
        </w:r>
        <w:r>
          <w:fldChar w:fldCharType="begin"/>
        </w:r>
        <w:r>
          <w:instrText xml:space="preserve"> PAGEREF _Toc18254 \h </w:instrText>
        </w:r>
        <w:r>
          <w:fldChar w:fldCharType="separate"/>
        </w:r>
        <w:r>
          <w:t>30</w:t>
        </w:r>
        <w:r>
          <w:fldChar w:fldCharType="end"/>
        </w:r>
      </w:hyperlink>
    </w:p>
    <w:p>
      <w:pPr>
        <w:pStyle w:val="TOC2"/>
        <w:tabs>
          <w:tab w:val="right" w:leader="dot" w:pos="8306"/>
        </w:tabs>
      </w:pPr>
      <w:hyperlink w:anchor="_Toc26242" w:history="1">
        <w:r>
          <w:rPr>
            <w:rFonts w:ascii="仿宋" w:eastAsia="仿宋" w:hAnsi="仿宋" w:cs="仿宋" w:hint="eastAsia"/>
            <w:lang w:eastAsia="zh-CN"/>
          </w:rPr>
          <w:t>(七)、清洁生产</w:t>
        </w:r>
        <w:r>
          <w:tab/>
        </w:r>
        <w:r>
          <w:fldChar w:fldCharType="begin"/>
        </w:r>
        <w:r>
          <w:instrText xml:space="preserve"> PAGEREF _Toc26242 \h </w:instrText>
        </w:r>
        <w:r>
          <w:fldChar w:fldCharType="separate"/>
        </w:r>
        <w:r>
          <w:t>31</w:t>
        </w:r>
        <w:r>
          <w:fldChar w:fldCharType="end"/>
        </w:r>
      </w:hyperlink>
    </w:p>
    <w:p>
      <w:pPr>
        <w:pStyle w:val="TOC2"/>
        <w:tabs>
          <w:tab w:val="right" w:leader="dot" w:pos="8306"/>
        </w:tabs>
      </w:pPr>
      <w:hyperlink w:anchor="_Toc24735" w:history="1">
        <w:r>
          <w:rPr>
            <w:rFonts w:ascii="仿宋" w:eastAsia="仿宋" w:hAnsi="仿宋" w:cs="仿宋" w:hint="eastAsia"/>
            <w:lang w:eastAsia="zh-CN"/>
          </w:rPr>
          <w:t>(八)、环境保护综合评价</w:t>
        </w:r>
        <w:r>
          <w:tab/>
        </w:r>
        <w:r>
          <w:fldChar w:fldCharType="begin"/>
        </w:r>
        <w:r>
          <w:instrText xml:space="preserve"> PAGEREF _Toc24735 \h </w:instrText>
        </w:r>
        <w:r>
          <w:fldChar w:fldCharType="separate"/>
        </w:r>
        <w:r>
          <w:t>32</w:t>
        </w:r>
        <w:r>
          <w:fldChar w:fldCharType="end"/>
        </w:r>
      </w:hyperlink>
    </w:p>
    <w:p>
      <w:pPr>
        <w:pStyle w:val="TOC1"/>
        <w:tabs>
          <w:tab w:val="right" w:leader="dot" w:pos="8306"/>
        </w:tabs>
      </w:pPr>
      <w:hyperlink w:anchor="_Toc11215" w:history="1">
        <w:r>
          <w:rPr>
            <w:rFonts w:ascii="仿宋" w:eastAsia="仿宋" w:hAnsi="仿宋" w:cs="仿宋" w:hint="eastAsia"/>
            <w:lang w:eastAsia="zh-CN"/>
          </w:rPr>
          <w:t>八、细菌类生物制品项目技术管理</w:t>
        </w:r>
        <w:r>
          <w:tab/>
        </w:r>
        <w:r>
          <w:fldChar w:fldCharType="begin"/>
        </w:r>
        <w:r>
          <w:instrText xml:space="preserve"> PAGEREF _Toc11215 \h </w:instrText>
        </w:r>
        <w:r>
          <w:fldChar w:fldCharType="separate"/>
        </w:r>
        <w:r>
          <w:t>34</w:t>
        </w:r>
        <w:r>
          <w:fldChar w:fldCharType="end"/>
        </w:r>
      </w:hyperlink>
    </w:p>
    <w:p>
      <w:pPr>
        <w:pStyle w:val="TOC2"/>
        <w:tabs>
          <w:tab w:val="right" w:leader="dot" w:pos="8306"/>
        </w:tabs>
      </w:pPr>
      <w:hyperlink w:anchor="_Toc7066" w:history="1">
        <w:r>
          <w:rPr>
            <w:rFonts w:ascii="仿宋" w:eastAsia="仿宋" w:hAnsi="仿宋" w:cs="仿宋" w:hint="eastAsia"/>
            <w:lang w:eastAsia="zh-CN"/>
          </w:rPr>
          <w:t>(一)、技术方案选用方向</w:t>
        </w:r>
        <w:r>
          <w:tab/>
        </w:r>
        <w:r>
          <w:fldChar w:fldCharType="begin"/>
        </w:r>
        <w:r>
          <w:instrText xml:space="preserve"> PAGEREF _Toc7066 \h </w:instrText>
        </w:r>
        <w:r>
          <w:fldChar w:fldCharType="separate"/>
        </w:r>
        <w:r>
          <w:t>34</w:t>
        </w:r>
        <w:r>
          <w:fldChar w:fldCharType="end"/>
        </w:r>
      </w:hyperlink>
    </w:p>
    <w:p>
      <w:pPr>
        <w:pStyle w:val="TOC2"/>
        <w:tabs>
          <w:tab w:val="right" w:leader="dot" w:pos="8306"/>
        </w:tabs>
      </w:pPr>
      <w:hyperlink w:anchor="_Toc7765" w:history="1">
        <w:r>
          <w:rPr>
            <w:rFonts w:ascii="仿宋" w:eastAsia="仿宋" w:hAnsi="仿宋" w:cs="仿宋" w:hint="eastAsia"/>
            <w:lang w:eastAsia="zh-CN"/>
          </w:rPr>
          <w:t>(二)、工艺技术方案选用原则</w:t>
        </w:r>
        <w:r>
          <w:tab/>
        </w:r>
        <w:r>
          <w:fldChar w:fldCharType="begin"/>
        </w:r>
        <w:r>
          <w:instrText xml:space="preserve"> PAGEREF _Toc7765 \h </w:instrText>
        </w:r>
        <w:r>
          <w:fldChar w:fldCharType="separate"/>
        </w:r>
        <w:r>
          <w:t>35</w:t>
        </w:r>
        <w:r>
          <w:fldChar w:fldCharType="end"/>
        </w:r>
      </w:hyperlink>
    </w:p>
    <w:p>
      <w:pPr>
        <w:pStyle w:val="TOC2"/>
        <w:tabs>
          <w:tab w:val="right" w:leader="dot" w:pos="8306"/>
        </w:tabs>
      </w:pPr>
      <w:hyperlink w:anchor="_Toc3391" w:history="1">
        <w:r>
          <w:rPr>
            <w:rFonts w:ascii="仿宋" w:eastAsia="仿宋" w:hAnsi="仿宋" w:cs="仿宋" w:hint="eastAsia"/>
            <w:lang w:eastAsia="zh-CN"/>
          </w:rPr>
          <w:t>(三)、工艺技术方案要求</w:t>
        </w:r>
        <w:r>
          <w:tab/>
        </w:r>
        <w:r>
          <w:fldChar w:fldCharType="begin"/>
        </w:r>
        <w:r>
          <w:instrText xml:space="preserve"> PAGEREF _Toc3391 \h </w:instrText>
        </w:r>
        <w:r>
          <w:fldChar w:fldCharType="separate"/>
        </w:r>
        <w:r>
          <w:t>38</w:t>
        </w:r>
        <w:r>
          <w:fldChar w:fldCharType="end"/>
        </w:r>
      </w:hyperlink>
    </w:p>
    <w:p>
      <w:pPr>
        <w:pStyle w:val="TOC1"/>
        <w:tabs>
          <w:tab w:val="right" w:leader="dot" w:pos="8306"/>
        </w:tabs>
      </w:pPr>
      <w:hyperlink w:anchor="_Toc21219" w:history="1">
        <w:r>
          <w:rPr>
            <w:rFonts w:ascii="仿宋" w:eastAsia="仿宋" w:hAnsi="仿宋" w:cs="仿宋" w:hint="eastAsia"/>
            <w:lang w:eastAsia="zh-CN"/>
          </w:rPr>
          <w:t>九、细菌类生物制品项目人力资源培养与发展</w:t>
        </w:r>
        <w:r>
          <w:tab/>
        </w:r>
        <w:r>
          <w:fldChar w:fldCharType="begin"/>
        </w:r>
        <w:r>
          <w:instrText xml:space="preserve"> PAGEREF _Toc21219 \h </w:instrText>
        </w:r>
        <w:r>
          <w:fldChar w:fldCharType="separate"/>
        </w:r>
        <w:r>
          <w:t>40</w:t>
        </w:r>
        <w:r>
          <w:fldChar w:fldCharType="end"/>
        </w:r>
      </w:hyperlink>
    </w:p>
    <w:p>
      <w:pPr>
        <w:pStyle w:val="TOC2"/>
        <w:tabs>
          <w:tab w:val="right" w:leader="dot" w:pos="8306"/>
        </w:tabs>
      </w:pPr>
      <w:hyperlink w:anchor="_Toc9154" w:history="1">
        <w:r>
          <w:rPr>
            <w:rFonts w:ascii="仿宋" w:eastAsia="仿宋" w:hAnsi="仿宋" w:cs="仿宋" w:hint="eastAsia"/>
            <w:lang w:eastAsia="zh-CN"/>
          </w:rPr>
          <w:t>(一)、人才需求与规划</w:t>
        </w:r>
        <w:r>
          <w:tab/>
        </w:r>
        <w:r>
          <w:fldChar w:fldCharType="begin"/>
        </w:r>
        <w:r>
          <w:instrText xml:space="preserve"> PAGEREF _Toc9154 \h </w:instrText>
        </w:r>
        <w:r>
          <w:fldChar w:fldCharType="separate"/>
        </w:r>
        <w:r>
          <w:t>40</w:t>
        </w:r>
        <w:r>
          <w:fldChar w:fldCharType="end"/>
        </w:r>
      </w:hyperlink>
    </w:p>
    <w:p>
      <w:pPr>
        <w:pStyle w:val="TOC2"/>
        <w:tabs>
          <w:tab w:val="right" w:leader="dot" w:pos="8306"/>
        </w:tabs>
      </w:pPr>
      <w:hyperlink w:anchor="_Toc241" w:history="1">
        <w:r>
          <w:rPr>
            <w:rFonts w:ascii="仿宋" w:eastAsia="仿宋" w:hAnsi="仿宋" w:cs="仿宋" w:hint="eastAsia"/>
            <w:lang w:eastAsia="zh-CN"/>
          </w:rPr>
          <w:t>(二)、培训与发展计划</w:t>
        </w:r>
        <w:r>
          <w:tab/>
        </w:r>
        <w:r>
          <w:fldChar w:fldCharType="begin"/>
        </w:r>
        <w:r>
          <w:instrText xml:space="preserve"> PAGEREF _Toc241 \h </w:instrText>
        </w:r>
        <w:r>
          <w:fldChar w:fldCharType="separate"/>
        </w:r>
        <w:r>
          <w:t>40</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6764" w:history="1">
        <w:r>
          <w:rPr>
            <w:rFonts w:ascii="仿宋" w:eastAsia="仿宋" w:hAnsi="仿宋" w:cs="仿宋" w:hint="eastAsia"/>
            <w:lang w:eastAsia="zh-CN"/>
          </w:rPr>
          <w:t>十、细菌类生物制品项目经营效益</w:t>
        </w:r>
        <w:r>
          <w:tab/>
        </w:r>
        <w:r>
          <w:fldChar w:fldCharType="begin"/>
        </w:r>
        <w:r>
          <w:instrText xml:space="preserve"> PAGEREF _Toc6764 \h </w:instrText>
        </w:r>
        <w:r>
          <w:fldChar w:fldCharType="separate"/>
        </w:r>
        <w:r>
          <w:t>41</w:t>
        </w:r>
        <w:r>
          <w:fldChar w:fldCharType="end"/>
        </w:r>
      </w:hyperlink>
    </w:p>
    <w:p>
      <w:pPr>
        <w:pStyle w:val="TOC2"/>
        <w:tabs>
          <w:tab w:val="right" w:leader="dot" w:pos="8306"/>
        </w:tabs>
      </w:pPr>
      <w:hyperlink w:anchor="_Toc6547" w:history="1">
        <w:r>
          <w:rPr>
            <w:rFonts w:ascii="仿宋" w:eastAsia="仿宋" w:hAnsi="仿宋" w:cs="仿宋" w:hint="eastAsia"/>
            <w:lang w:eastAsia="zh-CN"/>
          </w:rPr>
          <w:t>(一)、经济评价财务测算</w:t>
        </w:r>
        <w:r>
          <w:tab/>
        </w:r>
        <w:r>
          <w:fldChar w:fldCharType="begin"/>
        </w:r>
        <w:r>
          <w:instrText xml:space="preserve"> PAGEREF _Toc6547 \h </w:instrText>
        </w:r>
        <w:r>
          <w:fldChar w:fldCharType="separate"/>
        </w:r>
        <w:r>
          <w:t>41</w:t>
        </w:r>
        <w:r>
          <w:fldChar w:fldCharType="end"/>
        </w:r>
      </w:hyperlink>
    </w:p>
    <w:p>
      <w:pPr>
        <w:pStyle w:val="TOC2"/>
        <w:tabs>
          <w:tab w:val="right" w:leader="dot" w:pos="8306"/>
        </w:tabs>
      </w:pPr>
      <w:hyperlink w:anchor="_Toc23878" w:history="1">
        <w:r>
          <w:rPr>
            <w:rFonts w:ascii="仿宋" w:eastAsia="仿宋" w:hAnsi="仿宋" w:cs="仿宋" w:hint="eastAsia"/>
            <w:lang w:eastAsia="zh-CN"/>
          </w:rPr>
          <w:t>(二)、细菌类生物制品项目盈利能力分析</w:t>
        </w:r>
        <w:r>
          <w:tab/>
        </w:r>
        <w:r>
          <w:fldChar w:fldCharType="begin"/>
        </w:r>
        <w:r>
          <w:instrText xml:space="preserve"> PAGEREF _Toc23878 \h </w:instrText>
        </w:r>
        <w:r>
          <w:fldChar w:fldCharType="separate"/>
        </w:r>
        <w:r>
          <w:t>42</w:t>
        </w:r>
        <w:r>
          <w:fldChar w:fldCharType="end"/>
        </w:r>
      </w:hyperlink>
    </w:p>
    <w:p>
      <w:pPr>
        <w:pStyle w:val="TOC1"/>
        <w:tabs>
          <w:tab w:val="right" w:leader="dot" w:pos="8306"/>
        </w:tabs>
      </w:pPr>
      <w:hyperlink w:anchor="_Toc8934" w:history="1">
        <w:r>
          <w:rPr>
            <w:rFonts w:ascii="仿宋" w:eastAsia="仿宋" w:hAnsi="仿宋" w:cs="仿宋" w:hint="eastAsia"/>
            <w:lang w:eastAsia="zh-CN"/>
          </w:rPr>
          <w:t>十一、细菌类生物制品项目社会影响</w:t>
        </w:r>
        <w:r>
          <w:tab/>
        </w:r>
        <w:r>
          <w:fldChar w:fldCharType="begin"/>
        </w:r>
        <w:r>
          <w:instrText xml:space="preserve"> PAGEREF _Toc8934 \h </w:instrText>
        </w:r>
        <w:r>
          <w:fldChar w:fldCharType="separate"/>
        </w:r>
        <w:r>
          <w:t>43</w:t>
        </w:r>
        <w:r>
          <w:fldChar w:fldCharType="end"/>
        </w:r>
      </w:hyperlink>
    </w:p>
    <w:p>
      <w:pPr>
        <w:pStyle w:val="TOC2"/>
        <w:tabs>
          <w:tab w:val="right" w:leader="dot" w:pos="8306"/>
        </w:tabs>
      </w:pPr>
      <w:hyperlink w:anchor="_Toc25416" w:history="1">
        <w:r>
          <w:rPr>
            <w:rFonts w:ascii="仿宋" w:eastAsia="仿宋" w:hAnsi="仿宋" w:cs="仿宋" w:hint="eastAsia"/>
            <w:lang w:eastAsia="zh-CN"/>
          </w:rPr>
          <w:t>(一)、社会责任与义务</w:t>
        </w:r>
        <w:r>
          <w:tab/>
        </w:r>
        <w:r>
          <w:fldChar w:fldCharType="begin"/>
        </w:r>
        <w:r>
          <w:instrText xml:space="preserve"> PAGEREF _Toc25416 \h </w:instrText>
        </w:r>
        <w:r>
          <w:fldChar w:fldCharType="separate"/>
        </w:r>
        <w:r>
          <w:t>43</w:t>
        </w:r>
        <w:r>
          <w:fldChar w:fldCharType="end"/>
        </w:r>
      </w:hyperlink>
    </w:p>
    <w:p>
      <w:pPr>
        <w:pStyle w:val="TOC2"/>
        <w:tabs>
          <w:tab w:val="right" w:leader="dot" w:pos="8306"/>
        </w:tabs>
      </w:pPr>
      <w:hyperlink w:anchor="_Toc25615" w:history="1">
        <w:r>
          <w:rPr>
            <w:rFonts w:ascii="仿宋" w:eastAsia="仿宋" w:hAnsi="仿宋" w:cs="仿宋" w:hint="eastAsia"/>
            <w:lang w:eastAsia="zh-CN"/>
          </w:rPr>
          <w:t>(二)、社会参与与沟通</w:t>
        </w:r>
        <w:r>
          <w:tab/>
        </w:r>
        <w:r>
          <w:fldChar w:fldCharType="begin"/>
        </w:r>
        <w:r>
          <w:instrText xml:space="preserve"> PAGEREF _Toc25615 \h </w:instrText>
        </w:r>
        <w:r>
          <w:fldChar w:fldCharType="separate"/>
        </w:r>
        <w:r>
          <w:t>44</w:t>
        </w:r>
        <w:r>
          <w:fldChar w:fldCharType="end"/>
        </w:r>
      </w:hyperlink>
    </w:p>
    <w:p>
      <w:pPr>
        <w:pStyle w:val="TOC1"/>
        <w:tabs>
          <w:tab w:val="right" w:leader="dot" w:pos="8306"/>
        </w:tabs>
      </w:pPr>
      <w:hyperlink w:anchor="_Toc31464" w:history="1">
        <w:r>
          <w:rPr>
            <w:rFonts w:ascii="仿宋" w:eastAsia="仿宋" w:hAnsi="仿宋" w:cs="仿宋" w:hint="eastAsia"/>
            <w:lang w:eastAsia="zh-CN"/>
          </w:rPr>
          <w:t>十二、细菌类生物制品项目人力资源管理</w:t>
        </w:r>
        <w:r>
          <w:tab/>
        </w:r>
        <w:r>
          <w:fldChar w:fldCharType="begin"/>
        </w:r>
        <w:r>
          <w:instrText xml:space="preserve"> PAGEREF _Toc31464 \h </w:instrText>
        </w:r>
        <w:r>
          <w:fldChar w:fldCharType="separate"/>
        </w:r>
        <w:r>
          <w:t>45</w:t>
        </w:r>
        <w:r>
          <w:fldChar w:fldCharType="end"/>
        </w:r>
      </w:hyperlink>
    </w:p>
    <w:p>
      <w:pPr>
        <w:pStyle w:val="TOC2"/>
        <w:tabs>
          <w:tab w:val="right" w:leader="dot" w:pos="8306"/>
        </w:tabs>
      </w:pPr>
      <w:hyperlink w:anchor="_Toc3585" w:history="1">
        <w:r>
          <w:rPr>
            <w:rFonts w:ascii="仿宋" w:eastAsia="仿宋" w:hAnsi="仿宋" w:cs="仿宋" w:hint="eastAsia"/>
            <w:lang w:eastAsia="zh-CN"/>
          </w:rPr>
          <w:t>(一)、建立健全的预算管理制度</w:t>
        </w:r>
        <w:r>
          <w:tab/>
        </w:r>
        <w:r>
          <w:fldChar w:fldCharType="begin"/>
        </w:r>
        <w:r>
          <w:instrText xml:space="preserve"> PAGEREF _Toc3585 \h </w:instrText>
        </w:r>
        <w:r>
          <w:fldChar w:fldCharType="separate"/>
        </w:r>
        <w:r>
          <w:t>45</w:t>
        </w:r>
        <w:r>
          <w:fldChar w:fldCharType="end"/>
        </w:r>
      </w:hyperlink>
    </w:p>
    <w:p>
      <w:pPr>
        <w:pStyle w:val="TOC2"/>
        <w:tabs>
          <w:tab w:val="right" w:leader="dot" w:pos="8306"/>
        </w:tabs>
      </w:pPr>
      <w:hyperlink w:anchor="_Toc9276" w:history="1">
        <w:r>
          <w:rPr>
            <w:rFonts w:ascii="仿宋" w:eastAsia="仿宋" w:hAnsi="仿宋" w:cs="仿宋" w:hint="eastAsia"/>
            <w:lang w:eastAsia="zh-CN"/>
          </w:rPr>
          <w:t>(二)、加强资金流动监控</w:t>
        </w:r>
        <w:r>
          <w:tab/>
        </w:r>
        <w:r>
          <w:fldChar w:fldCharType="begin"/>
        </w:r>
        <w:r>
          <w:instrText xml:space="preserve"> PAGEREF _Toc9276 \h </w:instrText>
        </w:r>
        <w:r>
          <w:fldChar w:fldCharType="separate"/>
        </w:r>
        <w:r>
          <w:t>47</w:t>
        </w:r>
        <w:r>
          <w:fldChar w:fldCharType="end"/>
        </w:r>
      </w:hyperlink>
    </w:p>
    <w:p>
      <w:pPr>
        <w:pStyle w:val="TOC2"/>
        <w:tabs>
          <w:tab w:val="right" w:leader="dot" w:pos="8306"/>
        </w:tabs>
      </w:pPr>
      <w:hyperlink w:anchor="_Toc12197" w:history="1">
        <w:r>
          <w:rPr>
            <w:rFonts w:ascii="仿宋" w:eastAsia="仿宋" w:hAnsi="仿宋" w:cs="仿宋" w:hint="eastAsia"/>
            <w:lang w:eastAsia="zh-CN"/>
          </w:rPr>
          <w:t>(三)、制定完善的风险控制机制</w:t>
        </w:r>
        <w:r>
          <w:tab/>
        </w:r>
        <w:r>
          <w:fldChar w:fldCharType="begin"/>
        </w:r>
        <w:r>
          <w:instrText xml:space="preserve"> PAGEREF _Toc12197 \h </w:instrText>
        </w:r>
        <w:r>
          <w:fldChar w:fldCharType="separate"/>
        </w:r>
        <w:r>
          <w:t>48</w:t>
        </w:r>
        <w:r>
          <w:fldChar w:fldCharType="end"/>
        </w:r>
      </w:hyperlink>
    </w:p>
    <w:p>
      <w:pPr>
        <w:pStyle w:val="TOC2"/>
        <w:tabs>
          <w:tab w:val="right" w:leader="dot" w:pos="8306"/>
        </w:tabs>
      </w:pPr>
      <w:hyperlink w:anchor="_Toc11533" w:history="1">
        <w:r>
          <w:rPr>
            <w:rFonts w:ascii="仿宋" w:eastAsia="仿宋" w:hAnsi="仿宋" w:cs="仿宋" w:hint="eastAsia"/>
            <w:lang w:eastAsia="zh-CN"/>
          </w:rPr>
          <w:t>(四)、优化成本管理</w:t>
        </w:r>
        <w:r>
          <w:tab/>
        </w:r>
        <w:r>
          <w:fldChar w:fldCharType="begin"/>
        </w:r>
        <w:r>
          <w:instrText xml:space="preserve"> PAGEREF _Toc11533 \h </w:instrText>
        </w:r>
        <w:r>
          <w:fldChar w:fldCharType="separate"/>
        </w:r>
        <w:r>
          <w:t>49</w:t>
        </w:r>
        <w:r>
          <w:fldChar w:fldCharType="end"/>
        </w:r>
      </w:hyperlink>
    </w:p>
    <w:p>
      <w:pPr>
        <w:pStyle w:val="TOC1"/>
        <w:tabs>
          <w:tab w:val="right" w:leader="dot" w:pos="8306"/>
        </w:tabs>
      </w:pPr>
      <w:hyperlink w:anchor="_Toc30750" w:history="1">
        <w:r>
          <w:rPr>
            <w:rFonts w:ascii="仿宋" w:eastAsia="仿宋" w:hAnsi="仿宋" w:cs="仿宋" w:hint="eastAsia"/>
            <w:lang w:eastAsia="zh-CN"/>
          </w:rPr>
          <w:t>十三、营销与推广策略</w:t>
        </w:r>
        <w:r>
          <w:tab/>
        </w:r>
        <w:r>
          <w:fldChar w:fldCharType="begin"/>
        </w:r>
        <w:r>
          <w:instrText xml:space="preserve"> PAGEREF _Toc30750 \h </w:instrText>
        </w:r>
        <w:r>
          <w:fldChar w:fldCharType="separate"/>
        </w:r>
        <w:r>
          <w:t>50</w:t>
        </w:r>
        <w:r>
          <w:fldChar w:fldCharType="end"/>
        </w:r>
      </w:hyperlink>
    </w:p>
    <w:p>
      <w:pPr>
        <w:pStyle w:val="TOC2"/>
        <w:tabs>
          <w:tab w:val="right" w:leader="dot" w:pos="8306"/>
        </w:tabs>
      </w:pPr>
      <w:hyperlink w:anchor="_Toc9860" w:history="1">
        <w:r>
          <w:rPr>
            <w:rFonts w:ascii="仿宋" w:eastAsia="仿宋" w:hAnsi="仿宋" w:cs="仿宋" w:hint="eastAsia"/>
            <w:lang w:eastAsia="zh-CN"/>
          </w:rPr>
          <w:t>(一)、产品/服务定位与特点</w:t>
        </w:r>
        <w:r>
          <w:tab/>
        </w:r>
        <w:r>
          <w:fldChar w:fldCharType="begin"/>
        </w:r>
        <w:r>
          <w:instrText xml:space="preserve"> PAGEREF _Toc9860 \h </w:instrText>
        </w:r>
        <w:r>
          <w:fldChar w:fldCharType="separate"/>
        </w:r>
        <w:r>
          <w:t>50</w:t>
        </w:r>
        <w:r>
          <w:fldChar w:fldCharType="end"/>
        </w:r>
      </w:hyperlink>
    </w:p>
    <w:p>
      <w:pPr>
        <w:pStyle w:val="TOC2"/>
        <w:tabs>
          <w:tab w:val="right" w:leader="dot" w:pos="8306"/>
        </w:tabs>
      </w:pPr>
      <w:hyperlink w:anchor="_Toc8245" w:history="1">
        <w:r>
          <w:rPr>
            <w:rFonts w:ascii="仿宋" w:eastAsia="仿宋" w:hAnsi="仿宋" w:cs="仿宋" w:hint="eastAsia"/>
            <w:lang w:eastAsia="zh-CN"/>
          </w:rPr>
          <w:t>(二)、市场定位与竞争分析</w:t>
        </w:r>
        <w:r>
          <w:tab/>
        </w:r>
        <w:r>
          <w:fldChar w:fldCharType="begin"/>
        </w:r>
        <w:r>
          <w:instrText xml:space="preserve"> PAGEREF _Toc8245 \h </w:instrText>
        </w:r>
        <w:r>
          <w:fldChar w:fldCharType="separate"/>
        </w:r>
        <w:r>
          <w:t>52</w:t>
        </w:r>
        <w:r>
          <w:fldChar w:fldCharType="end"/>
        </w:r>
      </w:hyperlink>
    </w:p>
    <w:p>
      <w:pPr>
        <w:pStyle w:val="TOC2"/>
        <w:tabs>
          <w:tab w:val="right" w:leader="dot" w:pos="8306"/>
        </w:tabs>
      </w:pPr>
      <w:hyperlink w:anchor="_Toc18789" w:history="1">
        <w:r>
          <w:rPr>
            <w:rFonts w:ascii="仿宋" w:eastAsia="仿宋" w:hAnsi="仿宋" w:cs="仿宋" w:hint="eastAsia"/>
            <w:lang w:eastAsia="zh-CN"/>
          </w:rPr>
          <w:t>(三)、营销渠道与策略</w:t>
        </w:r>
        <w:r>
          <w:tab/>
        </w:r>
        <w:r>
          <w:fldChar w:fldCharType="begin"/>
        </w:r>
        <w:r>
          <w:instrText xml:space="preserve"> PAGEREF _Toc18789 \h </w:instrText>
        </w:r>
        <w:r>
          <w:fldChar w:fldCharType="separate"/>
        </w:r>
        <w:r>
          <w:t>53</w:t>
        </w:r>
        <w:r>
          <w:fldChar w:fldCharType="end"/>
        </w:r>
      </w:hyperlink>
    </w:p>
    <w:p>
      <w:pPr>
        <w:pStyle w:val="TOC2"/>
        <w:tabs>
          <w:tab w:val="right" w:leader="dot" w:pos="8306"/>
        </w:tabs>
      </w:pPr>
      <w:hyperlink w:anchor="_Toc23612" w:history="1">
        <w:r>
          <w:rPr>
            <w:rFonts w:ascii="仿宋" w:eastAsia="仿宋" w:hAnsi="仿宋" w:cs="仿宋" w:hint="eastAsia"/>
            <w:lang w:eastAsia="zh-CN"/>
          </w:rPr>
          <w:t>(四)、推广与宣传活动</w:t>
        </w:r>
        <w:r>
          <w:tab/>
        </w:r>
        <w:r>
          <w:fldChar w:fldCharType="begin"/>
        </w:r>
        <w:r>
          <w:instrText xml:space="preserve"> PAGEREF _Toc23612 \h </w:instrText>
        </w:r>
        <w:r>
          <w:fldChar w:fldCharType="separate"/>
        </w:r>
        <w:r>
          <w:t>54</w:t>
        </w:r>
        <w:r>
          <w:fldChar w:fldCharType="end"/>
        </w:r>
      </w:hyperlink>
    </w:p>
    <w:p>
      <w:pPr>
        <w:pStyle w:val="TOC1"/>
        <w:tabs>
          <w:tab w:val="right" w:leader="dot" w:pos="8306"/>
        </w:tabs>
      </w:pPr>
      <w:hyperlink w:anchor="_Toc17646" w:history="1">
        <w:r>
          <w:rPr>
            <w:rFonts w:ascii="仿宋" w:eastAsia="仿宋" w:hAnsi="仿宋" w:cs="仿宋" w:hint="eastAsia"/>
            <w:lang w:eastAsia="zh-CN"/>
          </w:rPr>
          <w:t>十四、细菌类生物制品项目治理与监督</w:t>
        </w:r>
        <w:r>
          <w:tab/>
        </w:r>
        <w:r>
          <w:fldChar w:fldCharType="begin"/>
        </w:r>
        <w:r>
          <w:instrText xml:space="preserve"> PAGEREF _Toc17646 \h </w:instrText>
        </w:r>
        <w:r>
          <w:fldChar w:fldCharType="separate"/>
        </w:r>
        <w:r>
          <w:t>60</w:t>
        </w:r>
        <w:r>
          <w:fldChar w:fldCharType="end"/>
        </w:r>
      </w:hyperlink>
    </w:p>
    <w:p>
      <w:pPr>
        <w:pStyle w:val="TOC2"/>
        <w:tabs>
          <w:tab w:val="right" w:leader="dot" w:pos="8306"/>
        </w:tabs>
      </w:pPr>
      <w:hyperlink w:anchor="_Toc485" w:history="1">
        <w:r>
          <w:rPr>
            <w:rFonts w:ascii="仿宋" w:eastAsia="仿宋" w:hAnsi="仿宋" w:cs="仿宋" w:hint="eastAsia"/>
            <w:lang w:eastAsia="zh-CN"/>
          </w:rPr>
          <w:t>(一)、细菌类生物制品项目治理结构</w:t>
        </w:r>
        <w:r>
          <w:tab/>
        </w:r>
        <w:r>
          <w:fldChar w:fldCharType="begin"/>
        </w:r>
        <w:r>
          <w:instrText xml:space="preserve"> PAGEREF _Toc485 \h </w:instrText>
        </w:r>
        <w:r>
          <w:fldChar w:fldCharType="separate"/>
        </w:r>
        <w:r>
          <w:t>60</w:t>
        </w:r>
        <w:r>
          <w:fldChar w:fldCharType="end"/>
        </w:r>
      </w:hyperlink>
    </w:p>
    <w:p>
      <w:pPr>
        <w:pStyle w:val="TOC2"/>
        <w:tabs>
          <w:tab w:val="right" w:leader="dot" w:pos="8306"/>
        </w:tabs>
      </w:pPr>
      <w:hyperlink w:anchor="_Toc5582" w:history="1">
        <w:r>
          <w:rPr>
            <w:rFonts w:ascii="仿宋" w:eastAsia="仿宋" w:hAnsi="仿宋" w:cs="仿宋" w:hint="eastAsia"/>
            <w:lang w:eastAsia="zh-CN"/>
          </w:rPr>
          <w:t>(二)、监督与审计</w:t>
        </w:r>
        <w:r>
          <w:tab/>
        </w:r>
        <w:r>
          <w:fldChar w:fldCharType="begin"/>
        </w:r>
        <w:r>
          <w:instrText xml:space="preserve"> PAGEREF _Toc5582 \h </w:instrText>
        </w:r>
        <w:r>
          <w:fldChar w:fldCharType="separate"/>
        </w:r>
        <w:r>
          <w:t>61</w:t>
        </w:r>
        <w:r>
          <w:fldChar w:fldCharType="end"/>
        </w:r>
      </w:hyperlink>
    </w:p>
    <w:p>
      <w:pPr>
        <w:pStyle w:val="TOC1"/>
        <w:tabs>
          <w:tab w:val="right" w:leader="dot" w:pos="8306"/>
        </w:tabs>
      </w:pPr>
      <w:hyperlink w:anchor="_Toc10711" w:history="1">
        <w:r>
          <w:rPr>
            <w:rFonts w:ascii="仿宋" w:eastAsia="仿宋" w:hAnsi="仿宋" w:cs="仿宋" w:hint="eastAsia"/>
            <w:lang w:eastAsia="zh-CN"/>
          </w:rPr>
          <w:t>十五、细菌类生物制品项目实施时间节点</w:t>
        </w:r>
        <w:r>
          <w:tab/>
        </w:r>
        <w:r>
          <w:fldChar w:fldCharType="begin"/>
        </w:r>
        <w:r>
          <w:instrText xml:space="preserve"> PAGEREF _Toc10711 \h </w:instrText>
        </w:r>
        <w:r>
          <w:fldChar w:fldCharType="separate"/>
        </w:r>
        <w:r>
          <w:t>63</w:t>
        </w:r>
        <w:r>
          <w:fldChar w:fldCharType="end"/>
        </w:r>
      </w:hyperlink>
    </w:p>
    <w:p>
      <w:pPr>
        <w:pStyle w:val="TOC2"/>
        <w:tabs>
          <w:tab w:val="right" w:leader="dot" w:pos="8306"/>
        </w:tabs>
      </w:pPr>
      <w:hyperlink w:anchor="_Toc11742" w:history="1">
        <w:r>
          <w:rPr>
            <w:rFonts w:ascii="仿宋" w:eastAsia="仿宋" w:hAnsi="仿宋" w:cs="仿宋" w:hint="eastAsia"/>
            <w:lang w:eastAsia="zh-CN"/>
          </w:rPr>
          <w:t>(一)、细菌类生物制品项目启动阶段时间节点</w:t>
        </w:r>
        <w:r>
          <w:tab/>
        </w:r>
        <w:r>
          <w:fldChar w:fldCharType="begin"/>
        </w:r>
        <w:r>
          <w:instrText xml:space="preserve"> PAGEREF _Toc11742 \h </w:instrText>
        </w:r>
        <w:r>
          <w:fldChar w:fldCharType="separate"/>
        </w:r>
        <w:r>
          <w:t>63</w:t>
        </w:r>
        <w:r>
          <w:fldChar w:fldCharType="end"/>
        </w:r>
      </w:hyperlink>
    </w:p>
    <w:p>
      <w:pPr>
        <w:pStyle w:val="TOC2"/>
        <w:tabs>
          <w:tab w:val="right" w:leader="dot" w:pos="8306"/>
        </w:tabs>
      </w:pPr>
      <w:hyperlink w:anchor="_Toc4885" w:history="1">
        <w:r>
          <w:rPr>
            <w:rFonts w:ascii="仿宋" w:eastAsia="仿宋" w:hAnsi="仿宋" w:cs="仿宋" w:hint="eastAsia"/>
            <w:lang w:eastAsia="zh-CN"/>
          </w:rPr>
          <w:t>(二)、细菌类生物制品项目执行阶段时间节点</w:t>
        </w:r>
        <w:r>
          <w:tab/>
        </w:r>
        <w:r>
          <w:fldChar w:fldCharType="begin"/>
        </w:r>
        <w:r>
          <w:instrText xml:space="preserve"> PAGEREF _Toc4885 \h </w:instrText>
        </w:r>
        <w:r>
          <w:fldChar w:fldCharType="separate"/>
        </w:r>
        <w:r>
          <w:t>64</w:t>
        </w:r>
        <w:r>
          <w:fldChar w:fldCharType="end"/>
        </w:r>
      </w:hyperlink>
    </w:p>
    <w:p>
      <w:pPr>
        <w:pStyle w:val="TOC2"/>
        <w:tabs>
          <w:tab w:val="right" w:leader="dot" w:pos="8306"/>
        </w:tabs>
      </w:pPr>
      <w:hyperlink w:anchor="_Toc14966" w:history="1">
        <w:r>
          <w:rPr>
            <w:rFonts w:ascii="仿宋" w:eastAsia="仿宋" w:hAnsi="仿宋" w:cs="仿宋" w:hint="eastAsia"/>
            <w:lang w:eastAsia="zh-CN"/>
          </w:rPr>
          <w:t>(三)、细菌类生物制品项目完成阶段时间节点</w:t>
        </w:r>
        <w:r>
          <w:tab/>
        </w:r>
        <w:r>
          <w:fldChar w:fldCharType="begin"/>
        </w:r>
        <w:r>
          <w:instrText xml:space="preserve"> PAGEREF _Toc14966 \h </w:instrText>
        </w:r>
        <w:r>
          <w:fldChar w:fldCharType="separate"/>
        </w:r>
        <w:r>
          <w:t>65</w:t>
        </w:r>
        <w:r>
          <w:fldChar w:fldCharType="end"/>
        </w:r>
      </w:hyperlink>
    </w:p>
    <w:p>
      <w:pPr>
        <w:pStyle w:val="TOC1"/>
        <w:tabs>
          <w:tab w:val="right" w:leader="dot" w:pos="8306"/>
        </w:tabs>
      </w:pPr>
      <w:hyperlink w:anchor="_Toc32370" w:history="1">
        <w:r>
          <w:rPr>
            <w:rFonts w:ascii="仿宋" w:eastAsia="仿宋" w:hAnsi="仿宋" w:cs="仿宋" w:hint="eastAsia"/>
            <w:lang w:eastAsia="zh-CN"/>
          </w:rPr>
          <w:t>十六、细菌类生物制品项目工程方案分析</w:t>
        </w:r>
        <w:r>
          <w:tab/>
        </w:r>
        <w:r>
          <w:fldChar w:fldCharType="begin"/>
        </w:r>
        <w:r>
          <w:instrText xml:space="preserve"> PAGEREF _Toc32370 \h </w:instrText>
        </w:r>
        <w:r>
          <w:fldChar w:fldCharType="separate"/>
        </w:r>
        <w:r>
          <w:t>66</w:t>
        </w:r>
        <w:r>
          <w:fldChar w:fldCharType="end"/>
        </w:r>
      </w:hyperlink>
    </w:p>
    <w:p>
      <w:pPr>
        <w:pStyle w:val="TOC2"/>
        <w:tabs>
          <w:tab w:val="right" w:leader="dot" w:pos="8306"/>
        </w:tabs>
      </w:pPr>
      <w:hyperlink w:anchor="_Toc1686" w:history="1">
        <w:r>
          <w:rPr>
            <w:rFonts w:ascii="仿宋" w:eastAsia="仿宋" w:hAnsi="仿宋" w:cs="仿宋" w:hint="eastAsia"/>
            <w:lang w:eastAsia="zh-CN"/>
          </w:rPr>
          <w:t>(一)、建筑工程设计原则</w:t>
        </w:r>
        <w:r>
          <w:tab/>
        </w:r>
        <w:r>
          <w:fldChar w:fldCharType="begin"/>
        </w:r>
        <w:r>
          <w:instrText xml:space="preserve"> PAGEREF _Toc1686 \h </w:instrText>
        </w:r>
        <w:r>
          <w:fldChar w:fldCharType="separate"/>
        </w:r>
        <w:r>
          <w:t>66</w:t>
        </w:r>
        <w:r>
          <w:fldChar w:fldCharType="end"/>
        </w:r>
      </w:hyperlink>
    </w:p>
    <w:p>
      <w:pPr>
        <w:pStyle w:val="TOC2"/>
        <w:tabs>
          <w:tab w:val="right" w:leader="dot" w:pos="8306"/>
        </w:tabs>
      </w:pPr>
      <w:hyperlink w:anchor="_Toc10902" w:history="1">
        <w:r>
          <w:rPr>
            <w:rFonts w:ascii="仿宋" w:eastAsia="仿宋" w:hAnsi="仿宋" w:cs="仿宋" w:hint="eastAsia"/>
            <w:lang w:eastAsia="zh-CN"/>
          </w:rPr>
          <w:t>(二)、土建工程建设指标</w:t>
        </w:r>
        <w:r>
          <w:tab/>
        </w:r>
        <w:r>
          <w:fldChar w:fldCharType="begin"/>
        </w:r>
        <w:r>
          <w:instrText xml:space="preserve"> PAGEREF _Toc10902 \h </w:instrText>
        </w:r>
        <w:r>
          <w:fldChar w:fldCharType="separate"/>
        </w:r>
        <w:r>
          <w:t>69</w:t>
        </w:r>
        <w:r>
          <w:fldChar w:fldCharType="end"/>
        </w:r>
      </w:hyperlink>
    </w:p>
    <w:p>
      <w:pPr>
        <w:pStyle w:val="TOC1"/>
        <w:tabs>
          <w:tab w:val="right" w:leader="dot" w:pos="8306"/>
        </w:tabs>
      </w:pPr>
      <w:hyperlink w:anchor="_Toc8000" w:history="1">
        <w:r>
          <w:rPr>
            <w:rFonts w:ascii="仿宋" w:eastAsia="仿宋" w:hAnsi="仿宋" w:cs="仿宋" w:hint="eastAsia"/>
            <w:lang w:eastAsia="zh-CN"/>
          </w:rPr>
          <w:t>十七、细菌类生物制品项目实施保障措施</w:t>
        </w:r>
        <w:r>
          <w:tab/>
        </w:r>
        <w:r>
          <w:fldChar w:fldCharType="begin"/>
        </w:r>
        <w:r>
          <w:instrText xml:space="preserve"> PAGEREF _Toc8000 \h </w:instrText>
        </w:r>
        <w:r>
          <w:fldChar w:fldCharType="separate"/>
        </w:r>
        <w:r>
          <w:t>71</w:t>
        </w:r>
        <w:r>
          <w:fldChar w:fldCharType="end"/>
        </w:r>
      </w:hyperlink>
    </w:p>
    <w:p>
      <w:pPr>
        <w:pStyle w:val="TOC2"/>
        <w:tabs>
          <w:tab w:val="right" w:leader="dot" w:pos="8306"/>
        </w:tabs>
      </w:pPr>
      <w:hyperlink w:anchor="_Toc7539" w:history="1">
        <w:r>
          <w:rPr>
            <w:rFonts w:ascii="仿宋" w:eastAsia="仿宋" w:hAnsi="仿宋" w:cs="仿宋" w:hint="eastAsia"/>
            <w:lang w:eastAsia="zh-CN"/>
          </w:rPr>
          <w:t>(一)、细菌类生物制品项目实施保障机制</w:t>
        </w:r>
        <w:r>
          <w:tab/>
        </w:r>
        <w:r>
          <w:fldChar w:fldCharType="begin"/>
        </w:r>
        <w:r>
          <w:instrText xml:space="preserve"> PAGEREF _Toc7539 \h </w:instrText>
        </w:r>
        <w:r>
          <w:fldChar w:fldCharType="separate"/>
        </w:r>
        <w:r>
          <w:t>71</w:t>
        </w:r>
        <w:r>
          <w:fldChar w:fldCharType="end"/>
        </w:r>
      </w:hyperlink>
    </w:p>
    <w:p>
      <w:pPr>
        <w:pStyle w:val="TOC2"/>
        <w:tabs>
          <w:tab w:val="right" w:leader="dot" w:pos="8306"/>
        </w:tabs>
      </w:pPr>
      <w:hyperlink w:anchor="_Toc21428" w:history="1">
        <w:r>
          <w:rPr>
            <w:rFonts w:ascii="仿宋" w:eastAsia="仿宋" w:hAnsi="仿宋" w:cs="仿宋" w:hint="eastAsia"/>
            <w:lang w:eastAsia="zh-CN"/>
          </w:rPr>
          <w:t>(二)、细菌类生物制品项目法律合规要求</w:t>
        </w:r>
        <w:r>
          <w:tab/>
        </w:r>
        <w:r>
          <w:fldChar w:fldCharType="begin"/>
        </w:r>
        <w:r>
          <w:instrText xml:space="preserve"> PAGEREF _Toc21428 \h </w:instrText>
        </w:r>
        <w:r>
          <w:fldChar w:fldCharType="separate"/>
        </w:r>
        <w:r>
          <w:t>75</w:t>
        </w:r>
        <w:r>
          <w:fldChar w:fldCharType="end"/>
        </w:r>
      </w:hyperlink>
    </w:p>
    <w:p>
      <w:pPr>
        <w:pStyle w:val="TOC2"/>
        <w:tabs>
          <w:tab w:val="right" w:leader="dot" w:pos="8306"/>
        </w:tabs>
      </w:pPr>
      <w:hyperlink w:anchor="_Toc3606" w:history="1">
        <w:r>
          <w:rPr>
            <w:rFonts w:ascii="仿宋" w:eastAsia="仿宋" w:hAnsi="仿宋" w:cs="仿宋" w:hint="eastAsia"/>
            <w:lang w:eastAsia="zh-CN"/>
          </w:rPr>
          <w:t>(三)、细菌类生物制品项目合同管理与法律事务</w:t>
        </w:r>
        <w:r>
          <w:tab/>
        </w:r>
        <w:r>
          <w:fldChar w:fldCharType="begin"/>
        </w:r>
        <w:r>
          <w:instrText xml:space="preserve"> PAGEREF _Toc3606 \h </w:instrText>
        </w:r>
        <w:r>
          <w:fldChar w:fldCharType="separate"/>
        </w:r>
        <w:r>
          <w:t>79</w:t>
        </w:r>
        <w:r>
          <w:fldChar w:fldCharType="end"/>
        </w:r>
      </w:hyperlink>
    </w:p>
    <w:p>
      <w:pPr>
        <w:pStyle w:val="TOC2"/>
        <w:tabs>
          <w:tab w:val="right" w:leader="dot" w:pos="8306"/>
        </w:tabs>
      </w:pPr>
      <w:hyperlink w:anchor="_Toc14442" w:history="1">
        <w:r>
          <w:rPr>
            <w:rFonts w:ascii="仿宋" w:eastAsia="仿宋" w:hAnsi="仿宋" w:cs="仿宋" w:hint="eastAsia"/>
            <w:lang w:eastAsia="zh-CN"/>
          </w:rPr>
          <w:t>(四)、细菌类生物制品项目知识产权保护策略</w:t>
        </w:r>
        <w:r>
          <w:tab/>
        </w:r>
        <w:r>
          <w:fldChar w:fldCharType="begin"/>
        </w:r>
        <w:r>
          <w:instrText xml:space="preserve"> PAGEREF _Toc14442 \h </w:instrText>
        </w:r>
        <w:r>
          <w:fldChar w:fldCharType="separate"/>
        </w:r>
        <w:r>
          <w:t>86</w:t>
        </w:r>
        <w:r>
          <w:fldChar w:fldCharType="end"/>
        </w:r>
      </w:hyperlink>
    </w:p>
    <w:p>
      <w:pPr>
        <w:pStyle w:val="TOC1"/>
        <w:tabs>
          <w:tab w:val="right" w:leader="dot" w:pos="8306"/>
        </w:tabs>
      </w:pPr>
      <w:hyperlink w:anchor="_Toc6707" w:history="1">
        <w:r>
          <w:rPr>
            <w:rFonts w:ascii="仿宋" w:eastAsia="仿宋" w:hAnsi="仿宋" w:cs="仿宋" w:hint="eastAsia"/>
            <w:lang w:eastAsia="zh-CN"/>
          </w:rPr>
          <w:t>十八、利益相关者分析与沟通计划</w:t>
        </w:r>
        <w:r>
          <w:tab/>
        </w:r>
        <w:r>
          <w:fldChar w:fldCharType="begin"/>
        </w:r>
        <w:r>
          <w:instrText xml:space="preserve"> PAGEREF _Toc6707 \h </w:instrText>
        </w:r>
        <w:r>
          <w:fldChar w:fldCharType="separate"/>
        </w:r>
        <w:r>
          <w:t>88</w:t>
        </w:r>
        <w:r>
          <w:fldChar w:fldCharType="end"/>
        </w:r>
      </w:hyperlink>
    </w:p>
    <w:p>
      <w:pPr>
        <w:pStyle w:val="TOC2"/>
        <w:tabs>
          <w:tab w:val="right" w:leader="dot" w:pos="8306"/>
        </w:tabs>
      </w:pPr>
      <w:hyperlink w:anchor="_Toc19196" w:history="1">
        <w:r>
          <w:rPr>
            <w:rFonts w:ascii="仿宋" w:eastAsia="仿宋" w:hAnsi="仿宋" w:cs="仿宋" w:hint="eastAsia"/>
            <w:lang w:eastAsia="zh-CN"/>
          </w:rPr>
          <w:t>(一)、利益相关者分析</w:t>
        </w:r>
        <w:r>
          <w:tab/>
        </w:r>
        <w:r>
          <w:fldChar w:fldCharType="begin"/>
        </w:r>
        <w:r>
          <w:instrText xml:space="preserve"> PAGEREF _Toc19196 \h </w:instrText>
        </w:r>
        <w:r>
          <w:fldChar w:fldCharType="separate"/>
        </w:r>
        <w:r>
          <w:t>88</w:t>
        </w:r>
        <w:r>
          <w:fldChar w:fldCharType="end"/>
        </w:r>
      </w:hyperlink>
    </w:p>
    <w:p>
      <w:pPr>
        <w:pStyle w:val="TOC2"/>
        <w:tabs>
          <w:tab w:val="right" w:leader="dot" w:pos="8306"/>
        </w:tabs>
      </w:pPr>
      <w:hyperlink w:anchor="_Toc3295" w:history="1">
        <w:r>
          <w:rPr>
            <w:rFonts w:ascii="仿宋" w:eastAsia="仿宋" w:hAnsi="仿宋" w:cs="仿宋" w:hint="eastAsia"/>
            <w:lang w:eastAsia="zh-CN"/>
          </w:rPr>
          <w:t>(二)、沟通计划</w:t>
        </w:r>
        <w:r>
          <w:tab/>
        </w:r>
        <w:r>
          <w:fldChar w:fldCharType="begin"/>
        </w:r>
        <w:r>
          <w:instrText xml:space="preserve"> PAGEREF _Toc3295 \h </w:instrText>
        </w:r>
        <w:r>
          <w:fldChar w:fldCharType="separate"/>
        </w:r>
        <w:r>
          <w:t>89</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5747"/>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1046"/>
      <w:r>
        <w:rPr>
          <w:rFonts w:ascii="仿宋" w:eastAsia="仿宋" w:hAnsi="仿宋" w:cs="仿宋" w:hint="eastAsia"/>
          <w:sz w:val="28"/>
          <w:lang w:eastAsia="zh-CN"/>
        </w:rPr>
        <w:t>一、产品规划分析</w:t>
      </w:r>
      <w:bookmarkEnd w:id="2"/>
    </w:p>
    <w:p>
      <w:pPr>
        <w:pStyle w:val="Heading2"/>
        <w:rPr>
          <w:rFonts w:ascii="仿宋" w:eastAsia="仿宋" w:hAnsi="仿宋" w:cs="仿宋" w:hint="eastAsia"/>
          <w:lang w:eastAsia="zh-CN"/>
        </w:rPr>
      </w:pPr>
      <w:bookmarkStart w:id="3" w:name="_Toc3581"/>
      <w:r>
        <w:rPr>
          <w:rFonts w:ascii="仿宋" w:eastAsia="仿宋" w:hAnsi="仿宋" w:cs="仿宋" w:hint="eastAsia"/>
          <w:lang w:eastAsia="zh-CN"/>
        </w:rPr>
        <w:t>(一)、产品规划</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细菌类生物制品项目的主要产品是XXXX，预计年产值为XXX万元。这一产品在市场中占据着重要的地位，其广泛的应用范围使得该细菌类生物制品项目的市场前景非常广阔。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细菌类生物制品项目的xxx产品作为重要的原材料之一，将在多个领域发挥关键作用。其在建筑、交通、能源等方面的广泛应用将为整个产业链提供强大的支持，形成产业协同效应。细菌类生物制品项目的年产值XXX万XXX万XXX万万元不仅反映了其在市场上的巨大潜力，更预示着它对国民经济的积极贡献。这种关联度高、涉及面广的产业关系，使得该细菌类生物制品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4" w:name="_Toc15701"/>
      <w:r>
        <w:rPr>
          <w:rFonts w:ascii="仿宋" w:eastAsia="仿宋" w:hAnsi="仿宋" w:cs="仿宋" w:hint="eastAsia"/>
          <w:sz w:val="28"/>
          <w:lang w:eastAsia="zh-CN"/>
        </w:rPr>
        <w:t>(二)、建设规模</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细菌类生物制品项目总征地面积为XXXX平方米，相当于约XX.XX亩，其中净用地面积为XXXX平方米，红线范围内相当于约XX.XX亩。这一用地规模充分考虑了细菌类生物制品项目的建设需求，保障了细菌类生物制品项目在合适的空间内得以充分发展。细菌类生物制品项目规划的总建筑面积为XXXX平方米，其中主体工程建设占XXXX平方米，计容建筑面积达XXXX平方米。预计建筑工程的投资将达到XXXX万元，为细菌类生物制品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细菌类生物制品项目计划购置的设备共计XXXX台（套），设备购置费用为XXXX万元。这一设备购置计划充分考虑到细菌类生物制品项目的生产需求和技术要求，确保了细菌类生物制品项目在生产运营中具备先进的技术装备和高效的生产能力。设备的合理配置将为细菌类生物制品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细菌类生物制品项目计划总投资为XXXX万元，预计年实现营业收入为XXXX万元。这一产能规模的设定旨在确保细菌类生物制品项目能够在投资与回报之间取得平衡，实现长期可持续的发展。细菌类生物制品项目的总投资充分考虑到各个方面的需求，包括用地建设、设备购置等多个环节，以确保细菌类生物制品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5" w:name="_Toc22101"/>
      <w:r>
        <w:rPr>
          <w:rFonts w:ascii="仿宋" w:eastAsia="仿宋" w:hAnsi="仿宋" w:cs="仿宋" w:hint="eastAsia"/>
          <w:sz w:val="28"/>
          <w:lang w:eastAsia="zh-CN"/>
        </w:rPr>
        <w:t>二、细菌类生物制品项目概论</w:t>
      </w:r>
      <w:bookmarkEnd w:id="5"/>
    </w:p>
    <w:p>
      <w:pPr>
        <w:pStyle w:val="Heading2"/>
        <w:rPr>
          <w:rFonts w:ascii="仿宋" w:eastAsia="仿宋" w:hAnsi="仿宋" w:cs="仿宋" w:hint="eastAsia"/>
          <w:lang w:eastAsia="zh-CN"/>
        </w:rPr>
      </w:pPr>
      <w:bookmarkStart w:id="6" w:name="_Toc11184"/>
      <w:r>
        <w:rPr>
          <w:rFonts w:ascii="仿宋" w:eastAsia="仿宋" w:hAnsi="仿宋" w:cs="仿宋" w:hint="eastAsia"/>
          <w:lang w:eastAsia="zh-CN"/>
        </w:rPr>
        <w:t>(一)、细菌类生物制品项目概况</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细菌类生物制品项目的起源追溯至对市场的深入洞察。市场的不断演变与变革为细菌类生物制品项目提供了难得的机遇。当前市场存在的需求缺口和变革的大环境共同构成了细菌类生物制品项目的背景。这个细菌类生物制品项目旨在充分利用市场机遇，填补行业中尚未满足的需求，为客户提供全新的解决方案。市场的变革和需求的增长使得这个细菌类生物制品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细菌类生物制品项目名称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细菌类生物制品项目正式命名为细菌类生物制品。这个名称不仅仅是一个标识，更代表了细菌类生物制品项目的核心理念和愿景。它蕴含着细菌类生物制品项目所要解决问题的关键字，具有强烈的表达和辨识度，为细菌类生物制品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细菌类生物制品项目目标</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细菌类生物制品项目的核心目标是提供一种全新、高效的解决方案，满足客户日益增长的需求。细菌类生物制品项目追求的不仅仅是满足市场需求，更是在市场中获得卓越的竞争优势。通过不断提升产品或服务的质量和创新水平，细菌类生物制品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细菌类生物制品项目范围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细菌类生物制品项目全面涵盖了产品研发、制造、市场推广和售后服务，确保从产品设计到最终用户体验的全方位关注。这一全面的细菌类生物制品项目范围是为了确保细菌类生物制品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细菌类生物制品项目时间表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细菌类生物制品项目计划在未来18个月内完成，包括研发、测试、市场试点和正式推出等不同阶段。这个时间表的合理设计是为了确保细菌类生物制品项目各个阶段的顺利推进，以便按时交付高质量的成果。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细菌类生物制品项目预算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细菌类生物制品项目总预算估算为XX百万美元，主要分配在研发、市场推广、人员培训和运营等方面。这一充足的预算为细菌类生物制品项目提供了充足的资源，确保细菌类生物制品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细菌类生物制品项目风险</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细菌类生物制品项目可能面临的风险包括市场接受度低、技术难题、竞争激烈等。细菌类生物制品项目团队已经制定了相应的风险应对计划，通过前瞻性的风险管理，确保细菌类生物制品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细菌类生物制品项目团队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细菌类生物制品项目汇聚了一支经验丰富、多领域专业素养的核心团队，确保细菌类生物制品项目在各个方面都能拥有高水平的执行力。团队的协同作战是细菌类生物制品项目成功的关键因素之一。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细菌类生物制品项目背景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细菌类生物制品项目的背景根植于市场对更高效、创新产品的渴望，同时也受到科技发展对行业格局的深刻改变的影响。这为细菌类生物制品项目提供了广阔的发展空间和市场需求。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细菌类生物制品项目现状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截至目前，细菌类生物制品项目已完成市场调研和技术验证，取得了初步的成功。这为细菌类生物制品项目在未来的发展奠定了坚实的基础，为更远大的目标打下了坚实的基石。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7" w:name="_Toc19001"/>
      <w:r>
        <w:rPr>
          <w:rFonts w:ascii="仿宋" w:eastAsia="仿宋" w:hAnsi="仿宋" w:cs="仿宋" w:hint="eastAsia"/>
          <w:sz w:val="28"/>
          <w:lang w:eastAsia="zh-CN"/>
        </w:rPr>
        <w:t>(二)、细菌类生物制品项目目标</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keyword》细菌类生物制品项目首要业务目标是在市场中占据有利地位，实现产品/服务的成功推广和销售。通过不断提升产品质量、创新性，细菌类生物制品项目追求成为行业中的领导者，赢得更多客户的青睐。</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在科技迅速发展的时代，细菌类生物制品项目着眼于技术创新。通过持续的研发和技术升级，细菌类生物制品项目旨在推出更具创新性的产品或服务，以满足市场对新鲜、先进解决方案的需求。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为了建立可持续的客户关系，细菌类生物制品项目设定了客户满意度目标。通过提供卓越的产品质量和优质的客户服务，细菌类生物制品项目追求赢得客户的信任和忠诚度，确保他们的满意度达到行业领先水平。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细菌类生物制品项目注重社会责任和可持续发展。通过实施环保、社会责任细菌类生物制品项目，细菌类生物制品项目致力于在经济发展的同时保护环境，促进社会公平，实现可持续经营。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细菌类生物制品项目的团队是实现目标的核心驱动力。因此，细菌类生物制品项目设定了团队发展目标，包括提升团队成员的专业技能、培养领导力，以及搭建协同高效的团队工作氛围。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8" w:name="_Toc21437"/>
      <w:r>
        <w:rPr>
          <w:rFonts w:ascii="仿宋" w:eastAsia="仿宋" w:hAnsi="仿宋" w:cs="仿宋" w:hint="eastAsia"/>
          <w:sz w:val="28"/>
          <w:lang w:eastAsia="zh-CN"/>
        </w:rPr>
        <w:t>(三)、细菌类生物制品项目提出的理由</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 2. 细菌类生物制品项目提出的理由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细菌类生物制品项目的提出源于对市场机遇的深刻洞察。当前市场中存在的需求缺口和行业发展趋势表明，有巨大的商业机会等待被开发。通过准确捕捉市场机遇，细菌类生物制品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细菌类生物制品项目的理念基于对技术创新的信仰。通过持续的研发和技术投入，细菌类生物制品项目有望推出更具创新性的产品或服务。在科技飞速发展的当下，细菌类生物制品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细菌类生物制品项目的提出是为了增强企业的行业竞争力。通过提升产品或服务的质量和独特性，细菌类生物制品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细菌类生物制品项目响应了消费者需求的变化。随着社会和科技的不断发展，消费者对产品和服务的需求也在发生变化。通过深入了解并及时回应消费者的新需求，细菌类生物制品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细菌类生物制品项目的提出是企业战略发展规划的一部分。在面对日益激烈的市场竞争和不断变化的商业环境中，细菌类生物制品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细菌类生物制品项目的提出不仅仅是基于商业考量，还注重社会责任。通过推出环保、社会责任等方面的细菌类生物制品项目，细菌类生物制品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细菌类生物制品项目的提出反映了对利益相关者期望的关注。包括客户、员工、投资者等利益相关者在企业发展中都有着各自的期望，细菌类生物制品项目力求在满足这些期望的同时，取得更大的共赢。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9" w:name="_Toc1290"/>
      <w:r>
        <w:rPr>
          <w:rFonts w:ascii="仿宋" w:eastAsia="仿宋" w:hAnsi="仿宋" w:cs="仿宋" w:hint="eastAsia"/>
          <w:sz w:val="28"/>
          <w:lang w:eastAsia="zh-CN"/>
        </w:rPr>
        <w:t>(四)、细菌类生物制品项目意义</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在实施细菌类生物制品项目的过程中，我们不仅仅是在追逐商业成功，更是为企业和社会的多个层面创造了深远的意义。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细菌类生物制品项目的首要意义在于提升企业的市场竞争力。通过持续的创新和对产品质量的高标准要求，细菌类生物制品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细菌类生物制品项目的推进将促使行业技术水平的提升。通过引入先进技术和创新性解决方案，细菌类生物制品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细菌类生物制品项目不仅创造了大量就业机会，提高了就业水平，还注重社会责任和环保。通过参与社会公益事业和推动环保细菌类生物制品项目，细菌类生物制品项目为社会贡献了一份力量，体现了企业对社会的积极回馈。</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综合而言，细菌类生物制品项目意义重大，不仅推动了企业的发展，也为行业和社会的进步贡献了积极力量。这是一个全面而深刻的影响，将在未来产生可持续的正面效应。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0" w:name="_Toc20493"/>
      <w:r>
        <w:rPr>
          <w:rFonts w:ascii="仿宋" w:eastAsia="仿宋" w:hAnsi="仿宋" w:cs="仿宋" w:hint="eastAsia"/>
          <w:sz w:val="28"/>
          <w:lang w:eastAsia="zh-CN"/>
        </w:rPr>
        <w:t>(五)、细菌类生物制品项目背景</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在当今迅猛发展的商业环境中，细菌类生物制品项目的动因根植于对多方面因素的审慎考量。这个细菌类生物制品项目的提出并非孤立的决策，而是对企业所处背景深入思考的产物。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细菌类生物制品项目背后的首要原因。科技的迅速发展和全球市场的快速变化使得企业必须灵活应对。细菌类生物制品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竞争的激烈程度也是细菌类生物制品项目背景中不可忽视的一环。企业需要在激烈竞争中脱颖而出，为此，细菌类生物制品项目致力于打破常规，提供独特的价值主张，以吸引客户并确保市场份额的增长。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技术的迅速发展为企业带来了机遇与挑战。作为细菌类生物制品项目启动的背景之一，对新兴技术的应用将有助于提升企业的技术水平，使其在不断演进的商业环境中保持竞争优势。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此外，社会对企业责任的期望也在逐渐升高。细菌类生物制品项目充分融入了社会责任的理念，通过可持续经营和社会公益细菌类生物制品项目，企图为社会贡献一份力量，在商业成功的同时关注社会价值。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1" w:name="_Toc14582"/>
      <w:r>
        <w:rPr>
          <w:rFonts w:ascii="仿宋" w:eastAsia="仿宋" w:hAnsi="仿宋" w:cs="仿宋" w:hint="eastAsia"/>
          <w:sz w:val="28"/>
          <w:lang w:eastAsia="zh-CN"/>
        </w:rPr>
        <w:t>三、细菌类生物制品项目土建工程</w:t>
      </w:r>
      <w:bookmarkEnd w:id="11"/>
    </w:p>
    <w:p>
      <w:pPr>
        <w:pStyle w:val="Heading2"/>
        <w:rPr>
          <w:rFonts w:ascii="仿宋" w:eastAsia="仿宋" w:hAnsi="仿宋" w:cs="仿宋" w:hint="eastAsia"/>
          <w:lang w:eastAsia="zh-CN"/>
        </w:rPr>
      </w:pPr>
      <w:bookmarkStart w:id="12" w:name="_Toc11347"/>
      <w:r>
        <w:rPr>
          <w:rFonts w:ascii="仿宋" w:eastAsia="仿宋" w:hAnsi="仿宋" w:cs="仿宋" w:hint="eastAsia"/>
          <w:lang w:eastAsia="zh-CN"/>
        </w:rPr>
        <w:t>(一)、建筑工程设计原则</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在细菌类生物制品项目的建筑工程设计中，我们将秉承一系列重要的设计原则，以确保细菌类生物制品项目建筑在功能、美观、可持续性等方面达到最佳效果。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首要原则是确保建筑的功能性得到最大化的发挥。我们将充分理解细菌类生物制品项目的实际需求，合理布局各个功能区域，保证建筑在满足业务需求的同时，提供高效的工作环境。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6.</w:t>
      </w:r>
      <w:r>
        <w:rPr>
          <w:rFonts w:ascii="仿宋" w:eastAsia="仿宋" w:hAnsi="仿宋" w:cs="仿宋" w:hint="eastAsia"/>
          <w:sz w:val="28"/>
          <w:lang w:eastAsia="zh-CN"/>
        </w:rPr>
        <w:t xml:space="preserve"> 灵活性与可扩展性：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在建筑设计中，我们将综合考虑建设和运营成本。通过精细的经济效益分析，确保设计方案在高效利用资源的同时，对细菌类生物制品项目的长期盈利能力有积极的贡献。</w:t>
      </w:r>
    </w:p>
    <w:p>
      <w:pPr>
        <w:pStyle w:val="Heading2"/>
        <w:ind w:firstLine="560" w:firstLineChars="200"/>
        <w:rPr>
          <w:rFonts w:ascii="仿宋" w:eastAsia="仿宋" w:hAnsi="仿宋" w:cs="仿宋" w:hint="eastAsia"/>
          <w:sz w:val="28"/>
          <w:lang w:eastAsia="zh-CN"/>
        </w:rPr>
      </w:pPr>
      <w:bookmarkStart w:id="13" w:name="_Toc25631"/>
      <w:r>
        <w:rPr>
          <w:rFonts w:ascii="仿宋" w:eastAsia="仿宋" w:hAnsi="仿宋" w:cs="仿宋" w:hint="eastAsia"/>
          <w:sz w:val="28"/>
          <w:lang w:eastAsia="zh-CN"/>
        </w:rPr>
        <w:t>(二)、土建工程设计年限及安全等级</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细菌类生物制品项目的土建工程设计中，我们将精准设定设计年限，结合细菌类生物制品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细菌类生物制品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4" w:name="_Toc29312"/>
      <w:r>
        <w:rPr>
          <w:rFonts w:ascii="仿宋" w:eastAsia="仿宋" w:hAnsi="仿宋" w:cs="仿宋" w:hint="eastAsia"/>
          <w:sz w:val="28"/>
          <w:lang w:eastAsia="zh-CN"/>
        </w:rPr>
        <w:t>(三)、建筑工程设计总体要求</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该细菌类生物制品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细菌类生物制品项目的设计在符合法规的同时，达到最高的安全标准。</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细菌类生物制品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5" w:name="_Toc9153"/>
      <w:r>
        <w:rPr>
          <w:rFonts w:ascii="仿宋" w:eastAsia="仿宋" w:hAnsi="仿宋" w:cs="仿宋" w:hint="eastAsia"/>
          <w:sz w:val="28"/>
          <w:lang w:eastAsia="zh-CN"/>
        </w:rPr>
        <w:t>(四)、土建工程建设指标</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本期工程细菌类生物制品项目预计总建筑面积XXX平方米，其中：计容建筑面积XXX平方米，计划建筑工程投资XX万元，占细菌类生物制品项目总投资的XX%。</w:t>
      </w:r>
    </w:p>
    <w:p>
      <w:pPr>
        <w:pStyle w:val="Heading1"/>
        <w:ind w:firstLine="560" w:firstLineChars="200"/>
        <w:rPr>
          <w:rFonts w:ascii="仿宋" w:eastAsia="仿宋" w:hAnsi="仿宋" w:cs="仿宋" w:hint="eastAsia"/>
          <w:sz w:val="28"/>
          <w:lang w:eastAsia="zh-CN"/>
        </w:rPr>
      </w:pPr>
      <w:bookmarkStart w:id="16" w:name="_Toc16832"/>
      <w:r>
        <w:rPr>
          <w:rFonts w:ascii="仿宋" w:eastAsia="仿宋" w:hAnsi="仿宋" w:cs="仿宋" w:hint="eastAsia"/>
          <w:sz w:val="28"/>
          <w:lang w:eastAsia="zh-CN"/>
        </w:rPr>
        <w:t>四、细菌类生物制品项目可持续发展</w:t>
      </w:r>
      <w:bookmarkEnd w:id="16"/>
    </w:p>
    <w:p>
      <w:pPr>
        <w:pStyle w:val="Heading2"/>
        <w:rPr>
          <w:rFonts w:ascii="仿宋" w:eastAsia="仿宋" w:hAnsi="仿宋" w:cs="仿宋" w:hint="eastAsia"/>
          <w:lang w:eastAsia="zh-CN"/>
        </w:rPr>
      </w:pPr>
      <w:bookmarkStart w:id="17" w:name="_Toc15791"/>
      <w:r>
        <w:rPr>
          <w:rFonts w:ascii="仿宋" w:eastAsia="仿宋" w:hAnsi="仿宋" w:cs="仿宋" w:hint="eastAsia"/>
          <w:lang w:eastAsia="zh-CN"/>
        </w:rPr>
        <w:t>(一)、可持续战略与实践</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细菌类生物制品项目中，细菌类生物制品项目团队着眼于未来，明确了可持续发展的战略方向。制定的具体可持续发展目标包括降低资源使用、采用环保技术、最大化社会效益等。这一步骤不仅有助于细菌类生物制品项目在环保和社会责任方面达到最高标准，也为未来提供了明确的指引，确保细菌类生物制品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可持续实践的融入细菌类生物制品项目管理</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细菌类生物制品项目管理周期。从细菌类生物制品项目规划开始，细菌类生物制品项目团队就考虑了环境和社会的因素。在执行阶段，细菌类生物制品项目团队积极推动绿色技术的应用，优化资源利用。此外，关注员工的社会责任，通过培训和沟通活动提高员工对可持续发展的认知，使他们能够在日常工作中践行可持续实践。这些举措不仅为细菌类生物制品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8" w:name="_Toc18061"/>
      <w:r>
        <w:rPr>
          <w:rFonts w:ascii="仿宋" w:eastAsia="仿宋" w:hAnsi="仿宋" w:cs="仿宋" w:hint="eastAsia"/>
          <w:sz w:val="28"/>
          <w:lang w:eastAsia="zh-CN"/>
        </w:rPr>
        <w:t>(二)、环保与社会责任</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扎根于细菌类生物制品项目的可持续发展理念，我们深信环保与社会责任是细菌类生物制品项目成功的关键支柱。在细菌类生物制品项目的每一步，我们都致力于通过创新和实践，履行对环境和社会的坚定责任。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细菌类生物制品项目团队通过引入先进的环保技术、建立高效的废物处理系统以及推动能源节约措施，积极履行环保责任。定期的环保监测和评估确保细菌类生物制品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细菌类生物制品项目不仅致力于自身可持续发展，还注重对社会的回馈。通过支持社区细菌类生物制品项目、参与慈善事业、提供培训机会等方式，细菌类生物制品项目积极履行社会责任。与当地社区建立积极互动，关注员工的工作与生活平衡，以及员工的身心健康，是细菌类生物制品项目在社会责任层面的关键举措。这样的实践不仅增强了细菌类生物制品项目在社会中的声誉，也促进了社会的共同繁荣。</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https://d.book118.com/128001127120006023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细菌类生物制品项目规划设计方案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细菌类生物制品项目规划设计方案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细菌类生物制品项目规划设计方案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细菌类生物制品项目规划设计方案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细菌类生物制品项目规划设计方案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细菌类生物制品项目规划设计方案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细菌类生物制品项目规划设计方案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细菌类生物制品项目规划设计方案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细菌类生物制品项目规划设计方案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细菌类生物制品项目规划设计方案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细菌类生物制品项目规划设计方案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细菌类生物制品项目规划设计方案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细菌类生物制品项目规划设计方案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细菌类生物制品项目规划设计方案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细菌类生物制品项目规划设计方案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细菌类生物制品项目规划设计方案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细菌类生物制品项目规划设计方案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A101A6C"/>
    <w:rsid w:val="3A101A6C"/>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12800112712000602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24</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2024-01-04T01:15:00Z</dcterms:created>
  <dcterms:modified xsi:type="dcterms:W3CDTF">2024-01-04T01:16:11Z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549E84D312EF4B3E83A1068FAF2261A3_11</vt:lpwstr>
  </property>
  <property fmtid="{D5CDD505-2E9C-101B-9397-08002B2CF9AE}" pid="3" name="KSOProductBuildVer">
    <vt:lpwstr>2052-12.1.0.16120</vt:lpwstr>
  </property>
</Properties>
</file>