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6" w:history="1">
        <w:r>
          <w:rPr>
            <w:rFonts w:ascii="仿宋" w:eastAsia="仿宋" w:hAnsi="仿宋" w:cs="仿宋" w:hint="eastAsia"/>
            <w:lang w:eastAsia="zh-CN"/>
          </w:rPr>
          <w:t>序言</w:t>
        </w:r>
        <w:r>
          <w:tab/>
        </w:r>
        <w:r>
          <w:fldChar w:fldCharType="begin"/>
        </w:r>
        <w:r>
          <w:instrText xml:space="preserve"> PAGEREF _Toc16156 \h </w:instrText>
        </w:r>
        <w:r>
          <w:fldChar w:fldCharType="separate"/>
        </w:r>
        <w:r>
          <w:t>3</w:t>
        </w:r>
        <w:r>
          <w:fldChar w:fldCharType="end"/>
        </w:r>
      </w:hyperlink>
    </w:p>
    <w:p>
      <w:pPr>
        <w:pStyle w:val="TOC1"/>
        <w:tabs>
          <w:tab w:val="right" w:leader="dot" w:pos="8306"/>
        </w:tabs>
      </w:pPr>
      <w:hyperlink w:anchor="_Toc10012" w:history="1">
        <w:r>
          <w:rPr>
            <w:rFonts w:ascii="仿宋" w:eastAsia="仿宋" w:hAnsi="仿宋" w:cs="仿宋" w:hint="eastAsia"/>
            <w:lang w:eastAsia="zh-CN"/>
          </w:rPr>
          <w:t>一、飞机设备项目绩效评估</w:t>
        </w:r>
        <w:r>
          <w:tab/>
        </w:r>
        <w:r>
          <w:fldChar w:fldCharType="begin"/>
        </w:r>
        <w:r>
          <w:instrText xml:space="preserve"> PAGEREF _Toc10012 \h </w:instrText>
        </w:r>
        <w:r>
          <w:fldChar w:fldCharType="separate"/>
        </w:r>
        <w:r>
          <w:t>3</w:t>
        </w:r>
        <w:r>
          <w:fldChar w:fldCharType="end"/>
        </w:r>
      </w:hyperlink>
    </w:p>
    <w:p>
      <w:pPr>
        <w:pStyle w:val="TOC2"/>
        <w:tabs>
          <w:tab w:val="right" w:leader="dot" w:pos="8306"/>
        </w:tabs>
      </w:pPr>
      <w:hyperlink w:anchor="_Toc26081" w:history="1">
        <w:r>
          <w:rPr>
            <w:rFonts w:ascii="仿宋" w:eastAsia="仿宋" w:hAnsi="仿宋" w:cs="仿宋" w:hint="eastAsia"/>
            <w:lang w:eastAsia="zh-CN"/>
          </w:rPr>
          <w:t>(一)、绩效评估指标</w:t>
        </w:r>
        <w:r>
          <w:tab/>
        </w:r>
        <w:r>
          <w:fldChar w:fldCharType="begin"/>
        </w:r>
        <w:r>
          <w:instrText xml:space="preserve"> PAGEREF _Toc26081 \h </w:instrText>
        </w:r>
        <w:r>
          <w:fldChar w:fldCharType="separate"/>
        </w:r>
        <w:r>
          <w:t>3</w:t>
        </w:r>
        <w:r>
          <w:fldChar w:fldCharType="end"/>
        </w:r>
      </w:hyperlink>
    </w:p>
    <w:p>
      <w:pPr>
        <w:pStyle w:val="TOC2"/>
        <w:tabs>
          <w:tab w:val="right" w:leader="dot" w:pos="8306"/>
        </w:tabs>
      </w:pPr>
      <w:hyperlink w:anchor="_Toc2424" w:history="1">
        <w:r>
          <w:rPr>
            <w:rFonts w:ascii="仿宋" w:eastAsia="仿宋" w:hAnsi="仿宋" w:cs="仿宋" w:hint="eastAsia"/>
            <w:lang w:eastAsia="zh-CN"/>
          </w:rPr>
          <w:t>(二)、绩效评估方法</w:t>
        </w:r>
        <w:r>
          <w:tab/>
        </w:r>
        <w:r>
          <w:fldChar w:fldCharType="begin"/>
        </w:r>
        <w:r>
          <w:instrText xml:space="preserve"> PAGEREF _Toc2424 \h </w:instrText>
        </w:r>
        <w:r>
          <w:fldChar w:fldCharType="separate"/>
        </w:r>
        <w:r>
          <w:t>4</w:t>
        </w:r>
        <w:r>
          <w:fldChar w:fldCharType="end"/>
        </w:r>
      </w:hyperlink>
    </w:p>
    <w:p>
      <w:pPr>
        <w:pStyle w:val="TOC2"/>
        <w:tabs>
          <w:tab w:val="right" w:leader="dot" w:pos="8306"/>
        </w:tabs>
      </w:pPr>
      <w:hyperlink w:anchor="_Toc29297" w:history="1">
        <w:r>
          <w:rPr>
            <w:rFonts w:ascii="仿宋" w:eastAsia="仿宋" w:hAnsi="仿宋" w:cs="仿宋" w:hint="eastAsia"/>
            <w:lang w:eastAsia="zh-CN"/>
          </w:rPr>
          <w:t>(三)、绩效评估周期</w:t>
        </w:r>
        <w:r>
          <w:tab/>
        </w:r>
        <w:r>
          <w:fldChar w:fldCharType="begin"/>
        </w:r>
        <w:r>
          <w:instrText xml:space="preserve"> PAGEREF _Toc29297 \h </w:instrText>
        </w:r>
        <w:r>
          <w:fldChar w:fldCharType="separate"/>
        </w:r>
        <w:r>
          <w:t>5</w:t>
        </w:r>
        <w:r>
          <w:fldChar w:fldCharType="end"/>
        </w:r>
      </w:hyperlink>
    </w:p>
    <w:p>
      <w:pPr>
        <w:pStyle w:val="TOC1"/>
        <w:tabs>
          <w:tab w:val="right" w:leader="dot" w:pos="8306"/>
        </w:tabs>
      </w:pPr>
      <w:hyperlink w:anchor="_Toc8699" w:history="1">
        <w:r>
          <w:rPr>
            <w:rFonts w:ascii="仿宋" w:eastAsia="仿宋" w:hAnsi="仿宋" w:cs="仿宋" w:hint="eastAsia"/>
            <w:lang w:eastAsia="zh-CN"/>
          </w:rPr>
          <w:t>二、飞机设备项目危机管理</w:t>
        </w:r>
        <w:r>
          <w:tab/>
        </w:r>
        <w:r>
          <w:fldChar w:fldCharType="begin"/>
        </w:r>
        <w:r>
          <w:instrText xml:space="preserve"> PAGEREF _Toc8699 \h </w:instrText>
        </w:r>
        <w:r>
          <w:fldChar w:fldCharType="separate"/>
        </w:r>
        <w:r>
          <w:t>6</w:t>
        </w:r>
        <w:r>
          <w:fldChar w:fldCharType="end"/>
        </w:r>
      </w:hyperlink>
    </w:p>
    <w:p>
      <w:pPr>
        <w:pStyle w:val="TOC2"/>
        <w:tabs>
          <w:tab w:val="right" w:leader="dot" w:pos="8306"/>
        </w:tabs>
      </w:pPr>
      <w:hyperlink w:anchor="_Toc25322" w:history="1">
        <w:r>
          <w:rPr>
            <w:rFonts w:ascii="仿宋" w:eastAsia="仿宋" w:hAnsi="仿宋" w:cs="仿宋" w:hint="eastAsia"/>
            <w:lang w:eastAsia="zh-CN"/>
          </w:rPr>
          <w:t>(一)、危机预警与识别</w:t>
        </w:r>
        <w:r>
          <w:tab/>
        </w:r>
        <w:r>
          <w:fldChar w:fldCharType="begin"/>
        </w:r>
        <w:r>
          <w:instrText xml:space="preserve"> PAGEREF _Toc25322 \h </w:instrText>
        </w:r>
        <w:r>
          <w:fldChar w:fldCharType="separate"/>
        </w:r>
        <w:r>
          <w:t>6</w:t>
        </w:r>
        <w:r>
          <w:fldChar w:fldCharType="end"/>
        </w:r>
      </w:hyperlink>
    </w:p>
    <w:p>
      <w:pPr>
        <w:pStyle w:val="TOC2"/>
        <w:tabs>
          <w:tab w:val="right" w:leader="dot" w:pos="8306"/>
        </w:tabs>
      </w:pPr>
      <w:hyperlink w:anchor="_Toc17580" w:history="1">
        <w:r>
          <w:rPr>
            <w:rFonts w:ascii="仿宋" w:eastAsia="仿宋" w:hAnsi="仿宋" w:cs="仿宋" w:hint="eastAsia"/>
            <w:lang w:eastAsia="zh-CN"/>
          </w:rPr>
          <w:t>(二)、危机应对与恢复</w:t>
        </w:r>
        <w:r>
          <w:tab/>
        </w:r>
        <w:r>
          <w:fldChar w:fldCharType="begin"/>
        </w:r>
        <w:r>
          <w:instrText xml:space="preserve"> PAGEREF _Toc17580 \h </w:instrText>
        </w:r>
        <w:r>
          <w:fldChar w:fldCharType="separate"/>
        </w:r>
        <w:r>
          <w:t>7</w:t>
        </w:r>
        <w:r>
          <w:fldChar w:fldCharType="end"/>
        </w:r>
      </w:hyperlink>
    </w:p>
    <w:p>
      <w:pPr>
        <w:pStyle w:val="TOC1"/>
        <w:tabs>
          <w:tab w:val="right" w:leader="dot" w:pos="8306"/>
        </w:tabs>
      </w:pPr>
      <w:hyperlink w:anchor="_Toc14376" w:history="1">
        <w:r>
          <w:rPr>
            <w:rFonts w:ascii="仿宋" w:eastAsia="仿宋" w:hAnsi="仿宋" w:cs="仿宋" w:hint="eastAsia"/>
            <w:lang w:eastAsia="zh-CN"/>
          </w:rPr>
          <w:t>三、飞机设备项目文档管理</w:t>
        </w:r>
        <w:r>
          <w:tab/>
        </w:r>
        <w:r>
          <w:fldChar w:fldCharType="begin"/>
        </w:r>
        <w:r>
          <w:instrText xml:space="preserve"> PAGEREF _Toc14376 \h </w:instrText>
        </w:r>
        <w:r>
          <w:fldChar w:fldCharType="separate"/>
        </w:r>
        <w:r>
          <w:t>8</w:t>
        </w:r>
        <w:r>
          <w:fldChar w:fldCharType="end"/>
        </w:r>
      </w:hyperlink>
    </w:p>
    <w:p>
      <w:pPr>
        <w:pStyle w:val="TOC2"/>
        <w:tabs>
          <w:tab w:val="right" w:leader="dot" w:pos="8306"/>
        </w:tabs>
      </w:pPr>
      <w:hyperlink w:anchor="_Toc16411" w:history="1">
        <w:r>
          <w:rPr>
            <w:rFonts w:ascii="仿宋" w:eastAsia="仿宋" w:hAnsi="仿宋" w:cs="仿宋" w:hint="eastAsia"/>
            <w:lang w:eastAsia="zh-CN"/>
          </w:rPr>
          <w:t>(一)、文档编制与审查</w:t>
        </w:r>
        <w:r>
          <w:tab/>
        </w:r>
        <w:r>
          <w:fldChar w:fldCharType="begin"/>
        </w:r>
        <w:r>
          <w:instrText xml:space="preserve"> PAGEREF _Toc16411 \h </w:instrText>
        </w:r>
        <w:r>
          <w:fldChar w:fldCharType="separate"/>
        </w:r>
        <w:r>
          <w:t>8</w:t>
        </w:r>
        <w:r>
          <w:fldChar w:fldCharType="end"/>
        </w:r>
      </w:hyperlink>
    </w:p>
    <w:p>
      <w:pPr>
        <w:pStyle w:val="TOC2"/>
        <w:tabs>
          <w:tab w:val="right" w:leader="dot" w:pos="8306"/>
        </w:tabs>
      </w:pPr>
      <w:hyperlink w:anchor="_Toc15104" w:history="1">
        <w:r>
          <w:rPr>
            <w:rFonts w:ascii="仿宋" w:eastAsia="仿宋" w:hAnsi="仿宋" w:cs="仿宋" w:hint="eastAsia"/>
            <w:lang w:eastAsia="zh-CN"/>
          </w:rPr>
          <w:t>(二)、文档发布与分发</w:t>
        </w:r>
        <w:r>
          <w:tab/>
        </w:r>
        <w:r>
          <w:fldChar w:fldCharType="begin"/>
        </w:r>
        <w:r>
          <w:instrText xml:space="preserve"> PAGEREF _Toc15104 \h </w:instrText>
        </w:r>
        <w:r>
          <w:fldChar w:fldCharType="separate"/>
        </w:r>
        <w:r>
          <w:t>10</w:t>
        </w:r>
        <w:r>
          <w:fldChar w:fldCharType="end"/>
        </w:r>
      </w:hyperlink>
    </w:p>
    <w:p>
      <w:pPr>
        <w:pStyle w:val="TOC2"/>
        <w:tabs>
          <w:tab w:val="right" w:leader="dot" w:pos="8306"/>
        </w:tabs>
      </w:pPr>
      <w:hyperlink w:anchor="_Toc9284" w:history="1">
        <w:r>
          <w:rPr>
            <w:rFonts w:ascii="仿宋" w:eastAsia="仿宋" w:hAnsi="仿宋" w:cs="仿宋" w:hint="eastAsia"/>
            <w:lang w:eastAsia="zh-CN"/>
          </w:rPr>
          <w:t>(三)、文档存档与归档</w:t>
        </w:r>
        <w:r>
          <w:tab/>
        </w:r>
        <w:r>
          <w:fldChar w:fldCharType="begin"/>
        </w:r>
        <w:r>
          <w:instrText xml:space="preserve"> PAGEREF _Toc9284 \h </w:instrText>
        </w:r>
        <w:r>
          <w:fldChar w:fldCharType="separate"/>
        </w:r>
        <w:r>
          <w:t>11</w:t>
        </w:r>
        <w:r>
          <w:fldChar w:fldCharType="end"/>
        </w:r>
      </w:hyperlink>
    </w:p>
    <w:p>
      <w:pPr>
        <w:pStyle w:val="TOC1"/>
        <w:tabs>
          <w:tab w:val="right" w:leader="dot" w:pos="8306"/>
        </w:tabs>
      </w:pPr>
      <w:hyperlink w:anchor="_Toc25614" w:history="1">
        <w:r>
          <w:rPr>
            <w:rFonts w:ascii="仿宋" w:eastAsia="仿宋" w:hAnsi="仿宋" w:cs="仿宋" w:hint="eastAsia"/>
            <w:lang w:eastAsia="zh-CN"/>
          </w:rPr>
          <w:t>四、飞机设备项目建设单位说明</w:t>
        </w:r>
        <w:r>
          <w:tab/>
        </w:r>
        <w:r>
          <w:fldChar w:fldCharType="begin"/>
        </w:r>
        <w:r>
          <w:instrText xml:space="preserve"> PAGEREF _Toc25614 \h </w:instrText>
        </w:r>
        <w:r>
          <w:fldChar w:fldCharType="separate"/>
        </w:r>
        <w:r>
          <w:t>12</w:t>
        </w:r>
        <w:r>
          <w:fldChar w:fldCharType="end"/>
        </w:r>
      </w:hyperlink>
    </w:p>
    <w:p>
      <w:pPr>
        <w:pStyle w:val="TOC2"/>
        <w:tabs>
          <w:tab w:val="right" w:leader="dot" w:pos="8306"/>
        </w:tabs>
      </w:pPr>
      <w:hyperlink w:anchor="_Toc21920" w:history="1">
        <w:r>
          <w:rPr>
            <w:rFonts w:ascii="仿宋" w:eastAsia="仿宋" w:hAnsi="仿宋" w:cs="仿宋" w:hint="eastAsia"/>
            <w:lang w:eastAsia="zh-CN"/>
          </w:rPr>
          <w:t>(一)、飞机设备项目承办单位基本情况</w:t>
        </w:r>
        <w:r>
          <w:tab/>
        </w:r>
        <w:r>
          <w:fldChar w:fldCharType="begin"/>
        </w:r>
        <w:r>
          <w:instrText xml:space="preserve"> PAGEREF _Toc21920 \h </w:instrText>
        </w:r>
        <w:r>
          <w:fldChar w:fldCharType="separate"/>
        </w:r>
        <w:r>
          <w:t>12</w:t>
        </w:r>
        <w:r>
          <w:fldChar w:fldCharType="end"/>
        </w:r>
      </w:hyperlink>
    </w:p>
    <w:p>
      <w:pPr>
        <w:pStyle w:val="TOC2"/>
        <w:tabs>
          <w:tab w:val="right" w:leader="dot" w:pos="8306"/>
        </w:tabs>
      </w:pPr>
      <w:hyperlink w:anchor="_Toc17161" w:history="1">
        <w:r>
          <w:rPr>
            <w:rFonts w:ascii="仿宋" w:eastAsia="仿宋" w:hAnsi="仿宋" w:cs="仿宋" w:hint="eastAsia"/>
            <w:lang w:eastAsia="zh-CN"/>
          </w:rPr>
          <w:t>(二)、公司经济效益分析</w:t>
        </w:r>
        <w:r>
          <w:tab/>
        </w:r>
        <w:r>
          <w:fldChar w:fldCharType="begin"/>
        </w:r>
        <w:r>
          <w:instrText xml:space="preserve"> PAGEREF _Toc17161 \h </w:instrText>
        </w:r>
        <w:r>
          <w:fldChar w:fldCharType="separate"/>
        </w:r>
        <w:r>
          <w:t>12</w:t>
        </w:r>
        <w:r>
          <w:fldChar w:fldCharType="end"/>
        </w:r>
      </w:hyperlink>
    </w:p>
    <w:p>
      <w:pPr>
        <w:pStyle w:val="TOC1"/>
        <w:tabs>
          <w:tab w:val="right" w:leader="dot" w:pos="8306"/>
        </w:tabs>
      </w:pPr>
      <w:hyperlink w:anchor="_Toc30115" w:history="1">
        <w:r>
          <w:rPr>
            <w:rFonts w:ascii="仿宋" w:eastAsia="仿宋" w:hAnsi="仿宋" w:cs="仿宋" w:hint="eastAsia"/>
            <w:lang w:eastAsia="zh-CN"/>
          </w:rPr>
          <w:t>五、飞机设备项目选址可行性分析</w:t>
        </w:r>
        <w:r>
          <w:tab/>
        </w:r>
        <w:r>
          <w:fldChar w:fldCharType="begin"/>
        </w:r>
        <w:r>
          <w:instrText xml:space="preserve"> PAGEREF _Toc30115 \h </w:instrText>
        </w:r>
        <w:r>
          <w:fldChar w:fldCharType="separate"/>
        </w:r>
        <w:r>
          <w:t>13</w:t>
        </w:r>
        <w:r>
          <w:fldChar w:fldCharType="end"/>
        </w:r>
      </w:hyperlink>
    </w:p>
    <w:p>
      <w:pPr>
        <w:pStyle w:val="TOC2"/>
        <w:tabs>
          <w:tab w:val="right" w:leader="dot" w:pos="8306"/>
        </w:tabs>
      </w:pPr>
      <w:hyperlink w:anchor="_Toc27078" w:history="1">
        <w:r>
          <w:rPr>
            <w:rFonts w:ascii="仿宋" w:eastAsia="仿宋" w:hAnsi="仿宋" w:cs="仿宋" w:hint="eastAsia"/>
            <w:lang w:eastAsia="zh-CN"/>
          </w:rPr>
          <w:t>(一)、飞机设备项目选址</w:t>
        </w:r>
        <w:r>
          <w:tab/>
        </w:r>
        <w:r>
          <w:fldChar w:fldCharType="begin"/>
        </w:r>
        <w:r>
          <w:instrText xml:space="preserve"> PAGEREF _Toc27078 \h </w:instrText>
        </w:r>
        <w:r>
          <w:fldChar w:fldCharType="separate"/>
        </w:r>
        <w:r>
          <w:t>13</w:t>
        </w:r>
        <w:r>
          <w:fldChar w:fldCharType="end"/>
        </w:r>
      </w:hyperlink>
    </w:p>
    <w:p>
      <w:pPr>
        <w:pStyle w:val="TOC2"/>
        <w:tabs>
          <w:tab w:val="right" w:leader="dot" w:pos="8306"/>
        </w:tabs>
      </w:pPr>
      <w:hyperlink w:anchor="_Toc13365" w:history="1">
        <w:r>
          <w:rPr>
            <w:rFonts w:ascii="仿宋" w:eastAsia="仿宋" w:hAnsi="仿宋" w:cs="仿宋" w:hint="eastAsia"/>
            <w:lang w:eastAsia="zh-CN"/>
          </w:rPr>
          <w:t>(二)、用地控制指标</w:t>
        </w:r>
        <w:r>
          <w:tab/>
        </w:r>
        <w:r>
          <w:fldChar w:fldCharType="begin"/>
        </w:r>
        <w:r>
          <w:instrText xml:space="preserve"> PAGEREF _Toc13365 \h </w:instrText>
        </w:r>
        <w:r>
          <w:fldChar w:fldCharType="separate"/>
        </w:r>
        <w:r>
          <w:t>13</w:t>
        </w:r>
        <w:r>
          <w:fldChar w:fldCharType="end"/>
        </w:r>
      </w:hyperlink>
    </w:p>
    <w:p>
      <w:pPr>
        <w:pStyle w:val="TOC2"/>
        <w:tabs>
          <w:tab w:val="right" w:leader="dot" w:pos="8306"/>
        </w:tabs>
      </w:pPr>
      <w:hyperlink w:anchor="_Toc16468" w:history="1">
        <w:r>
          <w:rPr>
            <w:rFonts w:ascii="仿宋" w:eastAsia="仿宋" w:hAnsi="仿宋" w:cs="仿宋" w:hint="eastAsia"/>
            <w:lang w:eastAsia="zh-CN"/>
          </w:rPr>
          <w:t>(三)、节约用地措施</w:t>
        </w:r>
        <w:r>
          <w:tab/>
        </w:r>
        <w:r>
          <w:fldChar w:fldCharType="begin"/>
        </w:r>
        <w:r>
          <w:instrText xml:space="preserve"> PAGEREF _Toc16468 \h </w:instrText>
        </w:r>
        <w:r>
          <w:fldChar w:fldCharType="separate"/>
        </w:r>
        <w:r>
          <w:t>15</w:t>
        </w:r>
        <w:r>
          <w:fldChar w:fldCharType="end"/>
        </w:r>
      </w:hyperlink>
    </w:p>
    <w:p>
      <w:pPr>
        <w:pStyle w:val="TOC2"/>
        <w:tabs>
          <w:tab w:val="right" w:leader="dot" w:pos="8306"/>
        </w:tabs>
      </w:pPr>
      <w:hyperlink w:anchor="_Toc31207" w:history="1">
        <w:r>
          <w:rPr>
            <w:rFonts w:ascii="仿宋" w:eastAsia="仿宋" w:hAnsi="仿宋" w:cs="仿宋" w:hint="eastAsia"/>
            <w:lang w:eastAsia="zh-CN"/>
          </w:rPr>
          <w:t>(四)、总图布置方案</w:t>
        </w:r>
        <w:r>
          <w:tab/>
        </w:r>
        <w:r>
          <w:fldChar w:fldCharType="begin"/>
        </w:r>
        <w:r>
          <w:instrText xml:space="preserve"> PAGEREF _Toc31207 \h </w:instrText>
        </w:r>
        <w:r>
          <w:fldChar w:fldCharType="separate"/>
        </w:r>
        <w:r>
          <w:t>16</w:t>
        </w:r>
        <w:r>
          <w:fldChar w:fldCharType="end"/>
        </w:r>
      </w:hyperlink>
    </w:p>
    <w:p>
      <w:pPr>
        <w:pStyle w:val="TOC2"/>
        <w:tabs>
          <w:tab w:val="right" w:leader="dot" w:pos="8306"/>
        </w:tabs>
      </w:pPr>
      <w:hyperlink w:anchor="_Toc4809" w:history="1">
        <w:r>
          <w:rPr>
            <w:rFonts w:ascii="仿宋" w:eastAsia="仿宋" w:hAnsi="仿宋" w:cs="仿宋" w:hint="eastAsia"/>
            <w:lang w:eastAsia="zh-CN"/>
          </w:rPr>
          <w:t>(五)、选址综合评价</w:t>
        </w:r>
        <w:r>
          <w:tab/>
        </w:r>
        <w:r>
          <w:fldChar w:fldCharType="begin"/>
        </w:r>
        <w:r>
          <w:instrText xml:space="preserve"> PAGEREF _Toc4809 \h </w:instrText>
        </w:r>
        <w:r>
          <w:fldChar w:fldCharType="separate"/>
        </w:r>
        <w:r>
          <w:t>17</w:t>
        </w:r>
        <w:r>
          <w:fldChar w:fldCharType="end"/>
        </w:r>
      </w:hyperlink>
    </w:p>
    <w:p>
      <w:pPr>
        <w:pStyle w:val="TOC1"/>
        <w:tabs>
          <w:tab w:val="right" w:leader="dot" w:pos="8306"/>
        </w:tabs>
      </w:pPr>
      <w:hyperlink w:anchor="_Toc6397" w:history="1">
        <w:r>
          <w:rPr>
            <w:rFonts w:ascii="仿宋" w:eastAsia="仿宋" w:hAnsi="仿宋" w:cs="仿宋" w:hint="eastAsia"/>
            <w:lang w:eastAsia="zh-CN"/>
          </w:rPr>
          <w:t>六、飞机设备项目土建工程</w:t>
        </w:r>
        <w:r>
          <w:tab/>
        </w:r>
        <w:r>
          <w:fldChar w:fldCharType="begin"/>
        </w:r>
        <w:r>
          <w:instrText xml:space="preserve"> PAGEREF _Toc6397 \h </w:instrText>
        </w:r>
        <w:r>
          <w:fldChar w:fldCharType="separate"/>
        </w:r>
        <w:r>
          <w:t>18</w:t>
        </w:r>
        <w:r>
          <w:fldChar w:fldCharType="end"/>
        </w:r>
      </w:hyperlink>
    </w:p>
    <w:p>
      <w:pPr>
        <w:pStyle w:val="TOC2"/>
        <w:tabs>
          <w:tab w:val="right" w:leader="dot" w:pos="8306"/>
        </w:tabs>
      </w:pPr>
      <w:hyperlink w:anchor="_Toc28356" w:history="1">
        <w:r>
          <w:rPr>
            <w:rFonts w:ascii="仿宋" w:eastAsia="仿宋" w:hAnsi="仿宋" w:cs="仿宋" w:hint="eastAsia"/>
            <w:lang w:eastAsia="zh-CN"/>
          </w:rPr>
          <w:t>(一)、建筑工程设计原则</w:t>
        </w:r>
        <w:r>
          <w:tab/>
        </w:r>
        <w:r>
          <w:fldChar w:fldCharType="begin"/>
        </w:r>
        <w:r>
          <w:instrText xml:space="preserve"> PAGEREF _Toc28356 \h </w:instrText>
        </w:r>
        <w:r>
          <w:fldChar w:fldCharType="separate"/>
        </w:r>
        <w:r>
          <w:t>18</w:t>
        </w:r>
        <w:r>
          <w:fldChar w:fldCharType="end"/>
        </w:r>
      </w:hyperlink>
    </w:p>
    <w:p>
      <w:pPr>
        <w:pStyle w:val="TOC2"/>
        <w:tabs>
          <w:tab w:val="right" w:leader="dot" w:pos="8306"/>
        </w:tabs>
      </w:pPr>
      <w:hyperlink w:anchor="_Toc25465" w:history="1">
        <w:r>
          <w:rPr>
            <w:rFonts w:ascii="仿宋" w:eastAsia="仿宋" w:hAnsi="仿宋" w:cs="仿宋" w:hint="eastAsia"/>
            <w:lang w:eastAsia="zh-CN"/>
          </w:rPr>
          <w:t>(二)、土建工程设计年限及安全等级</w:t>
        </w:r>
        <w:r>
          <w:tab/>
        </w:r>
        <w:r>
          <w:fldChar w:fldCharType="begin"/>
        </w:r>
        <w:r>
          <w:instrText xml:space="preserve"> PAGEREF _Toc25465 \h </w:instrText>
        </w:r>
        <w:r>
          <w:fldChar w:fldCharType="separate"/>
        </w:r>
        <w:r>
          <w:t>20</w:t>
        </w:r>
        <w:r>
          <w:fldChar w:fldCharType="end"/>
        </w:r>
      </w:hyperlink>
    </w:p>
    <w:p>
      <w:pPr>
        <w:pStyle w:val="TOC2"/>
        <w:tabs>
          <w:tab w:val="right" w:leader="dot" w:pos="8306"/>
        </w:tabs>
      </w:pPr>
      <w:hyperlink w:anchor="_Toc21932" w:history="1">
        <w:r>
          <w:rPr>
            <w:rFonts w:ascii="仿宋" w:eastAsia="仿宋" w:hAnsi="仿宋" w:cs="仿宋" w:hint="eastAsia"/>
            <w:lang w:eastAsia="zh-CN"/>
          </w:rPr>
          <w:t>(三)、建筑工程设计总体要求</w:t>
        </w:r>
        <w:r>
          <w:tab/>
        </w:r>
        <w:r>
          <w:fldChar w:fldCharType="begin"/>
        </w:r>
        <w:r>
          <w:instrText xml:space="preserve"> PAGEREF _Toc21932 \h </w:instrText>
        </w:r>
        <w:r>
          <w:fldChar w:fldCharType="separate"/>
        </w:r>
        <w:r>
          <w:t>21</w:t>
        </w:r>
        <w:r>
          <w:fldChar w:fldCharType="end"/>
        </w:r>
      </w:hyperlink>
    </w:p>
    <w:p>
      <w:pPr>
        <w:pStyle w:val="TOC2"/>
        <w:tabs>
          <w:tab w:val="right" w:leader="dot" w:pos="8306"/>
        </w:tabs>
      </w:pPr>
      <w:hyperlink w:anchor="_Toc14028" w:history="1">
        <w:r>
          <w:rPr>
            <w:rFonts w:ascii="仿宋" w:eastAsia="仿宋" w:hAnsi="仿宋" w:cs="仿宋" w:hint="eastAsia"/>
            <w:lang w:eastAsia="zh-CN"/>
          </w:rPr>
          <w:t>(四)、土建工程建设指标</w:t>
        </w:r>
        <w:r>
          <w:tab/>
        </w:r>
        <w:r>
          <w:fldChar w:fldCharType="begin"/>
        </w:r>
        <w:r>
          <w:instrText xml:space="preserve"> PAGEREF _Toc14028 \h </w:instrText>
        </w:r>
        <w:r>
          <w:fldChar w:fldCharType="separate"/>
        </w:r>
        <w:r>
          <w:t>21</w:t>
        </w:r>
        <w:r>
          <w:fldChar w:fldCharType="end"/>
        </w:r>
      </w:hyperlink>
    </w:p>
    <w:p>
      <w:pPr>
        <w:pStyle w:val="TOC1"/>
        <w:tabs>
          <w:tab w:val="right" w:leader="dot" w:pos="8306"/>
        </w:tabs>
      </w:pPr>
      <w:hyperlink w:anchor="_Toc12849" w:history="1">
        <w:r>
          <w:rPr>
            <w:rFonts w:ascii="仿宋" w:eastAsia="仿宋" w:hAnsi="仿宋" w:cs="仿宋" w:hint="eastAsia"/>
            <w:lang w:eastAsia="zh-CN"/>
          </w:rPr>
          <w:t>七、飞机设备项目投资规划</w:t>
        </w:r>
        <w:r>
          <w:tab/>
        </w:r>
        <w:r>
          <w:fldChar w:fldCharType="begin"/>
        </w:r>
        <w:r>
          <w:instrText xml:space="preserve"> PAGEREF _Toc12849 \h </w:instrText>
        </w:r>
        <w:r>
          <w:fldChar w:fldCharType="separate"/>
        </w:r>
        <w:r>
          <w:t>22</w:t>
        </w:r>
        <w:r>
          <w:fldChar w:fldCharType="end"/>
        </w:r>
      </w:hyperlink>
    </w:p>
    <w:p>
      <w:pPr>
        <w:pStyle w:val="TOC2"/>
        <w:tabs>
          <w:tab w:val="right" w:leader="dot" w:pos="8306"/>
        </w:tabs>
      </w:pPr>
      <w:hyperlink w:anchor="_Toc20962" w:history="1">
        <w:r>
          <w:rPr>
            <w:rFonts w:ascii="仿宋" w:eastAsia="仿宋" w:hAnsi="仿宋" w:cs="仿宋" w:hint="eastAsia"/>
            <w:lang w:eastAsia="zh-CN"/>
          </w:rPr>
          <w:t>(一)、飞机设备项目总投资估算</w:t>
        </w:r>
        <w:r>
          <w:tab/>
        </w:r>
        <w:r>
          <w:fldChar w:fldCharType="begin"/>
        </w:r>
        <w:r>
          <w:instrText xml:space="preserve"> PAGEREF _Toc20962 \h </w:instrText>
        </w:r>
        <w:r>
          <w:fldChar w:fldCharType="separate"/>
        </w:r>
        <w:r>
          <w:t>22</w:t>
        </w:r>
        <w:r>
          <w:fldChar w:fldCharType="end"/>
        </w:r>
      </w:hyperlink>
    </w:p>
    <w:p>
      <w:pPr>
        <w:pStyle w:val="TOC2"/>
        <w:tabs>
          <w:tab w:val="right" w:leader="dot" w:pos="8306"/>
        </w:tabs>
      </w:pPr>
      <w:hyperlink w:anchor="_Toc12962" w:history="1">
        <w:r>
          <w:rPr>
            <w:rFonts w:ascii="仿宋" w:eastAsia="仿宋" w:hAnsi="仿宋" w:cs="仿宋" w:hint="eastAsia"/>
            <w:lang w:eastAsia="zh-CN"/>
          </w:rPr>
          <w:t>(二)、资金筹措</w:t>
        </w:r>
        <w:r>
          <w:tab/>
        </w:r>
        <w:r>
          <w:fldChar w:fldCharType="begin"/>
        </w:r>
        <w:r>
          <w:instrText xml:space="preserve"> PAGEREF _Toc12962 \h </w:instrText>
        </w:r>
        <w:r>
          <w:fldChar w:fldCharType="separate"/>
        </w:r>
        <w:r>
          <w:t>23</w:t>
        </w:r>
        <w:r>
          <w:fldChar w:fldCharType="end"/>
        </w:r>
      </w:hyperlink>
    </w:p>
    <w:p>
      <w:pPr>
        <w:pStyle w:val="TOC1"/>
        <w:tabs>
          <w:tab w:val="right" w:leader="dot" w:pos="8306"/>
        </w:tabs>
      </w:pPr>
      <w:hyperlink w:anchor="_Toc12440" w:history="1">
        <w:r>
          <w:rPr>
            <w:rFonts w:ascii="仿宋" w:eastAsia="仿宋" w:hAnsi="仿宋" w:cs="仿宋" w:hint="eastAsia"/>
            <w:lang w:eastAsia="zh-CN"/>
          </w:rPr>
          <w:t>八、飞机设备项目技术管理</w:t>
        </w:r>
        <w:r>
          <w:tab/>
        </w:r>
        <w:r>
          <w:fldChar w:fldCharType="begin"/>
        </w:r>
        <w:r>
          <w:instrText xml:space="preserve"> PAGEREF _Toc12440 \h </w:instrText>
        </w:r>
        <w:r>
          <w:fldChar w:fldCharType="separate"/>
        </w:r>
        <w:r>
          <w:t>24</w:t>
        </w:r>
        <w:r>
          <w:fldChar w:fldCharType="end"/>
        </w:r>
      </w:hyperlink>
    </w:p>
    <w:p>
      <w:pPr>
        <w:pStyle w:val="TOC2"/>
        <w:tabs>
          <w:tab w:val="right" w:leader="dot" w:pos="8306"/>
        </w:tabs>
      </w:pPr>
      <w:hyperlink w:anchor="_Toc30475" w:history="1">
        <w:r>
          <w:rPr>
            <w:rFonts w:ascii="仿宋" w:eastAsia="仿宋" w:hAnsi="仿宋" w:cs="仿宋" w:hint="eastAsia"/>
            <w:lang w:eastAsia="zh-CN"/>
          </w:rPr>
          <w:t>(一)、技术方案选用方向</w:t>
        </w:r>
        <w:r>
          <w:tab/>
        </w:r>
        <w:r>
          <w:fldChar w:fldCharType="begin"/>
        </w:r>
        <w:r>
          <w:instrText xml:space="preserve"> PAGEREF _Toc30475 \h </w:instrText>
        </w:r>
        <w:r>
          <w:fldChar w:fldCharType="separate"/>
        </w:r>
        <w:r>
          <w:t>24</w:t>
        </w:r>
        <w:r>
          <w:fldChar w:fldCharType="end"/>
        </w:r>
      </w:hyperlink>
    </w:p>
    <w:p>
      <w:pPr>
        <w:pStyle w:val="TOC2"/>
        <w:tabs>
          <w:tab w:val="right" w:leader="dot" w:pos="8306"/>
        </w:tabs>
      </w:pPr>
      <w:hyperlink w:anchor="_Toc16353" w:history="1">
        <w:r>
          <w:rPr>
            <w:rFonts w:ascii="仿宋" w:eastAsia="仿宋" w:hAnsi="仿宋" w:cs="仿宋" w:hint="eastAsia"/>
            <w:lang w:eastAsia="zh-CN"/>
          </w:rPr>
          <w:t>(二)、工艺技术方案选用原则</w:t>
        </w:r>
        <w:r>
          <w:tab/>
        </w:r>
        <w:r>
          <w:fldChar w:fldCharType="begin"/>
        </w:r>
        <w:r>
          <w:instrText xml:space="preserve"> PAGEREF _Toc16353 \h </w:instrText>
        </w:r>
        <w:r>
          <w:fldChar w:fldCharType="separate"/>
        </w:r>
        <w:r>
          <w:t>25</w:t>
        </w:r>
        <w:r>
          <w:fldChar w:fldCharType="end"/>
        </w:r>
      </w:hyperlink>
    </w:p>
    <w:p>
      <w:pPr>
        <w:pStyle w:val="TOC2"/>
        <w:tabs>
          <w:tab w:val="right" w:leader="dot" w:pos="8306"/>
        </w:tabs>
      </w:pPr>
      <w:hyperlink w:anchor="_Toc14657" w:history="1">
        <w:r>
          <w:rPr>
            <w:rFonts w:ascii="仿宋" w:eastAsia="仿宋" w:hAnsi="仿宋" w:cs="仿宋" w:hint="eastAsia"/>
            <w:lang w:eastAsia="zh-CN"/>
          </w:rPr>
          <w:t>(三)、工艺技术方案要求</w:t>
        </w:r>
        <w:r>
          <w:tab/>
        </w:r>
        <w:r>
          <w:fldChar w:fldCharType="begin"/>
        </w:r>
        <w:r>
          <w:instrText xml:space="preserve"> PAGEREF _Toc14657 \h </w:instrText>
        </w:r>
        <w:r>
          <w:fldChar w:fldCharType="separate"/>
        </w:r>
        <w:r>
          <w:t>28</w:t>
        </w:r>
        <w:r>
          <w:fldChar w:fldCharType="end"/>
        </w:r>
      </w:hyperlink>
    </w:p>
    <w:p>
      <w:pPr>
        <w:pStyle w:val="TOC1"/>
        <w:tabs>
          <w:tab w:val="right" w:leader="dot" w:pos="8306"/>
        </w:tabs>
      </w:pPr>
      <w:hyperlink w:anchor="_Toc6186" w:history="1">
        <w:r>
          <w:rPr>
            <w:rFonts w:ascii="仿宋" w:eastAsia="仿宋" w:hAnsi="仿宋" w:cs="仿宋" w:hint="eastAsia"/>
            <w:lang w:eastAsia="zh-CN"/>
          </w:rPr>
          <w:t>九、生产安全保护</w:t>
        </w:r>
        <w:r>
          <w:tab/>
        </w:r>
        <w:r>
          <w:fldChar w:fldCharType="begin"/>
        </w:r>
        <w:r>
          <w:instrText xml:space="preserve"> PAGEREF _Toc6186 \h </w:instrText>
        </w:r>
        <w:r>
          <w:fldChar w:fldCharType="separate"/>
        </w:r>
        <w:r>
          <w:t>30</w:t>
        </w:r>
        <w:r>
          <w:fldChar w:fldCharType="end"/>
        </w:r>
      </w:hyperlink>
    </w:p>
    <w:p>
      <w:pPr>
        <w:pStyle w:val="TOC2"/>
        <w:tabs>
          <w:tab w:val="right" w:leader="dot" w:pos="8306"/>
        </w:tabs>
      </w:pPr>
      <w:hyperlink w:anchor="_Toc1600" w:history="1">
        <w:r>
          <w:rPr>
            <w:rFonts w:ascii="仿宋" w:eastAsia="仿宋" w:hAnsi="仿宋" w:cs="仿宋" w:hint="eastAsia"/>
            <w:lang w:eastAsia="zh-CN"/>
          </w:rPr>
          <w:t>(一)、消防安全</w:t>
        </w:r>
        <w:r>
          <w:tab/>
        </w:r>
        <w:r>
          <w:fldChar w:fldCharType="begin"/>
        </w:r>
        <w:r>
          <w:instrText xml:space="preserve"> PAGEREF _Toc1600 \h </w:instrText>
        </w:r>
        <w:r>
          <w:fldChar w:fldCharType="separate"/>
        </w:r>
        <w:r>
          <w:t>30</w:t>
        </w:r>
        <w:r>
          <w:fldChar w:fldCharType="end"/>
        </w:r>
      </w:hyperlink>
    </w:p>
    <w:p>
      <w:pPr>
        <w:pStyle w:val="TOC2"/>
        <w:tabs>
          <w:tab w:val="right" w:leader="dot" w:pos="8306"/>
        </w:tabs>
      </w:pPr>
      <w:hyperlink w:anchor="_Toc6074" w:history="1">
        <w:r>
          <w:rPr>
            <w:rFonts w:ascii="仿宋" w:eastAsia="仿宋" w:hAnsi="仿宋" w:cs="仿宋" w:hint="eastAsia"/>
            <w:lang w:eastAsia="zh-CN"/>
          </w:rPr>
          <w:t>(二)、防火防爆总图布置措施</w:t>
        </w:r>
        <w:r>
          <w:tab/>
        </w:r>
        <w:r>
          <w:fldChar w:fldCharType="begin"/>
        </w:r>
        <w:r>
          <w:instrText xml:space="preserve"> PAGEREF _Toc6074 \h </w:instrText>
        </w:r>
        <w:r>
          <w:fldChar w:fldCharType="separate"/>
        </w:r>
        <w:r>
          <w:t>31</w:t>
        </w:r>
        <w:r>
          <w:fldChar w:fldCharType="end"/>
        </w:r>
      </w:hyperlink>
    </w:p>
    <w:p>
      <w:pPr>
        <w:pStyle w:val="TOC2"/>
        <w:tabs>
          <w:tab w:val="right" w:leader="dot" w:pos="8306"/>
        </w:tabs>
      </w:pPr>
      <w:hyperlink w:anchor="_Toc7049" w:history="1">
        <w:r>
          <w:rPr>
            <w:rFonts w:ascii="仿宋" w:eastAsia="仿宋" w:hAnsi="仿宋" w:cs="仿宋" w:hint="eastAsia"/>
            <w:lang w:eastAsia="zh-CN"/>
          </w:rPr>
          <w:t>(三)、自然灾害防范措施</w:t>
        </w:r>
        <w:r>
          <w:tab/>
        </w:r>
        <w:r>
          <w:fldChar w:fldCharType="begin"/>
        </w:r>
        <w:r>
          <w:instrText xml:space="preserve"> PAGEREF _Toc7049 \h </w:instrText>
        </w:r>
        <w:r>
          <w:fldChar w:fldCharType="separate"/>
        </w:r>
        <w:r>
          <w:t>32</w:t>
        </w:r>
        <w:r>
          <w:fldChar w:fldCharType="end"/>
        </w:r>
      </w:hyperlink>
    </w:p>
    <w:p>
      <w:pPr>
        <w:pStyle w:val="TOC2"/>
        <w:tabs>
          <w:tab w:val="right" w:leader="dot" w:pos="8306"/>
        </w:tabs>
      </w:pPr>
      <w:hyperlink w:anchor="_Toc17689" w:history="1">
        <w:r>
          <w:rPr>
            <w:rFonts w:ascii="仿宋" w:eastAsia="仿宋" w:hAnsi="仿宋" w:cs="仿宋" w:hint="eastAsia"/>
            <w:lang w:eastAsia="zh-CN"/>
          </w:rPr>
          <w:t>(四)、安全色及安全标志使用要求</w:t>
        </w:r>
        <w:r>
          <w:tab/>
        </w:r>
        <w:r>
          <w:fldChar w:fldCharType="begin"/>
        </w:r>
        <w:r>
          <w:instrText xml:space="preserve"> PAGEREF _Toc17689 \h </w:instrText>
        </w:r>
        <w:r>
          <w:fldChar w:fldCharType="separate"/>
        </w:r>
        <w:r>
          <w:t>33</w:t>
        </w:r>
        <w:r>
          <w:fldChar w:fldCharType="end"/>
        </w:r>
      </w:hyperlink>
    </w:p>
    <w:p>
      <w:pPr>
        <w:pStyle w:val="TOC2"/>
        <w:tabs>
          <w:tab w:val="right" w:leader="dot" w:pos="8306"/>
        </w:tabs>
      </w:pPr>
      <w:hyperlink w:anchor="_Toc20576" w:history="1">
        <w:r>
          <w:rPr>
            <w:rFonts w:ascii="仿宋" w:eastAsia="仿宋" w:hAnsi="仿宋" w:cs="仿宋" w:hint="eastAsia"/>
            <w:lang w:eastAsia="zh-CN"/>
          </w:rPr>
          <w:t>(五)、防尘防毒措施</w:t>
        </w:r>
        <w:r>
          <w:tab/>
        </w:r>
        <w:r>
          <w:fldChar w:fldCharType="begin"/>
        </w:r>
        <w:r>
          <w:instrText xml:space="preserve"> PAGEREF _Toc20576 \h </w:instrText>
        </w:r>
        <w:r>
          <w:fldChar w:fldCharType="separate"/>
        </w:r>
        <w:r>
          <w:t>34</w:t>
        </w:r>
        <w:r>
          <w:fldChar w:fldCharType="end"/>
        </w:r>
      </w:hyperlink>
    </w:p>
    <w:p>
      <w:pPr>
        <w:pStyle w:val="TOC2"/>
        <w:tabs>
          <w:tab w:val="right" w:leader="dot" w:pos="8306"/>
        </w:tabs>
      </w:pPr>
      <w:hyperlink w:anchor="_Toc25040" w:history="1">
        <w:r>
          <w:rPr>
            <w:rFonts w:ascii="仿宋" w:eastAsia="仿宋" w:hAnsi="仿宋" w:cs="仿宋" w:hint="eastAsia"/>
            <w:lang w:eastAsia="zh-CN"/>
          </w:rPr>
          <w:t>(六)、防静电、触电防护及防雷措施</w:t>
        </w:r>
        <w:r>
          <w:tab/>
        </w:r>
        <w:r>
          <w:fldChar w:fldCharType="begin"/>
        </w:r>
        <w:r>
          <w:instrText xml:space="preserve"> PAGEREF _Toc25040 \h </w:instrText>
        </w:r>
        <w:r>
          <w:fldChar w:fldCharType="separate"/>
        </w:r>
        <w:r>
          <w:t>35</w:t>
        </w:r>
        <w:r>
          <w:fldChar w:fldCharType="end"/>
        </w:r>
      </w:hyperlink>
    </w:p>
    <w:p>
      <w:pPr>
        <w:pStyle w:val="TOC2"/>
        <w:tabs>
          <w:tab w:val="right" w:leader="dot" w:pos="8306"/>
        </w:tabs>
      </w:pPr>
      <w:hyperlink w:anchor="_Toc29218" w:history="1">
        <w:r>
          <w:rPr>
            <w:rFonts w:ascii="仿宋" w:eastAsia="仿宋" w:hAnsi="仿宋" w:cs="仿宋" w:hint="eastAsia"/>
            <w:lang w:eastAsia="zh-CN"/>
          </w:rPr>
          <w:t>(七)、机械设备安全保障措施</w:t>
        </w:r>
        <w:r>
          <w:tab/>
        </w:r>
        <w:r>
          <w:fldChar w:fldCharType="begin"/>
        </w:r>
        <w:r>
          <w:instrText xml:space="preserve"> PAGEREF _Toc29218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7" w:history="1">
        <w:r>
          <w:rPr>
            <w:rFonts w:ascii="仿宋" w:eastAsia="仿宋" w:hAnsi="仿宋" w:cs="仿宋" w:hint="eastAsia"/>
            <w:lang w:eastAsia="zh-CN"/>
          </w:rPr>
          <w:t>十、飞机设备项目社会影响</w:t>
        </w:r>
        <w:r>
          <w:tab/>
        </w:r>
        <w:r>
          <w:fldChar w:fldCharType="begin"/>
        </w:r>
        <w:r>
          <w:instrText xml:space="preserve"> PAGEREF _Toc6137 \h </w:instrText>
        </w:r>
        <w:r>
          <w:fldChar w:fldCharType="separate"/>
        </w:r>
        <w:r>
          <w:t>38</w:t>
        </w:r>
        <w:r>
          <w:fldChar w:fldCharType="end"/>
        </w:r>
      </w:hyperlink>
    </w:p>
    <w:p>
      <w:pPr>
        <w:pStyle w:val="TOC2"/>
        <w:tabs>
          <w:tab w:val="right" w:leader="dot" w:pos="8306"/>
        </w:tabs>
      </w:pPr>
      <w:hyperlink w:anchor="_Toc29696" w:history="1">
        <w:r>
          <w:rPr>
            <w:rFonts w:ascii="仿宋" w:eastAsia="仿宋" w:hAnsi="仿宋" w:cs="仿宋" w:hint="eastAsia"/>
            <w:lang w:eastAsia="zh-CN"/>
          </w:rPr>
          <w:t>(一)、社会责任与义务</w:t>
        </w:r>
        <w:r>
          <w:tab/>
        </w:r>
        <w:r>
          <w:fldChar w:fldCharType="begin"/>
        </w:r>
        <w:r>
          <w:instrText xml:space="preserve"> PAGEREF _Toc29696 \h </w:instrText>
        </w:r>
        <w:r>
          <w:fldChar w:fldCharType="separate"/>
        </w:r>
        <w:r>
          <w:t>38</w:t>
        </w:r>
        <w:r>
          <w:fldChar w:fldCharType="end"/>
        </w:r>
      </w:hyperlink>
    </w:p>
    <w:p>
      <w:pPr>
        <w:pStyle w:val="TOC2"/>
        <w:tabs>
          <w:tab w:val="right" w:leader="dot" w:pos="8306"/>
        </w:tabs>
      </w:pPr>
      <w:hyperlink w:anchor="_Toc16758" w:history="1">
        <w:r>
          <w:rPr>
            <w:rFonts w:ascii="仿宋" w:eastAsia="仿宋" w:hAnsi="仿宋" w:cs="仿宋" w:hint="eastAsia"/>
            <w:lang w:eastAsia="zh-CN"/>
          </w:rPr>
          <w:t>(二)、社会参与与沟通</w:t>
        </w:r>
        <w:r>
          <w:tab/>
        </w:r>
        <w:r>
          <w:fldChar w:fldCharType="begin"/>
        </w:r>
        <w:r>
          <w:instrText xml:space="preserve"> PAGEREF _Toc16758 \h </w:instrText>
        </w:r>
        <w:r>
          <w:fldChar w:fldCharType="separate"/>
        </w:r>
        <w:r>
          <w:t>38</w:t>
        </w:r>
        <w:r>
          <w:fldChar w:fldCharType="end"/>
        </w:r>
      </w:hyperlink>
    </w:p>
    <w:p>
      <w:pPr>
        <w:pStyle w:val="TOC1"/>
        <w:tabs>
          <w:tab w:val="right" w:leader="dot" w:pos="8306"/>
        </w:tabs>
      </w:pPr>
      <w:hyperlink w:anchor="_Toc5605" w:history="1">
        <w:r>
          <w:rPr>
            <w:rFonts w:ascii="仿宋" w:eastAsia="仿宋" w:hAnsi="仿宋" w:cs="仿宋" w:hint="eastAsia"/>
            <w:lang w:eastAsia="zh-CN"/>
          </w:rPr>
          <w:t>十一、飞机设备项目环境影响分析</w:t>
        </w:r>
        <w:r>
          <w:tab/>
        </w:r>
        <w:r>
          <w:fldChar w:fldCharType="begin"/>
        </w:r>
        <w:r>
          <w:instrText xml:space="preserve"> PAGEREF _Toc5605 \h </w:instrText>
        </w:r>
        <w:r>
          <w:fldChar w:fldCharType="separate"/>
        </w:r>
        <w:r>
          <w:t>39</w:t>
        </w:r>
        <w:r>
          <w:fldChar w:fldCharType="end"/>
        </w:r>
      </w:hyperlink>
    </w:p>
    <w:p>
      <w:pPr>
        <w:pStyle w:val="TOC2"/>
        <w:tabs>
          <w:tab w:val="right" w:leader="dot" w:pos="8306"/>
        </w:tabs>
      </w:pPr>
      <w:hyperlink w:anchor="_Toc32208" w:history="1">
        <w:r>
          <w:rPr>
            <w:rFonts w:ascii="仿宋" w:eastAsia="仿宋" w:hAnsi="仿宋" w:cs="仿宋" w:hint="eastAsia"/>
            <w:lang w:eastAsia="zh-CN"/>
          </w:rPr>
          <w:t>(一)、建设区域环境质量现状</w:t>
        </w:r>
        <w:r>
          <w:tab/>
        </w:r>
        <w:r>
          <w:fldChar w:fldCharType="begin"/>
        </w:r>
        <w:r>
          <w:instrText xml:space="preserve"> PAGEREF _Toc32208 \h </w:instrText>
        </w:r>
        <w:r>
          <w:fldChar w:fldCharType="separate"/>
        </w:r>
        <w:r>
          <w:t>39</w:t>
        </w:r>
        <w:r>
          <w:fldChar w:fldCharType="end"/>
        </w:r>
      </w:hyperlink>
    </w:p>
    <w:p>
      <w:pPr>
        <w:pStyle w:val="TOC2"/>
        <w:tabs>
          <w:tab w:val="right" w:leader="dot" w:pos="8306"/>
        </w:tabs>
      </w:pPr>
      <w:hyperlink w:anchor="_Toc860" w:history="1">
        <w:r>
          <w:rPr>
            <w:rFonts w:ascii="仿宋" w:eastAsia="仿宋" w:hAnsi="仿宋" w:cs="仿宋" w:hint="eastAsia"/>
            <w:lang w:eastAsia="zh-CN"/>
          </w:rPr>
          <w:t>(二)、建设期环境保护</w:t>
        </w:r>
        <w:r>
          <w:tab/>
        </w:r>
        <w:r>
          <w:fldChar w:fldCharType="begin"/>
        </w:r>
        <w:r>
          <w:instrText xml:space="preserve"> PAGEREF _Toc860 \h </w:instrText>
        </w:r>
        <w:r>
          <w:fldChar w:fldCharType="separate"/>
        </w:r>
        <w:r>
          <w:t>41</w:t>
        </w:r>
        <w:r>
          <w:fldChar w:fldCharType="end"/>
        </w:r>
      </w:hyperlink>
    </w:p>
    <w:p>
      <w:pPr>
        <w:pStyle w:val="TOC2"/>
        <w:tabs>
          <w:tab w:val="right" w:leader="dot" w:pos="8306"/>
        </w:tabs>
      </w:pPr>
      <w:hyperlink w:anchor="_Toc13315" w:history="1">
        <w:r>
          <w:rPr>
            <w:rFonts w:ascii="仿宋" w:eastAsia="仿宋" w:hAnsi="仿宋" w:cs="仿宋" w:hint="eastAsia"/>
            <w:lang w:eastAsia="zh-CN"/>
          </w:rPr>
          <w:t>(三)、运营期环境保护</w:t>
        </w:r>
        <w:r>
          <w:tab/>
        </w:r>
        <w:r>
          <w:fldChar w:fldCharType="begin"/>
        </w:r>
        <w:r>
          <w:instrText xml:space="preserve"> PAGEREF _Toc13315 \h </w:instrText>
        </w:r>
        <w:r>
          <w:fldChar w:fldCharType="separate"/>
        </w:r>
        <w:r>
          <w:t>42</w:t>
        </w:r>
        <w:r>
          <w:fldChar w:fldCharType="end"/>
        </w:r>
      </w:hyperlink>
    </w:p>
    <w:p>
      <w:pPr>
        <w:pStyle w:val="TOC2"/>
        <w:tabs>
          <w:tab w:val="right" w:leader="dot" w:pos="8306"/>
        </w:tabs>
      </w:pPr>
      <w:hyperlink w:anchor="_Toc12958" w:history="1">
        <w:r>
          <w:rPr>
            <w:rFonts w:ascii="仿宋" w:eastAsia="仿宋" w:hAnsi="仿宋" w:cs="仿宋" w:hint="eastAsia"/>
            <w:lang w:eastAsia="zh-CN"/>
          </w:rPr>
          <w:t>(四)、飞机设备项目建设对区域经济的影响</w:t>
        </w:r>
        <w:r>
          <w:tab/>
        </w:r>
        <w:r>
          <w:fldChar w:fldCharType="begin"/>
        </w:r>
        <w:r>
          <w:instrText xml:space="preserve"> PAGEREF _Toc12958 \h </w:instrText>
        </w:r>
        <w:r>
          <w:fldChar w:fldCharType="separate"/>
        </w:r>
        <w:r>
          <w:t>43</w:t>
        </w:r>
        <w:r>
          <w:fldChar w:fldCharType="end"/>
        </w:r>
      </w:hyperlink>
    </w:p>
    <w:p>
      <w:pPr>
        <w:pStyle w:val="TOC2"/>
        <w:tabs>
          <w:tab w:val="right" w:leader="dot" w:pos="8306"/>
        </w:tabs>
      </w:pPr>
      <w:hyperlink w:anchor="_Toc18377" w:history="1">
        <w:r>
          <w:rPr>
            <w:rFonts w:ascii="仿宋" w:eastAsia="仿宋" w:hAnsi="仿宋" w:cs="仿宋" w:hint="eastAsia"/>
            <w:lang w:eastAsia="zh-CN"/>
          </w:rPr>
          <w:t>(五)、废弃物处理</w:t>
        </w:r>
        <w:r>
          <w:tab/>
        </w:r>
        <w:r>
          <w:fldChar w:fldCharType="begin"/>
        </w:r>
        <w:r>
          <w:instrText xml:space="preserve"> PAGEREF _Toc18377 \h </w:instrText>
        </w:r>
        <w:r>
          <w:fldChar w:fldCharType="separate"/>
        </w:r>
        <w:r>
          <w:t>45</w:t>
        </w:r>
        <w:r>
          <w:fldChar w:fldCharType="end"/>
        </w:r>
      </w:hyperlink>
    </w:p>
    <w:p>
      <w:pPr>
        <w:pStyle w:val="TOC2"/>
        <w:tabs>
          <w:tab w:val="right" w:leader="dot" w:pos="8306"/>
        </w:tabs>
      </w:pPr>
      <w:hyperlink w:anchor="_Toc19776" w:history="1">
        <w:r>
          <w:rPr>
            <w:rFonts w:ascii="仿宋" w:eastAsia="仿宋" w:hAnsi="仿宋" w:cs="仿宋" w:hint="eastAsia"/>
            <w:lang w:eastAsia="zh-CN"/>
          </w:rPr>
          <w:t>(六)、特殊环境影响分析</w:t>
        </w:r>
        <w:r>
          <w:tab/>
        </w:r>
        <w:r>
          <w:fldChar w:fldCharType="begin"/>
        </w:r>
        <w:r>
          <w:instrText xml:space="preserve"> PAGEREF _Toc19776 \h </w:instrText>
        </w:r>
        <w:r>
          <w:fldChar w:fldCharType="separate"/>
        </w:r>
        <w:r>
          <w:t>46</w:t>
        </w:r>
        <w:r>
          <w:fldChar w:fldCharType="end"/>
        </w:r>
      </w:hyperlink>
    </w:p>
    <w:p>
      <w:pPr>
        <w:pStyle w:val="TOC2"/>
        <w:tabs>
          <w:tab w:val="right" w:leader="dot" w:pos="8306"/>
        </w:tabs>
      </w:pPr>
      <w:hyperlink w:anchor="_Toc17956" w:history="1">
        <w:r>
          <w:rPr>
            <w:rFonts w:ascii="仿宋" w:eastAsia="仿宋" w:hAnsi="仿宋" w:cs="仿宋" w:hint="eastAsia"/>
            <w:lang w:eastAsia="zh-CN"/>
          </w:rPr>
          <w:t>(七)、清洁生产</w:t>
        </w:r>
        <w:r>
          <w:tab/>
        </w:r>
        <w:r>
          <w:fldChar w:fldCharType="begin"/>
        </w:r>
        <w:r>
          <w:instrText xml:space="preserve"> PAGEREF _Toc17956 \h </w:instrText>
        </w:r>
        <w:r>
          <w:fldChar w:fldCharType="separate"/>
        </w:r>
        <w:r>
          <w:t>48</w:t>
        </w:r>
        <w:r>
          <w:fldChar w:fldCharType="end"/>
        </w:r>
      </w:hyperlink>
    </w:p>
    <w:p>
      <w:pPr>
        <w:pStyle w:val="TOC2"/>
        <w:tabs>
          <w:tab w:val="right" w:leader="dot" w:pos="8306"/>
        </w:tabs>
      </w:pPr>
      <w:hyperlink w:anchor="_Toc30480" w:history="1">
        <w:r>
          <w:rPr>
            <w:rFonts w:ascii="仿宋" w:eastAsia="仿宋" w:hAnsi="仿宋" w:cs="仿宋" w:hint="eastAsia"/>
            <w:lang w:eastAsia="zh-CN"/>
          </w:rPr>
          <w:t>(八)、环境保护综合评价</w:t>
        </w:r>
        <w:r>
          <w:tab/>
        </w:r>
        <w:r>
          <w:fldChar w:fldCharType="begin"/>
        </w:r>
        <w:r>
          <w:instrText xml:space="preserve"> PAGEREF _Toc30480 \h </w:instrText>
        </w:r>
        <w:r>
          <w:fldChar w:fldCharType="separate"/>
        </w:r>
        <w:r>
          <w:t>49</w:t>
        </w:r>
        <w:r>
          <w:fldChar w:fldCharType="end"/>
        </w:r>
      </w:hyperlink>
    </w:p>
    <w:p>
      <w:pPr>
        <w:pStyle w:val="TOC1"/>
        <w:tabs>
          <w:tab w:val="right" w:leader="dot" w:pos="8306"/>
        </w:tabs>
      </w:pPr>
      <w:hyperlink w:anchor="_Toc11053" w:history="1">
        <w:r>
          <w:rPr>
            <w:rFonts w:ascii="仿宋" w:eastAsia="仿宋" w:hAnsi="仿宋" w:cs="仿宋" w:hint="eastAsia"/>
            <w:lang w:eastAsia="zh-CN"/>
          </w:rPr>
          <w:t>十二、飞机设备项目经营效益</w:t>
        </w:r>
        <w:r>
          <w:tab/>
        </w:r>
        <w:r>
          <w:fldChar w:fldCharType="begin"/>
        </w:r>
        <w:r>
          <w:instrText xml:space="preserve"> PAGEREF _Toc11053 \h </w:instrText>
        </w:r>
        <w:r>
          <w:fldChar w:fldCharType="separate"/>
        </w:r>
        <w:r>
          <w:t>50</w:t>
        </w:r>
        <w:r>
          <w:fldChar w:fldCharType="end"/>
        </w:r>
      </w:hyperlink>
    </w:p>
    <w:p>
      <w:pPr>
        <w:pStyle w:val="TOC2"/>
        <w:tabs>
          <w:tab w:val="right" w:leader="dot" w:pos="8306"/>
        </w:tabs>
      </w:pPr>
      <w:hyperlink w:anchor="_Toc11560" w:history="1">
        <w:r>
          <w:rPr>
            <w:rFonts w:ascii="仿宋" w:eastAsia="仿宋" w:hAnsi="仿宋" w:cs="仿宋" w:hint="eastAsia"/>
            <w:lang w:eastAsia="zh-CN"/>
          </w:rPr>
          <w:t>(一)、经济评价财务测算</w:t>
        </w:r>
        <w:r>
          <w:tab/>
        </w:r>
        <w:r>
          <w:fldChar w:fldCharType="begin"/>
        </w:r>
        <w:r>
          <w:instrText xml:space="preserve"> PAGEREF _Toc11560 \h </w:instrText>
        </w:r>
        <w:r>
          <w:fldChar w:fldCharType="separate"/>
        </w:r>
        <w:r>
          <w:t>50</w:t>
        </w:r>
        <w:r>
          <w:fldChar w:fldCharType="end"/>
        </w:r>
      </w:hyperlink>
    </w:p>
    <w:p>
      <w:pPr>
        <w:pStyle w:val="TOC2"/>
        <w:tabs>
          <w:tab w:val="right" w:leader="dot" w:pos="8306"/>
        </w:tabs>
      </w:pPr>
      <w:hyperlink w:anchor="_Toc13175" w:history="1">
        <w:r>
          <w:rPr>
            <w:rFonts w:ascii="仿宋" w:eastAsia="仿宋" w:hAnsi="仿宋" w:cs="仿宋" w:hint="eastAsia"/>
            <w:lang w:eastAsia="zh-CN"/>
          </w:rPr>
          <w:t>(二)、飞机设备项目盈利能力分析</w:t>
        </w:r>
        <w:r>
          <w:tab/>
        </w:r>
        <w:r>
          <w:fldChar w:fldCharType="begin"/>
        </w:r>
        <w:r>
          <w:instrText xml:space="preserve"> PAGEREF _Toc13175 \h </w:instrText>
        </w:r>
        <w:r>
          <w:fldChar w:fldCharType="separate"/>
        </w:r>
        <w:r>
          <w:t>51</w:t>
        </w:r>
        <w:r>
          <w:fldChar w:fldCharType="end"/>
        </w:r>
      </w:hyperlink>
    </w:p>
    <w:p>
      <w:pPr>
        <w:pStyle w:val="TOC1"/>
        <w:tabs>
          <w:tab w:val="right" w:leader="dot" w:pos="8306"/>
        </w:tabs>
      </w:pPr>
      <w:hyperlink w:anchor="_Toc1594" w:history="1">
        <w:r>
          <w:rPr>
            <w:rFonts w:ascii="仿宋" w:eastAsia="仿宋" w:hAnsi="仿宋" w:cs="仿宋" w:hint="eastAsia"/>
            <w:lang w:eastAsia="zh-CN"/>
          </w:rPr>
          <w:t>十三、飞机设备项目治理与监督</w:t>
        </w:r>
        <w:r>
          <w:tab/>
        </w:r>
        <w:r>
          <w:fldChar w:fldCharType="begin"/>
        </w:r>
        <w:r>
          <w:instrText xml:space="preserve"> PAGEREF _Toc1594 \h </w:instrText>
        </w:r>
        <w:r>
          <w:fldChar w:fldCharType="separate"/>
        </w:r>
        <w:r>
          <w:t>52</w:t>
        </w:r>
        <w:r>
          <w:fldChar w:fldCharType="end"/>
        </w:r>
      </w:hyperlink>
    </w:p>
    <w:p>
      <w:pPr>
        <w:pStyle w:val="TOC2"/>
        <w:tabs>
          <w:tab w:val="right" w:leader="dot" w:pos="8306"/>
        </w:tabs>
      </w:pPr>
      <w:hyperlink w:anchor="_Toc32142" w:history="1">
        <w:r>
          <w:rPr>
            <w:rFonts w:ascii="仿宋" w:eastAsia="仿宋" w:hAnsi="仿宋" w:cs="仿宋" w:hint="eastAsia"/>
            <w:lang w:eastAsia="zh-CN"/>
          </w:rPr>
          <w:t>(一)、飞机设备项目治理结构</w:t>
        </w:r>
        <w:r>
          <w:tab/>
        </w:r>
        <w:r>
          <w:fldChar w:fldCharType="begin"/>
        </w:r>
        <w:r>
          <w:instrText xml:space="preserve"> PAGEREF _Toc32142 \h </w:instrText>
        </w:r>
        <w:r>
          <w:fldChar w:fldCharType="separate"/>
        </w:r>
        <w:r>
          <w:t>52</w:t>
        </w:r>
        <w:r>
          <w:fldChar w:fldCharType="end"/>
        </w:r>
      </w:hyperlink>
    </w:p>
    <w:p>
      <w:pPr>
        <w:pStyle w:val="TOC2"/>
        <w:tabs>
          <w:tab w:val="right" w:leader="dot" w:pos="8306"/>
        </w:tabs>
      </w:pPr>
      <w:hyperlink w:anchor="_Toc9894" w:history="1">
        <w:r>
          <w:rPr>
            <w:rFonts w:ascii="仿宋" w:eastAsia="仿宋" w:hAnsi="仿宋" w:cs="仿宋" w:hint="eastAsia"/>
            <w:lang w:eastAsia="zh-CN"/>
          </w:rPr>
          <w:t>(二)、监督与审计</w:t>
        </w:r>
        <w:r>
          <w:tab/>
        </w:r>
        <w:r>
          <w:fldChar w:fldCharType="begin"/>
        </w:r>
        <w:r>
          <w:instrText xml:space="preserve"> PAGEREF _Toc9894 \h </w:instrText>
        </w:r>
        <w:r>
          <w:fldChar w:fldCharType="separate"/>
        </w:r>
        <w:r>
          <w:t>53</w:t>
        </w:r>
        <w:r>
          <w:fldChar w:fldCharType="end"/>
        </w:r>
      </w:hyperlink>
    </w:p>
    <w:p>
      <w:pPr>
        <w:pStyle w:val="TOC1"/>
        <w:tabs>
          <w:tab w:val="right" w:leader="dot" w:pos="8306"/>
        </w:tabs>
      </w:pPr>
      <w:hyperlink w:anchor="_Toc9301" w:history="1">
        <w:r>
          <w:rPr>
            <w:rFonts w:ascii="仿宋" w:eastAsia="仿宋" w:hAnsi="仿宋" w:cs="仿宋" w:hint="eastAsia"/>
            <w:lang w:eastAsia="zh-CN"/>
          </w:rPr>
          <w:t>十四、营销与推广策略</w:t>
        </w:r>
        <w:r>
          <w:tab/>
        </w:r>
        <w:r>
          <w:fldChar w:fldCharType="begin"/>
        </w:r>
        <w:r>
          <w:instrText xml:space="preserve"> PAGEREF _Toc9301 \h </w:instrText>
        </w:r>
        <w:r>
          <w:fldChar w:fldCharType="separate"/>
        </w:r>
        <w:r>
          <w:t>55</w:t>
        </w:r>
        <w:r>
          <w:fldChar w:fldCharType="end"/>
        </w:r>
      </w:hyperlink>
    </w:p>
    <w:p>
      <w:pPr>
        <w:pStyle w:val="TOC2"/>
        <w:tabs>
          <w:tab w:val="right" w:leader="dot" w:pos="8306"/>
        </w:tabs>
      </w:pPr>
      <w:hyperlink w:anchor="_Toc3545" w:history="1">
        <w:r>
          <w:rPr>
            <w:rFonts w:ascii="仿宋" w:eastAsia="仿宋" w:hAnsi="仿宋" w:cs="仿宋" w:hint="eastAsia"/>
            <w:lang w:eastAsia="zh-CN"/>
          </w:rPr>
          <w:t>(一)、产品/服务定位与特点</w:t>
        </w:r>
        <w:r>
          <w:tab/>
        </w:r>
        <w:r>
          <w:fldChar w:fldCharType="begin"/>
        </w:r>
        <w:r>
          <w:instrText xml:space="preserve"> PAGEREF _Toc3545 \h </w:instrText>
        </w:r>
        <w:r>
          <w:fldChar w:fldCharType="separate"/>
        </w:r>
        <w:r>
          <w:t>55</w:t>
        </w:r>
        <w:r>
          <w:fldChar w:fldCharType="end"/>
        </w:r>
      </w:hyperlink>
    </w:p>
    <w:p>
      <w:pPr>
        <w:pStyle w:val="TOC2"/>
        <w:tabs>
          <w:tab w:val="right" w:leader="dot" w:pos="8306"/>
        </w:tabs>
      </w:pPr>
      <w:hyperlink w:anchor="_Toc326" w:history="1">
        <w:r>
          <w:rPr>
            <w:rFonts w:ascii="仿宋" w:eastAsia="仿宋" w:hAnsi="仿宋" w:cs="仿宋" w:hint="eastAsia"/>
            <w:lang w:eastAsia="zh-CN"/>
          </w:rPr>
          <w:t>(二)、市场定位与竞争分析</w:t>
        </w:r>
        <w:r>
          <w:tab/>
        </w:r>
        <w:r>
          <w:fldChar w:fldCharType="begin"/>
        </w:r>
        <w:r>
          <w:instrText xml:space="preserve"> PAGEREF _Toc326 \h </w:instrText>
        </w:r>
        <w:r>
          <w:fldChar w:fldCharType="separate"/>
        </w:r>
        <w:r>
          <w:t>56</w:t>
        </w:r>
        <w:r>
          <w:fldChar w:fldCharType="end"/>
        </w:r>
      </w:hyperlink>
    </w:p>
    <w:p>
      <w:pPr>
        <w:pStyle w:val="TOC2"/>
        <w:tabs>
          <w:tab w:val="right" w:leader="dot" w:pos="8306"/>
        </w:tabs>
      </w:pPr>
      <w:hyperlink w:anchor="_Toc20484" w:history="1">
        <w:r>
          <w:rPr>
            <w:rFonts w:ascii="仿宋" w:eastAsia="仿宋" w:hAnsi="仿宋" w:cs="仿宋" w:hint="eastAsia"/>
            <w:lang w:eastAsia="zh-CN"/>
          </w:rPr>
          <w:t>(三)、营销渠道与策略</w:t>
        </w:r>
        <w:r>
          <w:tab/>
        </w:r>
        <w:r>
          <w:fldChar w:fldCharType="begin"/>
        </w:r>
        <w:r>
          <w:instrText xml:space="preserve"> PAGEREF _Toc20484 \h </w:instrText>
        </w:r>
        <w:r>
          <w:fldChar w:fldCharType="separate"/>
        </w:r>
        <w:r>
          <w:t>57</w:t>
        </w:r>
        <w:r>
          <w:fldChar w:fldCharType="end"/>
        </w:r>
      </w:hyperlink>
    </w:p>
    <w:p>
      <w:pPr>
        <w:pStyle w:val="TOC2"/>
        <w:tabs>
          <w:tab w:val="right" w:leader="dot" w:pos="8306"/>
        </w:tabs>
      </w:pPr>
      <w:hyperlink w:anchor="_Toc32239" w:history="1">
        <w:r>
          <w:rPr>
            <w:rFonts w:ascii="仿宋" w:eastAsia="仿宋" w:hAnsi="仿宋" w:cs="仿宋" w:hint="eastAsia"/>
            <w:lang w:eastAsia="zh-CN"/>
          </w:rPr>
          <w:t>(四)、推广与宣传活动</w:t>
        </w:r>
        <w:r>
          <w:tab/>
        </w:r>
        <w:r>
          <w:fldChar w:fldCharType="begin"/>
        </w:r>
        <w:r>
          <w:instrText xml:space="preserve"> PAGEREF _Toc32239 \h </w:instrText>
        </w:r>
        <w:r>
          <w:fldChar w:fldCharType="separate"/>
        </w:r>
        <w:r>
          <w:t>59</w:t>
        </w:r>
        <w:r>
          <w:fldChar w:fldCharType="end"/>
        </w:r>
      </w:hyperlink>
    </w:p>
    <w:p>
      <w:pPr>
        <w:pStyle w:val="TOC1"/>
        <w:tabs>
          <w:tab w:val="right" w:leader="dot" w:pos="8306"/>
        </w:tabs>
      </w:pPr>
      <w:hyperlink w:anchor="_Toc9774" w:history="1">
        <w:r>
          <w:rPr>
            <w:rFonts w:ascii="仿宋" w:eastAsia="仿宋" w:hAnsi="仿宋" w:cs="仿宋" w:hint="eastAsia"/>
            <w:lang w:eastAsia="zh-CN"/>
          </w:rPr>
          <w:t>十五、风险识别与分类</w:t>
        </w:r>
        <w:r>
          <w:tab/>
        </w:r>
        <w:r>
          <w:fldChar w:fldCharType="begin"/>
        </w:r>
        <w:r>
          <w:instrText xml:space="preserve"> PAGEREF _Toc9774 \h </w:instrText>
        </w:r>
        <w:r>
          <w:fldChar w:fldCharType="separate"/>
        </w:r>
        <w:r>
          <w:t>64</w:t>
        </w:r>
        <w:r>
          <w:fldChar w:fldCharType="end"/>
        </w:r>
      </w:hyperlink>
    </w:p>
    <w:p>
      <w:pPr>
        <w:pStyle w:val="TOC2"/>
        <w:tabs>
          <w:tab w:val="right" w:leader="dot" w:pos="8306"/>
        </w:tabs>
      </w:pPr>
      <w:hyperlink w:anchor="_Toc22048" w:history="1">
        <w:r>
          <w:rPr>
            <w:rFonts w:ascii="仿宋" w:eastAsia="仿宋" w:hAnsi="仿宋" w:cs="仿宋" w:hint="eastAsia"/>
            <w:lang w:eastAsia="zh-CN"/>
          </w:rPr>
          <w:t>(一)、风险识别</w:t>
        </w:r>
        <w:r>
          <w:tab/>
        </w:r>
        <w:r>
          <w:fldChar w:fldCharType="begin"/>
        </w:r>
        <w:r>
          <w:instrText xml:space="preserve"> PAGEREF _Toc22048 \h </w:instrText>
        </w:r>
        <w:r>
          <w:fldChar w:fldCharType="separate"/>
        </w:r>
        <w:r>
          <w:t>64</w:t>
        </w:r>
        <w:r>
          <w:fldChar w:fldCharType="end"/>
        </w:r>
      </w:hyperlink>
    </w:p>
    <w:p>
      <w:pPr>
        <w:pStyle w:val="TOC2"/>
        <w:tabs>
          <w:tab w:val="right" w:leader="dot" w:pos="8306"/>
        </w:tabs>
      </w:pPr>
      <w:hyperlink w:anchor="_Toc20522" w:history="1">
        <w:r>
          <w:rPr>
            <w:rFonts w:ascii="仿宋" w:eastAsia="仿宋" w:hAnsi="仿宋" w:cs="仿宋" w:hint="eastAsia"/>
            <w:lang w:eastAsia="zh-CN"/>
          </w:rPr>
          <w:t>(二)、风险分类</w:t>
        </w:r>
        <w:r>
          <w:tab/>
        </w:r>
        <w:r>
          <w:fldChar w:fldCharType="begin"/>
        </w:r>
        <w:r>
          <w:instrText xml:space="preserve"> PAGEREF _Toc20522 \h </w:instrText>
        </w:r>
        <w:r>
          <w:fldChar w:fldCharType="separate"/>
        </w:r>
        <w:r>
          <w:t>65</w:t>
        </w:r>
        <w:r>
          <w:fldChar w:fldCharType="end"/>
        </w:r>
      </w:hyperlink>
    </w:p>
    <w:p>
      <w:pPr>
        <w:pStyle w:val="TOC1"/>
        <w:tabs>
          <w:tab w:val="right" w:leader="dot" w:pos="8306"/>
        </w:tabs>
      </w:pPr>
      <w:hyperlink w:anchor="_Toc30876" w:history="1">
        <w:r>
          <w:rPr>
            <w:rFonts w:ascii="仿宋" w:eastAsia="仿宋" w:hAnsi="仿宋" w:cs="仿宋" w:hint="eastAsia"/>
            <w:lang w:eastAsia="zh-CN"/>
          </w:rPr>
          <w:t>十六、利益相关者分析与沟通计划</w:t>
        </w:r>
        <w:r>
          <w:tab/>
        </w:r>
        <w:r>
          <w:fldChar w:fldCharType="begin"/>
        </w:r>
        <w:r>
          <w:instrText xml:space="preserve"> PAGEREF _Toc30876 \h </w:instrText>
        </w:r>
        <w:r>
          <w:fldChar w:fldCharType="separate"/>
        </w:r>
        <w:r>
          <w:t>67</w:t>
        </w:r>
        <w:r>
          <w:fldChar w:fldCharType="end"/>
        </w:r>
      </w:hyperlink>
    </w:p>
    <w:p>
      <w:pPr>
        <w:pStyle w:val="TOC2"/>
        <w:tabs>
          <w:tab w:val="right" w:leader="dot" w:pos="8306"/>
        </w:tabs>
      </w:pPr>
      <w:hyperlink w:anchor="_Toc24321" w:history="1">
        <w:r>
          <w:rPr>
            <w:rFonts w:ascii="仿宋" w:eastAsia="仿宋" w:hAnsi="仿宋" w:cs="仿宋" w:hint="eastAsia"/>
            <w:lang w:eastAsia="zh-CN"/>
          </w:rPr>
          <w:t>(一)、利益相关者分析</w:t>
        </w:r>
        <w:r>
          <w:tab/>
        </w:r>
        <w:r>
          <w:fldChar w:fldCharType="begin"/>
        </w:r>
        <w:r>
          <w:instrText xml:space="preserve"> PAGEREF _Toc24321 \h </w:instrText>
        </w:r>
        <w:r>
          <w:fldChar w:fldCharType="separate"/>
        </w:r>
        <w:r>
          <w:t>67</w:t>
        </w:r>
        <w:r>
          <w:fldChar w:fldCharType="end"/>
        </w:r>
      </w:hyperlink>
    </w:p>
    <w:p>
      <w:pPr>
        <w:pStyle w:val="TOC2"/>
        <w:tabs>
          <w:tab w:val="right" w:leader="dot" w:pos="8306"/>
        </w:tabs>
      </w:pPr>
      <w:hyperlink w:anchor="_Toc25172" w:history="1">
        <w:r>
          <w:rPr>
            <w:rFonts w:ascii="仿宋" w:eastAsia="仿宋" w:hAnsi="仿宋" w:cs="仿宋" w:hint="eastAsia"/>
            <w:lang w:eastAsia="zh-CN"/>
          </w:rPr>
          <w:t>(二)、沟通计划</w:t>
        </w:r>
        <w:r>
          <w:tab/>
        </w:r>
        <w:r>
          <w:fldChar w:fldCharType="begin"/>
        </w:r>
        <w:r>
          <w:instrText xml:space="preserve"> PAGEREF _Toc25172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12"/>
      <w:r>
        <w:rPr>
          <w:rFonts w:ascii="仿宋" w:eastAsia="仿宋" w:hAnsi="仿宋" w:cs="仿宋" w:hint="eastAsia"/>
          <w:sz w:val="28"/>
          <w:lang w:eastAsia="zh-CN"/>
        </w:rPr>
        <w:t>一、飞机设备项目绩效评估</w:t>
      </w:r>
      <w:bookmarkEnd w:id="2"/>
    </w:p>
    <w:p>
      <w:pPr>
        <w:pStyle w:val="Heading2"/>
        <w:rPr>
          <w:rFonts w:ascii="仿宋" w:eastAsia="仿宋" w:hAnsi="仿宋" w:cs="仿宋" w:hint="eastAsia"/>
          <w:lang w:eastAsia="zh-CN"/>
        </w:rPr>
      </w:pPr>
      <w:bookmarkStart w:id="3" w:name="_Toc260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中，我们设计了一套全面的绩效评估指标，以确保飞机设备项目的可控和成功交付。这些指标跨足飞机设备项目目标、成本、进度和质量等多个维度，为我们提供了全面洞察飞机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目标达成率是我们关注的首要指标。我们设定了明确的目标，并通过定期监测和评估，迅速发现并应对潜在的目标偏差。这为飞机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进度作为关键的绩效指标之一，得到了精心的关注。我们制定了详细的飞机设备项目进度计划，并设立了进度符合度指标，确保实际进度与计划进度保持一致。这使我们能够快速发现和解决潜在的进度问题，保持飞机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设备项目绩效的不可或缺的一环。我们引入了一系列的质量标准和客户满意度指标，以确保飞机设备项目交付的成果在质量上达到或超越预期水平。通过持续监测这些指标，我们努力提升飞机设备项目整体质量水平，为飞机设备项目的成功交付提供有力保障。通过这些科学且全面的绩效评估，我们能够更好地引导飞机设备项目的持续改进，确保飞机设备项目目标的顺利达成。</w:t>
      </w:r>
    </w:p>
    <w:p>
      <w:pPr>
        <w:pStyle w:val="Heading2"/>
        <w:ind w:firstLine="560" w:firstLineChars="200"/>
        <w:rPr>
          <w:rFonts w:ascii="仿宋" w:eastAsia="仿宋" w:hAnsi="仿宋" w:cs="仿宋" w:hint="eastAsia"/>
          <w:sz w:val="28"/>
          <w:lang w:eastAsia="zh-CN"/>
        </w:rPr>
      </w:pPr>
      <w:bookmarkStart w:id="4" w:name="_Toc24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绩效评估是飞机设备项目中的关键环节，为确保飞机设备项目达到预期目标，我们采用了多层次、多维度的绩效评估方法。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设备项目的战略目标对齐，确保每个决策和行动都与飞机设备项目整体目标保持一致。团队会定期召开战略对齐会议，审视当前工作与飞机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设备项目进度、质量、成本和风险等方面。这些指标通过数据收集和分析，为飞机设备项目管理团队提供了客观的评估依据。例如，我们通过飞机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绩效评估不仅仅停留在飞机设备项目内部，还考虑了飞机设备项目对外部环境的影响。我们定期进行干系人满意度调查，以了解各利益相关方对飞机设备项目的期望和满意度，并及时做出调整。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这种多层次、多角度的绩效评估方法，使得我们能够全面了解飞机设备项目的运行状态，及时做出调整，确保飞机设备项目在不断变化的环境中保持稳健前行。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92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为了确保飞机设备项目的有效管理和不断优化，我们采用了精心设计的绩效评估周期。这个周期旨在实现灵活、实时和全面的评估，以适应飞机设备项目执行中的各种挑战。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设备项目的不同需求，分为短期、中期和长期。短期评估关注每个迭代或工作周期，以及时发现和解决当前任务中的问题。中期评估涵盖几个迭代，深入了解整体飞机设备项目的趋势和性能。长期评估则着眼于整个飞机设备项目阶段，确保飞机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设备项目管理工具和协作平台，团队成员能够随时更新和分享飞机设备项目数据。这种实时性的反馈机制使我们能够及时察觉潜在问题，快速调整，保持飞机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设备项目的决策制定密不可分。每个周期的飞机设备项目回顾会议成为集体总结经验、识别问题深层次原因并找到创新解决方案的平台。这种定期的反思与调整机制使飞机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699"/>
      <w:r>
        <w:rPr>
          <w:rFonts w:ascii="仿宋" w:eastAsia="仿宋" w:hAnsi="仿宋" w:cs="仿宋" w:hint="eastAsia"/>
          <w:sz w:val="28"/>
          <w:lang w:eastAsia="zh-CN"/>
        </w:rPr>
        <w:t>二、飞机设备项目危机管理</w:t>
      </w:r>
      <w:bookmarkEnd w:id="6"/>
    </w:p>
    <w:p>
      <w:pPr>
        <w:pStyle w:val="Heading2"/>
        <w:rPr>
          <w:rFonts w:ascii="仿宋" w:eastAsia="仿宋" w:hAnsi="仿宋" w:cs="仿宋" w:hint="eastAsia"/>
          <w:lang w:eastAsia="zh-CN"/>
        </w:rPr>
      </w:pPr>
      <w:bookmarkStart w:id="7" w:name="_Toc2532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危机管理中，危机预警与识别是确保飞机设备项目稳健运行的核心步骤。通过建立全面的监测机制，飞机设备项目团队旨在及时发现和理解潜在的风险和危机因素，以便采取及时的预防和应对措施，确保飞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首先，通过深入的风险评估，飞机设备项目团队全面分析了整个飞机设备项目和各个阶段可能存在的威胁。这包括准确评估每个潜在风险的发生概率和可能影响的程度，为后续危机预警提供了有力支持。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飞机设备项目团队着重于明确定义飞机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设备项目进展的持续监控，团队能够及时发现潜在问题并作出迅速反应。飞机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在这一阶段，团队的专业素养和反应速度将发挥至关重要的作用，以确保潜在危机能够在初期得到有效的处理，最大程度地减轻负面影响。通过危机预警与识别，飞机设备项目得以更有序、可控地推进。</w:t>
      </w:r>
    </w:p>
    <w:p>
      <w:pPr>
        <w:pStyle w:val="Heading2"/>
        <w:ind w:firstLine="560" w:firstLineChars="200"/>
        <w:rPr>
          <w:rFonts w:ascii="仿宋" w:eastAsia="仿宋" w:hAnsi="仿宋" w:cs="仿宋" w:hint="eastAsia"/>
          <w:sz w:val="28"/>
          <w:lang w:eastAsia="zh-CN"/>
        </w:rPr>
      </w:pPr>
      <w:bookmarkStart w:id="8" w:name="_Toc1758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暂停飞机设备项目进度：为遏制危机蔓延，飞机设备项目暂时停止进行，以便全面评估当前状况。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实时沟通：与关键利益相关者建立实时沟通机制，向他们传递飞机设备项目危机的实际状况，保障飞机设备项目核心利益。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在紧急应对的同时，飞机设备项目团队强调了团队协作和有效沟通的重要性。以下是团队协作的关键举措：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随着危机得到初步控制，飞机设备项目团队转向制定恢复计划，以确保飞机设备项目能够从中迅速恢复。主要恢复计划包括：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修复受损的进度计划：重新评估飞机设备项目进度，制定修复计划，确保飞机设备项目尽快回归正常进程。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376"/>
      <w:r>
        <w:rPr>
          <w:rFonts w:ascii="仿宋" w:eastAsia="仿宋" w:hAnsi="仿宋" w:cs="仿宋" w:hint="eastAsia"/>
          <w:sz w:val="28"/>
          <w:lang w:eastAsia="zh-CN"/>
        </w:rPr>
        <w:t>三、飞机设备项目文档管理</w:t>
      </w:r>
      <w:bookmarkEnd w:id="9"/>
    </w:p>
    <w:p>
      <w:pPr>
        <w:pStyle w:val="Heading2"/>
        <w:rPr>
          <w:rFonts w:ascii="仿宋" w:eastAsia="仿宋" w:hAnsi="仿宋" w:cs="仿宋" w:hint="eastAsia"/>
          <w:lang w:eastAsia="zh-CN"/>
        </w:rPr>
      </w:pPr>
      <w:bookmarkStart w:id="10" w:name="_Toc1641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飞机设备项目高度重视文档的质量和准确性，以支持飞机设备项目的各项活动和决策。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文档的编制始于飞机设备项目计划的初期，我们制定了详细的文档编制计划，明确了每个文档的内容、格式和编写责任人。在飞机设备项目启动阶段，我们首先编制了飞机设备项目章程，明确定义了飞机设备项目的目标、范围、风险等关键要素。随后，飞机设备项目团队根据计划陆续编制了需求文档、设计文档、测试文档等各类文档，确保飞机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设备项目管理中的重要环节，旨在确保飞机设备项目文档符合质量标准和飞机设备项目需求。在飞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除了内部审查，我们还进行了外部审查，邀请飞机设备项目相关利益方和专业领域的专家对文档进行独立审查。这有助于获取更全面、客观的反馈，确保飞机设备项目文档不仅符合内部标准，也满足外部需求。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飞机设备项目在文档编制与审查方面建立了严格的管理机制，通过规范的流程和多维度的审查，确保飞机设备项目文档的质量、准确性和可靠性，为飞机设备项目的顺利推进提供了有力支持。</w:t>
      </w:r>
    </w:p>
    <w:p>
      <w:pPr>
        <w:pStyle w:val="Heading2"/>
        <w:ind w:firstLine="560" w:firstLineChars="200"/>
        <w:rPr>
          <w:rFonts w:ascii="仿宋" w:eastAsia="仿宋" w:hAnsi="仿宋" w:cs="仿宋" w:hint="eastAsia"/>
          <w:sz w:val="28"/>
          <w:lang w:eastAsia="zh-CN"/>
        </w:rPr>
      </w:pPr>
      <w:bookmarkStart w:id="11" w:name="_Toc1510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我们采用了精细的权限控制，确保只有授权人员可以访问敏感信息。这种安全措施保护了飞机设备项目文档的机密性，防止了未经授权的信息泄露。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28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文档存档与归档是飞机设备项目生命周期中一个至关重要的环节，直接关系到飞机设备项目信息的长期保存和历史记录的完整性。在飞机设备项目中，我们实施了一系列有效的文档存档与归档管理策略：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614"/>
      <w:r>
        <w:rPr>
          <w:rFonts w:ascii="仿宋" w:eastAsia="仿宋" w:hAnsi="仿宋" w:cs="仿宋" w:hint="eastAsia"/>
          <w:sz w:val="28"/>
          <w:lang w:eastAsia="zh-CN"/>
        </w:rPr>
        <w:t>四、飞机设备项目建设单位说明</w:t>
      </w:r>
      <w:bookmarkEnd w:id="13"/>
    </w:p>
    <w:p>
      <w:pPr>
        <w:pStyle w:val="Heading2"/>
        <w:rPr>
          <w:rFonts w:ascii="仿宋" w:eastAsia="仿宋" w:hAnsi="仿宋" w:cs="仿宋" w:hint="eastAsia"/>
          <w:lang w:eastAsia="zh-CN"/>
        </w:rPr>
      </w:pPr>
      <w:bookmarkStart w:id="14" w:name="_Toc21920"/>
      <w:r>
        <w:rPr>
          <w:rFonts w:ascii="仿宋" w:eastAsia="仿宋" w:hAnsi="仿宋" w:cs="仿宋" w:hint="eastAsia"/>
          <w:lang w:eastAsia="zh-CN"/>
        </w:rPr>
        <w:t>(一)、飞机设备项目承办单位基本情况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716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飞机设备项目承办单位的XXXX，我们着眼于实现可持续的经济效益。通过技术创新和解决方案的提供，公司预计在飞机设备项目执行期间将获得可观的收入增长。这一收入来源主要包括飞机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同时，我们注重成本控制和效率提升，以确保飞机设备项目的可持续盈利。透过精细的管理和资源优化，公司期望实现飞机设备项目利润最大化。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飞机设备项目实施进行全面的投资评估，包括飞机设备项目启动阶段的资金投入和后续运营成本。通过对飞机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飞机设备项目实施过程中具备足够的资金流动性，公司将进行详尽的现金流分析。这包括资金需求的合理预测、飞机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115"/>
      <w:r>
        <w:rPr>
          <w:rFonts w:ascii="仿宋" w:eastAsia="仿宋" w:hAnsi="仿宋" w:cs="仿宋" w:hint="eastAsia"/>
          <w:sz w:val="28"/>
          <w:lang w:eastAsia="zh-CN"/>
        </w:rPr>
        <w:t>五、飞机设备项目选址可行性分析</w:t>
      </w:r>
      <w:bookmarkEnd w:id="16"/>
    </w:p>
    <w:p>
      <w:pPr>
        <w:pStyle w:val="Heading2"/>
        <w:rPr>
          <w:rFonts w:ascii="仿宋" w:eastAsia="仿宋" w:hAnsi="仿宋" w:cs="仿宋" w:hint="eastAsia"/>
          <w:lang w:eastAsia="zh-CN"/>
        </w:rPr>
      </w:pPr>
      <w:bookmarkStart w:id="17" w:name="_Toc27078"/>
      <w:r>
        <w:rPr>
          <w:rFonts w:ascii="仿宋" w:eastAsia="仿宋" w:hAnsi="仿宋" w:cs="仿宋" w:hint="eastAsia"/>
          <w:lang w:eastAsia="zh-CN"/>
        </w:rPr>
        <w:t>(一)、飞机设备项目选址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该飞机设备项目选址位于XX省XX市XX区XXX街道</w:t>
      </w:r>
    </w:p>
    <w:p>
      <w:pPr>
        <w:pStyle w:val="Heading2"/>
        <w:ind w:firstLine="560" w:firstLineChars="200"/>
        <w:rPr>
          <w:rFonts w:ascii="仿宋" w:eastAsia="仿宋" w:hAnsi="仿宋" w:cs="仿宋" w:hint="eastAsia"/>
          <w:sz w:val="28"/>
          <w:lang w:eastAsia="zh-CN"/>
        </w:rPr>
      </w:pPr>
      <w:bookmarkStart w:id="18" w:name="_Toc1336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飞机设备项目的征地面积将根据飞机设备项目的实际规模和需求进行精确规划。具体面积XXX平方米，旨在确保飞机设备项目不仅能够满足当前的发展需求，还能够预留空间以适应未来的扩展。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飞机设备项目计划建设的建筑总规模具体面积XXX平方米。这一规模的确定综合考虑了飞机设备项目的性质、规模，以及城市规划的相关要求，确保建筑布局与周边环境协调一致。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绿地率是飞机设备项目用地中被规划为绿地的比例。具体面积XXX平方米，旨在通过合理规划绿地，改善飞机设备项目周边环境，提升居民生活质量，并符合城市整体绿化规划。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确保飞机设备项目选址与当地城市规划相一致，具体面积XXX平方米。通过与城市规划部门深入沟通，确保飞机设备项目不仅符合城市的整体发展方向，还能够融入城市的发展布局，为城市的长远发展贡献力量。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设备项目选址符合当地产业政策，具体面积XXX平方米。这包括飞机设备项目对当地经济的促进作用，以及对相关产业的带动效应，确保飞机设备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用地总体要求必须符合环保和可持续发展的原则，具体面积XXX平方米。通过采用绿色建筑设计、节能减排等措施，确保飞机设备项目在建设和运营过程中对环境的影响最小化，达到可持续发展的要求。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确保飞机设备项目选址具备必要的公共设施配套，具体面积XXX平方米。这包括交通便利性、教育、医疗等基础设施，以提高居民生活品质，使得飞机设备项目选址更具吸引力。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设备项目选址不仅符合法规和规划，还在实际操作中具有可行性。这一全面规划将为飞机设备项目的成功实施提供坚实的基础，确保飞机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46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设备项目的设备规划和空间设计中，我们将采取灵活设备布局的措施。设备布局将根据实际需求进行灵活设计，避免不必要的浪费。通过合理规划设备摆放位置，我们将提高设备的利用率，减少设备间距，以确保飞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机设备项目内部引入共享设施的概念，例如共享会议室、办公区等。通过这种方式，我们可以减少对资源的重复建设，提高资源共享效率，从而减小飞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120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https://d.book118.com/128003100007006027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F264D"/>
    <w:rsid w:val="0DFF2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031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2024-01-16T03:10:00Z</dcterms:created>
  <dcterms:modified xsi:type="dcterms:W3CDTF">2024-01-16T03:11:04Z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0DA42AC714A44BF99365BA12FF9A601C_11</vt:lpwstr>
  </property>
  <property fmtid="{D5CDD505-2E9C-101B-9397-08002B2CF9AE}" pid="3" name="KSOProductBuildVer">
    <vt:lpwstr>2052-12.1.0.16120</vt:lpwstr>
  </property>
</Properties>
</file>