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单晶生产炉项目规划设计纲要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49" w:history="1">
        <w:r>
          <w:rPr>
            <w:rFonts w:ascii="仿宋" w:eastAsia="仿宋" w:hAnsi="仿宋" w:cs="仿宋" w:hint="eastAsia"/>
            <w:lang w:eastAsia="zh-CN"/>
          </w:rPr>
          <w:t>序言</w:t>
        </w:r>
        <w:r>
          <w:tab/>
        </w:r>
        <w:r>
          <w:fldChar w:fldCharType="begin"/>
        </w:r>
        <w:r>
          <w:instrText xml:space="preserve"> PAGEREF _Toc6549 \h </w:instrText>
        </w:r>
        <w:r>
          <w:fldChar w:fldCharType="separate"/>
        </w:r>
        <w:r>
          <w:t>3</w:t>
        </w:r>
        <w:r>
          <w:fldChar w:fldCharType="end"/>
        </w:r>
      </w:hyperlink>
    </w:p>
    <w:p>
      <w:pPr>
        <w:pStyle w:val="TOC1"/>
        <w:tabs>
          <w:tab w:val="right" w:leader="dot" w:pos="8306"/>
        </w:tabs>
      </w:pPr>
      <w:hyperlink w:anchor="_Toc27615" w:history="1">
        <w:r>
          <w:rPr>
            <w:rFonts w:ascii="仿宋" w:eastAsia="仿宋" w:hAnsi="仿宋" w:cs="仿宋" w:hint="eastAsia"/>
            <w:lang w:eastAsia="zh-CN"/>
          </w:rPr>
          <w:t>一、单晶生产炉项目土建工程</w:t>
        </w:r>
        <w:r>
          <w:tab/>
        </w:r>
        <w:r>
          <w:fldChar w:fldCharType="begin"/>
        </w:r>
        <w:r>
          <w:instrText xml:space="preserve"> PAGEREF _Toc27615 \h </w:instrText>
        </w:r>
        <w:r>
          <w:fldChar w:fldCharType="separate"/>
        </w:r>
        <w:r>
          <w:t>3</w:t>
        </w:r>
        <w:r>
          <w:fldChar w:fldCharType="end"/>
        </w:r>
      </w:hyperlink>
    </w:p>
    <w:p>
      <w:pPr>
        <w:pStyle w:val="TOC2"/>
        <w:tabs>
          <w:tab w:val="right" w:leader="dot" w:pos="8306"/>
        </w:tabs>
      </w:pPr>
      <w:hyperlink w:anchor="_Toc12573" w:history="1">
        <w:r>
          <w:rPr>
            <w:rFonts w:ascii="仿宋" w:eastAsia="仿宋" w:hAnsi="仿宋" w:cs="仿宋" w:hint="eastAsia"/>
            <w:lang w:eastAsia="zh-CN"/>
          </w:rPr>
          <w:t>(一)、建筑工程设计原则</w:t>
        </w:r>
        <w:r>
          <w:tab/>
        </w:r>
        <w:r>
          <w:fldChar w:fldCharType="begin"/>
        </w:r>
        <w:r>
          <w:instrText xml:space="preserve"> PAGEREF _Toc12573 \h </w:instrText>
        </w:r>
        <w:r>
          <w:fldChar w:fldCharType="separate"/>
        </w:r>
        <w:r>
          <w:t>3</w:t>
        </w:r>
        <w:r>
          <w:fldChar w:fldCharType="end"/>
        </w:r>
      </w:hyperlink>
    </w:p>
    <w:p>
      <w:pPr>
        <w:pStyle w:val="TOC2"/>
        <w:tabs>
          <w:tab w:val="right" w:leader="dot" w:pos="8306"/>
        </w:tabs>
      </w:pPr>
      <w:hyperlink w:anchor="_Toc22788" w:history="1">
        <w:r>
          <w:rPr>
            <w:rFonts w:ascii="仿宋" w:eastAsia="仿宋" w:hAnsi="仿宋" w:cs="仿宋" w:hint="eastAsia"/>
            <w:lang w:eastAsia="zh-CN"/>
          </w:rPr>
          <w:t>(二)、土建工程设计年限及安全等级</w:t>
        </w:r>
        <w:r>
          <w:tab/>
        </w:r>
        <w:r>
          <w:fldChar w:fldCharType="begin"/>
        </w:r>
        <w:r>
          <w:instrText xml:space="preserve"> PAGEREF _Toc22788 \h </w:instrText>
        </w:r>
        <w:r>
          <w:fldChar w:fldCharType="separate"/>
        </w:r>
        <w:r>
          <w:t>4</w:t>
        </w:r>
        <w:r>
          <w:fldChar w:fldCharType="end"/>
        </w:r>
      </w:hyperlink>
    </w:p>
    <w:p>
      <w:pPr>
        <w:pStyle w:val="TOC2"/>
        <w:tabs>
          <w:tab w:val="right" w:leader="dot" w:pos="8306"/>
        </w:tabs>
      </w:pPr>
      <w:hyperlink w:anchor="_Toc13978" w:history="1">
        <w:r>
          <w:rPr>
            <w:rFonts w:ascii="仿宋" w:eastAsia="仿宋" w:hAnsi="仿宋" w:cs="仿宋" w:hint="eastAsia"/>
            <w:lang w:eastAsia="zh-CN"/>
          </w:rPr>
          <w:t>(三)、建筑工程设计总体要求</w:t>
        </w:r>
        <w:r>
          <w:tab/>
        </w:r>
        <w:r>
          <w:fldChar w:fldCharType="begin"/>
        </w:r>
        <w:r>
          <w:instrText xml:space="preserve"> PAGEREF _Toc13978 \h </w:instrText>
        </w:r>
        <w:r>
          <w:fldChar w:fldCharType="separate"/>
        </w:r>
        <w:r>
          <w:t>5</w:t>
        </w:r>
        <w:r>
          <w:fldChar w:fldCharType="end"/>
        </w:r>
      </w:hyperlink>
    </w:p>
    <w:p>
      <w:pPr>
        <w:pStyle w:val="TOC2"/>
        <w:tabs>
          <w:tab w:val="right" w:leader="dot" w:pos="8306"/>
        </w:tabs>
      </w:pPr>
      <w:hyperlink w:anchor="_Toc10595" w:history="1">
        <w:r>
          <w:rPr>
            <w:rFonts w:ascii="仿宋" w:eastAsia="仿宋" w:hAnsi="仿宋" w:cs="仿宋" w:hint="eastAsia"/>
            <w:lang w:eastAsia="zh-CN"/>
          </w:rPr>
          <w:t>(四)、土建工程建设指标</w:t>
        </w:r>
        <w:r>
          <w:tab/>
        </w:r>
        <w:r>
          <w:fldChar w:fldCharType="begin"/>
        </w:r>
        <w:r>
          <w:instrText xml:space="preserve"> PAGEREF _Toc10595 \h </w:instrText>
        </w:r>
        <w:r>
          <w:fldChar w:fldCharType="separate"/>
        </w:r>
        <w:r>
          <w:t>6</w:t>
        </w:r>
        <w:r>
          <w:fldChar w:fldCharType="end"/>
        </w:r>
      </w:hyperlink>
    </w:p>
    <w:p>
      <w:pPr>
        <w:pStyle w:val="TOC1"/>
        <w:tabs>
          <w:tab w:val="right" w:leader="dot" w:pos="8306"/>
        </w:tabs>
      </w:pPr>
      <w:hyperlink w:anchor="_Toc19477" w:history="1">
        <w:r>
          <w:rPr>
            <w:rFonts w:ascii="仿宋" w:eastAsia="仿宋" w:hAnsi="仿宋" w:cs="仿宋" w:hint="eastAsia"/>
            <w:lang w:eastAsia="zh-CN"/>
          </w:rPr>
          <w:t>二、单晶生产炉项目绩效评估</w:t>
        </w:r>
        <w:r>
          <w:tab/>
        </w:r>
        <w:r>
          <w:fldChar w:fldCharType="begin"/>
        </w:r>
        <w:r>
          <w:instrText xml:space="preserve"> PAGEREF _Toc19477 \h </w:instrText>
        </w:r>
        <w:r>
          <w:fldChar w:fldCharType="separate"/>
        </w:r>
        <w:r>
          <w:t>6</w:t>
        </w:r>
        <w:r>
          <w:fldChar w:fldCharType="end"/>
        </w:r>
      </w:hyperlink>
    </w:p>
    <w:p>
      <w:pPr>
        <w:pStyle w:val="TOC2"/>
        <w:tabs>
          <w:tab w:val="right" w:leader="dot" w:pos="8306"/>
        </w:tabs>
      </w:pPr>
      <w:hyperlink w:anchor="_Toc22985" w:history="1">
        <w:r>
          <w:rPr>
            <w:rFonts w:ascii="仿宋" w:eastAsia="仿宋" w:hAnsi="仿宋" w:cs="仿宋" w:hint="eastAsia"/>
            <w:lang w:eastAsia="zh-CN"/>
          </w:rPr>
          <w:t>(一)、绩效评估指标</w:t>
        </w:r>
        <w:r>
          <w:tab/>
        </w:r>
        <w:r>
          <w:fldChar w:fldCharType="begin"/>
        </w:r>
        <w:r>
          <w:instrText xml:space="preserve"> PAGEREF _Toc22985 \h </w:instrText>
        </w:r>
        <w:r>
          <w:fldChar w:fldCharType="separate"/>
        </w:r>
        <w:r>
          <w:t>6</w:t>
        </w:r>
        <w:r>
          <w:fldChar w:fldCharType="end"/>
        </w:r>
      </w:hyperlink>
    </w:p>
    <w:p>
      <w:pPr>
        <w:pStyle w:val="TOC2"/>
        <w:tabs>
          <w:tab w:val="right" w:leader="dot" w:pos="8306"/>
        </w:tabs>
      </w:pPr>
      <w:hyperlink w:anchor="_Toc23171" w:history="1">
        <w:r>
          <w:rPr>
            <w:rFonts w:ascii="仿宋" w:eastAsia="仿宋" w:hAnsi="仿宋" w:cs="仿宋" w:hint="eastAsia"/>
            <w:lang w:eastAsia="zh-CN"/>
          </w:rPr>
          <w:t>(二)、绩效评估方法</w:t>
        </w:r>
        <w:r>
          <w:tab/>
        </w:r>
        <w:r>
          <w:fldChar w:fldCharType="begin"/>
        </w:r>
        <w:r>
          <w:instrText xml:space="preserve"> PAGEREF _Toc23171 \h </w:instrText>
        </w:r>
        <w:r>
          <w:fldChar w:fldCharType="separate"/>
        </w:r>
        <w:r>
          <w:t>7</w:t>
        </w:r>
        <w:r>
          <w:fldChar w:fldCharType="end"/>
        </w:r>
      </w:hyperlink>
    </w:p>
    <w:p>
      <w:pPr>
        <w:pStyle w:val="TOC2"/>
        <w:tabs>
          <w:tab w:val="right" w:leader="dot" w:pos="8306"/>
        </w:tabs>
      </w:pPr>
      <w:hyperlink w:anchor="_Toc31044" w:history="1">
        <w:r>
          <w:rPr>
            <w:rFonts w:ascii="仿宋" w:eastAsia="仿宋" w:hAnsi="仿宋" w:cs="仿宋" w:hint="eastAsia"/>
            <w:lang w:eastAsia="zh-CN"/>
          </w:rPr>
          <w:t>(三)、绩效评估周期</w:t>
        </w:r>
        <w:r>
          <w:tab/>
        </w:r>
        <w:r>
          <w:fldChar w:fldCharType="begin"/>
        </w:r>
        <w:r>
          <w:instrText xml:space="preserve"> PAGEREF _Toc31044 \h </w:instrText>
        </w:r>
        <w:r>
          <w:fldChar w:fldCharType="separate"/>
        </w:r>
        <w:r>
          <w:t>8</w:t>
        </w:r>
        <w:r>
          <w:fldChar w:fldCharType="end"/>
        </w:r>
      </w:hyperlink>
    </w:p>
    <w:p>
      <w:pPr>
        <w:pStyle w:val="TOC1"/>
        <w:tabs>
          <w:tab w:val="right" w:leader="dot" w:pos="8306"/>
        </w:tabs>
      </w:pPr>
      <w:hyperlink w:anchor="_Toc7901" w:history="1">
        <w:r>
          <w:rPr>
            <w:rFonts w:ascii="仿宋" w:eastAsia="仿宋" w:hAnsi="仿宋" w:cs="仿宋" w:hint="eastAsia"/>
            <w:lang w:eastAsia="zh-CN"/>
          </w:rPr>
          <w:t>三、单晶生产炉项目概论</w:t>
        </w:r>
        <w:r>
          <w:tab/>
        </w:r>
        <w:r>
          <w:fldChar w:fldCharType="begin"/>
        </w:r>
        <w:r>
          <w:instrText xml:space="preserve"> PAGEREF _Toc7901 \h </w:instrText>
        </w:r>
        <w:r>
          <w:fldChar w:fldCharType="separate"/>
        </w:r>
        <w:r>
          <w:t>9</w:t>
        </w:r>
        <w:r>
          <w:fldChar w:fldCharType="end"/>
        </w:r>
      </w:hyperlink>
    </w:p>
    <w:p>
      <w:pPr>
        <w:pStyle w:val="TOC2"/>
        <w:tabs>
          <w:tab w:val="right" w:leader="dot" w:pos="8306"/>
        </w:tabs>
      </w:pPr>
      <w:hyperlink w:anchor="_Toc14959" w:history="1">
        <w:r>
          <w:rPr>
            <w:rFonts w:ascii="仿宋" w:eastAsia="仿宋" w:hAnsi="仿宋" w:cs="仿宋" w:hint="eastAsia"/>
            <w:lang w:eastAsia="zh-CN"/>
          </w:rPr>
          <w:t>(一)、单晶生产炉项目概况</w:t>
        </w:r>
        <w:r>
          <w:tab/>
        </w:r>
        <w:r>
          <w:fldChar w:fldCharType="begin"/>
        </w:r>
        <w:r>
          <w:instrText xml:space="preserve"> PAGEREF _Toc14959 \h </w:instrText>
        </w:r>
        <w:r>
          <w:fldChar w:fldCharType="separate"/>
        </w:r>
        <w:r>
          <w:t>9</w:t>
        </w:r>
        <w:r>
          <w:fldChar w:fldCharType="end"/>
        </w:r>
      </w:hyperlink>
    </w:p>
    <w:p>
      <w:pPr>
        <w:pStyle w:val="TOC2"/>
        <w:tabs>
          <w:tab w:val="right" w:leader="dot" w:pos="8306"/>
        </w:tabs>
      </w:pPr>
      <w:hyperlink w:anchor="_Toc19667" w:history="1">
        <w:r>
          <w:rPr>
            <w:rFonts w:ascii="仿宋" w:eastAsia="仿宋" w:hAnsi="仿宋" w:cs="仿宋" w:hint="eastAsia"/>
            <w:lang w:eastAsia="zh-CN"/>
          </w:rPr>
          <w:t>(二)、单晶生产炉项目目标</w:t>
        </w:r>
        <w:r>
          <w:tab/>
        </w:r>
        <w:r>
          <w:fldChar w:fldCharType="begin"/>
        </w:r>
        <w:r>
          <w:instrText xml:space="preserve"> PAGEREF _Toc19667 \h </w:instrText>
        </w:r>
        <w:r>
          <w:fldChar w:fldCharType="separate"/>
        </w:r>
        <w:r>
          <w:t>12</w:t>
        </w:r>
        <w:r>
          <w:fldChar w:fldCharType="end"/>
        </w:r>
      </w:hyperlink>
    </w:p>
    <w:p>
      <w:pPr>
        <w:pStyle w:val="TOC2"/>
        <w:tabs>
          <w:tab w:val="right" w:leader="dot" w:pos="8306"/>
        </w:tabs>
      </w:pPr>
      <w:hyperlink w:anchor="_Toc1995" w:history="1">
        <w:r>
          <w:rPr>
            <w:rFonts w:ascii="仿宋" w:eastAsia="仿宋" w:hAnsi="仿宋" w:cs="仿宋" w:hint="eastAsia"/>
            <w:lang w:eastAsia="zh-CN"/>
          </w:rPr>
          <w:t>(三)、单晶生产炉项目提出的理由</w:t>
        </w:r>
        <w:r>
          <w:tab/>
        </w:r>
        <w:r>
          <w:fldChar w:fldCharType="begin"/>
        </w:r>
        <w:r>
          <w:instrText xml:space="preserve"> PAGEREF _Toc1995 \h </w:instrText>
        </w:r>
        <w:r>
          <w:fldChar w:fldCharType="separate"/>
        </w:r>
        <w:r>
          <w:t>12</w:t>
        </w:r>
        <w:r>
          <w:fldChar w:fldCharType="end"/>
        </w:r>
      </w:hyperlink>
    </w:p>
    <w:p>
      <w:pPr>
        <w:pStyle w:val="TOC2"/>
        <w:tabs>
          <w:tab w:val="right" w:leader="dot" w:pos="8306"/>
        </w:tabs>
      </w:pPr>
      <w:hyperlink w:anchor="_Toc23595" w:history="1">
        <w:r>
          <w:rPr>
            <w:rFonts w:ascii="仿宋" w:eastAsia="仿宋" w:hAnsi="仿宋" w:cs="仿宋" w:hint="eastAsia"/>
            <w:lang w:eastAsia="zh-CN"/>
          </w:rPr>
          <w:t>(四)、单晶生产炉项目意义</w:t>
        </w:r>
        <w:r>
          <w:tab/>
        </w:r>
        <w:r>
          <w:fldChar w:fldCharType="begin"/>
        </w:r>
        <w:r>
          <w:instrText xml:space="preserve"> PAGEREF _Toc23595 \h </w:instrText>
        </w:r>
        <w:r>
          <w:fldChar w:fldCharType="separate"/>
        </w:r>
        <w:r>
          <w:t>14</w:t>
        </w:r>
        <w:r>
          <w:fldChar w:fldCharType="end"/>
        </w:r>
      </w:hyperlink>
    </w:p>
    <w:p>
      <w:pPr>
        <w:pStyle w:val="TOC2"/>
        <w:tabs>
          <w:tab w:val="right" w:leader="dot" w:pos="8306"/>
        </w:tabs>
      </w:pPr>
      <w:hyperlink w:anchor="_Toc31782" w:history="1">
        <w:r>
          <w:rPr>
            <w:rFonts w:ascii="仿宋" w:eastAsia="仿宋" w:hAnsi="仿宋" w:cs="仿宋" w:hint="eastAsia"/>
            <w:lang w:eastAsia="zh-CN"/>
          </w:rPr>
          <w:t>(五)、单晶生产炉项目背景</w:t>
        </w:r>
        <w:r>
          <w:tab/>
        </w:r>
        <w:r>
          <w:fldChar w:fldCharType="begin"/>
        </w:r>
        <w:r>
          <w:instrText xml:space="preserve"> PAGEREF _Toc31782 \h </w:instrText>
        </w:r>
        <w:r>
          <w:fldChar w:fldCharType="separate"/>
        </w:r>
        <w:r>
          <w:t>15</w:t>
        </w:r>
        <w:r>
          <w:fldChar w:fldCharType="end"/>
        </w:r>
      </w:hyperlink>
    </w:p>
    <w:p>
      <w:pPr>
        <w:pStyle w:val="TOC1"/>
        <w:tabs>
          <w:tab w:val="right" w:leader="dot" w:pos="8306"/>
        </w:tabs>
      </w:pPr>
      <w:hyperlink w:anchor="_Toc32272" w:history="1">
        <w:r>
          <w:rPr>
            <w:rFonts w:ascii="仿宋" w:eastAsia="仿宋" w:hAnsi="仿宋" w:cs="仿宋" w:hint="eastAsia"/>
            <w:lang w:eastAsia="zh-CN"/>
          </w:rPr>
          <w:t>四、单晶生产炉项目选址可行性分析</w:t>
        </w:r>
        <w:r>
          <w:tab/>
        </w:r>
        <w:r>
          <w:fldChar w:fldCharType="begin"/>
        </w:r>
        <w:r>
          <w:instrText xml:space="preserve"> PAGEREF _Toc32272 \h </w:instrText>
        </w:r>
        <w:r>
          <w:fldChar w:fldCharType="separate"/>
        </w:r>
        <w:r>
          <w:t>16</w:t>
        </w:r>
        <w:r>
          <w:fldChar w:fldCharType="end"/>
        </w:r>
      </w:hyperlink>
    </w:p>
    <w:p>
      <w:pPr>
        <w:pStyle w:val="TOC2"/>
        <w:tabs>
          <w:tab w:val="right" w:leader="dot" w:pos="8306"/>
        </w:tabs>
      </w:pPr>
      <w:hyperlink w:anchor="_Toc26418" w:history="1">
        <w:r>
          <w:rPr>
            <w:rFonts w:ascii="仿宋" w:eastAsia="仿宋" w:hAnsi="仿宋" w:cs="仿宋" w:hint="eastAsia"/>
            <w:lang w:eastAsia="zh-CN"/>
          </w:rPr>
          <w:t>(一)、单晶生产炉项目选址</w:t>
        </w:r>
        <w:r>
          <w:tab/>
        </w:r>
        <w:r>
          <w:fldChar w:fldCharType="begin"/>
        </w:r>
        <w:r>
          <w:instrText xml:space="preserve"> PAGEREF _Toc26418 \h </w:instrText>
        </w:r>
        <w:r>
          <w:fldChar w:fldCharType="separate"/>
        </w:r>
        <w:r>
          <w:t>16</w:t>
        </w:r>
        <w:r>
          <w:fldChar w:fldCharType="end"/>
        </w:r>
      </w:hyperlink>
    </w:p>
    <w:p>
      <w:pPr>
        <w:pStyle w:val="TOC2"/>
        <w:tabs>
          <w:tab w:val="right" w:leader="dot" w:pos="8306"/>
        </w:tabs>
      </w:pPr>
      <w:hyperlink w:anchor="_Toc25051" w:history="1">
        <w:r>
          <w:rPr>
            <w:rFonts w:ascii="仿宋" w:eastAsia="仿宋" w:hAnsi="仿宋" w:cs="仿宋" w:hint="eastAsia"/>
            <w:lang w:eastAsia="zh-CN"/>
          </w:rPr>
          <w:t>(二)、用地控制指标</w:t>
        </w:r>
        <w:r>
          <w:tab/>
        </w:r>
        <w:r>
          <w:fldChar w:fldCharType="begin"/>
        </w:r>
        <w:r>
          <w:instrText xml:space="preserve"> PAGEREF _Toc25051 \h </w:instrText>
        </w:r>
        <w:r>
          <w:fldChar w:fldCharType="separate"/>
        </w:r>
        <w:r>
          <w:t>16</w:t>
        </w:r>
        <w:r>
          <w:fldChar w:fldCharType="end"/>
        </w:r>
      </w:hyperlink>
    </w:p>
    <w:p>
      <w:pPr>
        <w:pStyle w:val="TOC2"/>
        <w:tabs>
          <w:tab w:val="right" w:leader="dot" w:pos="8306"/>
        </w:tabs>
      </w:pPr>
      <w:hyperlink w:anchor="_Toc1959" w:history="1">
        <w:r>
          <w:rPr>
            <w:rFonts w:ascii="仿宋" w:eastAsia="仿宋" w:hAnsi="仿宋" w:cs="仿宋" w:hint="eastAsia"/>
            <w:lang w:eastAsia="zh-CN"/>
          </w:rPr>
          <w:t>(三)、节约用地措施</w:t>
        </w:r>
        <w:r>
          <w:tab/>
        </w:r>
        <w:r>
          <w:fldChar w:fldCharType="begin"/>
        </w:r>
        <w:r>
          <w:instrText xml:space="preserve"> PAGEREF _Toc1959 \h </w:instrText>
        </w:r>
        <w:r>
          <w:fldChar w:fldCharType="separate"/>
        </w:r>
        <w:r>
          <w:t>18</w:t>
        </w:r>
        <w:r>
          <w:fldChar w:fldCharType="end"/>
        </w:r>
      </w:hyperlink>
    </w:p>
    <w:p>
      <w:pPr>
        <w:pStyle w:val="TOC2"/>
        <w:tabs>
          <w:tab w:val="right" w:leader="dot" w:pos="8306"/>
        </w:tabs>
      </w:pPr>
      <w:hyperlink w:anchor="_Toc27930" w:history="1">
        <w:r>
          <w:rPr>
            <w:rFonts w:ascii="仿宋" w:eastAsia="仿宋" w:hAnsi="仿宋" w:cs="仿宋" w:hint="eastAsia"/>
            <w:lang w:eastAsia="zh-CN"/>
          </w:rPr>
          <w:t>(四)、总图布置方案</w:t>
        </w:r>
        <w:r>
          <w:tab/>
        </w:r>
        <w:r>
          <w:fldChar w:fldCharType="begin"/>
        </w:r>
        <w:r>
          <w:instrText xml:space="preserve"> PAGEREF _Toc27930 \h </w:instrText>
        </w:r>
        <w:r>
          <w:fldChar w:fldCharType="separate"/>
        </w:r>
        <w:r>
          <w:t>19</w:t>
        </w:r>
        <w:r>
          <w:fldChar w:fldCharType="end"/>
        </w:r>
      </w:hyperlink>
    </w:p>
    <w:p>
      <w:pPr>
        <w:pStyle w:val="TOC2"/>
        <w:tabs>
          <w:tab w:val="right" w:leader="dot" w:pos="8306"/>
        </w:tabs>
      </w:pPr>
      <w:hyperlink w:anchor="_Toc12205" w:history="1">
        <w:r>
          <w:rPr>
            <w:rFonts w:ascii="仿宋" w:eastAsia="仿宋" w:hAnsi="仿宋" w:cs="仿宋" w:hint="eastAsia"/>
            <w:lang w:eastAsia="zh-CN"/>
          </w:rPr>
          <w:t>(五)、选址综合评价</w:t>
        </w:r>
        <w:r>
          <w:tab/>
        </w:r>
        <w:r>
          <w:fldChar w:fldCharType="begin"/>
        </w:r>
        <w:r>
          <w:instrText xml:space="preserve"> PAGEREF _Toc12205 \h </w:instrText>
        </w:r>
        <w:r>
          <w:fldChar w:fldCharType="separate"/>
        </w:r>
        <w:r>
          <w:t>20</w:t>
        </w:r>
        <w:r>
          <w:fldChar w:fldCharType="end"/>
        </w:r>
      </w:hyperlink>
    </w:p>
    <w:p>
      <w:pPr>
        <w:pStyle w:val="TOC1"/>
        <w:tabs>
          <w:tab w:val="right" w:leader="dot" w:pos="8306"/>
        </w:tabs>
      </w:pPr>
      <w:hyperlink w:anchor="_Toc26851" w:history="1">
        <w:r>
          <w:rPr>
            <w:rFonts w:ascii="仿宋" w:eastAsia="仿宋" w:hAnsi="仿宋" w:cs="仿宋" w:hint="eastAsia"/>
            <w:lang w:eastAsia="zh-CN"/>
          </w:rPr>
          <w:t>五、单晶生产炉项目可持续发展</w:t>
        </w:r>
        <w:r>
          <w:tab/>
        </w:r>
        <w:r>
          <w:fldChar w:fldCharType="begin"/>
        </w:r>
        <w:r>
          <w:instrText xml:space="preserve"> PAGEREF _Toc26851 \h </w:instrText>
        </w:r>
        <w:r>
          <w:fldChar w:fldCharType="separate"/>
        </w:r>
        <w:r>
          <w:t>21</w:t>
        </w:r>
        <w:r>
          <w:fldChar w:fldCharType="end"/>
        </w:r>
      </w:hyperlink>
    </w:p>
    <w:p>
      <w:pPr>
        <w:pStyle w:val="TOC2"/>
        <w:tabs>
          <w:tab w:val="right" w:leader="dot" w:pos="8306"/>
        </w:tabs>
      </w:pPr>
      <w:hyperlink w:anchor="_Toc28000" w:history="1">
        <w:r>
          <w:rPr>
            <w:rFonts w:ascii="仿宋" w:eastAsia="仿宋" w:hAnsi="仿宋" w:cs="仿宋" w:hint="eastAsia"/>
            <w:lang w:eastAsia="zh-CN"/>
          </w:rPr>
          <w:t>(一)、可持续战略与实践</w:t>
        </w:r>
        <w:r>
          <w:tab/>
        </w:r>
        <w:r>
          <w:fldChar w:fldCharType="begin"/>
        </w:r>
        <w:r>
          <w:instrText xml:space="preserve"> PAGEREF _Toc28000 \h </w:instrText>
        </w:r>
        <w:r>
          <w:fldChar w:fldCharType="separate"/>
        </w:r>
        <w:r>
          <w:t>21</w:t>
        </w:r>
        <w:r>
          <w:fldChar w:fldCharType="end"/>
        </w:r>
      </w:hyperlink>
    </w:p>
    <w:p>
      <w:pPr>
        <w:pStyle w:val="TOC2"/>
        <w:tabs>
          <w:tab w:val="right" w:leader="dot" w:pos="8306"/>
        </w:tabs>
      </w:pPr>
      <w:hyperlink w:anchor="_Toc30395" w:history="1">
        <w:r>
          <w:rPr>
            <w:rFonts w:ascii="仿宋" w:eastAsia="仿宋" w:hAnsi="仿宋" w:cs="仿宋" w:hint="eastAsia"/>
            <w:lang w:eastAsia="zh-CN"/>
          </w:rPr>
          <w:t>(二)、环保与社会责任</w:t>
        </w:r>
        <w:r>
          <w:tab/>
        </w:r>
        <w:r>
          <w:fldChar w:fldCharType="begin"/>
        </w:r>
        <w:r>
          <w:instrText xml:space="preserve"> PAGEREF _Toc30395 \h </w:instrText>
        </w:r>
        <w:r>
          <w:fldChar w:fldCharType="separate"/>
        </w:r>
        <w:r>
          <w:t>22</w:t>
        </w:r>
        <w:r>
          <w:fldChar w:fldCharType="end"/>
        </w:r>
      </w:hyperlink>
    </w:p>
    <w:p>
      <w:pPr>
        <w:pStyle w:val="TOC1"/>
        <w:tabs>
          <w:tab w:val="right" w:leader="dot" w:pos="8306"/>
        </w:tabs>
      </w:pPr>
      <w:hyperlink w:anchor="_Toc24747" w:history="1">
        <w:r>
          <w:rPr>
            <w:rFonts w:ascii="仿宋" w:eastAsia="仿宋" w:hAnsi="仿宋" w:cs="仿宋" w:hint="eastAsia"/>
            <w:lang w:eastAsia="zh-CN"/>
          </w:rPr>
          <w:t>六、产品规划分析</w:t>
        </w:r>
        <w:r>
          <w:tab/>
        </w:r>
        <w:r>
          <w:fldChar w:fldCharType="begin"/>
        </w:r>
        <w:r>
          <w:instrText xml:space="preserve"> PAGEREF _Toc24747 \h </w:instrText>
        </w:r>
        <w:r>
          <w:fldChar w:fldCharType="separate"/>
        </w:r>
        <w:r>
          <w:t>23</w:t>
        </w:r>
        <w:r>
          <w:fldChar w:fldCharType="end"/>
        </w:r>
      </w:hyperlink>
    </w:p>
    <w:p>
      <w:pPr>
        <w:pStyle w:val="TOC2"/>
        <w:tabs>
          <w:tab w:val="right" w:leader="dot" w:pos="8306"/>
        </w:tabs>
      </w:pPr>
      <w:hyperlink w:anchor="_Toc29065" w:history="1">
        <w:r>
          <w:rPr>
            <w:rFonts w:ascii="仿宋" w:eastAsia="仿宋" w:hAnsi="仿宋" w:cs="仿宋" w:hint="eastAsia"/>
            <w:lang w:eastAsia="zh-CN"/>
          </w:rPr>
          <w:t>(一)、产品规划</w:t>
        </w:r>
        <w:r>
          <w:tab/>
        </w:r>
        <w:r>
          <w:fldChar w:fldCharType="begin"/>
        </w:r>
        <w:r>
          <w:instrText xml:space="preserve"> PAGEREF _Toc29065 \h </w:instrText>
        </w:r>
        <w:r>
          <w:fldChar w:fldCharType="separate"/>
        </w:r>
        <w:r>
          <w:t>23</w:t>
        </w:r>
        <w:r>
          <w:fldChar w:fldCharType="end"/>
        </w:r>
      </w:hyperlink>
    </w:p>
    <w:p>
      <w:pPr>
        <w:pStyle w:val="TOC2"/>
        <w:tabs>
          <w:tab w:val="right" w:leader="dot" w:pos="8306"/>
        </w:tabs>
      </w:pPr>
      <w:hyperlink w:anchor="_Toc28881" w:history="1">
        <w:r>
          <w:rPr>
            <w:rFonts w:ascii="仿宋" w:eastAsia="仿宋" w:hAnsi="仿宋" w:cs="仿宋" w:hint="eastAsia"/>
            <w:lang w:eastAsia="zh-CN"/>
          </w:rPr>
          <w:t>(二)、建设规模</w:t>
        </w:r>
        <w:r>
          <w:tab/>
        </w:r>
        <w:r>
          <w:fldChar w:fldCharType="begin"/>
        </w:r>
        <w:r>
          <w:instrText xml:space="preserve"> PAGEREF _Toc28881 \h </w:instrText>
        </w:r>
        <w:r>
          <w:fldChar w:fldCharType="separate"/>
        </w:r>
        <w:r>
          <w:t>23</w:t>
        </w:r>
        <w:r>
          <w:fldChar w:fldCharType="end"/>
        </w:r>
      </w:hyperlink>
    </w:p>
    <w:p>
      <w:pPr>
        <w:pStyle w:val="TOC1"/>
        <w:tabs>
          <w:tab w:val="right" w:leader="dot" w:pos="8306"/>
        </w:tabs>
      </w:pPr>
      <w:hyperlink w:anchor="_Toc17278" w:history="1">
        <w:r>
          <w:rPr>
            <w:rFonts w:ascii="仿宋" w:eastAsia="仿宋" w:hAnsi="仿宋" w:cs="仿宋" w:hint="eastAsia"/>
            <w:lang w:eastAsia="zh-CN"/>
          </w:rPr>
          <w:t>七、单晶生产炉项目经营效益</w:t>
        </w:r>
        <w:r>
          <w:tab/>
        </w:r>
        <w:r>
          <w:fldChar w:fldCharType="begin"/>
        </w:r>
        <w:r>
          <w:instrText xml:space="preserve"> PAGEREF _Toc17278 \h </w:instrText>
        </w:r>
        <w:r>
          <w:fldChar w:fldCharType="separate"/>
        </w:r>
        <w:r>
          <w:t>25</w:t>
        </w:r>
        <w:r>
          <w:fldChar w:fldCharType="end"/>
        </w:r>
      </w:hyperlink>
    </w:p>
    <w:p>
      <w:pPr>
        <w:pStyle w:val="TOC2"/>
        <w:tabs>
          <w:tab w:val="right" w:leader="dot" w:pos="8306"/>
        </w:tabs>
      </w:pPr>
      <w:hyperlink w:anchor="_Toc26456" w:history="1">
        <w:r>
          <w:rPr>
            <w:rFonts w:ascii="仿宋" w:eastAsia="仿宋" w:hAnsi="仿宋" w:cs="仿宋" w:hint="eastAsia"/>
            <w:lang w:eastAsia="zh-CN"/>
          </w:rPr>
          <w:t>(一)、经济评价财务测算</w:t>
        </w:r>
        <w:r>
          <w:tab/>
        </w:r>
        <w:r>
          <w:fldChar w:fldCharType="begin"/>
        </w:r>
        <w:r>
          <w:instrText xml:space="preserve"> PAGEREF _Toc26456 \h </w:instrText>
        </w:r>
        <w:r>
          <w:fldChar w:fldCharType="separate"/>
        </w:r>
        <w:r>
          <w:t>25</w:t>
        </w:r>
        <w:r>
          <w:fldChar w:fldCharType="end"/>
        </w:r>
      </w:hyperlink>
    </w:p>
    <w:p>
      <w:pPr>
        <w:pStyle w:val="TOC2"/>
        <w:tabs>
          <w:tab w:val="right" w:leader="dot" w:pos="8306"/>
        </w:tabs>
      </w:pPr>
      <w:hyperlink w:anchor="_Toc16340" w:history="1">
        <w:r>
          <w:rPr>
            <w:rFonts w:ascii="仿宋" w:eastAsia="仿宋" w:hAnsi="仿宋" w:cs="仿宋" w:hint="eastAsia"/>
            <w:lang w:eastAsia="zh-CN"/>
          </w:rPr>
          <w:t>(二)、单晶生产炉项目盈利能力分析</w:t>
        </w:r>
        <w:r>
          <w:tab/>
        </w:r>
        <w:r>
          <w:fldChar w:fldCharType="begin"/>
        </w:r>
        <w:r>
          <w:instrText xml:space="preserve"> PAGEREF _Toc16340 \h </w:instrText>
        </w:r>
        <w:r>
          <w:fldChar w:fldCharType="separate"/>
        </w:r>
        <w:r>
          <w:t>26</w:t>
        </w:r>
        <w:r>
          <w:fldChar w:fldCharType="end"/>
        </w:r>
      </w:hyperlink>
    </w:p>
    <w:p>
      <w:pPr>
        <w:pStyle w:val="TOC1"/>
        <w:tabs>
          <w:tab w:val="right" w:leader="dot" w:pos="8306"/>
        </w:tabs>
      </w:pPr>
      <w:hyperlink w:anchor="_Toc25398" w:history="1">
        <w:r>
          <w:rPr>
            <w:rFonts w:ascii="仿宋" w:eastAsia="仿宋" w:hAnsi="仿宋" w:cs="仿宋" w:hint="eastAsia"/>
            <w:lang w:eastAsia="zh-CN"/>
          </w:rPr>
          <w:t>八、生产安全保护</w:t>
        </w:r>
        <w:r>
          <w:tab/>
        </w:r>
        <w:r>
          <w:fldChar w:fldCharType="begin"/>
        </w:r>
        <w:r>
          <w:instrText xml:space="preserve"> PAGEREF _Toc25398 \h </w:instrText>
        </w:r>
        <w:r>
          <w:fldChar w:fldCharType="separate"/>
        </w:r>
        <w:r>
          <w:t>27</w:t>
        </w:r>
        <w:r>
          <w:fldChar w:fldCharType="end"/>
        </w:r>
      </w:hyperlink>
    </w:p>
    <w:p>
      <w:pPr>
        <w:pStyle w:val="TOC2"/>
        <w:tabs>
          <w:tab w:val="right" w:leader="dot" w:pos="8306"/>
        </w:tabs>
      </w:pPr>
      <w:hyperlink w:anchor="_Toc18373" w:history="1">
        <w:r>
          <w:rPr>
            <w:rFonts w:ascii="仿宋" w:eastAsia="仿宋" w:hAnsi="仿宋" w:cs="仿宋" w:hint="eastAsia"/>
            <w:lang w:eastAsia="zh-CN"/>
          </w:rPr>
          <w:t>(一)、消防安全</w:t>
        </w:r>
        <w:r>
          <w:tab/>
        </w:r>
        <w:r>
          <w:fldChar w:fldCharType="begin"/>
        </w:r>
        <w:r>
          <w:instrText xml:space="preserve"> PAGEREF _Toc18373 \h </w:instrText>
        </w:r>
        <w:r>
          <w:fldChar w:fldCharType="separate"/>
        </w:r>
        <w:r>
          <w:t>27</w:t>
        </w:r>
        <w:r>
          <w:fldChar w:fldCharType="end"/>
        </w:r>
      </w:hyperlink>
    </w:p>
    <w:p>
      <w:pPr>
        <w:pStyle w:val="TOC2"/>
        <w:tabs>
          <w:tab w:val="right" w:leader="dot" w:pos="8306"/>
        </w:tabs>
      </w:pPr>
      <w:hyperlink w:anchor="_Toc28263" w:history="1">
        <w:r>
          <w:rPr>
            <w:rFonts w:ascii="仿宋" w:eastAsia="仿宋" w:hAnsi="仿宋" w:cs="仿宋" w:hint="eastAsia"/>
            <w:lang w:eastAsia="zh-CN"/>
          </w:rPr>
          <w:t>(二)、防火防爆总图布置措施</w:t>
        </w:r>
        <w:r>
          <w:tab/>
        </w:r>
        <w:r>
          <w:fldChar w:fldCharType="begin"/>
        </w:r>
        <w:r>
          <w:instrText xml:space="preserve"> PAGEREF _Toc28263 \h </w:instrText>
        </w:r>
        <w:r>
          <w:fldChar w:fldCharType="separate"/>
        </w:r>
        <w:r>
          <w:t>28</w:t>
        </w:r>
        <w:r>
          <w:fldChar w:fldCharType="end"/>
        </w:r>
      </w:hyperlink>
    </w:p>
    <w:p>
      <w:pPr>
        <w:pStyle w:val="TOC2"/>
        <w:tabs>
          <w:tab w:val="right" w:leader="dot" w:pos="8306"/>
        </w:tabs>
      </w:pPr>
      <w:hyperlink w:anchor="_Toc31808" w:history="1">
        <w:r>
          <w:rPr>
            <w:rFonts w:ascii="仿宋" w:eastAsia="仿宋" w:hAnsi="仿宋" w:cs="仿宋" w:hint="eastAsia"/>
            <w:lang w:eastAsia="zh-CN"/>
          </w:rPr>
          <w:t>(三)、自然灾害防范措施</w:t>
        </w:r>
        <w:r>
          <w:tab/>
        </w:r>
        <w:r>
          <w:fldChar w:fldCharType="begin"/>
        </w:r>
        <w:r>
          <w:instrText xml:space="preserve"> PAGEREF _Toc31808 \h </w:instrText>
        </w:r>
        <w:r>
          <w:fldChar w:fldCharType="separate"/>
        </w:r>
        <w:r>
          <w:t>29</w:t>
        </w:r>
        <w:r>
          <w:fldChar w:fldCharType="end"/>
        </w:r>
      </w:hyperlink>
    </w:p>
    <w:p>
      <w:pPr>
        <w:pStyle w:val="TOC2"/>
        <w:tabs>
          <w:tab w:val="right" w:leader="dot" w:pos="8306"/>
        </w:tabs>
      </w:pPr>
      <w:hyperlink w:anchor="_Toc4454" w:history="1">
        <w:r>
          <w:rPr>
            <w:rFonts w:ascii="仿宋" w:eastAsia="仿宋" w:hAnsi="仿宋" w:cs="仿宋" w:hint="eastAsia"/>
            <w:lang w:eastAsia="zh-CN"/>
          </w:rPr>
          <w:t>(四)、安全色及安全标志使用要求</w:t>
        </w:r>
        <w:r>
          <w:tab/>
        </w:r>
        <w:r>
          <w:fldChar w:fldCharType="begin"/>
        </w:r>
        <w:r>
          <w:instrText xml:space="preserve"> PAGEREF _Toc4454 \h </w:instrText>
        </w:r>
        <w:r>
          <w:fldChar w:fldCharType="separate"/>
        </w:r>
        <w:r>
          <w:t>30</w:t>
        </w:r>
        <w:r>
          <w:fldChar w:fldCharType="end"/>
        </w:r>
      </w:hyperlink>
    </w:p>
    <w:p>
      <w:pPr>
        <w:pStyle w:val="TOC2"/>
        <w:tabs>
          <w:tab w:val="right" w:leader="dot" w:pos="8306"/>
        </w:tabs>
      </w:pPr>
      <w:hyperlink w:anchor="_Toc2582" w:history="1">
        <w:r>
          <w:rPr>
            <w:rFonts w:ascii="仿宋" w:eastAsia="仿宋" w:hAnsi="仿宋" w:cs="仿宋" w:hint="eastAsia"/>
            <w:lang w:eastAsia="zh-CN"/>
          </w:rPr>
          <w:t>(五)、防尘防毒措施</w:t>
        </w:r>
        <w:r>
          <w:tab/>
        </w:r>
        <w:r>
          <w:fldChar w:fldCharType="begin"/>
        </w:r>
        <w:r>
          <w:instrText xml:space="preserve"> PAGEREF _Toc2582 \h </w:instrText>
        </w:r>
        <w:r>
          <w:fldChar w:fldCharType="separate"/>
        </w:r>
        <w:r>
          <w:t>31</w:t>
        </w:r>
        <w:r>
          <w:fldChar w:fldCharType="end"/>
        </w:r>
      </w:hyperlink>
    </w:p>
    <w:p>
      <w:pPr>
        <w:pStyle w:val="TOC2"/>
        <w:tabs>
          <w:tab w:val="right" w:leader="dot" w:pos="8306"/>
        </w:tabs>
      </w:pPr>
      <w:hyperlink w:anchor="_Toc23312" w:history="1">
        <w:r>
          <w:rPr>
            <w:rFonts w:ascii="仿宋" w:eastAsia="仿宋" w:hAnsi="仿宋" w:cs="仿宋" w:hint="eastAsia"/>
            <w:lang w:eastAsia="zh-CN"/>
          </w:rPr>
          <w:t>(六)、防静电、触电防护及防雷措施</w:t>
        </w:r>
        <w:r>
          <w:tab/>
        </w:r>
        <w:r>
          <w:fldChar w:fldCharType="begin"/>
        </w:r>
        <w:r>
          <w:instrText xml:space="preserve"> PAGEREF _Toc23312 \h </w:instrText>
        </w:r>
        <w:r>
          <w:fldChar w:fldCharType="separate"/>
        </w:r>
        <w:r>
          <w:t>32</w:t>
        </w:r>
        <w:r>
          <w:fldChar w:fldCharType="end"/>
        </w:r>
      </w:hyperlink>
    </w:p>
    <w:p>
      <w:pPr>
        <w:pStyle w:val="TOC2"/>
        <w:tabs>
          <w:tab w:val="right" w:leader="dot" w:pos="8306"/>
        </w:tabs>
      </w:pPr>
      <w:hyperlink w:anchor="_Toc19637" w:history="1">
        <w:r>
          <w:rPr>
            <w:rFonts w:ascii="仿宋" w:eastAsia="仿宋" w:hAnsi="仿宋" w:cs="仿宋" w:hint="eastAsia"/>
            <w:lang w:eastAsia="zh-CN"/>
          </w:rPr>
          <w:t>(七)、机械设备安全保障措施</w:t>
        </w:r>
        <w:r>
          <w:tab/>
        </w:r>
        <w:r>
          <w:fldChar w:fldCharType="begin"/>
        </w:r>
        <w:r>
          <w:instrText xml:space="preserve"> PAGEREF _Toc19637 \h </w:instrText>
        </w:r>
        <w:r>
          <w:fldChar w:fldCharType="separate"/>
        </w:r>
        <w:r>
          <w:t>33</w:t>
        </w:r>
        <w:r>
          <w:fldChar w:fldCharType="end"/>
        </w:r>
      </w:hyperlink>
    </w:p>
    <w:p>
      <w:pPr>
        <w:pStyle w:val="TOC1"/>
        <w:tabs>
          <w:tab w:val="right" w:leader="dot" w:pos="8306"/>
        </w:tabs>
      </w:pPr>
      <w:hyperlink w:anchor="_Toc18683" w:history="1">
        <w:r>
          <w:rPr>
            <w:rFonts w:ascii="仿宋" w:eastAsia="仿宋" w:hAnsi="仿宋" w:cs="仿宋" w:hint="eastAsia"/>
            <w:lang w:eastAsia="zh-CN"/>
          </w:rPr>
          <w:t>九、单晶生产炉项目投资规划</w:t>
        </w:r>
        <w:r>
          <w:tab/>
        </w:r>
        <w:r>
          <w:fldChar w:fldCharType="begin"/>
        </w:r>
        <w:r>
          <w:instrText xml:space="preserve"> PAGEREF _Toc18683 \h </w:instrText>
        </w:r>
        <w:r>
          <w:fldChar w:fldCharType="separate"/>
        </w:r>
        <w:r>
          <w:t>35</w:t>
        </w:r>
        <w:r>
          <w:fldChar w:fldCharType="end"/>
        </w:r>
      </w:hyperlink>
    </w:p>
    <w:p>
      <w:pPr>
        <w:pStyle w:val="TOC2"/>
        <w:tabs>
          <w:tab w:val="right" w:leader="dot" w:pos="8306"/>
        </w:tabs>
      </w:pPr>
      <w:hyperlink w:anchor="_Toc9142" w:history="1">
        <w:r>
          <w:rPr>
            <w:rFonts w:ascii="仿宋" w:eastAsia="仿宋" w:hAnsi="仿宋" w:cs="仿宋" w:hint="eastAsia"/>
            <w:lang w:eastAsia="zh-CN"/>
          </w:rPr>
          <w:t>(一)、单晶生产炉项目总投资估算</w:t>
        </w:r>
        <w:r>
          <w:tab/>
        </w:r>
        <w:r>
          <w:fldChar w:fldCharType="begin"/>
        </w:r>
        <w:r>
          <w:instrText xml:space="preserve"> PAGEREF _Toc9142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96" w:history="1">
        <w:r>
          <w:rPr>
            <w:rFonts w:ascii="仿宋" w:eastAsia="仿宋" w:hAnsi="仿宋" w:cs="仿宋" w:hint="eastAsia"/>
            <w:lang w:eastAsia="zh-CN"/>
          </w:rPr>
          <w:t>(二)、资金筹措</w:t>
        </w:r>
        <w:r>
          <w:tab/>
        </w:r>
        <w:r>
          <w:fldChar w:fldCharType="begin"/>
        </w:r>
        <w:r>
          <w:instrText xml:space="preserve"> PAGEREF _Toc6996 \h </w:instrText>
        </w:r>
        <w:r>
          <w:fldChar w:fldCharType="separate"/>
        </w:r>
        <w:r>
          <w:t>36</w:t>
        </w:r>
        <w:r>
          <w:fldChar w:fldCharType="end"/>
        </w:r>
      </w:hyperlink>
    </w:p>
    <w:p>
      <w:pPr>
        <w:pStyle w:val="TOC1"/>
        <w:tabs>
          <w:tab w:val="right" w:leader="dot" w:pos="8306"/>
        </w:tabs>
      </w:pPr>
      <w:hyperlink w:anchor="_Toc31162" w:history="1">
        <w:r>
          <w:rPr>
            <w:rFonts w:ascii="仿宋" w:eastAsia="仿宋" w:hAnsi="仿宋" w:cs="仿宋" w:hint="eastAsia"/>
            <w:lang w:eastAsia="zh-CN"/>
          </w:rPr>
          <w:t>十、单晶生产炉项目创新与研发</w:t>
        </w:r>
        <w:r>
          <w:tab/>
        </w:r>
        <w:r>
          <w:fldChar w:fldCharType="begin"/>
        </w:r>
        <w:r>
          <w:instrText xml:space="preserve"> PAGEREF _Toc31162 \h </w:instrText>
        </w:r>
        <w:r>
          <w:fldChar w:fldCharType="separate"/>
        </w:r>
        <w:r>
          <w:t>37</w:t>
        </w:r>
        <w:r>
          <w:fldChar w:fldCharType="end"/>
        </w:r>
      </w:hyperlink>
    </w:p>
    <w:p>
      <w:pPr>
        <w:pStyle w:val="TOC2"/>
        <w:tabs>
          <w:tab w:val="right" w:leader="dot" w:pos="8306"/>
        </w:tabs>
      </w:pPr>
      <w:hyperlink w:anchor="_Toc14515" w:history="1">
        <w:r>
          <w:rPr>
            <w:rFonts w:ascii="仿宋" w:eastAsia="仿宋" w:hAnsi="仿宋" w:cs="仿宋" w:hint="eastAsia"/>
            <w:lang w:eastAsia="zh-CN"/>
          </w:rPr>
          <w:t>(一)、创新策略与方向</w:t>
        </w:r>
        <w:r>
          <w:tab/>
        </w:r>
        <w:r>
          <w:fldChar w:fldCharType="begin"/>
        </w:r>
        <w:r>
          <w:instrText xml:space="preserve"> PAGEREF _Toc14515 \h </w:instrText>
        </w:r>
        <w:r>
          <w:fldChar w:fldCharType="separate"/>
        </w:r>
        <w:r>
          <w:t>37</w:t>
        </w:r>
        <w:r>
          <w:fldChar w:fldCharType="end"/>
        </w:r>
      </w:hyperlink>
    </w:p>
    <w:p>
      <w:pPr>
        <w:pStyle w:val="TOC2"/>
        <w:tabs>
          <w:tab w:val="right" w:leader="dot" w:pos="8306"/>
        </w:tabs>
      </w:pPr>
      <w:hyperlink w:anchor="_Toc12153" w:history="1">
        <w:r>
          <w:rPr>
            <w:rFonts w:ascii="仿宋" w:eastAsia="仿宋" w:hAnsi="仿宋" w:cs="仿宋" w:hint="eastAsia"/>
            <w:lang w:eastAsia="zh-CN"/>
          </w:rPr>
          <w:t>(二)、研发规划与投入</w:t>
        </w:r>
        <w:r>
          <w:tab/>
        </w:r>
        <w:r>
          <w:fldChar w:fldCharType="begin"/>
        </w:r>
        <w:r>
          <w:instrText xml:space="preserve"> PAGEREF _Toc12153 \h </w:instrText>
        </w:r>
        <w:r>
          <w:fldChar w:fldCharType="separate"/>
        </w:r>
        <w:r>
          <w:t>38</w:t>
        </w:r>
        <w:r>
          <w:fldChar w:fldCharType="end"/>
        </w:r>
      </w:hyperlink>
    </w:p>
    <w:p>
      <w:pPr>
        <w:pStyle w:val="TOC1"/>
        <w:tabs>
          <w:tab w:val="right" w:leader="dot" w:pos="8306"/>
        </w:tabs>
      </w:pPr>
      <w:hyperlink w:anchor="_Toc10632" w:history="1">
        <w:r>
          <w:rPr>
            <w:rFonts w:ascii="仿宋" w:eastAsia="仿宋" w:hAnsi="仿宋" w:cs="仿宋" w:hint="eastAsia"/>
            <w:lang w:eastAsia="zh-CN"/>
          </w:rPr>
          <w:t>十一、单晶生产炉项目技术管理</w:t>
        </w:r>
        <w:r>
          <w:tab/>
        </w:r>
        <w:r>
          <w:fldChar w:fldCharType="begin"/>
        </w:r>
        <w:r>
          <w:instrText xml:space="preserve"> PAGEREF _Toc10632 \h </w:instrText>
        </w:r>
        <w:r>
          <w:fldChar w:fldCharType="separate"/>
        </w:r>
        <w:r>
          <w:t>40</w:t>
        </w:r>
        <w:r>
          <w:fldChar w:fldCharType="end"/>
        </w:r>
      </w:hyperlink>
    </w:p>
    <w:p>
      <w:pPr>
        <w:pStyle w:val="TOC2"/>
        <w:tabs>
          <w:tab w:val="right" w:leader="dot" w:pos="8306"/>
        </w:tabs>
      </w:pPr>
      <w:hyperlink w:anchor="_Toc29671" w:history="1">
        <w:r>
          <w:rPr>
            <w:rFonts w:ascii="仿宋" w:eastAsia="仿宋" w:hAnsi="仿宋" w:cs="仿宋" w:hint="eastAsia"/>
            <w:lang w:eastAsia="zh-CN"/>
          </w:rPr>
          <w:t>(一)、技术方案选用方向</w:t>
        </w:r>
        <w:r>
          <w:tab/>
        </w:r>
        <w:r>
          <w:fldChar w:fldCharType="begin"/>
        </w:r>
        <w:r>
          <w:instrText xml:space="preserve"> PAGEREF _Toc29671 \h </w:instrText>
        </w:r>
        <w:r>
          <w:fldChar w:fldCharType="separate"/>
        </w:r>
        <w:r>
          <w:t>40</w:t>
        </w:r>
        <w:r>
          <w:fldChar w:fldCharType="end"/>
        </w:r>
      </w:hyperlink>
    </w:p>
    <w:p>
      <w:pPr>
        <w:pStyle w:val="TOC2"/>
        <w:tabs>
          <w:tab w:val="right" w:leader="dot" w:pos="8306"/>
        </w:tabs>
      </w:pPr>
      <w:hyperlink w:anchor="_Toc12310" w:history="1">
        <w:r>
          <w:rPr>
            <w:rFonts w:ascii="仿宋" w:eastAsia="仿宋" w:hAnsi="仿宋" w:cs="仿宋" w:hint="eastAsia"/>
            <w:lang w:eastAsia="zh-CN"/>
          </w:rPr>
          <w:t>(二)、工艺技术方案选用原则</w:t>
        </w:r>
        <w:r>
          <w:tab/>
        </w:r>
        <w:r>
          <w:fldChar w:fldCharType="begin"/>
        </w:r>
        <w:r>
          <w:instrText xml:space="preserve"> PAGEREF _Toc12310 \h </w:instrText>
        </w:r>
        <w:r>
          <w:fldChar w:fldCharType="separate"/>
        </w:r>
        <w:r>
          <w:t>42</w:t>
        </w:r>
        <w:r>
          <w:fldChar w:fldCharType="end"/>
        </w:r>
      </w:hyperlink>
    </w:p>
    <w:p>
      <w:pPr>
        <w:pStyle w:val="TOC2"/>
        <w:tabs>
          <w:tab w:val="right" w:leader="dot" w:pos="8306"/>
        </w:tabs>
      </w:pPr>
      <w:hyperlink w:anchor="_Toc6872" w:history="1">
        <w:r>
          <w:rPr>
            <w:rFonts w:ascii="仿宋" w:eastAsia="仿宋" w:hAnsi="仿宋" w:cs="仿宋" w:hint="eastAsia"/>
            <w:lang w:eastAsia="zh-CN"/>
          </w:rPr>
          <w:t>(三)、工艺技术方案要求</w:t>
        </w:r>
        <w:r>
          <w:tab/>
        </w:r>
        <w:r>
          <w:fldChar w:fldCharType="begin"/>
        </w:r>
        <w:r>
          <w:instrText xml:space="preserve"> PAGEREF _Toc6872 \h </w:instrText>
        </w:r>
        <w:r>
          <w:fldChar w:fldCharType="separate"/>
        </w:r>
        <w:r>
          <w:t>44</w:t>
        </w:r>
        <w:r>
          <w:fldChar w:fldCharType="end"/>
        </w:r>
      </w:hyperlink>
    </w:p>
    <w:p>
      <w:pPr>
        <w:pStyle w:val="TOC1"/>
        <w:tabs>
          <w:tab w:val="right" w:leader="dot" w:pos="8306"/>
        </w:tabs>
      </w:pPr>
      <w:hyperlink w:anchor="_Toc26897" w:history="1">
        <w:r>
          <w:rPr>
            <w:rFonts w:ascii="仿宋" w:eastAsia="仿宋" w:hAnsi="仿宋" w:cs="仿宋" w:hint="eastAsia"/>
            <w:lang w:eastAsia="zh-CN"/>
          </w:rPr>
          <w:t>十二、单晶生产炉项目人力资源管理</w:t>
        </w:r>
        <w:r>
          <w:tab/>
        </w:r>
        <w:r>
          <w:fldChar w:fldCharType="begin"/>
        </w:r>
        <w:r>
          <w:instrText xml:space="preserve"> PAGEREF _Toc26897 \h </w:instrText>
        </w:r>
        <w:r>
          <w:fldChar w:fldCharType="separate"/>
        </w:r>
        <w:r>
          <w:t>46</w:t>
        </w:r>
        <w:r>
          <w:fldChar w:fldCharType="end"/>
        </w:r>
      </w:hyperlink>
    </w:p>
    <w:p>
      <w:pPr>
        <w:pStyle w:val="TOC2"/>
        <w:tabs>
          <w:tab w:val="right" w:leader="dot" w:pos="8306"/>
        </w:tabs>
      </w:pPr>
      <w:hyperlink w:anchor="_Toc19864" w:history="1">
        <w:r>
          <w:rPr>
            <w:rFonts w:ascii="仿宋" w:eastAsia="仿宋" w:hAnsi="仿宋" w:cs="仿宋" w:hint="eastAsia"/>
            <w:lang w:eastAsia="zh-CN"/>
          </w:rPr>
          <w:t>(一)、建立健全的预算管理制度</w:t>
        </w:r>
        <w:r>
          <w:tab/>
        </w:r>
        <w:r>
          <w:fldChar w:fldCharType="begin"/>
        </w:r>
        <w:r>
          <w:instrText xml:space="preserve"> PAGEREF _Toc19864 \h </w:instrText>
        </w:r>
        <w:r>
          <w:fldChar w:fldCharType="separate"/>
        </w:r>
        <w:r>
          <w:t>46</w:t>
        </w:r>
        <w:r>
          <w:fldChar w:fldCharType="end"/>
        </w:r>
      </w:hyperlink>
    </w:p>
    <w:p>
      <w:pPr>
        <w:pStyle w:val="TOC2"/>
        <w:tabs>
          <w:tab w:val="right" w:leader="dot" w:pos="8306"/>
        </w:tabs>
      </w:pPr>
      <w:hyperlink w:anchor="_Toc601" w:history="1">
        <w:r>
          <w:rPr>
            <w:rFonts w:ascii="仿宋" w:eastAsia="仿宋" w:hAnsi="仿宋" w:cs="仿宋" w:hint="eastAsia"/>
            <w:lang w:eastAsia="zh-CN"/>
          </w:rPr>
          <w:t>(二)、加强资金流动监控</w:t>
        </w:r>
        <w:r>
          <w:tab/>
        </w:r>
        <w:r>
          <w:fldChar w:fldCharType="begin"/>
        </w:r>
        <w:r>
          <w:instrText xml:space="preserve"> PAGEREF _Toc601 \h </w:instrText>
        </w:r>
        <w:r>
          <w:fldChar w:fldCharType="separate"/>
        </w:r>
        <w:r>
          <w:t>48</w:t>
        </w:r>
        <w:r>
          <w:fldChar w:fldCharType="end"/>
        </w:r>
      </w:hyperlink>
    </w:p>
    <w:p>
      <w:pPr>
        <w:pStyle w:val="TOC2"/>
        <w:tabs>
          <w:tab w:val="right" w:leader="dot" w:pos="8306"/>
        </w:tabs>
      </w:pPr>
      <w:hyperlink w:anchor="_Toc3396" w:history="1">
        <w:r>
          <w:rPr>
            <w:rFonts w:ascii="仿宋" w:eastAsia="仿宋" w:hAnsi="仿宋" w:cs="仿宋" w:hint="eastAsia"/>
            <w:lang w:eastAsia="zh-CN"/>
          </w:rPr>
          <w:t>(三)、制定完善的风险控制机制</w:t>
        </w:r>
        <w:r>
          <w:tab/>
        </w:r>
        <w:r>
          <w:fldChar w:fldCharType="begin"/>
        </w:r>
        <w:r>
          <w:instrText xml:space="preserve"> PAGEREF _Toc3396 \h </w:instrText>
        </w:r>
        <w:r>
          <w:fldChar w:fldCharType="separate"/>
        </w:r>
        <w:r>
          <w:t>49</w:t>
        </w:r>
        <w:r>
          <w:fldChar w:fldCharType="end"/>
        </w:r>
      </w:hyperlink>
    </w:p>
    <w:p>
      <w:pPr>
        <w:pStyle w:val="TOC2"/>
        <w:tabs>
          <w:tab w:val="right" w:leader="dot" w:pos="8306"/>
        </w:tabs>
      </w:pPr>
      <w:hyperlink w:anchor="_Toc16493" w:history="1">
        <w:r>
          <w:rPr>
            <w:rFonts w:ascii="仿宋" w:eastAsia="仿宋" w:hAnsi="仿宋" w:cs="仿宋" w:hint="eastAsia"/>
            <w:lang w:eastAsia="zh-CN"/>
          </w:rPr>
          <w:t>(四)、优化成本管理</w:t>
        </w:r>
        <w:r>
          <w:tab/>
        </w:r>
        <w:r>
          <w:fldChar w:fldCharType="begin"/>
        </w:r>
        <w:r>
          <w:instrText xml:space="preserve"> PAGEREF _Toc16493 \h </w:instrText>
        </w:r>
        <w:r>
          <w:fldChar w:fldCharType="separate"/>
        </w:r>
        <w:r>
          <w:t>50</w:t>
        </w:r>
        <w:r>
          <w:fldChar w:fldCharType="end"/>
        </w:r>
      </w:hyperlink>
    </w:p>
    <w:p>
      <w:pPr>
        <w:pStyle w:val="TOC1"/>
        <w:tabs>
          <w:tab w:val="right" w:leader="dot" w:pos="8306"/>
        </w:tabs>
      </w:pPr>
      <w:hyperlink w:anchor="_Toc31977" w:history="1">
        <w:r>
          <w:rPr>
            <w:rFonts w:ascii="仿宋" w:eastAsia="仿宋" w:hAnsi="仿宋" w:cs="仿宋" w:hint="eastAsia"/>
            <w:lang w:eastAsia="zh-CN"/>
          </w:rPr>
          <w:t>十三、单晶生产炉项目实施保障措施</w:t>
        </w:r>
        <w:r>
          <w:tab/>
        </w:r>
        <w:r>
          <w:fldChar w:fldCharType="begin"/>
        </w:r>
        <w:r>
          <w:instrText xml:space="preserve"> PAGEREF _Toc31977 \h </w:instrText>
        </w:r>
        <w:r>
          <w:fldChar w:fldCharType="separate"/>
        </w:r>
        <w:r>
          <w:t>51</w:t>
        </w:r>
        <w:r>
          <w:fldChar w:fldCharType="end"/>
        </w:r>
      </w:hyperlink>
    </w:p>
    <w:p>
      <w:pPr>
        <w:pStyle w:val="TOC2"/>
        <w:tabs>
          <w:tab w:val="right" w:leader="dot" w:pos="8306"/>
        </w:tabs>
      </w:pPr>
      <w:hyperlink w:anchor="_Toc4227" w:history="1">
        <w:r>
          <w:rPr>
            <w:rFonts w:ascii="仿宋" w:eastAsia="仿宋" w:hAnsi="仿宋" w:cs="仿宋" w:hint="eastAsia"/>
            <w:lang w:eastAsia="zh-CN"/>
          </w:rPr>
          <w:t>(一)、单晶生产炉项目实施保障机制</w:t>
        </w:r>
        <w:r>
          <w:tab/>
        </w:r>
        <w:r>
          <w:fldChar w:fldCharType="begin"/>
        </w:r>
        <w:r>
          <w:instrText xml:space="preserve"> PAGEREF _Toc4227 \h </w:instrText>
        </w:r>
        <w:r>
          <w:fldChar w:fldCharType="separate"/>
        </w:r>
        <w:r>
          <w:t>51</w:t>
        </w:r>
        <w:r>
          <w:fldChar w:fldCharType="end"/>
        </w:r>
      </w:hyperlink>
    </w:p>
    <w:p>
      <w:pPr>
        <w:pStyle w:val="TOC2"/>
        <w:tabs>
          <w:tab w:val="right" w:leader="dot" w:pos="8306"/>
        </w:tabs>
      </w:pPr>
      <w:hyperlink w:anchor="_Toc22970" w:history="1">
        <w:r>
          <w:rPr>
            <w:rFonts w:ascii="仿宋" w:eastAsia="仿宋" w:hAnsi="仿宋" w:cs="仿宋" w:hint="eastAsia"/>
            <w:lang w:eastAsia="zh-CN"/>
          </w:rPr>
          <w:t>(二)、单晶生产炉项目法律合规要求</w:t>
        </w:r>
        <w:r>
          <w:tab/>
        </w:r>
        <w:r>
          <w:fldChar w:fldCharType="begin"/>
        </w:r>
        <w:r>
          <w:instrText xml:space="preserve"> PAGEREF _Toc22970 \h </w:instrText>
        </w:r>
        <w:r>
          <w:fldChar w:fldCharType="separate"/>
        </w:r>
        <w:r>
          <w:t>55</w:t>
        </w:r>
        <w:r>
          <w:fldChar w:fldCharType="end"/>
        </w:r>
      </w:hyperlink>
    </w:p>
    <w:p>
      <w:pPr>
        <w:pStyle w:val="TOC2"/>
        <w:tabs>
          <w:tab w:val="right" w:leader="dot" w:pos="8306"/>
        </w:tabs>
      </w:pPr>
      <w:hyperlink w:anchor="_Toc5235" w:history="1">
        <w:r>
          <w:rPr>
            <w:rFonts w:ascii="仿宋" w:eastAsia="仿宋" w:hAnsi="仿宋" w:cs="仿宋" w:hint="eastAsia"/>
            <w:lang w:eastAsia="zh-CN"/>
          </w:rPr>
          <w:t>(三)、单晶生产炉项目合同管理与法律事务</w:t>
        </w:r>
        <w:r>
          <w:tab/>
        </w:r>
        <w:r>
          <w:fldChar w:fldCharType="begin"/>
        </w:r>
        <w:r>
          <w:instrText xml:space="preserve"> PAGEREF _Toc5235 \h </w:instrText>
        </w:r>
        <w:r>
          <w:fldChar w:fldCharType="separate"/>
        </w:r>
        <w:r>
          <w:t>59</w:t>
        </w:r>
        <w:r>
          <w:fldChar w:fldCharType="end"/>
        </w:r>
      </w:hyperlink>
    </w:p>
    <w:p>
      <w:pPr>
        <w:pStyle w:val="TOC2"/>
        <w:tabs>
          <w:tab w:val="right" w:leader="dot" w:pos="8306"/>
        </w:tabs>
      </w:pPr>
      <w:hyperlink w:anchor="_Toc31198" w:history="1">
        <w:r>
          <w:rPr>
            <w:rFonts w:ascii="仿宋" w:eastAsia="仿宋" w:hAnsi="仿宋" w:cs="仿宋" w:hint="eastAsia"/>
            <w:lang w:eastAsia="zh-CN"/>
          </w:rPr>
          <w:t>(四)、单晶生产炉项目知识产权保护策略</w:t>
        </w:r>
        <w:r>
          <w:tab/>
        </w:r>
        <w:r>
          <w:fldChar w:fldCharType="begin"/>
        </w:r>
        <w:r>
          <w:instrText xml:space="preserve"> PAGEREF _Toc31198 \h </w:instrText>
        </w:r>
        <w:r>
          <w:fldChar w:fldCharType="separate"/>
        </w:r>
        <w:r>
          <w:t>65</w:t>
        </w:r>
        <w:r>
          <w:fldChar w:fldCharType="end"/>
        </w:r>
      </w:hyperlink>
    </w:p>
    <w:p>
      <w:pPr>
        <w:pStyle w:val="TOC1"/>
        <w:tabs>
          <w:tab w:val="right" w:leader="dot" w:pos="8306"/>
        </w:tabs>
      </w:pPr>
      <w:hyperlink w:anchor="_Toc16078" w:history="1">
        <w:r>
          <w:rPr>
            <w:rFonts w:ascii="仿宋" w:eastAsia="仿宋" w:hAnsi="仿宋" w:cs="仿宋" w:hint="eastAsia"/>
            <w:lang w:eastAsia="zh-CN"/>
          </w:rPr>
          <w:t>十四、质量管理体系</w:t>
        </w:r>
        <w:r>
          <w:tab/>
        </w:r>
        <w:r>
          <w:fldChar w:fldCharType="begin"/>
        </w:r>
        <w:r>
          <w:instrText xml:space="preserve"> PAGEREF _Toc16078 \h </w:instrText>
        </w:r>
        <w:r>
          <w:fldChar w:fldCharType="separate"/>
        </w:r>
        <w:r>
          <w:t>68</w:t>
        </w:r>
        <w:r>
          <w:fldChar w:fldCharType="end"/>
        </w:r>
      </w:hyperlink>
    </w:p>
    <w:p>
      <w:pPr>
        <w:pStyle w:val="TOC2"/>
        <w:tabs>
          <w:tab w:val="right" w:leader="dot" w:pos="8306"/>
        </w:tabs>
      </w:pPr>
      <w:hyperlink w:anchor="_Toc11928" w:history="1">
        <w:r>
          <w:rPr>
            <w:rFonts w:ascii="仿宋" w:eastAsia="仿宋" w:hAnsi="仿宋" w:cs="仿宋" w:hint="eastAsia"/>
            <w:lang w:eastAsia="zh-CN"/>
          </w:rPr>
          <w:t>(一)、质量目标与方针</w:t>
        </w:r>
        <w:r>
          <w:tab/>
        </w:r>
        <w:r>
          <w:fldChar w:fldCharType="begin"/>
        </w:r>
        <w:r>
          <w:instrText xml:space="preserve"> PAGEREF _Toc11928 \h </w:instrText>
        </w:r>
        <w:r>
          <w:fldChar w:fldCharType="separate"/>
        </w:r>
        <w:r>
          <w:t>68</w:t>
        </w:r>
        <w:r>
          <w:fldChar w:fldCharType="end"/>
        </w:r>
      </w:hyperlink>
    </w:p>
    <w:p>
      <w:pPr>
        <w:pStyle w:val="TOC2"/>
        <w:tabs>
          <w:tab w:val="right" w:leader="dot" w:pos="8306"/>
        </w:tabs>
      </w:pPr>
      <w:hyperlink w:anchor="_Toc2267" w:history="1">
        <w:r>
          <w:rPr>
            <w:rFonts w:ascii="仿宋" w:eastAsia="仿宋" w:hAnsi="仿宋" w:cs="仿宋" w:hint="eastAsia"/>
            <w:lang w:eastAsia="zh-CN"/>
          </w:rPr>
          <w:t>(二)、质量管理责任</w:t>
        </w:r>
        <w:r>
          <w:tab/>
        </w:r>
        <w:r>
          <w:fldChar w:fldCharType="begin"/>
        </w:r>
        <w:r>
          <w:instrText xml:space="preserve"> PAGEREF _Toc2267 \h </w:instrText>
        </w:r>
        <w:r>
          <w:fldChar w:fldCharType="separate"/>
        </w:r>
        <w:r>
          <w:t>69</w:t>
        </w:r>
        <w:r>
          <w:fldChar w:fldCharType="end"/>
        </w:r>
      </w:hyperlink>
    </w:p>
    <w:p>
      <w:pPr>
        <w:pStyle w:val="TOC2"/>
        <w:tabs>
          <w:tab w:val="right" w:leader="dot" w:pos="8306"/>
        </w:tabs>
      </w:pPr>
      <w:hyperlink w:anchor="_Toc3297" w:history="1">
        <w:r>
          <w:rPr>
            <w:rFonts w:ascii="仿宋" w:eastAsia="仿宋" w:hAnsi="仿宋" w:cs="仿宋" w:hint="eastAsia"/>
            <w:lang w:eastAsia="zh-CN"/>
          </w:rPr>
          <w:t>(三)、质量管理体系文件</w:t>
        </w:r>
        <w:r>
          <w:tab/>
        </w:r>
        <w:r>
          <w:fldChar w:fldCharType="begin"/>
        </w:r>
        <w:r>
          <w:instrText xml:space="preserve"> PAGEREF _Toc3297 \h </w:instrText>
        </w:r>
        <w:r>
          <w:fldChar w:fldCharType="separate"/>
        </w:r>
        <w:r>
          <w:t>70</w:t>
        </w:r>
        <w:r>
          <w:fldChar w:fldCharType="end"/>
        </w:r>
      </w:hyperlink>
    </w:p>
    <w:p>
      <w:pPr>
        <w:pStyle w:val="TOC2"/>
        <w:tabs>
          <w:tab w:val="right" w:leader="dot" w:pos="8306"/>
        </w:tabs>
      </w:pPr>
      <w:hyperlink w:anchor="_Toc22864" w:history="1">
        <w:r>
          <w:rPr>
            <w:rFonts w:ascii="仿宋" w:eastAsia="仿宋" w:hAnsi="仿宋" w:cs="仿宋" w:hint="eastAsia"/>
            <w:lang w:eastAsia="zh-CN"/>
          </w:rPr>
          <w:t>(四)、质量培训与教育</w:t>
        </w:r>
        <w:r>
          <w:tab/>
        </w:r>
        <w:r>
          <w:fldChar w:fldCharType="begin"/>
        </w:r>
        <w:r>
          <w:instrText xml:space="preserve"> PAGEREF _Toc22864 \h </w:instrText>
        </w:r>
        <w:r>
          <w:fldChar w:fldCharType="separate"/>
        </w:r>
        <w:r>
          <w:t>72</w:t>
        </w:r>
        <w:r>
          <w:fldChar w:fldCharType="end"/>
        </w:r>
      </w:hyperlink>
    </w:p>
    <w:p>
      <w:pPr>
        <w:pStyle w:val="TOC2"/>
        <w:tabs>
          <w:tab w:val="right" w:leader="dot" w:pos="8306"/>
        </w:tabs>
      </w:pPr>
      <w:hyperlink w:anchor="_Toc30639" w:history="1">
        <w:r>
          <w:rPr>
            <w:rFonts w:ascii="仿宋" w:eastAsia="仿宋" w:hAnsi="仿宋" w:cs="仿宋" w:hint="eastAsia"/>
            <w:lang w:eastAsia="zh-CN"/>
          </w:rPr>
          <w:t>(五)、质量审核与评价</w:t>
        </w:r>
        <w:r>
          <w:tab/>
        </w:r>
        <w:r>
          <w:fldChar w:fldCharType="begin"/>
        </w:r>
        <w:r>
          <w:instrText xml:space="preserve"> PAGEREF _Toc30639 \h </w:instrText>
        </w:r>
        <w:r>
          <w:fldChar w:fldCharType="separate"/>
        </w:r>
        <w:r>
          <w:t>73</w:t>
        </w:r>
        <w:r>
          <w:fldChar w:fldCharType="end"/>
        </w:r>
      </w:hyperlink>
    </w:p>
    <w:p>
      <w:pPr>
        <w:pStyle w:val="TOC2"/>
        <w:tabs>
          <w:tab w:val="right" w:leader="dot" w:pos="8306"/>
        </w:tabs>
      </w:pPr>
      <w:hyperlink w:anchor="_Toc10752" w:history="1">
        <w:r>
          <w:rPr>
            <w:rFonts w:ascii="仿宋" w:eastAsia="仿宋" w:hAnsi="仿宋" w:cs="仿宋" w:hint="eastAsia"/>
            <w:lang w:eastAsia="zh-CN"/>
          </w:rPr>
          <w:t>(六)、不符合与纠正措施</w:t>
        </w:r>
        <w:r>
          <w:tab/>
        </w:r>
        <w:r>
          <w:fldChar w:fldCharType="begin"/>
        </w:r>
        <w:r>
          <w:instrText xml:space="preserve"> PAGEREF _Toc10752 \h </w:instrText>
        </w:r>
        <w:r>
          <w:fldChar w:fldCharType="separate"/>
        </w:r>
        <w:r>
          <w:t>75</w:t>
        </w:r>
        <w:r>
          <w:fldChar w:fldCharType="end"/>
        </w:r>
      </w:hyperlink>
    </w:p>
    <w:p>
      <w:pPr>
        <w:pStyle w:val="TOC1"/>
        <w:tabs>
          <w:tab w:val="right" w:leader="dot" w:pos="8306"/>
        </w:tabs>
      </w:pPr>
      <w:hyperlink w:anchor="_Toc24946" w:history="1">
        <w:r>
          <w:rPr>
            <w:rFonts w:ascii="仿宋" w:eastAsia="仿宋" w:hAnsi="仿宋" w:cs="仿宋" w:hint="eastAsia"/>
            <w:lang w:eastAsia="zh-CN"/>
          </w:rPr>
          <w:t>十五、单晶生产炉项目治理与监督</w:t>
        </w:r>
        <w:r>
          <w:tab/>
        </w:r>
        <w:r>
          <w:fldChar w:fldCharType="begin"/>
        </w:r>
        <w:r>
          <w:instrText xml:space="preserve"> PAGEREF _Toc24946 \h </w:instrText>
        </w:r>
        <w:r>
          <w:fldChar w:fldCharType="separate"/>
        </w:r>
        <w:r>
          <w:t>76</w:t>
        </w:r>
        <w:r>
          <w:fldChar w:fldCharType="end"/>
        </w:r>
      </w:hyperlink>
    </w:p>
    <w:p>
      <w:pPr>
        <w:pStyle w:val="TOC2"/>
        <w:tabs>
          <w:tab w:val="right" w:leader="dot" w:pos="8306"/>
        </w:tabs>
      </w:pPr>
      <w:hyperlink w:anchor="_Toc11226" w:history="1">
        <w:r>
          <w:rPr>
            <w:rFonts w:ascii="仿宋" w:eastAsia="仿宋" w:hAnsi="仿宋" w:cs="仿宋" w:hint="eastAsia"/>
            <w:lang w:eastAsia="zh-CN"/>
          </w:rPr>
          <w:t>(一)、单晶生产炉项目治理结构</w:t>
        </w:r>
        <w:r>
          <w:tab/>
        </w:r>
        <w:r>
          <w:fldChar w:fldCharType="begin"/>
        </w:r>
        <w:r>
          <w:instrText xml:space="preserve"> PAGEREF _Toc11226 \h </w:instrText>
        </w:r>
        <w:r>
          <w:fldChar w:fldCharType="separate"/>
        </w:r>
        <w:r>
          <w:t>76</w:t>
        </w:r>
        <w:r>
          <w:fldChar w:fldCharType="end"/>
        </w:r>
      </w:hyperlink>
    </w:p>
    <w:p>
      <w:pPr>
        <w:pStyle w:val="TOC2"/>
        <w:tabs>
          <w:tab w:val="right" w:leader="dot" w:pos="8306"/>
        </w:tabs>
      </w:pPr>
      <w:hyperlink w:anchor="_Toc9881" w:history="1">
        <w:r>
          <w:rPr>
            <w:rFonts w:ascii="仿宋" w:eastAsia="仿宋" w:hAnsi="仿宋" w:cs="仿宋" w:hint="eastAsia"/>
            <w:lang w:eastAsia="zh-CN"/>
          </w:rPr>
          <w:t>(二)、监督与审计</w:t>
        </w:r>
        <w:r>
          <w:tab/>
        </w:r>
        <w:r>
          <w:fldChar w:fldCharType="begin"/>
        </w:r>
        <w:r>
          <w:instrText xml:space="preserve"> PAGEREF _Toc9881 \h </w:instrText>
        </w:r>
        <w:r>
          <w:fldChar w:fldCharType="separate"/>
        </w:r>
        <w:r>
          <w:t>77</w:t>
        </w:r>
        <w:r>
          <w:fldChar w:fldCharType="end"/>
        </w:r>
      </w:hyperlink>
    </w:p>
    <w:p>
      <w:pPr>
        <w:pStyle w:val="TOC1"/>
        <w:tabs>
          <w:tab w:val="right" w:leader="dot" w:pos="8306"/>
        </w:tabs>
      </w:pPr>
      <w:hyperlink w:anchor="_Toc25573" w:history="1">
        <w:r>
          <w:rPr>
            <w:rFonts w:ascii="仿宋" w:eastAsia="仿宋" w:hAnsi="仿宋" w:cs="仿宋" w:hint="eastAsia"/>
            <w:lang w:eastAsia="zh-CN"/>
          </w:rPr>
          <w:t>十六、单晶生产炉项目工程方案分析</w:t>
        </w:r>
        <w:r>
          <w:tab/>
        </w:r>
        <w:r>
          <w:fldChar w:fldCharType="begin"/>
        </w:r>
        <w:r>
          <w:instrText xml:space="preserve"> PAGEREF _Toc25573 \h </w:instrText>
        </w:r>
        <w:r>
          <w:fldChar w:fldCharType="separate"/>
        </w:r>
        <w:r>
          <w:t>79</w:t>
        </w:r>
        <w:r>
          <w:fldChar w:fldCharType="end"/>
        </w:r>
      </w:hyperlink>
    </w:p>
    <w:p>
      <w:pPr>
        <w:pStyle w:val="TOC2"/>
        <w:tabs>
          <w:tab w:val="right" w:leader="dot" w:pos="8306"/>
        </w:tabs>
      </w:pPr>
      <w:hyperlink w:anchor="_Toc12570" w:history="1">
        <w:r>
          <w:rPr>
            <w:rFonts w:ascii="仿宋" w:eastAsia="仿宋" w:hAnsi="仿宋" w:cs="仿宋" w:hint="eastAsia"/>
            <w:lang w:eastAsia="zh-CN"/>
          </w:rPr>
          <w:t>(一)、建筑工程设计原则</w:t>
        </w:r>
        <w:r>
          <w:tab/>
        </w:r>
        <w:r>
          <w:fldChar w:fldCharType="begin"/>
        </w:r>
        <w:r>
          <w:instrText xml:space="preserve"> PAGEREF _Toc12570 \h </w:instrText>
        </w:r>
        <w:r>
          <w:fldChar w:fldCharType="separate"/>
        </w:r>
        <w:r>
          <w:t>79</w:t>
        </w:r>
        <w:r>
          <w:fldChar w:fldCharType="end"/>
        </w:r>
      </w:hyperlink>
    </w:p>
    <w:p>
      <w:pPr>
        <w:pStyle w:val="TOC2"/>
        <w:tabs>
          <w:tab w:val="right" w:leader="dot" w:pos="8306"/>
        </w:tabs>
      </w:pPr>
      <w:hyperlink w:anchor="_Toc20769" w:history="1">
        <w:r>
          <w:rPr>
            <w:rFonts w:ascii="仿宋" w:eastAsia="仿宋" w:hAnsi="仿宋" w:cs="仿宋" w:hint="eastAsia"/>
            <w:lang w:eastAsia="zh-CN"/>
          </w:rPr>
          <w:t>(二)、土建工程建设指标</w:t>
        </w:r>
        <w:r>
          <w:tab/>
        </w:r>
        <w:r>
          <w:fldChar w:fldCharType="begin"/>
        </w:r>
        <w:r>
          <w:instrText xml:space="preserve"> PAGEREF _Toc20769 \h </w:instrText>
        </w:r>
        <w:r>
          <w:fldChar w:fldCharType="separate"/>
        </w:r>
        <w:r>
          <w:t>82</w:t>
        </w:r>
        <w:r>
          <w:fldChar w:fldCharType="end"/>
        </w:r>
      </w:hyperlink>
    </w:p>
    <w:p>
      <w:pPr>
        <w:pStyle w:val="TOC1"/>
        <w:tabs>
          <w:tab w:val="right" w:leader="dot" w:pos="8306"/>
        </w:tabs>
      </w:pPr>
      <w:hyperlink w:anchor="_Toc21836" w:history="1">
        <w:r>
          <w:rPr>
            <w:rFonts w:ascii="仿宋" w:eastAsia="仿宋" w:hAnsi="仿宋" w:cs="仿宋" w:hint="eastAsia"/>
            <w:lang w:eastAsia="zh-CN"/>
          </w:rPr>
          <w:t>十七、营销与推广策略</w:t>
        </w:r>
        <w:r>
          <w:tab/>
        </w:r>
        <w:r>
          <w:fldChar w:fldCharType="begin"/>
        </w:r>
        <w:r>
          <w:instrText xml:space="preserve"> PAGEREF _Toc21836 \h </w:instrText>
        </w:r>
        <w:r>
          <w:fldChar w:fldCharType="separate"/>
        </w:r>
        <w:r>
          <w:t>84</w:t>
        </w:r>
        <w:r>
          <w:fldChar w:fldCharType="end"/>
        </w:r>
      </w:hyperlink>
    </w:p>
    <w:p>
      <w:pPr>
        <w:pStyle w:val="TOC2"/>
        <w:tabs>
          <w:tab w:val="right" w:leader="dot" w:pos="8306"/>
        </w:tabs>
      </w:pPr>
      <w:hyperlink w:anchor="_Toc27254" w:history="1">
        <w:r>
          <w:rPr>
            <w:rFonts w:ascii="仿宋" w:eastAsia="仿宋" w:hAnsi="仿宋" w:cs="仿宋" w:hint="eastAsia"/>
            <w:lang w:eastAsia="zh-CN"/>
          </w:rPr>
          <w:t>(一)、产品/服务定位与特点</w:t>
        </w:r>
        <w:r>
          <w:tab/>
        </w:r>
        <w:r>
          <w:fldChar w:fldCharType="begin"/>
        </w:r>
        <w:r>
          <w:instrText xml:space="preserve"> PAGEREF _Toc27254 \h </w:instrText>
        </w:r>
        <w:r>
          <w:fldChar w:fldCharType="separate"/>
        </w:r>
        <w:r>
          <w:t>84</w:t>
        </w:r>
        <w:r>
          <w:fldChar w:fldCharType="end"/>
        </w:r>
      </w:hyperlink>
    </w:p>
    <w:p>
      <w:pPr>
        <w:pStyle w:val="TOC2"/>
        <w:tabs>
          <w:tab w:val="right" w:leader="dot" w:pos="8306"/>
        </w:tabs>
      </w:pPr>
      <w:hyperlink w:anchor="_Toc6816" w:history="1">
        <w:r>
          <w:rPr>
            <w:rFonts w:ascii="仿宋" w:eastAsia="仿宋" w:hAnsi="仿宋" w:cs="仿宋" w:hint="eastAsia"/>
            <w:lang w:eastAsia="zh-CN"/>
          </w:rPr>
          <w:t>(二)、市场定位与竞争分析</w:t>
        </w:r>
        <w:r>
          <w:tab/>
        </w:r>
        <w:r>
          <w:fldChar w:fldCharType="begin"/>
        </w:r>
        <w:r>
          <w:instrText xml:space="preserve"> PAGEREF _Toc6816 \h </w:instrText>
        </w:r>
        <w:r>
          <w:fldChar w:fldCharType="separate"/>
        </w:r>
        <w:r>
          <w:t>85</w:t>
        </w:r>
        <w:r>
          <w:fldChar w:fldCharType="end"/>
        </w:r>
      </w:hyperlink>
    </w:p>
    <w:p>
      <w:pPr>
        <w:pStyle w:val="TOC2"/>
        <w:tabs>
          <w:tab w:val="right" w:leader="dot" w:pos="8306"/>
        </w:tabs>
      </w:pPr>
      <w:hyperlink w:anchor="_Toc32027" w:history="1">
        <w:r>
          <w:rPr>
            <w:rFonts w:ascii="仿宋" w:eastAsia="仿宋" w:hAnsi="仿宋" w:cs="仿宋" w:hint="eastAsia"/>
            <w:lang w:eastAsia="zh-CN"/>
          </w:rPr>
          <w:t>(三)、营销渠道与策略</w:t>
        </w:r>
        <w:r>
          <w:tab/>
        </w:r>
        <w:r>
          <w:fldChar w:fldCharType="begin"/>
        </w:r>
        <w:r>
          <w:instrText xml:space="preserve"> PAGEREF _Toc32027 \h </w:instrText>
        </w:r>
        <w:r>
          <w:fldChar w:fldCharType="separate"/>
        </w:r>
        <w:r>
          <w:t>86</w:t>
        </w:r>
        <w:r>
          <w:fldChar w:fldCharType="end"/>
        </w:r>
      </w:hyperlink>
    </w:p>
    <w:p>
      <w:pPr>
        <w:pStyle w:val="TOC2"/>
        <w:tabs>
          <w:tab w:val="right" w:leader="dot" w:pos="8306"/>
        </w:tabs>
      </w:pPr>
      <w:hyperlink w:anchor="_Toc30448" w:history="1">
        <w:r>
          <w:rPr>
            <w:rFonts w:ascii="仿宋" w:eastAsia="仿宋" w:hAnsi="仿宋" w:cs="仿宋" w:hint="eastAsia"/>
            <w:lang w:eastAsia="zh-CN"/>
          </w:rPr>
          <w:t>(四)、推广与宣传活动</w:t>
        </w:r>
        <w:r>
          <w:tab/>
        </w:r>
        <w:r>
          <w:fldChar w:fldCharType="begin"/>
        </w:r>
        <w:r>
          <w:instrText xml:space="preserve"> PAGEREF _Toc30448 \h </w:instrText>
        </w:r>
        <w:r>
          <w:fldChar w:fldCharType="separate"/>
        </w:r>
        <w:r>
          <w:t>87</w:t>
        </w:r>
        <w:r>
          <w:fldChar w:fldCharType="end"/>
        </w:r>
      </w:hyperlink>
    </w:p>
    <w:p>
      <w:pPr>
        <w:pStyle w:val="TOC1"/>
        <w:tabs>
          <w:tab w:val="right" w:leader="dot" w:pos="8306"/>
        </w:tabs>
      </w:pPr>
      <w:hyperlink w:anchor="_Toc30481" w:history="1">
        <w:r>
          <w:rPr>
            <w:rFonts w:ascii="仿宋" w:eastAsia="仿宋" w:hAnsi="仿宋" w:cs="仿宋" w:hint="eastAsia"/>
            <w:lang w:eastAsia="zh-CN"/>
          </w:rPr>
          <w:t>十八、单晶生产炉项目变更管理</w:t>
        </w:r>
        <w:r>
          <w:tab/>
        </w:r>
        <w:r>
          <w:fldChar w:fldCharType="begin"/>
        </w:r>
        <w:r>
          <w:instrText xml:space="preserve"> PAGEREF _Toc30481 \h </w:instrText>
        </w:r>
        <w:r>
          <w:fldChar w:fldCharType="separate"/>
        </w:r>
        <w:r>
          <w:t>93</w:t>
        </w:r>
        <w:r>
          <w:fldChar w:fldCharType="end"/>
        </w:r>
      </w:hyperlink>
    </w:p>
    <w:p>
      <w:pPr>
        <w:pStyle w:val="TOC2"/>
        <w:tabs>
          <w:tab w:val="right" w:leader="dot" w:pos="8306"/>
        </w:tabs>
      </w:pPr>
      <w:hyperlink w:anchor="_Toc31104" w:history="1">
        <w:r>
          <w:rPr>
            <w:rFonts w:ascii="仿宋" w:eastAsia="仿宋" w:hAnsi="仿宋" w:cs="仿宋" w:hint="eastAsia"/>
            <w:lang w:eastAsia="zh-CN"/>
          </w:rPr>
          <w:t>(一)、变更申请与评估</w:t>
        </w:r>
        <w:r>
          <w:tab/>
        </w:r>
        <w:r>
          <w:fldChar w:fldCharType="begin"/>
        </w:r>
        <w:r>
          <w:instrText xml:space="preserve"> PAGEREF _Toc31104 \h </w:instrText>
        </w:r>
        <w:r>
          <w:fldChar w:fldCharType="separate"/>
        </w:r>
        <w:r>
          <w:t>93</w:t>
        </w:r>
        <w:r>
          <w:fldChar w:fldCharType="end"/>
        </w:r>
      </w:hyperlink>
    </w:p>
    <w:p>
      <w:pPr>
        <w:pStyle w:val="TOC2"/>
        <w:tabs>
          <w:tab w:val="right" w:leader="dot" w:pos="8306"/>
        </w:tabs>
      </w:pPr>
      <w:hyperlink w:anchor="_Toc18092" w:history="1">
        <w:r>
          <w:rPr>
            <w:rFonts w:ascii="仿宋" w:eastAsia="仿宋" w:hAnsi="仿宋" w:cs="仿宋" w:hint="eastAsia"/>
            <w:lang w:eastAsia="zh-CN"/>
          </w:rPr>
          <w:t>(二)、变更实施与控制</w:t>
        </w:r>
        <w:r>
          <w:tab/>
        </w:r>
        <w:r>
          <w:fldChar w:fldCharType="begin"/>
        </w:r>
        <w:r>
          <w:instrText xml:space="preserve"> PAGEREF _Toc18092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615"/>
      <w:r>
        <w:rPr>
          <w:rFonts w:ascii="仿宋" w:eastAsia="仿宋" w:hAnsi="仿宋" w:cs="仿宋" w:hint="eastAsia"/>
          <w:sz w:val="28"/>
          <w:lang w:eastAsia="zh-CN"/>
        </w:rPr>
        <w:t>一、单晶生产炉项目土建工程</w:t>
      </w:r>
      <w:bookmarkEnd w:id="2"/>
    </w:p>
    <w:p>
      <w:pPr>
        <w:pStyle w:val="Heading2"/>
        <w:rPr>
          <w:rFonts w:ascii="仿宋" w:eastAsia="仿宋" w:hAnsi="仿宋" w:cs="仿宋" w:hint="eastAsia"/>
          <w:lang w:eastAsia="zh-CN"/>
        </w:rPr>
      </w:pPr>
      <w:bookmarkStart w:id="3" w:name="_Toc1257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在单晶生产炉项目的建筑工程设计中，我们将秉承一系列重要的设计原则，以确保单晶生产炉项目建筑在功能、美观、可持续性等方面达到最佳效果。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首要原则是确保建筑的功能性得到最大化的发挥。我们将充分理解单晶生产炉项目的实际需求，合理布局各个功能区域，保证建筑在满足业务需求的同时，提供高效的工作环境。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在建筑设计中，我们将综合考虑建设和运营成本。通过精细的经济效益分析，确保设计方案在高效利用资源的同时，对单晶生产炉项目的长期盈利能力有积极的贡献。</w:t>
      </w:r>
    </w:p>
    <w:p>
      <w:pPr>
        <w:pStyle w:val="Heading2"/>
        <w:ind w:firstLine="560" w:firstLineChars="200"/>
        <w:rPr>
          <w:rFonts w:ascii="仿宋" w:eastAsia="仿宋" w:hAnsi="仿宋" w:cs="仿宋" w:hint="eastAsia"/>
          <w:sz w:val="28"/>
          <w:lang w:eastAsia="zh-CN"/>
        </w:rPr>
      </w:pPr>
      <w:bookmarkStart w:id="4" w:name="_Toc2278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单晶生产炉项目的土建工程设计中，我们将精准设定设计年限，结合单晶生产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单晶生产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397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单晶生产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单晶生产炉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单晶生产炉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059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本期工程单晶生产炉项目预计总建筑面积XXX平方米，其中：计容建筑面积XXX平方米，计划建筑工程投资XX万元，占单晶生产炉项目总投资的XX%。</w:t>
      </w:r>
    </w:p>
    <w:p>
      <w:pPr>
        <w:pStyle w:val="Heading1"/>
        <w:ind w:firstLine="560" w:firstLineChars="200"/>
        <w:rPr>
          <w:rFonts w:ascii="仿宋" w:eastAsia="仿宋" w:hAnsi="仿宋" w:cs="仿宋" w:hint="eastAsia"/>
          <w:sz w:val="28"/>
          <w:lang w:eastAsia="zh-CN"/>
        </w:rPr>
      </w:pPr>
      <w:bookmarkStart w:id="7" w:name="_Toc19477"/>
      <w:r>
        <w:rPr>
          <w:rFonts w:ascii="仿宋" w:eastAsia="仿宋" w:hAnsi="仿宋" w:cs="仿宋" w:hint="eastAsia"/>
          <w:sz w:val="28"/>
          <w:lang w:eastAsia="zh-CN"/>
        </w:rPr>
        <w:t>二、单晶生产炉项目绩效评估</w:t>
      </w:r>
      <w:bookmarkEnd w:id="7"/>
    </w:p>
    <w:p>
      <w:pPr>
        <w:pStyle w:val="Heading2"/>
        <w:rPr>
          <w:rFonts w:ascii="仿宋" w:eastAsia="仿宋" w:hAnsi="仿宋" w:cs="仿宋" w:hint="eastAsia"/>
          <w:lang w:eastAsia="zh-CN"/>
        </w:rPr>
      </w:pPr>
      <w:bookmarkStart w:id="8" w:name="_Toc22985"/>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单晶生产炉项目中，我们设计了一套全面的绩效评估指标，以确保单晶生产炉项目的可控和成功交付。这些指标跨足单晶生产炉项目目标、成本、进度和质量等多个维度，为我们提供了全面洞察单晶生产炉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目标达成率是我们关注的首要指标。我们设定了明确的目标，并通过定期监测和评估，迅速发现并应对潜在的目标偏差。这为单晶生产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成本绩效是另一个核心关注点。通过实际成本与预算成本的对比分析，我们深入了解成本差异的原因，及时调整资源分配，保持单晶生产炉项目在经济效益方面的合理水平。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进度作为关键的绩效指标之一，得到了精心的关注。我们制定了详细的单晶生产炉项目进度计划，并设立了进度符合度指标，确保实际进度与计划进度保持一致。这使我们能够快速发现和解决潜在的进度问题，保持单晶生产炉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单晶生产炉项目绩效的不可或缺的一环。我们引入了一系列的质量标准和客户满意度指标，以确保单晶生产炉项目交付的成果在质量上达到或超越预期水平。通过持续监测这些指标，我们努力提升单晶生产炉项目整体质量水平，为单晶生产炉项目的成功交付提供有力保障。通过这些科学且全面的绩效评估，我们能够更好地引导单晶生产炉项目的持续改进，确保单晶生产炉项目目标的顺利达成。</w:t>
      </w:r>
    </w:p>
    <w:p>
      <w:pPr>
        <w:pStyle w:val="Heading2"/>
        <w:ind w:firstLine="560" w:firstLineChars="200"/>
        <w:rPr>
          <w:rFonts w:ascii="仿宋" w:eastAsia="仿宋" w:hAnsi="仿宋" w:cs="仿宋" w:hint="eastAsia"/>
          <w:sz w:val="28"/>
          <w:lang w:eastAsia="zh-CN"/>
        </w:rPr>
      </w:pPr>
      <w:bookmarkStart w:id="9" w:name="_Toc23171"/>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绩效评估是单晶生产炉项目中的关键环节，为确保单晶生产炉项目达到预期目标，我们采用了多层次、多维度的绩效评估方法。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单晶生产炉项目的战略目标对齐，确保每个决策和行动都与单晶生产炉项目整体目标保持一致。团队会定期召开战略对齐会议，审视当前工作与单晶生产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单晶生产炉项目进度、质量、成本和风险等方面。这些指标通过数据收集和分析，为单晶生产炉项目管理团队提供了客观的评估依据。例如，我们通过单晶生产炉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绩效评估不仅仅停留在单晶生产炉项目内部，还考虑了单晶生产炉项目对外部环境的影响。我们定期进行干系人满意度调查，以了解各利益相关方对单晶生产炉项目的期望和满意度，并及时做出调整。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这种多层次、多角度的绩效评估方法，使得我们能够全面了解单晶生产炉项目的运行状态，及时做出调整，确保单晶生产炉项目在不断变化的环境中保持稳健前行。</w:t>
      </w:r>
    </w:p>
    <w:p>
      <w:pPr>
        <w:pStyle w:val="Heading2"/>
        <w:ind w:firstLine="560" w:firstLineChars="200"/>
        <w:rPr>
          <w:rFonts w:ascii="仿宋" w:eastAsia="仿宋" w:hAnsi="仿宋" w:cs="仿宋" w:hint="eastAsia"/>
          <w:sz w:val="28"/>
          <w:lang w:eastAsia="zh-CN"/>
        </w:rPr>
      </w:pPr>
      <w:bookmarkStart w:id="10" w:name="_Toc31044"/>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为了确保单晶生产炉项目的有效管理和不断优化，我们采用了精心设计的绩效评估周期。这个周期旨在实现灵活、实时和全面的评估，以适应单晶生产炉项目执行中的各种挑战。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单晶生产炉项目的不同需求，分为短期、中期和长期。短期评估关注每个迭代或工作周期，以及时发现和解决当前任务中的问题。中期评估涵盖几个迭代，深入了解整体单晶生产炉项目的趋势和性能。长期评估则着眼于整个单晶生产炉项目阶段，确保单晶生产炉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单晶生产炉项目管理工具和协作平台，团队成员能够随时更新和分享单晶生产炉项目数据。这种实时性的反馈机制使我们能够及时察觉潜在问题，快速调整，保持单晶生产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单晶生产炉项目的决策制定密不可分。每个周期的单晶生产炉项目回顾会议成为集体总结经验、识别问题深层次原因并找到创新解决方案的平台。这种定期的反思与调整机制使单晶生产炉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7901"/>
      <w:r>
        <w:rPr>
          <w:rFonts w:ascii="仿宋" w:eastAsia="仿宋" w:hAnsi="仿宋" w:cs="仿宋" w:hint="eastAsia"/>
          <w:sz w:val="28"/>
          <w:lang w:eastAsia="zh-CN"/>
        </w:rPr>
        <w:t>三、单晶生产炉项目概论</w:t>
      </w:r>
      <w:bookmarkEnd w:id="11"/>
    </w:p>
    <w:p>
      <w:pPr>
        <w:pStyle w:val="Heading2"/>
        <w:rPr>
          <w:rFonts w:ascii="仿宋" w:eastAsia="仿宋" w:hAnsi="仿宋" w:cs="仿宋" w:hint="eastAsia"/>
          <w:lang w:eastAsia="zh-CN"/>
        </w:rPr>
      </w:pPr>
      <w:bookmarkStart w:id="12" w:name="_Toc14959"/>
      <w:r>
        <w:rPr>
          <w:rFonts w:ascii="仿宋" w:eastAsia="仿宋" w:hAnsi="仿宋" w:cs="仿宋" w:hint="eastAsia"/>
          <w:lang w:eastAsia="zh-CN"/>
        </w:rPr>
        <w:t>(一)、单晶生产炉项目概况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起源追溯至对市场的深入洞察。市场的不断演变与变革为单晶生产炉项目提供了难得的机遇。当前市场存在的需求缺口和变革的大环境共同构成了单晶生产炉项目的背景。这个单晶生产炉项目旨在充分利用市场机遇，填补行业中尚未满足的需求，为客户提供全新的解决方案。市场的变革和需求的增长使得这个单晶生产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单晶生产炉项目名称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正式命名为单晶生产炉。这个名称不仅仅是一个标识，更代表了单晶生产炉项目的核心理念和愿景。它蕴含着单晶生产炉项目所要解决问题的关键字，具有强烈的表达和辨识度，为单晶生产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单晶生产炉项目目标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核心目标是提供一种全新、高效的解决方案，满足客户日益增长的需求。单晶生产炉项目追求的不仅仅是满足市场需求，更是在市场中获得卓越的竞争优势。通过不断提升产品或服务的质量和创新水平，单晶生产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单晶生产炉项目范围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全面涵盖了产品研发、制造、市场推广和售后服务，确保从产品设计到最终用户体验的全方位关注。这一全面的单晶生产炉项目范围是为了确保单晶生产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单晶生产炉项目时间表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单晶生产炉项目计划在未来18个月内完成，包括研发、测试、市场试点和正式推出等不同阶段。这个时间表的合理设计是为了确保单晶生产炉项目各个阶段的顺利推进，以便按时交付高质量的成果。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单晶生产炉项目预算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单晶生产炉项目总预算估算为XX百万美元，主要分配在研发、市场推广、人员培训和运营等方面。这一充足的预算为单晶生产炉项目提供了充足的资源，确保单晶生产炉项目在各个方面都能取得优异的表现。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单晶生产炉项目风险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可能面临的风险包括市场接受度低、技术难题、竞争激烈等。单晶生产炉项目团队已经制定了相应的风险应对计划，通过前瞻性的风险管理，确保单晶生产炉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单晶生产炉项目团队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单晶生产炉项目汇聚了一支经验丰富、多领域专业素养的核心团队，确保单晶生产炉项目在各个方面都能拥有高水平的执行力。团队的协同作战是单晶生产炉项目成功的关键因素之一。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单晶生产炉项目背景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单晶生产炉项目的背景根植于市场对更高效、创新产品的渴望，同时也受到科技发展对行业格局的深刻改变的影响。这为单晶生产炉项目提供了广阔的发展空间和市场需求。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单晶生产炉项目现状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截至目前，单晶生产炉项目已完成市场调研和技术验证，取得了初步的成功。这为单晶生产炉项目在未来的发展奠定了坚实的基础，为更远大的目标打下了坚实的基石。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9667"/>
      <w:r>
        <w:rPr>
          <w:rFonts w:ascii="仿宋" w:eastAsia="仿宋" w:hAnsi="仿宋" w:cs="仿宋" w:hint="eastAsia"/>
          <w:sz w:val="28"/>
          <w:lang w:eastAsia="zh-CN"/>
        </w:rPr>
        <w:t>(二)、单晶生产炉项目目标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keyword》单晶生产炉项目首要业务目标是在市场中占据有利地位，实现产品/服务的成功推广和销售。通过不断提升产品质量、创新性，单晶生产炉项目追求成为行业中的领导者，赢得更多客户的青睐。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在科技迅速发展的时代，单晶生产炉项目着眼于技术创新。通过持续的研发和技术升级，单晶生产炉项目旨在推出更具创新性的产品或服务，以满足市场对新鲜、先进解决方案的需求。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为了建立可持续的客户关系，单晶生产炉项目设定了客户满意度目标。通过提供卓越的产品质量和优质的客户服务，单晶生产炉项目追求赢得客户的信任和忠诚度，确保他们的满意度达到行业领先水平。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单晶生产炉项目注重社会责任和可持续发展。通过实施环保、社会责任单晶生产炉项目，单晶生产炉项目致力于在经济发展的同时保护环境，促进社会公平，实现可持续经营。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单晶生产炉项目的团队是实现目标的核心驱动力。因此，单晶生产炉项目设定了团队发展目标，包括提升团队成员的专业技能、培养领导力，以及搭建协同高效的团队工作氛围。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995"/>
      <w:r>
        <w:rPr>
          <w:rFonts w:ascii="仿宋" w:eastAsia="仿宋" w:hAnsi="仿宋" w:cs="仿宋" w:hint="eastAsia"/>
          <w:sz w:val="28"/>
          <w:lang w:eastAsia="zh-CN"/>
        </w:rPr>
        <w:t>(三)、单晶生产炉项目提出的理由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单晶生产炉项目提出的理由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提出源于对市场机遇的深刻洞察。当前市场中存在的需求缺口和行业发展趋势表明，有巨大的商业机会等待被开发。通过准确捕捉市场机遇，单晶生产炉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理念基于对技术创新的信仰。通过持续的研发和技术投入，单晶生产炉项目有望推出更具创新性的产品或服务。在科技飞速发展的当下，单晶生产炉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提出是为了增强企业的行业竞争力。通过提升产品或服务的质量和独特性，单晶生产炉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响应了消费者需求的变化。随着社会和科技的不断发展，消费者对产品和服务的需求也在发生变化。通过深入了解并及时回应消费者的新需求，单晶生产炉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单晶生产炉项目的提出是企业战略发展规划的一部分。在面对日益激烈的市场竞争和不断变化的商业环境中，单晶生产炉项目作为企业战略的一环，旨在为企业开辟新的增长领域，巩固企业在行业中的地位。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提出不仅仅是基于商业考量，还注重社会责任。通过推出环保、社会责任等方面的单晶生产炉项目，单晶生产炉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单晶生产炉项目的提出反映了对利益相关者期望的关注。包括客户、员工、投资者等利益相关者在企业发展中都有着各自的期望，单晶生产炉项目力求在满足这些期望的同时，取得更大的共赢。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3595"/>
      <w:r>
        <w:rPr>
          <w:rFonts w:ascii="仿宋" w:eastAsia="仿宋" w:hAnsi="仿宋" w:cs="仿宋" w:hint="eastAsia"/>
          <w:sz w:val="28"/>
          <w:lang w:eastAsia="zh-CN"/>
        </w:rPr>
        <w:t>(四)、单晶生产炉项目意义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在实施单晶生产炉项目的过程中，我们不仅仅是在追逐商业成功，更是为企业和社会的多个层面创造了深远的意义。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生产炉项目的首要意义在于提升企业的市场竞争力。通过持续的创新和对产品质量的高标准要求，单晶生产炉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单晶生产炉项目的推进将促使行业技术水平的提升。通过引入先进技术和创新性解决方案，单晶生产炉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单晶生产炉项目不仅创造了大量就业机会，提高了就业水平，还注重社会责任和环保。通过参与社会公益事业和推动环保单晶生产炉项目，单晶生产炉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综合而言，单晶生产炉项目意义重大，不仅推动了企业的发展，也为行业和社会的进步贡献了积极力量。这是一个全面而深刻的影响，将在未来产生可持续的正面效应。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31782"/>
      <w:r>
        <w:rPr>
          <w:rFonts w:ascii="仿宋" w:eastAsia="仿宋" w:hAnsi="仿宋" w:cs="仿宋" w:hint="eastAsia"/>
          <w:sz w:val="28"/>
          <w:lang w:eastAsia="zh-CN"/>
        </w:rPr>
        <w:t>(五)、单晶生产炉项目背景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在当今迅猛发展的商业环境中，单晶生产炉项目的动因根植于对多方面因素的审慎考量。这个单晶生产炉项目的提出并非孤立的决策，而是对企业所处背景深入思考的产物。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单晶生产炉项目背后的首要原因。科技的迅速发展和全球市场的快速变化使得企业必须灵活应对。单晶生产炉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竞争的激烈程度也是单晶生产炉项目背景中不可忽视的一环。企业需要在激烈竞争中脱颖而出，为此，单晶生产炉项目致力于打破常规，提供独特的价值主张，以吸引客户并确保市场份额的增长。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技术的迅速发展为企业带来了机遇与挑战。作为单晶生产炉项目启动的背景之一，对新兴技术的应用将有助于提升企业的技术水平，使其在不断演进的商业环境中保持竞争优势。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此外，社会对企业责任的期望也在逐渐升高。单晶生产炉项目充分融入了社会责任的理念，通过可持续经营和社会公益单晶生产炉项目，企图为社会贡献一份力量，在商业成功的同时关注社会价值。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32272"/>
      <w:r>
        <w:rPr>
          <w:rFonts w:ascii="仿宋" w:eastAsia="仿宋" w:hAnsi="仿宋" w:cs="仿宋" w:hint="eastAsia"/>
          <w:sz w:val="28"/>
          <w:lang w:eastAsia="zh-CN"/>
        </w:rPr>
        <w:t>四、单晶生产炉项目选址可行性分析</w:t>
      </w:r>
      <w:bookmarkEnd w:id="17"/>
    </w:p>
    <w:p>
      <w:pPr>
        <w:pStyle w:val="Heading2"/>
        <w:rPr>
          <w:rFonts w:ascii="仿宋" w:eastAsia="仿宋" w:hAnsi="仿宋" w:cs="仿宋" w:hint="eastAsia"/>
          <w:lang w:eastAsia="zh-CN"/>
        </w:rPr>
      </w:pPr>
      <w:bookmarkStart w:id="18" w:name="_Toc26418"/>
      <w:r>
        <w:rPr>
          <w:rFonts w:ascii="仿宋" w:eastAsia="仿宋" w:hAnsi="仿宋" w:cs="仿宋" w:hint="eastAsia"/>
          <w:lang w:eastAsia="zh-CN"/>
        </w:rPr>
        <w:t>(一)、单晶生产炉项目选址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该单晶生产炉项目选址位于XX省XX市XX区XXX街道</w:t>
      </w:r>
    </w:p>
    <w:p>
      <w:pPr>
        <w:pStyle w:val="Heading2"/>
        <w:ind w:firstLine="560" w:firstLineChars="200"/>
        <w:rPr>
          <w:rFonts w:ascii="仿宋" w:eastAsia="仿宋" w:hAnsi="仿宋" w:cs="仿宋" w:hint="eastAsia"/>
          <w:sz w:val="28"/>
          <w:lang w:eastAsia="zh-CN"/>
        </w:rPr>
      </w:pPr>
      <w:bookmarkStart w:id="19" w:name="_Toc25051"/>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单晶生产炉项目的征地面积将根据单晶生产炉项目的实际规模和需求进行精确规划。具体面积XXX平方米，旨在确保单晶生产炉项目不仅能够满足当前的发展需求，还能够预留空间以适应未来的扩展。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净用地面积是在征地面积基础上去除不可利用面积后的实际可开发用地。具体面积XXX平方米，考虑到环保、交通、安全等多方面因素，以确保单晶生产炉项目在整体利用效率上达到最优。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单晶生产炉项目计划建设的建筑总规模具体面积XXX平方米。这一规模的确定综合考虑了单晶生产炉项目的性质、规模，以及城市规划的相关要求，确保建筑布局与周边环境协调一致。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https://d.book118.com/128007045051006025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1B1695"/>
    <w:rsid w:val="0A1B16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800704505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2024-01-09T22:38:00Z</dcterms:created>
  <dcterms:modified xsi:type="dcterms:W3CDTF">2024-01-09T22:38:27Z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6EAEF3EA47F4456ABB9099B0473352E4_11</vt:lpwstr>
  </property>
  <property fmtid="{D5CDD505-2E9C-101B-9397-08002B2CF9AE}" pid="3" name="KSOProductBuildVer">
    <vt:lpwstr>2052-12.1.0.16120</vt:lpwstr>
  </property>
</Properties>
</file>