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消肿散结类用药相关行业公司成立方案及可行性研究报告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9" w:history="1">
        <w:r>
          <w:rPr>
            <w:rFonts w:ascii="仿宋" w:eastAsia="仿宋" w:hAnsi="仿宋" w:cs="仿宋" w:hint="eastAsia"/>
            <w:lang w:eastAsia="zh-CN"/>
          </w:rPr>
          <w:t>序言</w:t>
        </w:r>
        <w:r>
          <w:tab/>
        </w:r>
        <w:r>
          <w:fldChar w:fldCharType="begin"/>
        </w:r>
        <w:r>
          <w:instrText xml:space="preserve"> PAGEREF _Toc27299 \h </w:instrText>
        </w:r>
        <w:r>
          <w:fldChar w:fldCharType="separate"/>
        </w:r>
        <w:r>
          <w:t>3</w:t>
        </w:r>
        <w:r>
          <w:fldChar w:fldCharType="end"/>
        </w:r>
      </w:hyperlink>
    </w:p>
    <w:p>
      <w:pPr>
        <w:pStyle w:val="TOC1"/>
        <w:tabs>
          <w:tab w:val="right" w:leader="dot" w:pos="8306"/>
        </w:tabs>
      </w:pPr>
      <w:hyperlink w:anchor="_Toc19689" w:history="1">
        <w:r>
          <w:rPr>
            <w:rFonts w:ascii="仿宋" w:eastAsia="仿宋" w:hAnsi="仿宋" w:cs="仿宋" w:hint="eastAsia"/>
            <w:lang w:eastAsia="zh-CN"/>
          </w:rPr>
          <w:t>一、行业、市场分析</w:t>
        </w:r>
        <w:r>
          <w:tab/>
        </w:r>
        <w:r>
          <w:fldChar w:fldCharType="begin"/>
        </w:r>
        <w:r>
          <w:instrText xml:space="preserve"> PAGEREF _Toc19689 \h </w:instrText>
        </w:r>
        <w:r>
          <w:fldChar w:fldCharType="separate"/>
        </w:r>
        <w:r>
          <w:t>3</w:t>
        </w:r>
        <w:r>
          <w:fldChar w:fldCharType="end"/>
        </w:r>
      </w:hyperlink>
    </w:p>
    <w:p>
      <w:pPr>
        <w:pStyle w:val="TOC2"/>
        <w:tabs>
          <w:tab w:val="right" w:leader="dot" w:pos="8306"/>
        </w:tabs>
      </w:pPr>
      <w:hyperlink w:anchor="_Toc14884" w:history="1">
        <w:r>
          <w:rPr>
            <w:rFonts w:ascii="仿宋" w:eastAsia="仿宋" w:hAnsi="仿宋" w:cs="仿宋" w:hint="eastAsia"/>
            <w:lang w:eastAsia="zh-CN"/>
          </w:rPr>
          <w:t>(一)、行业分析</w:t>
        </w:r>
        <w:r>
          <w:tab/>
        </w:r>
        <w:r>
          <w:fldChar w:fldCharType="begin"/>
        </w:r>
        <w:r>
          <w:instrText xml:space="preserve"> PAGEREF _Toc14884 \h </w:instrText>
        </w:r>
        <w:r>
          <w:fldChar w:fldCharType="separate"/>
        </w:r>
        <w:r>
          <w:t>3</w:t>
        </w:r>
        <w:r>
          <w:fldChar w:fldCharType="end"/>
        </w:r>
      </w:hyperlink>
    </w:p>
    <w:p>
      <w:pPr>
        <w:pStyle w:val="TOC2"/>
        <w:tabs>
          <w:tab w:val="right" w:leader="dot" w:pos="8306"/>
        </w:tabs>
      </w:pPr>
      <w:hyperlink w:anchor="_Toc16188" w:history="1">
        <w:r>
          <w:rPr>
            <w:rFonts w:ascii="仿宋" w:eastAsia="仿宋" w:hAnsi="仿宋" w:cs="仿宋" w:hint="eastAsia"/>
            <w:lang w:eastAsia="zh-CN"/>
          </w:rPr>
          <w:t>(二)、市场分析</w:t>
        </w:r>
        <w:r>
          <w:tab/>
        </w:r>
        <w:r>
          <w:fldChar w:fldCharType="begin"/>
        </w:r>
        <w:r>
          <w:instrText xml:space="preserve"> PAGEREF _Toc16188 \h </w:instrText>
        </w:r>
        <w:r>
          <w:fldChar w:fldCharType="separate"/>
        </w:r>
        <w:r>
          <w:t>4</w:t>
        </w:r>
        <w:r>
          <w:fldChar w:fldCharType="end"/>
        </w:r>
      </w:hyperlink>
    </w:p>
    <w:p>
      <w:pPr>
        <w:pStyle w:val="TOC2"/>
        <w:tabs>
          <w:tab w:val="right" w:leader="dot" w:pos="8306"/>
        </w:tabs>
      </w:pPr>
      <w:hyperlink w:anchor="_Toc28366" w:history="1">
        <w:r>
          <w:rPr>
            <w:rFonts w:ascii="仿宋" w:eastAsia="仿宋" w:hAnsi="仿宋" w:cs="仿宋" w:hint="eastAsia"/>
            <w:lang w:eastAsia="zh-CN"/>
          </w:rPr>
          <w:t>(三)、行业发展及市场前景分析</w:t>
        </w:r>
        <w:r>
          <w:tab/>
        </w:r>
        <w:r>
          <w:fldChar w:fldCharType="begin"/>
        </w:r>
        <w:r>
          <w:instrText xml:space="preserve"> PAGEREF _Toc28366 \h </w:instrText>
        </w:r>
        <w:r>
          <w:fldChar w:fldCharType="separate"/>
        </w:r>
        <w:r>
          <w:t>4</w:t>
        </w:r>
        <w:r>
          <w:fldChar w:fldCharType="end"/>
        </w:r>
      </w:hyperlink>
    </w:p>
    <w:p>
      <w:pPr>
        <w:pStyle w:val="TOC1"/>
        <w:tabs>
          <w:tab w:val="right" w:leader="dot" w:pos="8306"/>
        </w:tabs>
      </w:pPr>
      <w:hyperlink w:anchor="_Toc29692" w:history="1">
        <w:r>
          <w:rPr>
            <w:rFonts w:ascii="仿宋" w:eastAsia="仿宋" w:hAnsi="仿宋" w:cs="仿宋" w:hint="eastAsia"/>
            <w:lang w:eastAsia="zh-CN"/>
          </w:rPr>
          <w:t>二、选址分析</w:t>
        </w:r>
        <w:r>
          <w:tab/>
        </w:r>
        <w:r>
          <w:fldChar w:fldCharType="begin"/>
        </w:r>
        <w:r>
          <w:instrText xml:space="preserve"> PAGEREF _Toc29692 \h </w:instrText>
        </w:r>
        <w:r>
          <w:fldChar w:fldCharType="separate"/>
        </w:r>
        <w:r>
          <w:t>6</w:t>
        </w:r>
        <w:r>
          <w:fldChar w:fldCharType="end"/>
        </w:r>
      </w:hyperlink>
    </w:p>
    <w:p>
      <w:pPr>
        <w:pStyle w:val="TOC2"/>
        <w:tabs>
          <w:tab w:val="right" w:leader="dot" w:pos="8306"/>
        </w:tabs>
      </w:pPr>
      <w:hyperlink w:anchor="_Toc30582" w:history="1">
        <w:r>
          <w:rPr>
            <w:rFonts w:ascii="仿宋" w:eastAsia="仿宋" w:hAnsi="仿宋" w:cs="仿宋" w:hint="eastAsia"/>
            <w:lang w:eastAsia="zh-CN"/>
          </w:rPr>
          <w:t>(一)、消肿散结类用药项目选址原则</w:t>
        </w:r>
        <w:r>
          <w:tab/>
        </w:r>
        <w:r>
          <w:fldChar w:fldCharType="begin"/>
        </w:r>
        <w:r>
          <w:instrText xml:space="preserve"> PAGEREF _Toc30582 \h </w:instrText>
        </w:r>
        <w:r>
          <w:fldChar w:fldCharType="separate"/>
        </w:r>
        <w:r>
          <w:t>6</w:t>
        </w:r>
        <w:r>
          <w:fldChar w:fldCharType="end"/>
        </w:r>
      </w:hyperlink>
    </w:p>
    <w:p>
      <w:pPr>
        <w:pStyle w:val="TOC2"/>
        <w:tabs>
          <w:tab w:val="right" w:leader="dot" w:pos="8306"/>
        </w:tabs>
      </w:pPr>
      <w:hyperlink w:anchor="_Toc2027" w:history="1">
        <w:r>
          <w:rPr>
            <w:rFonts w:ascii="仿宋" w:eastAsia="仿宋" w:hAnsi="仿宋" w:cs="仿宋" w:hint="eastAsia"/>
            <w:lang w:eastAsia="zh-CN"/>
          </w:rPr>
          <w:t>(二)、建设区基本情况</w:t>
        </w:r>
        <w:r>
          <w:tab/>
        </w:r>
        <w:r>
          <w:fldChar w:fldCharType="begin"/>
        </w:r>
        <w:r>
          <w:instrText xml:space="preserve"> PAGEREF _Toc2027 \h </w:instrText>
        </w:r>
        <w:r>
          <w:fldChar w:fldCharType="separate"/>
        </w:r>
        <w:r>
          <w:t>7</w:t>
        </w:r>
        <w:r>
          <w:fldChar w:fldCharType="end"/>
        </w:r>
      </w:hyperlink>
    </w:p>
    <w:p>
      <w:pPr>
        <w:pStyle w:val="TOC2"/>
        <w:tabs>
          <w:tab w:val="right" w:leader="dot" w:pos="8306"/>
        </w:tabs>
      </w:pPr>
      <w:hyperlink w:anchor="_Toc18961" w:history="1">
        <w:r>
          <w:rPr>
            <w:rFonts w:ascii="仿宋" w:eastAsia="仿宋" w:hAnsi="仿宋" w:cs="仿宋" w:hint="eastAsia"/>
            <w:lang w:eastAsia="zh-CN"/>
          </w:rPr>
          <w:t>(三)、发展目标</w:t>
        </w:r>
        <w:r>
          <w:tab/>
        </w:r>
        <w:r>
          <w:fldChar w:fldCharType="begin"/>
        </w:r>
        <w:r>
          <w:instrText xml:space="preserve"> PAGEREF _Toc18961 \h </w:instrText>
        </w:r>
        <w:r>
          <w:fldChar w:fldCharType="separate"/>
        </w:r>
        <w:r>
          <w:t>8</w:t>
        </w:r>
        <w:r>
          <w:fldChar w:fldCharType="end"/>
        </w:r>
      </w:hyperlink>
    </w:p>
    <w:p>
      <w:pPr>
        <w:pStyle w:val="TOC2"/>
        <w:tabs>
          <w:tab w:val="right" w:leader="dot" w:pos="8306"/>
        </w:tabs>
      </w:pPr>
      <w:hyperlink w:anchor="_Toc7294" w:history="1">
        <w:r>
          <w:rPr>
            <w:rFonts w:ascii="仿宋" w:eastAsia="仿宋" w:hAnsi="仿宋" w:cs="仿宋" w:hint="eastAsia"/>
            <w:lang w:eastAsia="zh-CN"/>
          </w:rPr>
          <w:t>(四)、产业发展方向</w:t>
        </w:r>
        <w:r>
          <w:tab/>
        </w:r>
        <w:r>
          <w:fldChar w:fldCharType="begin"/>
        </w:r>
        <w:r>
          <w:instrText xml:space="preserve"> PAGEREF _Toc7294 \h </w:instrText>
        </w:r>
        <w:r>
          <w:fldChar w:fldCharType="separate"/>
        </w:r>
        <w:r>
          <w:t>9</w:t>
        </w:r>
        <w:r>
          <w:fldChar w:fldCharType="end"/>
        </w:r>
      </w:hyperlink>
    </w:p>
    <w:p>
      <w:pPr>
        <w:pStyle w:val="TOC2"/>
        <w:tabs>
          <w:tab w:val="right" w:leader="dot" w:pos="8306"/>
        </w:tabs>
      </w:pPr>
      <w:hyperlink w:anchor="_Toc16461" w:history="1">
        <w:r>
          <w:rPr>
            <w:rFonts w:ascii="仿宋" w:eastAsia="仿宋" w:hAnsi="仿宋" w:cs="仿宋" w:hint="eastAsia"/>
            <w:lang w:eastAsia="zh-CN"/>
          </w:rPr>
          <w:t>(五)、消肿散结类用药项目选址综合评价</w:t>
        </w:r>
        <w:r>
          <w:tab/>
        </w:r>
        <w:r>
          <w:fldChar w:fldCharType="begin"/>
        </w:r>
        <w:r>
          <w:instrText xml:space="preserve"> PAGEREF _Toc16461 \h </w:instrText>
        </w:r>
        <w:r>
          <w:fldChar w:fldCharType="separate"/>
        </w:r>
        <w:r>
          <w:t>10</w:t>
        </w:r>
        <w:r>
          <w:fldChar w:fldCharType="end"/>
        </w:r>
      </w:hyperlink>
    </w:p>
    <w:p>
      <w:pPr>
        <w:pStyle w:val="TOC1"/>
        <w:tabs>
          <w:tab w:val="right" w:leader="dot" w:pos="8306"/>
        </w:tabs>
      </w:pPr>
      <w:hyperlink w:anchor="_Toc4748" w:history="1">
        <w:r>
          <w:rPr>
            <w:rFonts w:ascii="仿宋" w:eastAsia="仿宋" w:hAnsi="仿宋" w:cs="仿宋" w:hint="eastAsia"/>
            <w:lang w:eastAsia="zh-CN"/>
          </w:rPr>
          <w:t>三、发展规划</w:t>
        </w:r>
        <w:r>
          <w:tab/>
        </w:r>
        <w:r>
          <w:fldChar w:fldCharType="begin"/>
        </w:r>
        <w:r>
          <w:instrText xml:space="preserve"> PAGEREF _Toc4748 \h </w:instrText>
        </w:r>
        <w:r>
          <w:fldChar w:fldCharType="separate"/>
        </w:r>
        <w:r>
          <w:t>11</w:t>
        </w:r>
        <w:r>
          <w:fldChar w:fldCharType="end"/>
        </w:r>
      </w:hyperlink>
    </w:p>
    <w:p>
      <w:pPr>
        <w:pStyle w:val="TOC2"/>
        <w:tabs>
          <w:tab w:val="right" w:leader="dot" w:pos="8306"/>
        </w:tabs>
      </w:pPr>
      <w:hyperlink w:anchor="_Toc30204" w:history="1">
        <w:r>
          <w:rPr>
            <w:rFonts w:ascii="仿宋" w:eastAsia="仿宋" w:hAnsi="仿宋" w:cs="仿宋" w:hint="eastAsia"/>
            <w:lang w:eastAsia="zh-CN"/>
          </w:rPr>
          <w:t>(一)、公司发展规划</w:t>
        </w:r>
        <w:r>
          <w:tab/>
        </w:r>
        <w:r>
          <w:fldChar w:fldCharType="begin"/>
        </w:r>
        <w:r>
          <w:instrText xml:space="preserve"> PAGEREF _Toc30204 \h </w:instrText>
        </w:r>
        <w:r>
          <w:fldChar w:fldCharType="separate"/>
        </w:r>
        <w:r>
          <w:t>11</w:t>
        </w:r>
        <w:r>
          <w:fldChar w:fldCharType="end"/>
        </w:r>
      </w:hyperlink>
    </w:p>
    <w:p>
      <w:pPr>
        <w:pStyle w:val="TOC2"/>
        <w:tabs>
          <w:tab w:val="right" w:leader="dot" w:pos="8306"/>
        </w:tabs>
      </w:pPr>
      <w:hyperlink w:anchor="_Toc17296" w:history="1">
        <w:r>
          <w:rPr>
            <w:rFonts w:ascii="仿宋" w:eastAsia="仿宋" w:hAnsi="仿宋" w:cs="仿宋" w:hint="eastAsia"/>
            <w:lang w:eastAsia="zh-CN"/>
          </w:rPr>
          <w:t>(二)、保障措施</w:t>
        </w:r>
        <w:r>
          <w:tab/>
        </w:r>
        <w:r>
          <w:fldChar w:fldCharType="begin"/>
        </w:r>
        <w:r>
          <w:instrText xml:space="preserve"> PAGEREF _Toc17296 \h </w:instrText>
        </w:r>
        <w:r>
          <w:fldChar w:fldCharType="separate"/>
        </w:r>
        <w:r>
          <w:t>13</w:t>
        </w:r>
        <w:r>
          <w:fldChar w:fldCharType="end"/>
        </w:r>
      </w:hyperlink>
    </w:p>
    <w:p>
      <w:pPr>
        <w:pStyle w:val="TOC1"/>
        <w:tabs>
          <w:tab w:val="right" w:leader="dot" w:pos="8306"/>
        </w:tabs>
      </w:pPr>
      <w:hyperlink w:anchor="_Toc8155" w:history="1">
        <w:r>
          <w:rPr>
            <w:rFonts w:ascii="仿宋" w:eastAsia="仿宋" w:hAnsi="仿宋" w:cs="仿宋" w:hint="eastAsia"/>
            <w:lang w:eastAsia="zh-CN"/>
          </w:rPr>
          <w:t>四、公司成立背景及可行性分析</w:t>
        </w:r>
        <w:r>
          <w:tab/>
        </w:r>
        <w:r>
          <w:fldChar w:fldCharType="begin"/>
        </w:r>
        <w:r>
          <w:instrText xml:space="preserve"> PAGEREF _Toc8155 \h </w:instrText>
        </w:r>
        <w:r>
          <w:fldChar w:fldCharType="separate"/>
        </w:r>
        <w:r>
          <w:t>17</w:t>
        </w:r>
        <w:r>
          <w:fldChar w:fldCharType="end"/>
        </w:r>
      </w:hyperlink>
    </w:p>
    <w:p>
      <w:pPr>
        <w:pStyle w:val="TOC2"/>
        <w:tabs>
          <w:tab w:val="right" w:leader="dot" w:pos="8306"/>
        </w:tabs>
      </w:pPr>
      <w:hyperlink w:anchor="_Toc30169" w:history="1">
        <w:r>
          <w:rPr>
            <w:rFonts w:ascii="仿宋" w:eastAsia="仿宋" w:hAnsi="仿宋" w:cs="仿宋" w:hint="eastAsia"/>
            <w:lang w:eastAsia="zh-CN"/>
          </w:rPr>
          <w:t>(一)、发展思路</w:t>
        </w:r>
        <w:r>
          <w:tab/>
        </w:r>
        <w:r>
          <w:fldChar w:fldCharType="begin"/>
        </w:r>
        <w:r>
          <w:instrText xml:space="preserve"> PAGEREF _Toc30169 \h </w:instrText>
        </w:r>
        <w:r>
          <w:fldChar w:fldCharType="separate"/>
        </w:r>
        <w:r>
          <w:t>17</w:t>
        </w:r>
        <w:r>
          <w:fldChar w:fldCharType="end"/>
        </w:r>
      </w:hyperlink>
    </w:p>
    <w:p>
      <w:pPr>
        <w:pStyle w:val="TOC2"/>
        <w:tabs>
          <w:tab w:val="right" w:leader="dot" w:pos="8306"/>
        </w:tabs>
      </w:pPr>
      <w:hyperlink w:anchor="_Toc17777" w:history="1">
        <w:r>
          <w:rPr>
            <w:rFonts w:ascii="仿宋" w:eastAsia="仿宋" w:hAnsi="仿宋" w:cs="仿宋" w:hint="eastAsia"/>
            <w:lang w:eastAsia="zh-CN"/>
          </w:rPr>
          <w:t>(二)、产业发展背景分析</w:t>
        </w:r>
        <w:r>
          <w:tab/>
        </w:r>
        <w:r>
          <w:fldChar w:fldCharType="begin"/>
        </w:r>
        <w:r>
          <w:instrText xml:space="preserve"> PAGEREF _Toc17777 \h </w:instrText>
        </w:r>
        <w:r>
          <w:fldChar w:fldCharType="separate"/>
        </w:r>
        <w:r>
          <w:t>18</w:t>
        </w:r>
        <w:r>
          <w:fldChar w:fldCharType="end"/>
        </w:r>
      </w:hyperlink>
    </w:p>
    <w:p>
      <w:pPr>
        <w:pStyle w:val="TOC2"/>
        <w:tabs>
          <w:tab w:val="right" w:leader="dot" w:pos="8306"/>
        </w:tabs>
      </w:pPr>
      <w:hyperlink w:anchor="_Toc27488" w:history="1">
        <w:r>
          <w:rPr>
            <w:rFonts w:ascii="仿宋" w:eastAsia="仿宋" w:hAnsi="仿宋" w:cs="仿宋" w:hint="eastAsia"/>
            <w:lang w:eastAsia="zh-CN"/>
          </w:rPr>
          <w:t>(三)、产业发展原则</w:t>
        </w:r>
        <w:r>
          <w:tab/>
        </w:r>
        <w:r>
          <w:fldChar w:fldCharType="begin"/>
        </w:r>
        <w:r>
          <w:instrText xml:space="preserve"> PAGEREF _Toc27488 \h </w:instrText>
        </w:r>
        <w:r>
          <w:fldChar w:fldCharType="separate"/>
        </w:r>
        <w:r>
          <w:t>19</w:t>
        </w:r>
        <w:r>
          <w:fldChar w:fldCharType="end"/>
        </w:r>
      </w:hyperlink>
    </w:p>
    <w:p>
      <w:pPr>
        <w:pStyle w:val="TOC2"/>
        <w:tabs>
          <w:tab w:val="right" w:leader="dot" w:pos="8306"/>
        </w:tabs>
      </w:pPr>
      <w:hyperlink w:anchor="_Toc24356" w:history="1">
        <w:r>
          <w:rPr>
            <w:rFonts w:ascii="仿宋" w:eastAsia="仿宋" w:hAnsi="仿宋" w:cs="仿宋" w:hint="eastAsia"/>
            <w:lang w:eastAsia="zh-CN"/>
          </w:rPr>
          <w:t>(四)、区域产业环境分析</w:t>
        </w:r>
        <w:r>
          <w:tab/>
        </w:r>
        <w:r>
          <w:fldChar w:fldCharType="begin"/>
        </w:r>
        <w:r>
          <w:instrText xml:space="preserve"> PAGEREF _Toc24356 \h </w:instrText>
        </w:r>
        <w:r>
          <w:fldChar w:fldCharType="separate"/>
        </w:r>
        <w:r>
          <w:t>20</w:t>
        </w:r>
        <w:r>
          <w:fldChar w:fldCharType="end"/>
        </w:r>
      </w:hyperlink>
    </w:p>
    <w:p>
      <w:pPr>
        <w:pStyle w:val="TOC2"/>
        <w:tabs>
          <w:tab w:val="right" w:leader="dot" w:pos="8306"/>
        </w:tabs>
      </w:pPr>
      <w:hyperlink w:anchor="_Toc10262" w:history="1">
        <w:r>
          <w:rPr>
            <w:rFonts w:ascii="仿宋" w:eastAsia="仿宋" w:hAnsi="仿宋" w:cs="仿宋" w:hint="eastAsia"/>
            <w:lang w:eastAsia="zh-CN"/>
          </w:rPr>
          <w:t>(五)、可行性分析</w:t>
        </w:r>
        <w:r>
          <w:tab/>
        </w:r>
        <w:r>
          <w:fldChar w:fldCharType="begin"/>
        </w:r>
        <w:r>
          <w:instrText xml:space="preserve"> PAGEREF _Toc10262 \h </w:instrText>
        </w:r>
        <w:r>
          <w:fldChar w:fldCharType="separate"/>
        </w:r>
        <w:r>
          <w:t>22</w:t>
        </w:r>
        <w:r>
          <w:fldChar w:fldCharType="end"/>
        </w:r>
      </w:hyperlink>
    </w:p>
    <w:p>
      <w:pPr>
        <w:pStyle w:val="TOC2"/>
        <w:tabs>
          <w:tab w:val="right" w:leader="dot" w:pos="8306"/>
        </w:tabs>
      </w:pPr>
      <w:hyperlink w:anchor="_Toc8627" w:history="1">
        <w:r>
          <w:rPr>
            <w:rFonts w:ascii="仿宋" w:eastAsia="仿宋" w:hAnsi="仿宋" w:cs="仿宋" w:hint="eastAsia"/>
            <w:lang w:eastAsia="zh-CN"/>
          </w:rPr>
          <w:t>(六)、产业发展重点任务</w:t>
        </w:r>
        <w:r>
          <w:tab/>
        </w:r>
        <w:r>
          <w:fldChar w:fldCharType="begin"/>
        </w:r>
        <w:r>
          <w:instrText xml:space="preserve"> PAGEREF _Toc8627 \h </w:instrText>
        </w:r>
        <w:r>
          <w:fldChar w:fldCharType="separate"/>
        </w:r>
        <w:r>
          <w:t>23</w:t>
        </w:r>
        <w:r>
          <w:fldChar w:fldCharType="end"/>
        </w:r>
      </w:hyperlink>
    </w:p>
    <w:p>
      <w:pPr>
        <w:pStyle w:val="TOC2"/>
        <w:tabs>
          <w:tab w:val="right" w:leader="dot" w:pos="8306"/>
        </w:tabs>
      </w:pPr>
      <w:hyperlink w:anchor="_Toc13295" w:history="1">
        <w:r>
          <w:rPr>
            <w:rFonts w:ascii="仿宋" w:eastAsia="仿宋" w:hAnsi="仿宋" w:cs="仿宋" w:hint="eastAsia"/>
            <w:lang w:eastAsia="zh-CN"/>
          </w:rPr>
          <w:t>(七)、消肿散结类用药项目建设必要性分析</w:t>
        </w:r>
        <w:r>
          <w:tab/>
        </w:r>
        <w:r>
          <w:fldChar w:fldCharType="begin"/>
        </w:r>
        <w:r>
          <w:instrText xml:space="preserve"> PAGEREF _Toc13295 \h </w:instrText>
        </w:r>
        <w:r>
          <w:fldChar w:fldCharType="separate"/>
        </w:r>
        <w:r>
          <w:t>25</w:t>
        </w:r>
        <w:r>
          <w:fldChar w:fldCharType="end"/>
        </w:r>
      </w:hyperlink>
    </w:p>
    <w:p>
      <w:pPr>
        <w:pStyle w:val="TOC1"/>
        <w:tabs>
          <w:tab w:val="right" w:leader="dot" w:pos="8306"/>
        </w:tabs>
      </w:pPr>
      <w:hyperlink w:anchor="_Toc19122" w:history="1">
        <w:r>
          <w:rPr>
            <w:rFonts w:ascii="仿宋" w:eastAsia="仿宋" w:hAnsi="仿宋" w:cs="仿宋" w:hint="eastAsia"/>
            <w:lang w:eastAsia="zh-CN"/>
          </w:rPr>
          <w:t>五、公司成立方案</w:t>
        </w:r>
        <w:r>
          <w:tab/>
        </w:r>
        <w:r>
          <w:fldChar w:fldCharType="begin"/>
        </w:r>
        <w:r>
          <w:instrText xml:space="preserve"> PAGEREF _Toc19122 \h </w:instrText>
        </w:r>
        <w:r>
          <w:fldChar w:fldCharType="separate"/>
        </w:r>
        <w:r>
          <w:t>27</w:t>
        </w:r>
        <w:r>
          <w:fldChar w:fldCharType="end"/>
        </w:r>
      </w:hyperlink>
    </w:p>
    <w:p>
      <w:pPr>
        <w:pStyle w:val="TOC2"/>
        <w:tabs>
          <w:tab w:val="right" w:leader="dot" w:pos="8306"/>
        </w:tabs>
      </w:pPr>
      <w:hyperlink w:anchor="_Toc32244" w:history="1">
        <w:r>
          <w:rPr>
            <w:rFonts w:ascii="仿宋" w:eastAsia="仿宋" w:hAnsi="仿宋" w:cs="仿宋" w:hint="eastAsia"/>
            <w:lang w:eastAsia="zh-CN"/>
          </w:rPr>
          <w:t>(一)、公司经营宗旨</w:t>
        </w:r>
        <w:r>
          <w:tab/>
        </w:r>
        <w:r>
          <w:fldChar w:fldCharType="begin"/>
        </w:r>
        <w:r>
          <w:instrText xml:space="preserve"> PAGEREF _Toc32244 \h </w:instrText>
        </w:r>
        <w:r>
          <w:fldChar w:fldCharType="separate"/>
        </w:r>
        <w:r>
          <w:t>27</w:t>
        </w:r>
        <w:r>
          <w:fldChar w:fldCharType="end"/>
        </w:r>
      </w:hyperlink>
    </w:p>
    <w:p>
      <w:pPr>
        <w:pStyle w:val="TOC2"/>
        <w:tabs>
          <w:tab w:val="right" w:leader="dot" w:pos="8306"/>
        </w:tabs>
      </w:pPr>
      <w:hyperlink w:anchor="_Toc7616" w:history="1">
        <w:r>
          <w:rPr>
            <w:rFonts w:ascii="仿宋" w:eastAsia="仿宋" w:hAnsi="仿宋" w:cs="仿宋" w:hint="eastAsia"/>
            <w:lang w:eastAsia="zh-CN"/>
          </w:rPr>
          <w:t>(二)、公司的目标、主要职责</w:t>
        </w:r>
        <w:r>
          <w:tab/>
        </w:r>
        <w:r>
          <w:fldChar w:fldCharType="begin"/>
        </w:r>
        <w:r>
          <w:instrText xml:space="preserve"> PAGEREF _Toc7616 \h </w:instrText>
        </w:r>
        <w:r>
          <w:fldChar w:fldCharType="separate"/>
        </w:r>
        <w:r>
          <w:t>27</w:t>
        </w:r>
        <w:r>
          <w:fldChar w:fldCharType="end"/>
        </w:r>
      </w:hyperlink>
    </w:p>
    <w:p>
      <w:pPr>
        <w:pStyle w:val="TOC2"/>
        <w:tabs>
          <w:tab w:val="right" w:leader="dot" w:pos="8306"/>
        </w:tabs>
      </w:pPr>
      <w:hyperlink w:anchor="_Toc28952" w:history="1">
        <w:r>
          <w:rPr>
            <w:rFonts w:ascii="仿宋" w:eastAsia="仿宋" w:hAnsi="仿宋" w:cs="仿宋" w:hint="eastAsia"/>
            <w:lang w:eastAsia="zh-CN"/>
          </w:rPr>
          <w:t>(三)、公司组建方式</w:t>
        </w:r>
        <w:r>
          <w:tab/>
        </w:r>
        <w:r>
          <w:fldChar w:fldCharType="begin"/>
        </w:r>
        <w:r>
          <w:instrText xml:space="preserve"> PAGEREF _Toc28952 \h </w:instrText>
        </w:r>
        <w:r>
          <w:fldChar w:fldCharType="separate"/>
        </w:r>
        <w:r>
          <w:t>30</w:t>
        </w:r>
        <w:r>
          <w:fldChar w:fldCharType="end"/>
        </w:r>
      </w:hyperlink>
    </w:p>
    <w:p>
      <w:pPr>
        <w:pStyle w:val="TOC2"/>
        <w:tabs>
          <w:tab w:val="right" w:leader="dot" w:pos="8306"/>
        </w:tabs>
      </w:pPr>
      <w:hyperlink w:anchor="_Toc138" w:history="1">
        <w:r>
          <w:rPr>
            <w:rFonts w:ascii="仿宋" w:eastAsia="仿宋" w:hAnsi="仿宋" w:cs="仿宋" w:hint="eastAsia"/>
            <w:lang w:eastAsia="zh-CN"/>
          </w:rPr>
          <w:t>(四)、公司管理体制</w:t>
        </w:r>
        <w:r>
          <w:tab/>
        </w:r>
        <w:r>
          <w:fldChar w:fldCharType="begin"/>
        </w:r>
        <w:r>
          <w:instrText xml:space="preserve"> PAGEREF _Toc138 \h </w:instrText>
        </w:r>
        <w:r>
          <w:fldChar w:fldCharType="separate"/>
        </w:r>
        <w:r>
          <w:t>31</w:t>
        </w:r>
        <w:r>
          <w:fldChar w:fldCharType="end"/>
        </w:r>
      </w:hyperlink>
    </w:p>
    <w:p>
      <w:pPr>
        <w:pStyle w:val="TOC2"/>
        <w:tabs>
          <w:tab w:val="right" w:leader="dot" w:pos="8306"/>
        </w:tabs>
      </w:pPr>
      <w:hyperlink w:anchor="_Toc4276" w:history="1">
        <w:r>
          <w:rPr>
            <w:rFonts w:ascii="仿宋" w:eastAsia="仿宋" w:hAnsi="仿宋" w:cs="仿宋" w:hint="eastAsia"/>
            <w:lang w:eastAsia="zh-CN"/>
          </w:rPr>
          <w:t>(五)、部门职责及权限</w:t>
        </w:r>
        <w:r>
          <w:tab/>
        </w:r>
        <w:r>
          <w:fldChar w:fldCharType="begin"/>
        </w:r>
        <w:r>
          <w:instrText xml:space="preserve"> PAGEREF _Toc4276 \h </w:instrText>
        </w:r>
        <w:r>
          <w:fldChar w:fldCharType="separate"/>
        </w:r>
        <w:r>
          <w:t>32</w:t>
        </w:r>
        <w:r>
          <w:fldChar w:fldCharType="end"/>
        </w:r>
      </w:hyperlink>
    </w:p>
    <w:p>
      <w:pPr>
        <w:pStyle w:val="TOC2"/>
        <w:tabs>
          <w:tab w:val="right" w:leader="dot" w:pos="8306"/>
        </w:tabs>
      </w:pPr>
      <w:hyperlink w:anchor="_Toc21473" w:history="1">
        <w:r>
          <w:rPr>
            <w:rFonts w:ascii="仿宋" w:eastAsia="仿宋" w:hAnsi="仿宋" w:cs="仿宋" w:hint="eastAsia"/>
            <w:lang w:eastAsia="zh-CN"/>
          </w:rPr>
          <w:t>(六)、核心人员介绍</w:t>
        </w:r>
        <w:r>
          <w:tab/>
        </w:r>
        <w:r>
          <w:fldChar w:fldCharType="begin"/>
        </w:r>
        <w:r>
          <w:instrText xml:space="preserve"> PAGEREF _Toc21473 \h </w:instrText>
        </w:r>
        <w:r>
          <w:fldChar w:fldCharType="separate"/>
        </w:r>
        <w:r>
          <w:t>35</w:t>
        </w:r>
        <w:r>
          <w:fldChar w:fldCharType="end"/>
        </w:r>
      </w:hyperlink>
    </w:p>
    <w:p>
      <w:pPr>
        <w:pStyle w:val="TOC2"/>
        <w:tabs>
          <w:tab w:val="right" w:leader="dot" w:pos="8306"/>
        </w:tabs>
      </w:pPr>
      <w:hyperlink w:anchor="_Toc25038" w:history="1">
        <w:r>
          <w:rPr>
            <w:rFonts w:ascii="仿宋" w:eastAsia="仿宋" w:hAnsi="仿宋" w:cs="仿宋" w:hint="eastAsia"/>
            <w:lang w:eastAsia="zh-CN"/>
          </w:rPr>
          <w:t>(七)、财务会计制度</w:t>
        </w:r>
        <w:r>
          <w:tab/>
        </w:r>
        <w:r>
          <w:fldChar w:fldCharType="begin"/>
        </w:r>
        <w:r>
          <w:instrText xml:space="preserve"> PAGEREF _Toc25038 \h </w:instrText>
        </w:r>
        <w:r>
          <w:fldChar w:fldCharType="separate"/>
        </w:r>
        <w:r>
          <w:t>36</w:t>
        </w:r>
        <w:r>
          <w:fldChar w:fldCharType="end"/>
        </w:r>
      </w:hyperlink>
    </w:p>
    <w:p>
      <w:pPr>
        <w:pStyle w:val="TOC1"/>
        <w:tabs>
          <w:tab w:val="right" w:leader="dot" w:pos="8306"/>
        </w:tabs>
      </w:pPr>
      <w:hyperlink w:anchor="_Toc23136" w:history="1">
        <w:r>
          <w:rPr>
            <w:rFonts w:ascii="仿宋" w:eastAsia="仿宋" w:hAnsi="仿宋" w:cs="仿宋" w:hint="eastAsia"/>
            <w:lang w:eastAsia="zh-CN"/>
          </w:rPr>
          <w:t>六、投资方案分析</w:t>
        </w:r>
        <w:r>
          <w:tab/>
        </w:r>
        <w:r>
          <w:fldChar w:fldCharType="begin"/>
        </w:r>
        <w:r>
          <w:instrText xml:space="preserve"> PAGEREF _Toc23136 \h </w:instrText>
        </w:r>
        <w:r>
          <w:fldChar w:fldCharType="separate"/>
        </w:r>
        <w:r>
          <w:t>42</w:t>
        </w:r>
        <w:r>
          <w:fldChar w:fldCharType="end"/>
        </w:r>
      </w:hyperlink>
    </w:p>
    <w:p>
      <w:pPr>
        <w:pStyle w:val="TOC2"/>
        <w:tabs>
          <w:tab w:val="right" w:leader="dot" w:pos="8306"/>
        </w:tabs>
      </w:pPr>
      <w:hyperlink w:anchor="_Toc20367" w:history="1">
        <w:r>
          <w:rPr>
            <w:rFonts w:ascii="仿宋" w:eastAsia="仿宋" w:hAnsi="仿宋" w:cs="仿宋" w:hint="eastAsia"/>
            <w:lang w:eastAsia="zh-CN"/>
          </w:rPr>
          <w:t>(一)、编制说明</w:t>
        </w:r>
        <w:r>
          <w:tab/>
        </w:r>
        <w:r>
          <w:fldChar w:fldCharType="begin"/>
        </w:r>
        <w:r>
          <w:instrText xml:space="preserve"> PAGEREF _Toc20367 \h </w:instrText>
        </w:r>
        <w:r>
          <w:fldChar w:fldCharType="separate"/>
        </w:r>
        <w:r>
          <w:t>42</w:t>
        </w:r>
        <w:r>
          <w:fldChar w:fldCharType="end"/>
        </w:r>
      </w:hyperlink>
    </w:p>
    <w:p>
      <w:pPr>
        <w:pStyle w:val="TOC2"/>
        <w:tabs>
          <w:tab w:val="right" w:leader="dot" w:pos="8306"/>
        </w:tabs>
      </w:pPr>
      <w:hyperlink w:anchor="_Toc16767" w:history="1">
        <w:r>
          <w:rPr>
            <w:rFonts w:ascii="仿宋" w:eastAsia="仿宋" w:hAnsi="仿宋" w:cs="仿宋" w:hint="eastAsia"/>
            <w:lang w:eastAsia="zh-CN"/>
          </w:rPr>
          <w:t>(二)、建设投资</w:t>
        </w:r>
        <w:r>
          <w:tab/>
        </w:r>
        <w:r>
          <w:fldChar w:fldCharType="begin"/>
        </w:r>
        <w:r>
          <w:instrText xml:space="preserve"> PAGEREF _Toc16767 \h </w:instrText>
        </w:r>
        <w:r>
          <w:fldChar w:fldCharType="separate"/>
        </w:r>
        <w:r>
          <w:t>42</w:t>
        </w:r>
        <w:r>
          <w:fldChar w:fldCharType="end"/>
        </w:r>
      </w:hyperlink>
    </w:p>
    <w:p>
      <w:pPr>
        <w:pStyle w:val="TOC2"/>
        <w:tabs>
          <w:tab w:val="right" w:leader="dot" w:pos="8306"/>
        </w:tabs>
      </w:pPr>
      <w:hyperlink w:anchor="_Toc27813" w:history="1">
        <w:r>
          <w:rPr>
            <w:rFonts w:ascii="仿宋" w:eastAsia="仿宋" w:hAnsi="仿宋" w:cs="仿宋" w:hint="eastAsia"/>
            <w:lang w:eastAsia="zh-CN"/>
          </w:rPr>
          <w:t>(三)、建设期利息</w:t>
        </w:r>
        <w:r>
          <w:tab/>
        </w:r>
        <w:r>
          <w:fldChar w:fldCharType="begin"/>
        </w:r>
        <w:r>
          <w:instrText xml:space="preserve"> PAGEREF _Toc27813 \h </w:instrText>
        </w:r>
        <w:r>
          <w:fldChar w:fldCharType="separate"/>
        </w:r>
        <w:r>
          <w:t>43</w:t>
        </w:r>
        <w:r>
          <w:fldChar w:fldCharType="end"/>
        </w:r>
      </w:hyperlink>
    </w:p>
    <w:p>
      <w:pPr>
        <w:pStyle w:val="TOC2"/>
        <w:tabs>
          <w:tab w:val="right" w:leader="dot" w:pos="8306"/>
        </w:tabs>
      </w:pPr>
      <w:hyperlink w:anchor="_Toc18439" w:history="1">
        <w:r>
          <w:rPr>
            <w:rFonts w:ascii="仿宋" w:eastAsia="仿宋" w:hAnsi="仿宋" w:cs="仿宋" w:hint="eastAsia"/>
            <w:lang w:eastAsia="zh-CN"/>
          </w:rPr>
          <w:t>(四)、流动资金</w:t>
        </w:r>
        <w:r>
          <w:tab/>
        </w:r>
        <w:r>
          <w:fldChar w:fldCharType="begin"/>
        </w:r>
        <w:r>
          <w:instrText xml:space="preserve"> PAGEREF _Toc18439 \h </w:instrText>
        </w:r>
        <w:r>
          <w:fldChar w:fldCharType="separate"/>
        </w:r>
        <w:r>
          <w:t>43</w:t>
        </w:r>
        <w:r>
          <w:fldChar w:fldCharType="end"/>
        </w:r>
      </w:hyperlink>
    </w:p>
    <w:p>
      <w:pPr>
        <w:pStyle w:val="TOC2"/>
        <w:tabs>
          <w:tab w:val="right" w:leader="dot" w:pos="8306"/>
        </w:tabs>
      </w:pPr>
      <w:hyperlink w:anchor="_Toc16470" w:history="1">
        <w:r>
          <w:rPr>
            <w:rFonts w:ascii="仿宋" w:eastAsia="仿宋" w:hAnsi="仿宋" w:cs="仿宋" w:hint="eastAsia"/>
            <w:lang w:eastAsia="zh-CN"/>
          </w:rPr>
          <w:t>(五)、消肿散结类用药项目总投资</w:t>
        </w:r>
        <w:r>
          <w:tab/>
        </w:r>
        <w:r>
          <w:fldChar w:fldCharType="begin"/>
        </w:r>
        <w:r>
          <w:instrText xml:space="preserve"> PAGEREF _Toc16470 \h </w:instrText>
        </w:r>
        <w:r>
          <w:fldChar w:fldCharType="separate"/>
        </w:r>
        <w:r>
          <w:t>43</w:t>
        </w:r>
        <w:r>
          <w:fldChar w:fldCharType="end"/>
        </w:r>
      </w:hyperlink>
    </w:p>
    <w:p>
      <w:pPr>
        <w:pStyle w:val="TOC2"/>
        <w:tabs>
          <w:tab w:val="right" w:leader="dot" w:pos="8306"/>
        </w:tabs>
      </w:pPr>
      <w:hyperlink w:anchor="_Toc5432" w:history="1">
        <w:r>
          <w:rPr>
            <w:rFonts w:ascii="仿宋" w:eastAsia="仿宋" w:hAnsi="仿宋" w:cs="仿宋" w:hint="eastAsia"/>
            <w:lang w:eastAsia="zh-CN"/>
          </w:rPr>
          <w:t>(六)、资金筹措与投资计划</w:t>
        </w:r>
        <w:r>
          <w:tab/>
        </w:r>
        <w:r>
          <w:fldChar w:fldCharType="begin"/>
        </w:r>
        <w:r>
          <w:instrText xml:space="preserve"> PAGEREF _Toc5432 \h </w:instrText>
        </w:r>
        <w:r>
          <w:fldChar w:fldCharType="separate"/>
        </w:r>
        <w:r>
          <w:t>44</w:t>
        </w:r>
        <w:r>
          <w:fldChar w:fldCharType="end"/>
        </w:r>
      </w:hyperlink>
    </w:p>
    <w:p>
      <w:pPr>
        <w:pStyle w:val="TOC1"/>
        <w:tabs>
          <w:tab w:val="right" w:leader="dot" w:pos="8306"/>
        </w:tabs>
      </w:pPr>
      <w:hyperlink w:anchor="_Toc1427" w:history="1">
        <w:r>
          <w:rPr>
            <w:rFonts w:ascii="仿宋" w:eastAsia="仿宋" w:hAnsi="仿宋" w:cs="仿宋" w:hint="eastAsia"/>
            <w:lang w:eastAsia="zh-CN"/>
          </w:rPr>
          <w:t>七、目标客户和受众分析</w:t>
        </w:r>
        <w:r>
          <w:tab/>
        </w:r>
        <w:r>
          <w:fldChar w:fldCharType="begin"/>
        </w:r>
        <w:r>
          <w:instrText xml:space="preserve"> PAGEREF _Toc1427 \h </w:instrText>
        </w:r>
        <w:r>
          <w:fldChar w:fldCharType="separate"/>
        </w:r>
        <w:r>
          <w:t>44</w:t>
        </w:r>
        <w:r>
          <w:fldChar w:fldCharType="end"/>
        </w:r>
      </w:hyperlink>
    </w:p>
    <w:p>
      <w:pPr>
        <w:pStyle w:val="TOC2"/>
        <w:tabs>
          <w:tab w:val="right" w:leader="dot" w:pos="8306"/>
        </w:tabs>
      </w:pPr>
      <w:hyperlink w:anchor="_Toc11819" w:history="1">
        <w:r>
          <w:rPr>
            <w:rFonts w:ascii="仿宋" w:eastAsia="仿宋" w:hAnsi="仿宋" w:cs="仿宋" w:hint="eastAsia"/>
            <w:lang w:eastAsia="zh-CN"/>
          </w:rPr>
          <w:t>(一)、客户群体描述</w:t>
        </w:r>
        <w:r>
          <w:tab/>
        </w:r>
        <w:r>
          <w:fldChar w:fldCharType="begin"/>
        </w:r>
        <w:r>
          <w:instrText xml:space="preserve"> PAGEREF _Toc11819 \h </w:instrText>
        </w:r>
        <w:r>
          <w:fldChar w:fldCharType="separate"/>
        </w:r>
        <w:r>
          <w:t>44</w:t>
        </w:r>
        <w:r>
          <w:fldChar w:fldCharType="end"/>
        </w:r>
      </w:hyperlink>
    </w:p>
    <w:p>
      <w:pPr>
        <w:pStyle w:val="TOC2"/>
        <w:tabs>
          <w:tab w:val="right" w:leader="dot" w:pos="8306"/>
        </w:tabs>
      </w:pPr>
      <w:hyperlink w:anchor="_Toc13142" w:history="1">
        <w:r>
          <w:rPr>
            <w:rFonts w:ascii="仿宋" w:eastAsia="仿宋" w:hAnsi="仿宋" w:cs="仿宋" w:hint="eastAsia"/>
            <w:lang w:eastAsia="zh-CN"/>
          </w:rPr>
          <w:t>(二)、客户需求和期望</w:t>
        </w:r>
        <w:r>
          <w:tab/>
        </w:r>
        <w:r>
          <w:fldChar w:fldCharType="begin"/>
        </w:r>
        <w:r>
          <w:instrText xml:space="preserve"> PAGEREF _Toc13142 \h </w:instrText>
        </w:r>
        <w:r>
          <w:fldChar w:fldCharType="separate"/>
        </w:r>
        <w:r>
          <w:t>46</w:t>
        </w:r>
        <w:r>
          <w:fldChar w:fldCharType="end"/>
        </w:r>
      </w:hyperlink>
    </w:p>
    <w:p>
      <w:pPr>
        <w:pStyle w:val="TOC2"/>
        <w:tabs>
          <w:tab w:val="right" w:leader="dot" w:pos="8306"/>
        </w:tabs>
      </w:pPr>
      <w:hyperlink w:anchor="_Toc9010" w:history="1">
        <w:r>
          <w:rPr>
            <w:rFonts w:ascii="仿宋" w:eastAsia="仿宋" w:hAnsi="仿宋" w:cs="仿宋" w:hint="eastAsia"/>
            <w:lang w:eastAsia="zh-CN"/>
          </w:rPr>
          <w:t>(三)、客户获取策略</w:t>
        </w:r>
        <w:r>
          <w:tab/>
        </w:r>
        <w:r>
          <w:fldChar w:fldCharType="begin"/>
        </w:r>
        <w:r>
          <w:instrText xml:space="preserve"> PAGEREF _Toc9010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40" w:history="1">
        <w:r>
          <w:rPr>
            <w:rFonts w:ascii="仿宋" w:eastAsia="仿宋" w:hAnsi="仿宋" w:cs="仿宋" w:hint="eastAsia"/>
            <w:lang w:eastAsia="zh-CN"/>
          </w:rPr>
          <w:t>(四)、客户关系管理</w:t>
        </w:r>
        <w:r>
          <w:tab/>
        </w:r>
        <w:r>
          <w:fldChar w:fldCharType="begin"/>
        </w:r>
        <w:r>
          <w:instrText xml:space="preserve"> PAGEREF _Toc8440 \h </w:instrText>
        </w:r>
        <w:r>
          <w:fldChar w:fldCharType="separate"/>
        </w:r>
        <w:r>
          <w:t>49</w:t>
        </w:r>
        <w:r>
          <w:fldChar w:fldCharType="end"/>
        </w:r>
      </w:hyperlink>
    </w:p>
    <w:p>
      <w:pPr>
        <w:pStyle w:val="TOC1"/>
        <w:tabs>
          <w:tab w:val="right" w:leader="dot" w:pos="8306"/>
        </w:tabs>
      </w:pPr>
      <w:hyperlink w:anchor="_Toc7490" w:history="1">
        <w:r>
          <w:rPr>
            <w:rFonts w:ascii="仿宋" w:eastAsia="仿宋" w:hAnsi="仿宋" w:cs="仿宋" w:hint="eastAsia"/>
            <w:lang w:eastAsia="zh-CN"/>
          </w:rPr>
          <w:t>八、SWOT分析</w:t>
        </w:r>
        <w:r>
          <w:tab/>
        </w:r>
        <w:r>
          <w:fldChar w:fldCharType="begin"/>
        </w:r>
        <w:r>
          <w:instrText xml:space="preserve"> PAGEREF _Toc7490 \h </w:instrText>
        </w:r>
        <w:r>
          <w:fldChar w:fldCharType="separate"/>
        </w:r>
        <w:r>
          <w:t>51</w:t>
        </w:r>
        <w:r>
          <w:fldChar w:fldCharType="end"/>
        </w:r>
      </w:hyperlink>
    </w:p>
    <w:p>
      <w:pPr>
        <w:pStyle w:val="TOC2"/>
        <w:tabs>
          <w:tab w:val="right" w:leader="dot" w:pos="8306"/>
        </w:tabs>
      </w:pPr>
      <w:hyperlink w:anchor="_Toc28286" w:history="1">
        <w:r>
          <w:rPr>
            <w:rFonts w:ascii="仿宋" w:eastAsia="仿宋" w:hAnsi="仿宋" w:cs="仿宋" w:hint="eastAsia"/>
            <w:lang w:eastAsia="zh-CN"/>
          </w:rPr>
          <w:t>(一)、优势分析(S)</w:t>
        </w:r>
        <w:r>
          <w:tab/>
        </w:r>
        <w:r>
          <w:fldChar w:fldCharType="begin"/>
        </w:r>
        <w:r>
          <w:instrText xml:space="preserve"> PAGEREF _Toc28286 \h </w:instrText>
        </w:r>
        <w:r>
          <w:fldChar w:fldCharType="separate"/>
        </w:r>
        <w:r>
          <w:t>51</w:t>
        </w:r>
        <w:r>
          <w:fldChar w:fldCharType="end"/>
        </w:r>
      </w:hyperlink>
    </w:p>
    <w:p>
      <w:pPr>
        <w:pStyle w:val="TOC2"/>
        <w:tabs>
          <w:tab w:val="right" w:leader="dot" w:pos="8306"/>
        </w:tabs>
      </w:pPr>
      <w:hyperlink w:anchor="_Toc29615" w:history="1">
        <w:r>
          <w:rPr>
            <w:rFonts w:ascii="仿宋" w:eastAsia="仿宋" w:hAnsi="仿宋" w:cs="仿宋" w:hint="eastAsia"/>
            <w:lang w:eastAsia="zh-CN"/>
          </w:rPr>
          <w:t>(二)、劣势分析(W)</w:t>
        </w:r>
        <w:r>
          <w:tab/>
        </w:r>
        <w:r>
          <w:fldChar w:fldCharType="begin"/>
        </w:r>
        <w:r>
          <w:instrText xml:space="preserve"> PAGEREF _Toc29615 \h </w:instrText>
        </w:r>
        <w:r>
          <w:fldChar w:fldCharType="separate"/>
        </w:r>
        <w:r>
          <w:t>51</w:t>
        </w:r>
        <w:r>
          <w:fldChar w:fldCharType="end"/>
        </w:r>
      </w:hyperlink>
    </w:p>
    <w:p>
      <w:pPr>
        <w:pStyle w:val="TOC2"/>
        <w:tabs>
          <w:tab w:val="right" w:leader="dot" w:pos="8306"/>
        </w:tabs>
      </w:pPr>
      <w:hyperlink w:anchor="_Toc22493" w:history="1">
        <w:r>
          <w:rPr>
            <w:rFonts w:ascii="仿宋" w:eastAsia="仿宋" w:hAnsi="仿宋" w:cs="仿宋" w:hint="eastAsia"/>
            <w:lang w:eastAsia="zh-CN"/>
          </w:rPr>
          <w:t>(三)、机会分析()</w:t>
        </w:r>
        <w:r>
          <w:tab/>
        </w:r>
        <w:r>
          <w:fldChar w:fldCharType="begin"/>
        </w:r>
        <w:r>
          <w:instrText xml:space="preserve"> PAGEREF _Toc22493 \h </w:instrText>
        </w:r>
        <w:r>
          <w:fldChar w:fldCharType="separate"/>
        </w:r>
        <w:r>
          <w:t>52</w:t>
        </w:r>
        <w:r>
          <w:fldChar w:fldCharType="end"/>
        </w:r>
      </w:hyperlink>
    </w:p>
    <w:p>
      <w:pPr>
        <w:pStyle w:val="TOC2"/>
        <w:tabs>
          <w:tab w:val="right" w:leader="dot" w:pos="8306"/>
        </w:tabs>
      </w:pPr>
      <w:hyperlink w:anchor="_Toc29888" w:history="1">
        <w:r>
          <w:rPr>
            <w:rFonts w:ascii="仿宋" w:eastAsia="仿宋" w:hAnsi="仿宋" w:cs="仿宋" w:hint="eastAsia"/>
            <w:lang w:eastAsia="zh-CN"/>
          </w:rPr>
          <w:t>(四)、威胁分析(T)</w:t>
        </w:r>
        <w:r>
          <w:tab/>
        </w:r>
        <w:r>
          <w:fldChar w:fldCharType="begin"/>
        </w:r>
        <w:r>
          <w:instrText xml:space="preserve"> PAGEREF _Toc29888 \h </w:instrText>
        </w:r>
        <w:r>
          <w:fldChar w:fldCharType="separate"/>
        </w:r>
        <w:r>
          <w:t>53</w:t>
        </w:r>
        <w:r>
          <w:fldChar w:fldCharType="end"/>
        </w:r>
      </w:hyperlink>
    </w:p>
    <w:p>
      <w:pPr>
        <w:pStyle w:val="TOC1"/>
        <w:tabs>
          <w:tab w:val="right" w:leader="dot" w:pos="8306"/>
        </w:tabs>
      </w:pPr>
      <w:hyperlink w:anchor="_Toc5060" w:history="1">
        <w:r>
          <w:rPr>
            <w:rFonts w:ascii="仿宋" w:eastAsia="仿宋" w:hAnsi="仿宋" w:cs="仿宋" w:hint="eastAsia"/>
            <w:lang w:eastAsia="zh-CN"/>
          </w:rPr>
          <w:t>九、环境保护分析</w:t>
        </w:r>
        <w:r>
          <w:tab/>
        </w:r>
        <w:r>
          <w:fldChar w:fldCharType="begin"/>
        </w:r>
        <w:r>
          <w:instrText xml:space="preserve"> PAGEREF _Toc5060 \h </w:instrText>
        </w:r>
        <w:r>
          <w:fldChar w:fldCharType="separate"/>
        </w:r>
        <w:r>
          <w:t>54</w:t>
        </w:r>
        <w:r>
          <w:fldChar w:fldCharType="end"/>
        </w:r>
      </w:hyperlink>
    </w:p>
    <w:p>
      <w:pPr>
        <w:pStyle w:val="TOC2"/>
        <w:tabs>
          <w:tab w:val="right" w:leader="dot" w:pos="8306"/>
        </w:tabs>
      </w:pPr>
      <w:hyperlink w:anchor="_Toc8162" w:history="1">
        <w:r>
          <w:rPr>
            <w:rFonts w:ascii="仿宋" w:eastAsia="仿宋" w:hAnsi="仿宋" w:cs="仿宋" w:hint="eastAsia"/>
            <w:lang w:eastAsia="zh-CN"/>
          </w:rPr>
          <w:t>(一)、编制依据</w:t>
        </w:r>
        <w:r>
          <w:tab/>
        </w:r>
        <w:r>
          <w:fldChar w:fldCharType="begin"/>
        </w:r>
        <w:r>
          <w:instrText xml:space="preserve"> PAGEREF _Toc8162 \h </w:instrText>
        </w:r>
        <w:r>
          <w:fldChar w:fldCharType="separate"/>
        </w:r>
        <w:r>
          <w:t>54</w:t>
        </w:r>
        <w:r>
          <w:fldChar w:fldCharType="end"/>
        </w:r>
      </w:hyperlink>
    </w:p>
    <w:p>
      <w:pPr>
        <w:pStyle w:val="TOC2"/>
        <w:tabs>
          <w:tab w:val="right" w:leader="dot" w:pos="8306"/>
        </w:tabs>
      </w:pPr>
      <w:hyperlink w:anchor="_Toc8569" w:history="1">
        <w:r>
          <w:rPr>
            <w:rFonts w:ascii="仿宋" w:eastAsia="仿宋" w:hAnsi="仿宋" w:cs="仿宋" w:hint="eastAsia"/>
            <w:lang w:eastAsia="zh-CN"/>
          </w:rPr>
          <w:t>(二)、环境影响合理性分析</w:t>
        </w:r>
        <w:r>
          <w:tab/>
        </w:r>
        <w:r>
          <w:fldChar w:fldCharType="begin"/>
        </w:r>
        <w:r>
          <w:instrText xml:space="preserve"> PAGEREF _Toc8569 \h </w:instrText>
        </w:r>
        <w:r>
          <w:fldChar w:fldCharType="separate"/>
        </w:r>
        <w:r>
          <w:t>54</w:t>
        </w:r>
        <w:r>
          <w:fldChar w:fldCharType="end"/>
        </w:r>
      </w:hyperlink>
    </w:p>
    <w:p>
      <w:pPr>
        <w:pStyle w:val="TOC2"/>
        <w:tabs>
          <w:tab w:val="right" w:leader="dot" w:pos="8306"/>
        </w:tabs>
      </w:pPr>
      <w:hyperlink w:anchor="_Toc18058" w:history="1">
        <w:r>
          <w:rPr>
            <w:rFonts w:ascii="仿宋" w:eastAsia="仿宋" w:hAnsi="仿宋" w:cs="仿宋" w:hint="eastAsia"/>
            <w:lang w:eastAsia="zh-CN"/>
          </w:rPr>
          <w:t>(三)、建设期大气环境影响分析</w:t>
        </w:r>
        <w:r>
          <w:tab/>
        </w:r>
        <w:r>
          <w:fldChar w:fldCharType="begin"/>
        </w:r>
        <w:r>
          <w:instrText xml:space="preserve"> PAGEREF _Toc18058 \h </w:instrText>
        </w:r>
        <w:r>
          <w:fldChar w:fldCharType="separate"/>
        </w:r>
        <w:r>
          <w:t>55</w:t>
        </w:r>
        <w:r>
          <w:fldChar w:fldCharType="end"/>
        </w:r>
      </w:hyperlink>
    </w:p>
    <w:p>
      <w:pPr>
        <w:pStyle w:val="TOC2"/>
        <w:tabs>
          <w:tab w:val="right" w:leader="dot" w:pos="8306"/>
        </w:tabs>
      </w:pPr>
      <w:hyperlink w:anchor="_Toc18116" w:history="1">
        <w:r>
          <w:rPr>
            <w:rFonts w:ascii="仿宋" w:eastAsia="仿宋" w:hAnsi="仿宋" w:cs="仿宋" w:hint="eastAsia"/>
            <w:lang w:eastAsia="zh-CN"/>
          </w:rPr>
          <w:t>(四)、建设期水环境影响分析</w:t>
        </w:r>
        <w:r>
          <w:tab/>
        </w:r>
        <w:r>
          <w:fldChar w:fldCharType="begin"/>
        </w:r>
        <w:r>
          <w:instrText xml:space="preserve"> PAGEREF _Toc18116 \h </w:instrText>
        </w:r>
        <w:r>
          <w:fldChar w:fldCharType="separate"/>
        </w:r>
        <w:r>
          <w:t>56</w:t>
        </w:r>
        <w:r>
          <w:fldChar w:fldCharType="end"/>
        </w:r>
      </w:hyperlink>
    </w:p>
    <w:p>
      <w:pPr>
        <w:pStyle w:val="TOC2"/>
        <w:tabs>
          <w:tab w:val="right" w:leader="dot" w:pos="8306"/>
        </w:tabs>
      </w:pPr>
      <w:hyperlink w:anchor="_Toc28930" w:history="1">
        <w:r>
          <w:rPr>
            <w:rFonts w:ascii="仿宋" w:eastAsia="仿宋" w:hAnsi="仿宋" w:cs="仿宋" w:hint="eastAsia"/>
            <w:lang w:eastAsia="zh-CN"/>
          </w:rPr>
          <w:t>(五)、建设期固体废弃物环境影响分析</w:t>
        </w:r>
        <w:r>
          <w:tab/>
        </w:r>
        <w:r>
          <w:fldChar w:fldCharType="begin"/>
        </w:r>
        <w:r>
          <w:instrText xml:space="preserve"> PAGEREF _Toc28930 \h </w:instrText>
        </w:r>
        <w:r>
          <w:fldChar w:fldCharType="separate"/>
        </w:r>
        <w:r>
          <w:t>57</w:t>
        </w:r>
        <w:r>
          <w:fldChar w:fldCharType="end"/>
        </w:r>
      </w:hyperlink>
    </w:p>
    <w:p>
      <w:pPr>
        <w:pStyle w:val="TOC2"/>
        <w:tabs>
          <w:tab w:val="right" w:leader="dot" w:pos="8306"/>
        </w:tabs>
      </w:pPr>
      <w:hyperlink w:anchor="_Toc17914" w:history="1">
        <w:r>
          <w:rPr>
            <w:rFonts w:ascii="仿宋" w:eastAsia="仿宋" w:hAnsi="仿宋" w:cs="仿宋" w:hint="eastAsia"/>
            <w:lang w:eastAsia="zh-CN"/>
          </w:rPr>
          <w:t>(六)、建设期声环境影响分析</w:t>
        </w:r>
        <w:r>
          <w:tab/>
        </w:r>
        <w:r>
          <w:fldChar w:fldCharType="begin"/>
        </w:r>
        <w:r>
          <w:instrText xml:space="preserve"> PAGEREF _Toc17914 \h </w:instrText>
        </w:r>
        <w:r>
          <w:fldChar w:fldCharType="separate"/>
        </w:r>
        <w:r>
          <w:t>59</w:t>
        </w:r>
        <w:r>
          <w:fldChar w:fldCharType="end"/>
        </w:r>
      </w:hyperlink>
    </w:p>
    <w:p>
      <w:pPr>
        <w:pStyle w:val="TOC2"/>
        <w:tabs>
          <w:tab w:val="right" w:leader="dot" w:pos="8306"/>
        </w:tabs>
      </w:pPr>
      <w:hyperlink w:anchor="_Toc3758" w:history="1">
        <w:r>
          <w:rPr>
            <w:rFonts w:ascii="仿宋" w:eastAsia="仿宋" w:hAnsi="仿宋" w:cs="仿宋" w:hint="eastAsia"/>
            <w:lang w:eastAsia="zh-CN"/>
          </w:rPr>
          <w:t>(七)、营运期大气环境影响分析</w:t>
        </w:r>
        <w:r>
          <w:tab/>
        </w:r>
        <w:r>
          <w:fldChar w:fldCharType="begin"/>
        </w:r>
        <w:r>
          <w:instrText xml:space="preserve"> PAGEREF _Toc3758 \h </w:instrText>
        </w:r>
        <w:r>
          <w:fldChar w:fldCharType="separate"/>
        </w:r>
        <w:r>
          <w:t>60</w:t>
        </w:r>
        <w:r>
          <w:fldChar w:fldCharType="end"/>
        </w:r>
      </w:hyperlink>
    </w:p>
    <w:p>
      <w:pPr>
        <w:pStyle w:val="TOC2"/>
        <w:tabs>
          <w:tab w:val="right" w:leader="dot" w:pos="8306"/>
        </w:tabs>
      </w:pPr>
      <w:hyperlink w:anchor="_Toc21930" w:history="1">
        <w:r>
          <w:rPr>
            <w:rFonts w:ascii="仿宋" w:eastAsia="仿宋" w:hAnsi="仿宋" w:cs="仿宋" w:hint="eastAsia"/>
            <w:lang w:eastAsia="zh-CN"/>
          </w:rPr>
          <w:t>(八)、营运期水环境影响分析</w:t>
        </w:r>
        <w:r>
          <w:tab/>
        </w:r>
        <w:r>
          <w:fldChar w:fldCharType="begin"/>
        </w:r>
        <w:r>
          <w:instrText xml:space="preserve"> PAGEREF _Toc21930 \h </w:instrText>
        </w:r>
        <w:r>
          <w:fldChar w:fldCharType="separate"/>
        </w:r>
        <w:r>
          <w:t>61</w:t>
        </w:r>
        <w:r>
          <w:fldChar w:fldCharType="end"/>
        </w:r>
      </w:hyperlink>
    </w:p>
    <w:p>
      <w:pPr>
        <w:pStyle w:val="TOC2"/>
        <w:tabs>
          <w:tab w:val="right" w:leader="dot" w:pos="8306"/>
        </w:tabs>
      </w:pPr>
      <w:hyperlink w:anchor="_Toc30108" w:history="1">
        <w:r>
          <w:rPr>
            <w:rFonts w:ascii="仿宋" w:eastAsia="仿宋" w:hAnsi="仿宋" w:cs="仿宋" w:hint="eastAsia"/>
            <w:lang w:eastAsia="zh-CN"/>
          </w:rPr>
          <w:t>(九)、营运期固体废弃物环境影响分析</w:t>
        </w:r>
        <w:r>
          <w:tab/>
        </w:r>
        <w:r>
          <w:fldChar w:fldCharType="begin"/>
        </w:r>
        <w:r>
          <w:instrText xml:space="preserve"> PAGEREF _Toc30108 \h </w:instrText>
        </w:r>
        <w:r>
          <w:fldChar w:fldCharType="separate"/>
        </w:r>
        <w:r>
          <w:t>62</w:t>
        </w:r>
        <w:r>
          <w:fldChar w:fldCharType="end"/>
        </w:r>
      </w:hyperlink>
    </w:p>
    <w:p>
      <w:pPr>
        <w:pStyle w:val="TOC2"/>
        <w:tabs>
          <w:tab w:val="right" w:leader="dot" w:pos="8306"/>
        </w:tabs>
      </w:pPr>
      <w:hyperlink w:anchor="_Toc28290" w:history="1">
        <w:r>
          <w:rPr>
            <w:rFonts w:ascii="仿宋" w:eastAsia="仿宋" w:hAnsi="仿宋" w:cs="仿宋" w:hint="eastAsia"/>
            <w:lang w:eastAsia="zh-CN"/>
          </w:rPr>
          <w:t>(十)、营运期声环境影响分析</w:t>
        </w:r>
        <w:r>
          <w:tab/>
        </w:r>
        <w:r>
          <w:fldChar w:fldCharType="begin"/>
        </w:r>
        <w:r>
          <w:instrText xml:space="preserve"> PAGEREF _Toc28290 \h </w:instrText>
        </w:r>
        <w:r>
          <w:fldChar w:fldCharType="separate"/>
        </w:r>
        <w:r>
          <w:t>63</w:t>
        </w:r>
        <w:r>
          <w:fldChar w:fldCharType="end"/>
        </w:r>
      </w:hyperlink>
    </w:p>
    <w:p>
      <w:pPr>
        <w:pStyle w:val="TOC2"/>
        <w:tabs>
          <w:tab w:val="right" w:leader="dot" w:pos="8306"/>
        </w:tabs>
      </w:pPr>
      <w:hyperlink w:anchor="_Toc4945" w:history="1">
        <w:r>
          <w:rPr>
            <w:rFonts w:ascii="仿宋" w:eastAsia="仿宋" w:hAnsi="仿宋" w:cs="仿宋" w:hint="eastAsia"/>
            <w:lang w:eastAsia="zh-CN"/>
          </w:rPr>
          <w:t>(十一)、清洁生产</w:t>
        </w:r>
        <w:r>
          <w:tab/>
        </w:r>
        <w:r>
          <w:fldChar w:fldCharType="begin"/>
        </w:r>
        <w:r>
          <w:instrText xml:space="preserve"> PAGEREF _Toc4945 \h </w:instrText>
        </w:r>
        <w:r>
          <w:fldChar w:fldCharType="separate"/>
        </w:r>
        <w:r>
          <w:t>64</w:t>
        </w:r>
        <w:r>
          <w:fldChar w:fldCharType="end"/>
        </w:r>
      </w:hyperlink>
    </w:p>
    <w:p>
      <w:pPr>
        <w:pStyle w:val="TOC2"/>
        <w:tabs>
          <w:tab w:val="right" w:leader="dot" w:pos="8306"/>
        </w:tabs>
      </w:pPr>
      <w:hyperlink w:anchor="_Toc26963" w:history="1">
        <w:r>
          <w:rPr>
            <w:rFonts w:ascii="仿宋" w:eastAsia="仿宋" w:hAnsi="仿宋" w:cs="仿宋" w:hint="eastAsia"/>
            <w:lang w:eastAsia="zh-CN"/>
          </w:rPr>
          <w:t>(十二)、环境管理分析</w:t>
        </w:r>
        <w:r>
          <w:tab/>
        </w:r>
        <w:r>
          <w:fldChar w:fldCharType="begin"/>
        </w:r>
        <w:r>
          <w:instrText xml:space="preserve"> PAGEREF _Toc26963 \h </w:instrText>
        </w:r>
        <w:r>
          <w:fldChar w:fldCharType="separate"/>
        </w:r>
        <w:r>
          <w:t>65</w:t>
        </w:r>
        <w:r>
          <w:fldChar w:fldCharType="end"/>
        </w:r>
      </w:hyperlink>
    </w:p>
    <w:p>
      <w:pPr>
        <w:pStyle w:val="TOC2"/>
        <w:tabs>
          <w:tab w:val="right" w:leader="dot" w:pos="8306"/>
        </w:tabs>
      </w:pPr>
      <w:hyperlink w:anchor="_Toc301" w:history="1">
        <w:r>
          <w:rPr>
            <w:rFonts w:ascii="仿宋" w:eastAsia="仿宋" w:hAnsi="仿宋" w:cs="仿宋" w:hint="eastAsia"/>
            <w:lang w:eastAsia="zh-CN"/>
          </w:rPr>
          <w:t>(十三)、结论及建议</w:t>
        </w:r>
        <w:r>
          <w:tab/>
        </w:r>
        <w:r>
          <w:fldChar w:fldCharType="begin"/>
        </w:r>
        <w:r>
          <w:instrText xml:space="preserve"> PAGEREF _Toc301 \h </w:instrText>
        </w:r>
        <w:r>
          <w:fldChar w:fldCharType="separate"/>
        </w:r>
        <w:r>
          <w:t>67</w:t>
        </w:r>
        <w:r>
          <w:fldChar w:fldCharType="end"/>
        </w:r>
      </w:hyperlink>
    </w:p>
    <w:p>
      <w:pPr>
        <w:pStyle w:val="TOC1"/>
        <w:tabs>
          <w:tab w:val="right" w:leader="dot" w:pos="8306"/>
        </w:tabs>
      </w:pPr>
      <w:hyperlink w:anchor="_Toc30319" w:history="1">
        <w:r>
          <w:rPr>
            <w:rFonts w:ascii="仿宋" w:eastAsia="仿宋" w:hAnsi="仿宋" w:cs="仿宋" w:hint="eastAsia"/>
            <w:lang w:eastAsia="zh-CN"/>
          </w:rPr>
          <w:t>十、消肿散结类用药项目风险分析</w:t>
        </w:r>
        <w:r>
          <w:tab/>
        </w:r>
        <w:r>
          <w:fldChar w:fldCharType="begin"/>
        </w:r>
        <w:r>
          <w:instrText xml:space="preserve"> PAGEREF _Toc30319 \h </w:instrText>
        </w:r>
        <w:r>
          <w:fldChar w:fldCharType="separate"/>
        </w:r>
        <w:r>
          <w:t>68</w:t>
        </w:r>
        <w:r>
          <w:fldChar w:fldCharType="end"/>
        </w:r>
      </w:hyperlink>
    </w:p>
    <w:p>
      <w:pPr>
        <w:pStyle w:val="TOC2"/>
        <w:tabs>
          <w:tab w:val="right" w:leader="dot" w:pos="8306"/>
        </w:tabs>
      </w:pPr>
      <w:hyperlink w:anchor="_Toc233" w:history="1">
        <w:r>
          <w:rPr>
            <w:rFonts w:ascii="仿宋" w:eastAsia="仿宋" w:hAnsi="仿宋" w:cs="仿宋" w:hint="eastAsia"/>
            <w:lang w:eastAsia="zh-CN"/>
          </w:rPr>
          <w:t>(一)、消肿散结类用药项目风险分析</w:t>
        </w:r>
        <w:r>
          <w:tab/>
        </w:r>
        <w:r>
          <w:fldChar w:fldCharType="begin"/>
        </w:r>
        <w:r>
          <w:instrText xml:space="preserve"> PAGEREF _Toc233 \h </w:instrText>
        </w:r>
        <w:r>
          <w:fldChar w:fldCharType="separate"/>
        </w:r>
        <w:r>
          <w:t>68</w:t>
        </w:r>
        <w:r>
          <w:fldChar w:fldCharType="end"/>
        </w:r>
      </w:hyperlink>
    </w:p>
    <w:p>
      <w:pPr>
        <w:pStyle w:val="TOC2"/>
        <w:tabs>
          <w:tab w:val="right" w:leader="dot" w:pos="8306"/>
        </w:tabs>
      </w:pPr>
      <w:hyperlink w:anchor="_Toc175" w:history="1">
        <w:r>
          <w:rPr>
            <w:rFonts w:ascii="仿宋" w:eastAsia="仿宋" w:hAnsi="仿宋" w:cs="仿宋" w:hint="eastAsia"/>
            <w:lang w:eastAsia="zh-CN"/>
          </w:rPr>
          <w:t>(二)、消肿散结类用药项目风险对策</w:t>
        </w:r>
        <w:r>
          <w:tab/>
        </w:r>
        <w:r>
          <w:fldChar w:fldCharType="begin"/>
        </w:r>
        <w:r>
          <w:instrText xml:space="preserve"> PAGEREF _Toc175 \h </w:instrText>
        </w:r>
        <w:r>
          <w:fldChar w:fldCharType="separate"/>
        </w:r>
        <w:r>
          <w:t>69</w:t>
        </w:r>
        <w:r>
          <w:fldChar w:fldCharType="end"/>
        </w:r>
      </w:hyperlink>
    </w:p>
    <w:p>
      <w:pPr>
        <w:pStyle w:val="TOC1"/>
        <w:tabs>
          <w:tab w:val="right" w:leader="dot" w:pos="8306"/>
        </w:tabs>
      </w:pPr>
      <w:hyperlink w:anchor="_Toc18928" w:history="1">
        <w:r>
          <w:rPr>
            <w:rFonts w:ascii="仿宋" w:eastAsia="仿宋" w:hAnsi="仿宋" w:cs="仿宋" w:hint="eastAsia"/>
            <w:lang w:eastAsia="zh-CN"/>
          </w:rPr>
          <w:t>十一、法律和合规事项</w:t>
        </w:r>
        <w:r>
          <w:tab/>
        </w:r>
        <w:r>
          <w:fldChar w:fldCharType="begin"/>
        </w:r>
        <w:r>
          <w:instrText xml:space="preserve"> PAGEREF _Toc18928 \h </w:instrText>
        </w:r>
        <w:r>
          <w:fldChar w:fldCharType="separate"/>
        </w:r>
        <w:r>
          <w:t>70</w:t>
        </w:r>
        <w:r>
          <w:fldChar w:fldCharType="end"/>
        </w:r>
      </w:hyperlink>
    </w:p>
    <w:p>
      <w:pPr>
        <w:pStyle w:val="TOC2"/>
        <w:tabs>
          <w:tab w:val="right" w:leader="dot" w:pos="8306"/>
        </w:tabs>
      </w:pPr>
      <w:hyperlink w:anchor="_Toc25055" w:history="1">
        <w:r>
          <w:rPr>
            <w:rFonts w:ascii="仿宋" w:eastAsia="仿宋" w:hAnsi="仿宋" w:cs="仿宋" w:hint="eastAsia"/>
            <w:lang w:eastAsia="zh-CN"/>
          </w:rPr>
          <w:t>(一)、公司注册和法律地位</w:t>
        </w:r>
        <w:r>
          <w:tab/>
        </w:r>
        <w:r>
          <w:fldChar w:fldCharType="begin"/>
        </w:r>
        <w:r>
          <w:instrText xml:space="preserve"> PAGEREF _Toc25055 \h </w:instrText>
        </w:r>
        <w:r>
          <w:fldChar w:fldCharType="separate"/>
        </w:r>
        <w:r>
          <w:t>70</w:t>
        </w:r>
        <w:r>
          <w:fldChar w:fldCharType="end"/>
        </w:r>
      </w:hyperlink>
    </w:p>
    <w:p>
      <w:pPr>
        <w:pStyle w:val="TOC2"/>
        <w:tabs>
          <w:tab w:val="right" w:leader="dot" w:pos="8306"/>
        </w:tabs>
      </w:pPr>
      <w:hyperlink w:anchor="_Toc5804" w:history="1">
        <w:r>
          <w:rPr>
            <w:rFonts w:ascii="仿宋" w:eastAsia="仿宋" w:hAnsi="仿宋" w:cs="仿宋" w:hint="eastAsia"/>
            <w:lang w:eastAsia="zh-CN"/>
          </w:rPr>
          <w:t>(二)、专业许可与许可证</w:t>
        </w:r>
        <w:r>
          <w:tab/>
        </w:r>
        <w:r>
          <w:fldChar w:fldCharType="begin"/>
        </w:r>
        <w:r>
          <w:instrText xml:space="preserve"> PAGEREF _Toc5804 \h </w:instrText>
        </w:r>
        <w:r>
          <w:fldChar w:fldCharType="separate"/>
        </w:r>
        <w:r>
          <w:t>70</w:t>
        </w:r>
        <w:r>
          <w:fldChar w:fldCharType="end"/>
        </w:r>
      </w:hyperlink>
    </w:p>
    <w:p>
      <w:pPr>
        <w:pStyle w:val="TOC2"/>
        <w:tabs>
          <w:tab w:val="right" w:leader="dot" w:pos="8306"/>
        </w:tabs>
      </w:pPr>
      <w:hyperlink w:anchor="_Toc15210" w:history="1">
        <w:r>
          <w:rPr>
            <w:rFonts w:ascii="仿宋" w:eastAsia="仿宋" w:hAnsi="仿宋" w:cs="仿宋" w:hint="eastAsia"/>
            <w:lang w:eastAsia="zh-CN"/>
          </w:rPr>
          <w:t>(三)、知识产权</w:t>
        </w:r>
        <w:r>
          <w:tab/>
        </w:r>
        <w:r>
          <w:fldChar w:fldCharType="begin"/>
        </w:r>
        <w:r>
          <w:instrText xml:space="preserve"> PAGEREF _Toc15210 \h </w:instrText>
        </w:r>
        <w:r>
          <w:fldChar w:fldCharType="separate"/>
        </w:r>
        <w:r>
          <w:t>71</w:t>
        </w:r>
        <w:r>
          <w:fldChar w:fldCharType="end"/>
        </w:r>
      </w:hyperlink>
    </w:p>
    <w:p>
      <w:pPr>
        <w:pStyle w:val="TOC2"/>
        <w:tabs>
          <w:tab w:val="right" w:leader="dot" w:pos="8306"/>
        </w:tabs>
      </w:pPr>
      <w:hyperlink w:anchor="_Toc6389" w:history="1">
        <w:r>
          <w:rPr>
            <w:rFonts w:ascii="仿宋" w:eastAsia="仿宋" w:hAnsi="仿宋" w:cs="仿宋" w:hint="eastAsia"/>
            <w:lang w:eastAsia="zh-CN"/>
          </w:rPr>
          <w:t>(四)、合同与法律义务</w:t>
        </w:r>
        <w:r>
          <w:tab/>
        </w:r>
        <w:r>
          <w:fldChar w:fldCharType="begin"/>
        </w:r>
        <w:r>
          <w:instrText xml:space="preserve"> PAGEREF _Toc6389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68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488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一、消肿散结类用药行业分析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消肿散结类用药行业规模及增长性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消肿散结类用药行业代表品牌及对应公司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618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根据相关机构的最新数据，消肿散结类用药行业在未来几年将继续保持增长，预计到2023年，该行业的价值将达到XXX亿美元。这一行业正在经历新的变革，出现了一些明显趋势。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电子商务的崛起对消肿散结类用药包装产生了重要影响。\需要具备适应不同销售渠道的特性，以保证产品在运输和在线销售中的完好无损。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总体而言，消肿散结类用药包装行业呈现出稳健的年均增长率，约为4-5%。这一增长受到不断变化的消费者偏好、意识提高和不断增长的收入水平的推动。。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836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消肿散结类用药包装行业一直处于稳步增长的轨道，并且未来前景看好。以下是对行业发展及市场前景的分析：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https://d.book118.com/128007116141006031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8007116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2024-01-18T09:05:00Z</dcterms:created>
  <dcterms:modified xsi:type="dcterms:W3CDTF">2024-01-18T09:05:23Z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1E60D1E05099493487839FC856B33802_11</vt:lpwstr>
  </property>
  <property fmtid="{D5CDD505-2E9C-101B-9397-08002B2CF9AE}" pid="3" name="KSOProductBuildVer">
    <vt:lpwstr>2052-12.1.0.16120</vt:lpwstr>
  </property>
</Properties>
</file>