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医药包装项目建设总纲及方案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476" w:history="1">
        <w:r>
          <w:rPr>
            <w:rFonts w:ascii="仿宋" w:eastAsia="仿宋" w:hAnsi="仿宋" w:cs="仿宋" w:hint="eastAsia"/>
            <w:lang w:eastAsia="zh-CN"/>
          </w:rPr>
          <w:t>序言</w:t>
        </w:r>
        <w:r>
          <w:tab/>
        </w:r>
        <w:r>
          <w:fldChar w:fldCharType="begin"/>
        </w:r>
        <w:r>
          <w:instrText xml:space="preserve"> PAGEREF _Toc25476 \h </w:instrText>
        </w:r>
        <w:r>
          <w:fldChar w:fldCharType="separate"/>
        </w:r>
        <w:r>
          <w:t>3</w:t>
        </w:r>
        <w:r>
          <w:fldChar w:fldCharType="end"/>
        </w:r>
      </w:hyperlink>
    </w:p>
    <w:p>
      <w:pPr>
        <w:pStyle w:val="TOC1"/>
        <w:tabs>
          <w:tab w:val="right" w:leader="dot" w:pos="8306"/>
        </w:tabs>
      </w:pPr>
      <w:hyperlink w:anchor="_Toc12553" w:history="1">
        <w:r>
          <w:rPr>
            <w:rFonts w:ascii="仿宋" w:eastAsia="仿宋" w:hAnsi="仿宋" w:cs="仿宋" w:hint="eastAsia"/>
            <w:lang w:eastAsia="zh-CN"/>
          </w:rPr>
          <w:t>一、资源开发及综合利用分析</w:t>
        </w:r>
        <w:r>
          <w:tab/>
        </w:r>
        <w:r>
          <w:fldChar w:fldCharType="begin"/>
        </w:r>
        <w:r>
          <w:instrText xml:space="preserve"> PAGEREF _Toc12553 \h </w:instrText>
        </w:r>
        <w:r>
          <w:fldChar w:fldCharType="separate"/>
        </w:r>
        <w:r>
          <w:t>3</w:t>
        </w:r>
        <w:r>
          <w:fldChar w:fldCharType="end"/>
        </w:r>
      </w:hyperlink>
    </w:p>
    <w:p>
      <w:pPr>
        <w:pStyle w:val="TOC2"/>
        <w:tabs>
          <w:tab w:val="right" w:leader="dot" w:pos="8306"/>
        </w:tabs>
      </w:pPr>
      <w:hyperlink w:anchor="_Toc30042" w:history="1">
        <w:r>
          <w:rPr>
            <w:rFonts w:ascii="仿宋" w:eastAsia="仿宋" w:hAnsi="仿宋" w:cs="仿宋" w:hint="eastAsia"/>
            <w:lang w:eastAsia="zh-CN"/>
          </w:rPr>
          <w:t>(一)、资源开发方案</w:t>
        </w:r>
        <w:r>
          <w:tab/>
        </w:r>
        <w:r>
          <w:fldChar w:fldCharType="begin"/>
        </w:r>
        <w:r>
          <w:instrText xml:space="preserve"> PAGEREF _Toc30042 \h </w:instrText>
        </w:r>
        <w:r>
          <w:fldChar w:fldCharType="separate"/>
        </w:r>
        <w:r>
          <w:t>3</w:t>
        </w:r>
        <w:r>
          <w:fldChar w:fldCharType="end"/>
        </w:r>
      </w:hyperlink>
    </w:p>
    <w:p>
      <w:pPr>
        <w:pStyle w:val="TOC2"/>
        <w:tabs>
          <w:tab w:val="right" w:leader="dot" w:pos="8306"/>
        </w:tabs>
      </w:pPr>
      <w:hyperlink w:anchor="_Toc23354" w:history="1">
        <w:r>
          <w:rPr>
            <w:rFonts w:ascii="仿宋" w:eastAsia="仿宋" w:hAnsi="仿宋" w:cs="仿宋" w:hint="eastAsia"/>
            <w:lang w:eastAsia="zh-CN"/>
          </w:rPr>
          <w:t>(二)、资源利用方案</w:t>
        </w:r>
        <w:r>
          <w:tab/>
        </w:r>
        <w:r>
          <w:fldChar w:fldCharType="begin"/>
        </w:r>
        <w:r>
          <w:instrText xml:space="preserve"> PAGEREF _Toc23354 \h </w:instrText>
        </w:r>
        <w:r>
          <w:fldChar w:fldCharType="separate"/>
        </w:r>
        <w:r>
          <w:t>4</w:t>
        </w:r>
        <w:r>
          <w:fldChar w:fldCharType="end"/>
        </w:r>
      </w:hyperlink>
    </w:p>
    <w:p>
      <w:pPr>
        <w:pStyle w:val="TOC2"/>
        <w:tabs>
          <w:tab w:val="right" w:leader="dot" w:pos="8306"/>
        </w:tabs>
      </w:pPr>
      <w:hyperlink w:anchor="_Toc9429" w:history="1">
        <w:r>
          <w:rPr>
            <w:rFonts w:ascii="仿宋" w:eastAsia="仿宋" w:hAnsi="仿宋" w:cs="仿宋" w:hint="eastAsia"/>
            <w:lang w:eastAsia="zh-CN"/>
          </w:rPr>
          <w:t>(三)、资源节约措施</w:t>
        </w:r>
        <w:r>
          <w:tab/>
        </w:r>
        <w:r>
          <w:fldChar w:fldCharType="begin"/>
        </w:r>
        <w:r>
          <w:instrText xml:space="preserve"> PAGEREF _Toc9429 \h </w:instrText>
        </w:r>
        <w:r>
          <w:fldChar w:fldCharType="separate"/>
        </w:r>
        <w:r>
          <w:t>5</w:t>
        </w:r>
        <w:r>
          <w:fldChar w:fldCharType="end"/>
        </w:r>
      </w:hyperlink>
    </w:p>
    <w:p>
      <w:pPr>
        <w:pStyle w:val="TOC1"/>
        <w:tabs>
          <w:tab w:val="right" w:leader="dot" w:pos="8306"/>
        </w:tabs>
      </w:pPr>
      <w:hyperlink w:anchor="_Toc23357" w:history="1">
        <w:r>
          <w:rPr>
            <w:rFonts w:ascii="仿宋" w:eastAsia="仿宋" w:hAnsi="仿宋" w:cs="仿宋" w:hint="eastAsia"/>
            <w:lang w:eastAsia="zh-CN"/>
          </w:rPr>
          <w:t>二、社会影响分析</w:t>
        </w:r>
        <w:r>
          <w:tab/>
        </w:r>
        <w:r>
          <w:fldChar w:fldCharType="begin"/>
        </w:r>
        <w:r>
          <w:instrText xml:space="preserve"> PAGEREF _Toc23357 \h </w:instrText>
        </w:r>
        <w:r>
          <w:fldChar w:fldCharType="separate"/>
        </w:r>
        <w:r>
          <w:t>6</w:t>
        </w:r>
        <w:r>
          <w:fldChar w:fldCharType="end"/>
        </w:r>
      </w:hyperlink>
    </w:p>
    <w:p>
      <w:pPr>
        <w:pStyle w:val="TOC2"/>
        <w:tabs>
          <w:tab w:val="right" w:leader="dot" w:pos="8306"/>
        </w:tabs>
      </w:pPr>
      <w:hyperlink w:anchor="_Toc12166" w:history="1">
        <w:r>
          <w:rPr>
            <w:rFonts w:ascii="仿宋" w:eastAsia="仿宋" w:hAnsi="仿宋" w:cs="仿宋" w:hint="eastAsia"/>
            <w:lang w:eastAsia="zh-CN"/>
          </w:rPr>
          <w:t>(一)、社会影响效果分析</w:t>
        </w:r>
        <w:r>
          <w:tab/>
        </w:r>
        <w:r>
          <w:fldChar w:fldCharType="begin"/>
        </w:r>
        <w:r>
          <w:instrText xml:space="preserve"> PAGEREF _Toc12166 \h </w:instrText>
        </w:r>
        <w:r>
          <w:fldChar w:fldCharType="separate"/>
        </w:r>
        <w:r>
          <w:t>6</w:t>
        </w:r>
        <w:r>
          <w:fldChar w:fldCharType="end"/>
        </w:r>
      </w:hyperlink>
    </w:p>
    <w:p>
      <w:pPr>
        <w:pStyle w:val="TOC2"/>
        <w:tabs>
          <w:tab w:val="right" w:leader="dot" w:pos="8306"/>
        </w:tabs>
      </w:pPr>
      <w:hyperlink w:anchor="_Toc30874" w:history="1">
        <w:r>
          <w:rPr>
            <w:rFonts w:ascii="仿宋" w:eastAsia="仿宋" w:hAnsi="仿宋" w:cs="仿宋" w:hint="eastAsia"/>
            <w:lang w:eastAsia="zh-CN"/>
          </w:rPr>
          <w:t>(二)、社会适应性分析</w:t>
        </w:r>
        <w:r>
          <w:tab/>
        </w:r>
        <w:r>
          <w:fldChar w:fldCharType="begin"/>
        </w:r>
        <w:r>
          <w:instrText xml:space="preserve"> PAGEREF _Toc30874 \h </w:instrText>
        </w:r>
        <w:r>
          <w:fldChar w:fldCharType="separate"/>
        </w:r>
        <w:r>
          <w:t>9</w:t>
        </w:r>
        <w:r>
          <w:fldChar w:fldCharType="end"/>
        </w:r>
      </w:hyperlink>
    </w:p>
    <w:p>
      <w:pPr>
        <w:pStyle w:val="TOC2"/>
        <w:tabs>
          <w:tab w:val="right" w:leader="dot" w:pos="8306"/>
        </w:tabs>
      </w:pPr>
      <w:hyperlink w:anchor="_Toc1601" w:history="1">
        <w:r>
          <w:rPr>
            <w:rFonts w:ascii="仿宋" w:eastAsia="仿宋" w:hAnsi="仿宋" w:cs="仿宋" w:hint="eastAsia"/>
            <w:lang w:eastAsia="zh-CN"/>
          </w:rPr>
          <w:t>(三)、社会风险及对策分析</w:t>
        </w:r>
        <w:r>
          <w:tab/>
        </w:r>
        <w:r>
          <w:fldChar w:fldCharType="begin"/>
        </w:r>
        <w:r>
          <w:instrText xml:space="preserve"> PAGEREF _Toc1601 \h </w:instrText>
        </w:r>
        <w:r>
          <w:fldChar w:fldCharType="separate"/>
        </w:r>
        <w:r>
          <w:t>10</w:t>
        </w:r>
        <w:r>
          <w:fldChar w:fldCharType="end"/>
        </w:r>
      </w:hyperlink>
    </w:p>
    <w:p>
      <w:pPr>
        <w:pStyle w:val="TOC1"/>
        <w:tabs>
          <w:tab w:val="right" w:leader="dot" w:pos="8306"/>
        </w:tabs>
      </w:pPr>
      <w:hyperlink w:anchor="_Toc12946" w:history="1">
        <w:r>
          <w:rPr>
            <w:rFonts w:ascii="仿宋" w:eastAsia="仿宋" w:hAnsi="仿宋" w:cs="仿宋" w:hint="eastAsia"/>
            <w:lang w:eastAsia="zh-CN"/>
          </w:rPr>
          <w:t>三、经济影响分析</w:t>
        </w:r>
        <w:r>
          <w:tab/>
        </w:r>
        <w:r>
          <w:fldChar w:fldCharType="begin"/>
        </w:r>
        <w:r>
          <w:instrText xml:space="preserve"> PAGEREF _Toc12946 \h </w:instrText>
        </w:r>
        <w:r>
          <w:fldChar w:fldCharType="separate"/>
        </w:r>
        <w:r>
          <w:t>14</w:t>
        </w:r>
        <w:r>
          <w:fldChar w:fldCharType="end"/>
        </w:r>
      </w:hyperlink>
    </w:p>
    <w:p>
      <w:pPr>
        <w:pStyle w:val="TOC2"/>
        <w:tabs>
          <w:tab w:val="right" w:leader="dot" w:pos="8306"/>
        </w:tabs>
      </w:pPr>
      <w:hyperlink w:anchor="_Toc15869" w:history="1">
        <w:r>
          <w:rPr>
            <w:rFonts w:ascii="仿宋" w:eastAsia="仿宋" w:hAnsi="仿宋" w:cs="仿宋" w:hint="eastAsia"/>
            <w:lang w:eastAsia="zh-CN"/>
          </w:rPr>
          <w:t>(一)、经济费用效益或费用效果分析</w:t>
        </w:r>
        <w:r>
          <w:tab/>
        </w:r>
        <w:r>
          <w:fldChar w:fldCharType="begin"/>
        </w:r>
        <w:r>
          <w:instrText xml:space="preserve"> PAGEREF _Toc15869 \h </w:instrText>
        </w:r>
        <w:r>
          <w:fldChar w:fldCharType="separate"/>
        </w:r>
        <w:r>
          <w:t>14</w:t>
        </w:r>
        <w:r>
          <w:fldChar w:fldCharType="end"/>
        </w:r>
      </w:hyperlink>
    </w:p>
    <w:p>
      <w:pPr>
        <w:pStyle w:val="TOC2"/>
        <w:tabs>
          <w:tab w:val="right" w:leader="dot" w:pos="8306"/>
        </w:tabs>
      </w:pPr>
      <w:hyperlink w:anchor="_Toc31254" w:history="1">
        <w:r>
          <w:rPr>
            <w:rFonts w:ascii="仿宋" w:eastAsia="仿宋" w:hAnsi="仿宋" w:cs="仿宋" w:hint="eastAsia"/>
            <w:lang w:eastAsia="zh-CN"/>
          </w:rPr>
          <w:t>(二)、行业影响分析</w:t>
        </w:r>
        <w:r>
          <w:tab/>
        </w:r>
        <w:r>
          <w:fldChar w:fldCharType="begin"/>
        </w:r>
        <w:r>
          <w:instrText xml:space="preserve"> PAGEREF _Toc31254 \h </w:instrText>
        </w:r>
        <w:r>
          <w:fldChar w:fldCharType="separate"/>
        </w:r>
        <w:r>
          <w:t>16</w:t>
        </w:r>
        <w:r>
          <w:fldChar w:fldCharType="end"/>
        </w:r>
      </w:hyperlink>
    </w:p>
    <w:p>
      <w:pPr>
        <w:pStyle w:val="TOC2"/>
        <w:tabs>
          <w:tab w:val="right" w:leader="dot" w:pos="8306"/>
        </w:tabs>
      </w:pPr>
      <w:hyperlink w:anchor="_Toc15473" w:history="1">
        <w:r>
          <w:rPr>
            <w:rFonts w:ascii="仿宋" w:eastAsia="仿宋" w:hAnsi="仿宋" w:cs="仿宋" w:hint="eastAsia"/>
            <w:lang w:eastAsia="zh-CN"/>
          </w:rPr>
          <w:t>(三)、区域经济影响分析</w:t>
        </w:r>
        <w:r>
          <w:tab/>
        </w:r>
        <w:r>
          <w:fldChar w:fldCharType="begin"/>
        </w:r>
        <w:r>
          <w:instrText xml:space="preserve"> PAGEREF _Toc15473 \h </w:instrText>
        </w:r>
        <w:r>
          <w:fldChar w:fldCharType="separate"/>
        </w:r>
        <w:r>
          <w:t>18</w:t>
        </w:r>
        <w:r>
          <w:fldChar w:fldCharType="end"/>
        </w:r>
      </w:hyperlink>
    </w:p>
    <w:p>
      <w:pPr>
        <w:pStyle w:val="TOC2"/>
        <w:tabs>
          <w:tab w:val="right" w:leader="dot" w:pos="8306"/>
        </w:tabs>
      </w:pPr>
      <w:hyperlink w:anchor="_Toc7263" w:history="1">
        <w:r>
          <w:rPr>
            <w:rFonts w:ascii="仿宋" w:eastAsia="仿宋" w:hAnsi="仿宋" w:cs="仿宋" w:hint="eastAsia"/>
            <w:lang w:eastAsia="zh-CN"/>
          </w:rPr>
          <w:t>(四)、宏观经济影响分析</w:t>
        </w:r>
        <w:r>
          <w:tab/>
        </w:r>
        <w:r>
          <w:fldChar w:fldCharType="begin"/>
        </w:r>
        <w:r>
          <w:instrText xml:space="preserve"> PAGEREF _Toc7263 \h </w:instrText>
        </w:r>
        <w:r>
          <w:fldChar w:fldCharType="separate"/>
        </w:r>
        <w:r>
          <w:t>18</w:t>
        </w:r>
        <w:r>
          <w:fldChar w:fldCharType="end"/>
        </w:r>
      </w:hyperlink>
    </w:p>
    <w:p>
      <w:pPr>
        <w:pStyle w:val="TOC1"/>
        <w:tabs>
          <w:tab w:val="right" w:leader="dot" w:pos="8306"/>
        </w:tabs>
      </w:pPr>
      <w:hyperlink w:anchor="_Toc9930" w:history="1">
        <w:r>
          <w:rPr>
            <w:rFonts w:ascii="仿宋" w:eastAsia="仿宋" w:hAnsi="仿宋" w:cs="仿宋" w:hint="eastAsia"/>
            <w:lang w:eastAsia="zh-CN"/>
          </w:rPr>
          <w:t>四、建设风险评估分析</w:t>
        </w:r>
        <w:r>
          <w:tab/>
        </w:r>
        <w:r>
          <w:fldChar w:fldCharType="begin"/>
        </w:r>
        <w:r>
          <w:instrText xml:space="preserve"> PAGEREF _Toc9930 \h </w:instrText>
        </w:r>
        <w:r>
          <w:fldChar w:fldCharType="separate"/>
        </w:r>
        <w:r>
          <w:t>20</w:t>
        </w:r>
        <w:r>
          <w:fldChar w:fldCharType="end"/>
        </w:r>
      </w:hyperlink>
    </w:p>
    <w:p>
      <w:pPr>
        <w:pStyle w:val="TOC2"/>
        <w:tabs>
          <w:tab w:val="right" w:leader="dot" w:pos="8306"/>
        </w:tabs>
      </w:pPr>
      <w:hyperlink w:anchor="_Toc27477" w:history="1">
        <w:r>
          <w:rPr>
            <w:rFonts w:ascii="仿宋" w:eastAsia="仿宋" w:hAnsi="仿宋" w:cs="仿宋" w:hint="eastAsia"/>
            <w:lang w:eastAsia="zh-CN"/>
          </w:rPr>
          <w:t>(一)、政策风险分析</w:t>
        </w:r>
        <w:r>
          <w:tab/>
        </w:r>
        <w:r>
          <w:fldChar w:fldCharType="begin"/>
        </w:r>
        <w:r>
          <w:instrText xml:space="preserve"> PAGEREF _Toc27477 \h </w:instrText>
        </w:r>
        <w:r>
          <w:fldChar w:fldCharType="separate"/>
        </w:r>
        <w:r>
          <w:t>20</w:t>
        </w:r>
        <w:r>
          <w:fldChar w:fldCharType="end"/>
        </w:r>
      </w:hyperlink>
    </w:p>
    <w:p>
      <w:pPr>
        <w:pStyle w:val="TOC2"/>
        <w:tabs>
          <w:tab w:val="right" w:leader="dot" w:pos="8306"/>
        </w:tabs>
      </w:pPr>
      <w:hyperlink w:anchor="_Toc2810" w:history="1">
        <w:r>
          <w:rPr>
            <w:rFonts w:ascii="仿宋" w:eastAsia="仿宋" w:hAnsi="仿宋" w:cs="仿宋" w:hint="eastAsia"/>
            <w:lang w:eastAsia="zh-CN"/>
          </w:rPr>
          <w:t>(二)、社会风险分析</w:t>
        </w:r>
        <w:r>
          <w:tab/>
        </w:r>
        <w:r>
          <w:fldChar w:fldCharType="begin"/>
        </w:r>
        <w:r>
          <w:instrText xml:space="preserve"> PAGEREF _Toc2810 \h </w:instrText>
        </w:r>
        <w:r>
          <w:fldChar w:fldCharType="separate"/>
        </w:r>
        <w:r>
          <w:t>21</w:t>
        </w:r>
        <w:r>
          <w:fldChar w:fldCharType="end"/>
        </w:r>
      </w:hyperlink>
    </w:p>
    <w:p>
      <w:pPr>
        <w:pStyle w:val="TOC2"/>
        <w:tabs>
          <w:tab w:val="right" w:leader="dot" w:pos="8306"/>
        </w:tabs>
      </w:pPr>
      <w:hyperlink w:anchor="_Toc23086" w:history="1">
        <w:r>
          <w:rPr>
            <w:rFonts w:ascii="仿宋" w:eastAsia="仿宋" w:hAnsi="仿宋" w:cs="仿宋" w:hint="eastAsia"/>
            <w:lang w:eastAsia="zh-CN"/>
          </w:rPr>
          <w:t>(三)、市场风险分析</w:t>
        </w:r>
        <w:r>
          <w:tab/>
        </w:r>
        <w:r>
          <w:fldChar w:fldCharType="begin"/>
        </w:r>
        <w:r>
          <w:instrText xml:space="preserve"> PAGEREF _Toc23086 \h </w:instrText>
        </w:r>
        <w:r>
          <w:fldChar w:fldCharType="separate"/>
        </w:r>
        <w:r>
          <w:t>23</w:t>
        </w:r>
        <w:r>
          <w:fldChar w:fldCharType="end"/>
        </w:r>
      </w:hyperlink>
    </w:p>
    <w:p>
      <w:pPr>
        <w:pStyle w:val="TOC2"/>
        <w:tabs>
          <w:tab w:val="right" w:leader="dot" w:pos="8306"/>
        </w:tabs>
      </w:pPr>
      <w:hyperlink w:anchor="_Toc16477" w:history="1">
        <w:r>
          <w:rPr>
            <w:rFonts w:ascii="仿宋" w:eastAsia="仿宋" w:hAnsi="仿宋" w:cs="仿宋" w:hint="eastAsia"/>
            <w:lang w:eastAsia="zh-CN"/>
          </w:rPr>
          <w:t>(四)、资金风险分析</w:t>
        </w:r>
        <w:r>
          <w:tab/>
        </w:r>
        <w:r>
          <w:fldChar w:fldCharType="begin"/>
        </w:r>
        <w:r>
          <w:instrText xml:space="preserve"> PAGEREF _Toc16477 \h </w:instrText>
        </w:r>
        <w:r>
          <w:fldChar w:fldCharType="separate"/>
        </w:r>
        <w:r>
          <w:t>24</w:t>
        </w:r>
        <w:r>
          <w:fldChar w:fldCharType="end"/>
        </w:r>
      </w:hyperlink>
    </w:p>
    <w:p>
      <w:pPr>
        <w:pStyle w:val="TOC2"/>
        <w:tabs>
          <w:tab w:val="right" w:leader="dot" w:pos="8306"/>
        </w:tabs>
      </w:pPr>
      <w:hyperlink w:anchor="_Toc14304" w:history="1">
        <w:r>
          <w:rPr>
            <w:rFonts w:ascii="仿宋" w:eastAsia="仿宋" w:hAnsi="仿宋" w:cs="仿宋" w:hint="eastAsia"/>
            <w:lang w:eastAsia="zh-CN"/>
          </w:rPr>
          <w:t>(五)、技术风险分析</w:t>
        </w:r>
        <w:r>
          <w:tab/>
        </w:r>
        <w:r>
          <w:fldChar w:fldCharType="begin"/>
        </w:r>
        <w:r>
          <w:instrText xml:space="preserve"> PAGEREF _Toc14304 \h </w:instrText>
        </w:r>
        <w:r>
          <w:fldChar w:fldCharType="separate"/>
        </w:r>
        <w:r>
          <w:t>25</w:t>
        </w:r>
        <w:r>
          <w:fldChar w:fldCharType="end"/>
        </w:r>
      </w:hyperlink>
    </w:p>
    <w:p>
      <w:pPr>
        <w:pStyle w:val="TOC2"/>
        <w:tabs>
          <w:tab w:val="right" w:leader="dot" w:pos="8306"/>
        </w:tabs>
      </w:pPr>
      <w:hyperlink w:anchor="_Toc8918" w:history="1">
        <w:r>
          <w:rPr>
            <w:rFonts w:ascii="仿宋" w:eastAsia="仿宋" w:hAnsi="仿宋" w:cs="仿宋" w:hint="eastAsia"/>
            <w:lang w:eastAsia="zh-CN"/>
          </w:rPr>
          <w:t>(六)、财务风险分析</w:t>
        </w:r>
        <w:r>
          <w:tab/>
        </w:r>
        <w:r>
          <w:fldChar w:fldCharType="begin"/>
        </w:r>
        <w:r>
          <w:instrText xml:space="preserve"> PAGEREF _Toc8918 \h </w:instrText>
        </w:r>
        <w:r>
          <w:fldChar w:fldCharType="separate"/>
        </w:r>
        <w:r>
          <w:t>26</w:t>
        </w:r>
        <w:r>
          <w:fldChar w:fldCharType="end"/>
        </w:r>
      </w:hyperlink>
    </w:p>
    <w:p>
      <w:pPr>
        <w:pStyle w:val="TOC2"/>
        <w:tabs>
          <w:tab w:val="right" w:leader="dot" w:pos="8306"/>
        </w:tabs>
      </w:pPr>
      <w:hyperlink w:anchor="_Toc15972" w:history="1">
        <w:r>
          <w:rPr>
            <w:rFonts w:ascii="仿宋" w:eastAsia="仿宋" w:hAnsi="仿宋" w:cs="仿宋" w:hint="eastAsia"/>
            <w:lang w:eastAsia="zh-CN"/>
          </w:rPr>
          <w:t>(七)、管理风险分析</w:t>
        </w:r>
        <w:r>
          <w:tab/>
        </w:r>
        <w:r>
          <w:fldChar w:fldCharType="begin"/>
        </w:r>
        <w:r>
          <w:instrText xml:space="preserve"> PAGEREF _Toc15972 \h </w:instrText>
        </w:r>
        <w:r>
          <w:fldChar w:fldCharType="separate"/>
        </w:r>
        <w:r>
          <w:t>28</w:t>
        </w:r>
        <w:r>
          <w:fldChar w:fldCharType="end"/>
        </w:r>
      </w:hyperlink>
    </w:p>
    <w:p>
      <w:pPr>
        <w:pStyle w:val="TOC2"/>
        <w:tabs>
          <w:tab w:val="right" w:leader="dot" w:pos="8306"/>
        </w:tabs>
      </w:pPr>
      <w:hyperlink w:anchor="_Toc9109" w:history="1">
        <w:r>
          <w:rPr>
            <w:rFonts w:ascii="仿宋" w:eastAsia="仿宋" w:hAnsi="仿宋" w:cs="仿宋" w:hint="eastAsia"/>
            <w:lang w:eastAsia="zh-CN"/>
          </w:rPr>
          <w:t>(八)、其它风险分析</w:t>
        </w:r>
        <w:r>
          <w:tab/>
        </w:r>
        <w:r>
          <w:fldChar w:fldCharType="begin"/>
        </w:r>
        <w:r>
          <w:instrText xml:space="preserve"> PAGEREF _Toc9109 \h </w:instrText>
        </w:r>
        <w:r>
          <w:fldChar w:fldCharType="separate"/>
        </w:r>
        <w:r>
          <w:t>29</w:t>
        </w:r>
        <w:r>
          <w:fldChar w:fldCharType="end"/>
        </w:r>
      </w:hyperlink>
    </w:p>
    <w:p>
      <w:pPr>
        <w:pStyle w:val="TOC2"/>
        <w:tabs>
          <w:tab w:val="right" w:leader="dot" w:pos="8306"/>
        </w:tabs>
      </w:pPr>
      <w:hyperlink w:anchor="_Toc9440" w:history="1">
        <w:r>
          <w:rPr>
            <w:rFonts w:ascii="仿宋" w:eastAsia="仿宋" w:hAnsi="仿宋" w:cs="仿宋" w:hint="eastAsia"/>
            <w:lang w:eastAsia="zh-CN"/>
          </w:rPr>
          <w:t>(九)、社会影响评估</w:t>
        </w:r>
        <w:r>
          <w:tab/>
        </w:r>
        <w:r>
          <w:fldChar w:fldCharType="begin"/>
        </w:r>
        <w:r>
          <w:instrText xml:space="preserve"> PAGEREF _Toc9440 \h </w:instrText>
        </w:r>
        <w:r>
          <w:fldChar w:fldCharType="separate"/>
        </w:r>
        <w:r>
          <w:t>31</w:t>
        </w:r>
        <w:r>
          <w:fldChar w:fldCharType="end"/>
        </w:r>
      </w:hyperlink>
    </w:p>
    <w:p>
      <w:pPr>
        <w:pStyle w:val="TOC1"/>
        <w:tabs>
          <w:tab w:val="right" w:leader="dot" w:pos="8306"/>
        </w:tabs>
      </w:pPr>
      <w:hyperlink w:anchor="_Toc17685" w:history="1">
        <w:r>
          <w:rPr>
            <w:rFonts w:ascii="仿宋" w:eastAsia="仿宋" w:hAnsi="仿宋" w:cs="仿宋" w:hint="eastAsia"/>
            <w:lang w:eastAsia="zh-CN"/>
          </w:rPr>
          <w:t>五、财务管理与成本控制</w:t>
        </w:r>
        <w:r>
          <w:tab/>
        </w:r>
        <w:r>
          <w:fldChar w:fldCharType="begin"/>
        </w:r>
        <w:r>
          <w:instrText xml:space="preserve"> PAGEREF _Toc17685 \h </w:instrText>
        </w:r>
        <w:r>
          <w:fldChar w:fldCharType="separate"/>
        </w:r>
        <w:r>
          <w:t>33</w:t>
        </w:r>
        <w:r>
          <w:fldChar w:fldCharType="end"/>
        </w:r>
      </w:hyperlink>
    </w:p>
    <w:p>
      <w:pPr>
        <w:pStyle w:val="TOC2"/>
        <w:tabs>
          <w:tab w:val="right" w:leader="dot" w:pos="8306"/>
        </w:tabs>
      </w:pPr>
      <w:hyperlink w:anchor="_Toc5157" w:history="1">
        <w:r>
          <w:rPr>
            <w:rFonts w:ascii="仿宋" w:eastAsia="仿宋" w:hAnsi="仿宋" w:cs="仿宋" w:hint="eastAsia"/>
            <w:lang w:eastAsia="zh-CN"/>
          </w:rPr>
          <w:t>(一)、财务管理体系建设</w:t>
        </w:r>
        <w:r>
          <w:tab/>
        </w:r>
        <w:r>
          <w:fldChar w:fldCharType="begin"/>
        </w:r>
        <w:r>
          <w:instrText xml:space="preserve"> PAGEREF _Toc5157 \h </w:instrText>
        </w:r>
        <w:r>
          <w:fldChar w:fldCharType="separate"/>
        </w:r>
        <w:r>
          <w:t>33</w:t>
        </w:r>
        <w:r>
          <w:fldChar w:fldCharType="end"/>
        </w:r>
      </w:hyperlink>
    </w:p>
    <w:p>
      <w:pPr>
        <w:pStyle w:val="TOC2"/>
        <w:tabs>
          <w:tab w:val="right" w:leader="dot" w:pos="8306"/>
        </w:tabs>
      </w:pPr>
      <w:hyperlink w:anchor="_Toc1054" w:history="1">
        <w:r>
          <w:rPr>
            <w:rFonts w:ascii="仿宋" w:eastAsia="仿宋" w:hAnsi="仿宋" w:cs="仿宋" w:hint="eastAsia"/>
            <w:lang w:eastAsia="zh-CN"/>
          </w:rPr>
          <w:t>(二)、成本控制措施</w:t>
        </w:r>
        <w:r>
          <w:tab/>
        </w:r>
        <w:r>
          <w:fldChar w:fldCharType="begin"/>
        </w:r>
        <w:r>
          <w:instrText xml:space="preserve"> PAGEREF _Toc1054 \h </w:instrText>
        </w:r>
        <w:r>
          <w:fldChar w:fldCharType="separate"/>
        </w:r>
        <w:r>
          <w:t>34</w:t>
        </w:r>
        <w:r>
          <w:fldChar w:fldCharType="end"/>
        </w:r>
      </w:hyperlink>
    </w:p>
    <w:p>
      <w:pPr>
        <w:pStyle w:val="TOC1"/>
        <w:tabs>
          <w:tab w:val="right" w:leader="dot" w:pos="8306"/>
        </w:tabs>
      </w:pPr>
      <w:hyperlink w:anchor="_Toc6186" w:history="1">
        <w:r>
          <w:rPr>
            <w:rFonts w:ascii="仿宋" w:eastAsia="仿宋" w:hAnsi="仿宋" w:cs="仿宋" w:hint="eastAsia"/>
            <w:lang w:eastAsia="zh-CN"/>
          </w:rPr>
          <w:t>六、背景、必要性分析</w:t>
        </w:r>
        <w:r>
          <w:tab/>
        </w:r>
        <w:r>
          <w:fldChar w:fldCharType="begin"/>
        </w:r>
        <w:r>
          <w:instrText xml:space="preserve"> PAGEREF _Toc6186 \h </w:instrText>
        </w:r>
        <w:r>
          <w:fldChar w:fldCharType="separate"/>
        </w:r>
        <w:r>
          <w:t>35</w:t>
        </w:r>
        <w:r>
          <w:fldChar w:fldCharType="end"/>
        </w:r>
      </w:hyperlink>
    </w:p>
    <w:p>
      <w:pPr>
        <w:pStyle w:val="TOC2"/>
        <w:tabs>
          <w:tab w:val="right" w:leader="dot" w:pos="8306"/>
        </w:tabs>
      </w:pPr>
      <w:hyperlink w:anchor="_Toc32208" w:history="1">
        <w:r>
          <w:rPr>
            <w:rFonts w:ascii="仿宋" w:eastAsia="仿宋" w:hAnsi="仿宋" w:cs="仿宋" w:hint="eastAsia"/>
            <w:lang w:eastAsia="zh-CN"/>
          </w:rPr>
          <w:t>(一)、项目建设背景</w:t>
        </w:r>
        <w:r>
          <w:tab/>
        </w:r>
        <w:r>
          <w:fldChar w:fldCharType="begin"/>
        </w:r>
        <w:r>
          <w:instrText xml:space="preserve"> PAGEREF _Toc32208 \h </w:instrText>
        </w:r>
        <w:r>
          <w:fldChar w:fldCharType="separate"/>
        </w:r>
        <w:r>
          <w:t>35</w:t>
        </w:r>
        <w:r>
          <w:fldChar w:fldCharType="end"/>
        </w:r>
      </w:hyperlink>
    </w:p>
    <w:p>
      <w:pPr>
        <w:pStyle w:val="TOC2"/>
        <w:tabs>
          <w:tab w:val="right" w:leader="dot" w:pos="8306"/>
        </w:tabs>
      </w:pPr>
      <w:hyperlink w:anchor="_Toc15986" w:history="1">
        <w:r>
          <w:rPr>
            <w:rFonts w:ascii="仿宋" w:eastAsia="仿宋" w:hAnsi="仿宋" w:cs="仿宋" w:hint="eastAsia"/>
            <w:lang w:eastAsia="zh-CN"/>
          </w:rPr>
          <w:t>(二)、必要性分析</w:t>
        </w:r>
        <w:r>
          <w:tab/>
        </w:r>
        <w:r>
          <w:fldChar w:fldCharType="begin"/>
        </w:r>
        <w:r>
          <w:instrText xml:space="preserve"> PAGEREF _Toc15986 \h </w:instrText>
        </w:r>
        <w:r>
          <w:fldChar w:fldCharType="separate"/>
        </w:r>
        <w:r>
          <w:t>36</w:t>
        </w:r>
        <w:r>
          <w:fldChar w:fldCharType="end"/>
        </w:r>
      </w:hyperlink>
    </w:p>
    <w:p>
      <w:pPr>
        <w:pStyle w:val="TOC2"/>
        <w:tabs>
          <w:tab w:val="right" w:leader="dot" w:pos="8306"/>
        </w:tabs>
      </w:pPr>
      <w:hyperlink w:anchor="_Toc25341" w:history="1">
        <w:r>
          <w:rPr>
            <w:rFonts w:ascii="仿宋" w:eastAsia="仿宋" w:hAnsi="仿宋" w:cs="仿宋" w:hint="eastAsia"/>
            <w:lang w:eastAsia="zh-CN"/>
          </w:rPr>
          <w:t>(三)、项目建设有利条件</w:t>
        </w:r>
        <w:r>
          <w:tab/>
        </w:r>
        <w:r>
          <w:fldChar w:fldCharType="begin"/>
        </w:r>
        <w:r>
          <w:instrText xml:space="preserve"> PAGEREF _Toc25341 \h </w:instrText>
        </w:r>
        <w:r>
          <w:fldChar w:fldCharType="separate"/>
        </w:r>
        <w:r>
          <w:t>38</w:t>
        </w:r>
        <w:r>
          <w:fldChar w:fldCharType="end"/>
        </w:r>
      </w:hyperlink>
    </w:p>
    <w:p>
      <w:pPr>
        <w:pStyle w:val="TOC1"/>
        <w:tabs>
          <w:tab w:val="right" w:leader="dot" w:pos="8306"/>
        </w:tabs>
      </w:pPr>
      <w:hyperlink w:anchor="_Toc20600" w:history="1">
        <w:r>
          <w:rPr>
            <w:rFonts w:ascii="仿宋" w:eastAsia="仿宋" w:hAnsi="仿宋" w:cs="仿宋" w:hint="eastAsia"/>
            <w:lang w:eastAsia="zh-CN"/>
          </w:rPr>
          <w:t>七、土地利用与规划方案</w:t>
        </w:r>
        <w:r>
          <w:tab/>
        </w:r>
        <w:r>
          <w:fldChar w:fldCharType="begin"/>
        </w:r>
        <w:r>
          <w:instrText xml:space="preserve"> PAGEREF _Toc20600 \h </w:instrText>
        </w:r>
        <w:r>
          <w:fldChar w:fldCharType="separate"/>
        </w:r>
        <w:r>
          <w:t>39</w:t>
        </w:r>
        <w:r>
          <w:fldChar w:fldCharType="end"/>
        </w:r>
      </w:hyperlink>
    </w:p>
    <w:p>
      <w:pPr>
        <w:pStyle w:val="TOC2"/>
        <w:tabs>
          <w:tab w:val="right" w:leader="dot" w:pos="8306"/>
        </w:tabs>
      </w:pPr>
      <w:hyperlink w:anchor="_Toc2911" w:history="1">
        <w:r>
          <w:rPr>
            <w:rFonts w:ascii="仿宋" w:eastAsia="仿宋" w:hAnsi="仿宋" w:cs="仿宋" w:hint="eastAsia"/>
            <w:lang w:eastAsia="zh-CN"/>
          </w:rPr>
          <w:t>(一)、项目用地情况分析</w:t>
        </w:r>
        <w:r>
          <w:tab/>
        </w:r>
        <w:r>
          <w:fldChar w:fldCharType="begin"/>
        </w:r>
        <w:r>
          <w:instrText xml:space="preserve"> PAGEREF _Toc2911 \h </w:instrText>
        </w:r>
        <w:r>
          <w:fldChar w:fldCharType="separate"/>
        </w:r>
        <w:r>
          <w:t>39</w:t>
        </w:r>
        <w:r>
          <w:fldChar w:fldCharType="end"/>
        </w:r>
      </w:hyperlink>
    </w:p>
    <w:p>
      <w:pPr>
        <w:pStyle w:val="TOC2"/>
        <w:tabs>
          <w:tab w:val="right" w:leader="dot" w:pos="8306"/>
        </w:tabs>
      </w:pPr>
      <w:hyperlink w:anchor="_Toc21140" w:history="1">
        <w:r>
          <w:rPr>
            <w:rFonts w:ascii="仿宋" w:eastAsia="仿宋" w:hAnsi="仿宋" w:cs="仿宋" w:hint="eastAsia"/>
            <w:lang w:eastAsia="zh-CN"/>
          </w:rPr>
          <w:t>(二)、土地利用规划方案</w:t>
        </w:r>
        <w:r>
          <w:tab/>
        </w:r>
        <w:r>
          <w:fldChar w:fldCharType="begin"/>
        </w:r>
        <w:r>
          <w:instrText xml:space="preserve"> PAGEREF _Toc21140 \h </w:instrText>
        </w:r>
        <w:r>
          <w:fldChar w:fldCharType="separate"/>
        </w:r>
        <w:r>
          <w:t>40</w:t>
        </w:r>
        <w:r>
          <w:fldChar w:fldCharType="end"/>
        </w:r>
      </w:hyperlink>
    </w:p>
    <w:p>
      <w:pPr>
        <w:pStyle w:val="TOC1"/>
        <w:tabs>
          <w:tab w:val="right" w:leader="dot" w:pos="8306"/>
        </w:tabs>
      </w:pPr>
      <w:hyperlink w:anchor="_Toc20329" w:history="1">
        <w:r>
          <w:rPr>
            <w:rFonts w:ascii="仿宋" w:eastAsia="仿宋" w:hAnsi="仿宋" w:cs="仿宋" w:hint="eastAsia"/>
            <w:lang w:eastAsia="zh-CN"/>
          </w:rPr>
          <w:t>八、安全与应急管理</w:t>
        </w:r>
        <w:r>
          <w:tab/>
        </w:r>
        <w:r>
          <w:fldChar w:fldCharType="begin"/>
        </w:r>
        <w:r>
          <w:instrText xml:space="preserve"> PAGEREF _Toc20329 \h </w:instrText>
        </w:r>
        <w:r>
          <w:fldChar w:fldCharType="separate"/>
        </w:r>
        <w:r>
          <w:t>41</w:t>
        </w:r>
        <w:r>
          <w:fldChar w:fldCharType="end"/>
        </w:r>
      </w:hyperlink>
    </w:p>
    <w:p>
      <w:pPr>
        <w:pStyle w:val="TOC2"/>
        <w:tabs>
          <w:tab w:val="right" w:leader="dot" w:pos="8306"/>
        </w:tabs>
      </w:pPr>
      <w:hyperlink w:anchor="_Toc29433" w:history="1">
        <w:r>
          <w:rPr>
            <w:rFonts w:ascii="仿宋" w:eastAsia="仿宋" w:hAnsi="仿宋" w:cs="仿宋" w:hint="eastAsia"/>
            <w:lang w:eastAsia="zh-CN"/>
          </w:rPr>
          <w:t>(一)、安全生产管理</w:t>
        </w:r>
        <w:r>
          <w:tab/>
        </w:r>
        <w:r>
          <w:fldChar w:fldCharType="begin"/>
        </w:r>
        <w:r>
          <w:instrText xml:space="preserve"> PAGEREF _Toc29433 \h </w:instrText>
        </w:r>
        <w:r>
          <w:fldChar w:fldCharType="separate"/>
        </w:r>
        <w:r>
          <w:t>41</w:t>
        </w:r>
        <w:r>
          <w:fldChar w:fldCharType="end"/>
        </w:r>
      </w:hyperlink>
    </w:p>
    <w:p>
      <w:pPr>
        <w:pStyle w:val="TOC2"/>
        <w:tabs>
          <w:tab w:val="right" w:leader="dot" w:pos="8306"/>
        </w:tabs>
      </w:pPr>
      <w:hyperlink w:anchor="_Toc17867" w:history="1">
        <w:r>
          <w:rPr>
            <w:rFonts w:ascii="仿宋" w:eastAsia="仿宋" w:hAnsi="仿宋" w:cs="仿宋" w:hint="eastAsia"/>
            <w:lang w:eastAsia="zh-CN"/>
          </w:rPr>
          <w:t>(二)、应急预案与响应</w:t>
        </w:r>
        <w:r>
          <w:tab/>
        </w:r>
        <w:r>
          <w:fldChar w:fldCharType="begin"/>
        </w:r>
        <w:r>
          <w:instrText xml:space="preserve"> PAGEREF _Toc17867 \h </w:instrText>
        </w:r>
        <w:r>
          <w:fldChar w:fldCharType="separate"/>
        </w:r>
        <w:r>
          <w:t>43</w:t>
        </w:r>
        <w:r>
          <w:fldChar w:fldCharType="end"/>
        </w:r>
      </w:hyperlink>
    </w:p>
    <w:p>
      <w:pPr>
        <w:pStyle w:val="TOC1"/>
        <w:tabs>
          <w:tab w:val="right" w:leader="dot" w:pos="8306"/>
        </w:tabs>
      </w:pPr>
      <w:hyperlink w:anchor="_Toc12734" w:history="1">
        <w:r>
          <w:rPr>
            <w:rFonts w:ascii="仿宋" w:eastAsia="仿宋" w:hAnsi="仿宋" w:cs="仿宋" w:hint="eastAsia"/>
            <w:lang w:eastAsia="zh-CN"/>
          </w:rPr>
          <w:t>九、环境保护与绿色发展</w:t>
        </w:r>
        <w:r>
          <w:tab/>
        </w:r>
        <w:r>
          <w:fldChar w:fldCharType="begin"/>
        </w:r>
        <w:r>
          <w:instrText xml:space="preserve"> PAGEREF _Toc12734 \h </w:instrText>
        </w:r>
        <w:r>
          <w:fldChar w:fldCharType="separate"/>
        </w:r>
        <w:r>
          <w:t>44</w:t>
        </w:r>
        <w:r>
          <w:fldChar w:fldCharType="end"/>
        </w:r>
      </w:hyperlink>
    </w:p>
    <w:p>
      <w:pPr>
        <w:pStyle w:val="TOC2"/>
        <w:tabs>
          <w:tab w:val="right" w:leader="dot" w:pos="8306"/>
        </w:tabs>
      </w:pPr>
      <w:hyperlink w:anchor="_Toc10717" w:history="1">
        <w:r>
          <w:rPr>
            <w:rFonts w:ascii="仿宋" w:eastAsia="仿宋" w:hAnsi="仿宋" w:cs="仿宋" w:hint="eastAsia"/>
            <w:lang w:eastAsia="zh-CN"/>
          </w:rPr>
          <w:t>(一)、环境保护措施</w:t>
        </w:r>
        <w:r>
          <w:tab/>
        </w:r>
        <w:r>
          <w:fldChar w:fldCharType="begin"/>
        </w:r>
        <w:r>
          <w:instrText xml:space="preserve"> PAGEREF _Toc10717 \h </w:instrText>
        </w:r>
        <w:r>
          <w:fldChar w:fldCharType="separate"/>
        </w:r>
        <w:r>
          <w:t>44</w:t>
        </w:r>
        <w:r>
          <w:fldChar w:fldCharType="end"/>
        </w:r>
      </w:hyperlink>
    </w:p>
    <w:p>
      <w:pPr>
        <w:pStyle w:val="TOC2"/>
        <w:tabs>
          <w:tab w:val="right" w:leader="dot" w:pos="8306"/>
        </w:tabs>
      </w:pPr>
      <w:hyperlink w:anchor="_Toc4621" w:history="1">
        <w:r>
          <w:rPr>
            <w:rFonts w:ascii="仿宋" w:eastAsia="仿宋" w:hAnsi="仿宋" w:cs="仿宋" w:hint="eastAsia"/>
            <w:lang w:eastAsia="zh-CN"/>
          </w:rPr>
          <w:t>(二)、绿色发展与可持续发展策略</w:t>
        </w:r>
        <w:r>
          <w:tab/>
        </w:r>
        <w:r>
          <w:fldChar w:fldCharType="begin"/>
        </w:r>
        <w:r>
          <w:instrText xml:space="preserve"> PAGEREF _Toc4621 \h </w:instrText>
        </w:r>
        <w:r>
          <w:fldChar w:fldCharType="separate"/>
        </w:r>
        <w:r>
          <w:t>46</w:t>
        </w:r>
        <w:r>
          <w:fldChar w:fldCharType="end"/>
        </w:r>
      </w:hyperlink>
    </w:p>
    <w:p>
      <w:pPr>
        <w:pStyle w:val="TOC1"/>
        <w:tabs>
          <w:tab w:val="right" w:leader="dot" w:pos="8306"/>
        </w:tabs>
      </w:pPr>
      <w:hyperlink w:anchor="_Toc6790" w:history="1">
        <w:r>
          <w:rPr>
            <w:rFonts w:ascii="仿宋" w:eastAsia="仿宋" w:hAnsi="仿宋" w:cs="仿宋" w:hint="eastAsia"/>
            <w:lang w:eastAsia="zh-CN"/>
          </w:rPr>
          <w:t>十、经济效益与社会效益优化</w:t>
        </w:r>
        <w:r>
          <w:tab/>
        </w:r>
        <w:r>
          <w:fldChar w:fldCharType="begin"/>
        </w:r>
        <w:r>
          <w:instrText xml:space="preserve"> PAGEREF _Toc6790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094" w:history="1">
        <w:r>
          <w:rPr>
            <w:rFonts w:ascii="仿宋" w:eastAsia="仿宋" w:hAnsi="仿宋" w:cs="仿宋" w:hint="eastAsia"/>
            <w:lang w:eastAsia="zh-CN"/>
          </w:rPr>
          <w:t>(一)、经济效益提升策略</w:t>
        </w:r>
        <w:r>
          <w:tab/>
        </w:r>
        <w:r>
          <w:fldChar w:fldCharType="begin"/>
        </w:r>
        <w:r>
          <w:instrText xml:space="preserve"> PAGEREF _Toc26094 \h </w:instrText>
        </w:r>
        <w:r>
          <w:fldChar w:fldCharType="separate"/>
        </w:r>
        <w:r>
          <w:t>48</w:t>
        </w:r>
        <w:r>
          <w:fldChar w:fldCharType="end"/>
        </w:r>
      </w:hyperlink>
    </w:p>
    <w:p>
      <w:pPr>
        <w:pStyle w:val="TOC2"/>
        <w:tabs>
          <w:tab w:val="right" w:leader="dot" w:pos="8306"/>
        </w:tabs>
      </w:pPr>
      <w:hyperlink w:anchor="_Toc7531" w:history="1">
        <w:r>
          <w:rPr>
            <w:rFonts w:ascii="仿宋" w:eastAsia="仿宋" w:hAnsi="仿宋" w:cs="仿宋" w:hint="eastAsia"/>
            <w:lang w:eastAsia="zh-CN"/>
          </w:rPr>
          <w:t>(二)、社会效益增强方案</w:t>
        </w:r>
        <w:r>
          <w:tab/>
        </w:r>
        <w:r>
          <w:fldChar w:fldCharType="begin"/>
        </w:r>
        <w:r>
          <w:instrText xml:space="preserve"> PAGEREF _Toc7531 \h </w:instrText>
        </w:r>
        <w:r>
          <w:fldChar w:fldCharType="separate"/>
        </w:r>
        <w:r>
          <w:t>49</w:t>
        </w:r>
        <w:r>
          <w:fldChar w:fldCharType="end"/>
        </w:r>
      </w:hyperlink>
    </w:p>
    <w:p>
      <w:pPr>
        <w:pStyle w:val="TOC1"/>
        <w:tabs>
          <w:tab w:val="right" w:leader="dot" w:pos="8306"/>
        </w:tabs>
      </w:pPr>
      <w:hyperlink w:anchor="_Toc4425" w:history="1">
        <w:r>
          <w:rPr>
            <w:rFonts w:ascii="仿宋" w:eastAsia="仿宋" w:hAnsi="仿宋" w:cs="仿宋" w:hint="eastAsia"/>
            <w:lang w:eastAsia="zh-CN"/>
          </w:rPr>
          <w:t>十一、客户关系管理与市场拓展</w:t>
        </w:r>
        <w:r>
          <w:tab/>
        </w:r>
        <w:r>
          <w:fldChar w:fldCharType="begin"/>
        </w:r>
        <w:r>
          <w:instrText xml:space="preserve"> PAGEREF _Toc4425 \h </w:instrText>
        </w:r>
        <w:r>
          <w:fldChar w:fldCharType="separate"/>
        </w:r>
        <w:r>
          <w:t>50</w:t>
        </w:r>
        <w:r>
          <w:fldChar w:fldCharType="end"/>
        </w:r>
      </w:hyperlink>
    </w:p>
    <w:p>
      <w:pPr>
        <w:pStyle w:val="TOC2"/>
        <w:tabs>
          <w:tab w:val="right" w:leader="dot" w:pos="8306"/>
        </w:tabs>
      </w:pPr>
      <w:hyperlink w:anchor="_Toc28762" w:history="1">
        <w:r>
          <w:rPr>
            <w:rFonts w:ascii="仿宋" w:eastAsia="仿宋" w:hAnsi="仿宋" w:cs="仿宋" w:hint="eastAsia"/>
            <w:lang w:eastAsia="zh-CN"/>
          </w:rPr>
          <w:t>(一)、客户关系管理策略</w:t>
        </w:r>
        <w:r>
          <w:tab/>
        </w:r>
        <w:r>
          <w:fldChar w:fldCharType="begin"/>
        </w:r>
        <w:r>
          <w:instrText xml:space="preserve"> PAGEREF _Toc28762 \h </w:instrText>
        </w:r>
        <w:r>
          <w:fldChar w:fldCharType="separate"/>
        </w:r>
        <w:r>
          <w:t>50</w:t>
        </w:r>
        <w:r>
          <w:fldChar w:fldCharType="end"/>
        </w:r>
      </w:hyperlink>
    </w:p>
    <w:p>
      <w:pPr>
        <w:pStyle w:val="TOC2"/>
        <w:tabs>
          <w:tab w:val="right" w:leader="dot" w:pos="8306"/>
        </w:tabs>
      </w:pPr>
      <w:hyperlink w:anchor="_Toc17940" w:history="1">
        <w:r>
          <w:rPr>
            <w:rFonts w:ascii="仿宋" w:eastAsia="仿宋" w:hAnsi="仿宋" w:cs="仿宋" w:hint="eastAsia"/>
            <w:lang w:eastAsia="zh-CN"/>
          </w:rPr>
          <w:t>(二)、市场拓展方案</w:t>
        </w:r>
        <w:r>
          <w:tab/>
        </w:r>
        <w:r>
          <w:fldChar w:fldCharType="begin"/>
        </w:r>
        <w:r>
          <w:instrText xml:space="preserve"> PAGEREF _Toc17940 \h </w:instrText>
        </w:r>
        <w:r>
          <w:fldChar w:fldCharType="separate"/>
        </w:r>
        <w:r>
          <w:t>51</w:t>
        </w:r>
        <w:r>
          <w:fldChar w:fldCharType="end"/>
        </w:r>
      </w:hyperlink>
    </w:p>
    <w:p>
      <w:pPr>
        <w:pStyle w:val="TOC1"/>
        <w:tabs>
          <w:tab w:val="right" w:leader="dot" w:pos="8306"/>
        </w:tabs>
      </w:pPr>
      <w:hyperlink w:anchor="_Toc17235" w:history="1">
        <w:r>
          <w:rPr>
            <w:rFonts w:ascii="仿宋" w:eastAsia="仿宋" w:hAnsi="仿宋" w:cs="仿宋" w:hint="eastAsia"/>
            <w:lang w:eastAsia="zh-CN"/>
          </w:rPr>
          <w:t>十二、技术创新与产业升级</w:t>
        </w:r>
        <w:r>
          <w:tab/>
        </w:r>
        <w:r>
          <w:fldChar w:fldCharType="begin"/>
        </w:r>
        <w:r>
          <w:instrText xml:space="preserve"> PAGEREF _Toc17235 \h </w:instrText>
        </w:r>
        <w:r>
          <w:fldChar w:fldCharType="separate"/>
        </w:r>
        <w:r>
          <w:t>52</w:t>
        </w:r>
        <w:r>
          <w:fldChar w:fldCharType="end"/>
        </w:r>
      </w:hyperlink>
    </w:p>
    <w:p>
      <w:pPr>
        <w:pStyle w:val="TOC2"/>
        <w:tabs>
          <w:tab w:val="right" w:leader="dot" w:pos="8306"/>
        </w:tabs>
      </w:pPr>
      <w:hyperlink w:anchor="_Toc2754" w:history="1">
        <w:r>
          <w:rPr>
            <w:rFonts w:ascii="仿宋" w:eastAsia="仿宋" w:hAnsi="仿宋" w:cs="仿宋" w:hint="eastAsia"/>
            <w:lang w:eastAsia="zh-CN"/>
          </w:rPr>
          <w:t>(一)、技术创新方向与目标</w:t>
        </w:r>
        <w:r>
          <w:tab/>
        </w:r>
        <w:r>
          <w:fldChar w:fldCharType="begin"/>
        </w:r>
        <w:r>
          <w:instrText xml:space="preserve"> PAGEREF _Toc2754 \h </w:instrText>
        </w:r>
        <w:r>
          <w:fldChar w:fldCharType="separate"/>
        </w:r>
        <w:r>
          <w:t>52</w:t>
        </w:r>
        <w:r>
          <w:fldChar w:fldCharType="end"/>
        </w:r>
      </w:hyperlink>
    </w:p>
    <w:p>
      <w:pPr>
        <w:pStyle w:val="TOC2"/>
        <w:tabs>
          <w:tab w:val="right" w:leader="dot" w:pos="8306"/>
        </w:tabs>
      </w:pPr>
      <w:hyperlink w:anchor="_Toc1952" w:history="1">
        <w:r>
          <w:rPr>
            <w:rFonts w:ascii="仿宋" w:eastAsia="仿宋" w:hAnsi="仿宋" w:cs="仿宋" w:hint="eastAsia"/>
            <w:lang w:eastAsia="zh-CN"/>
          </w:rPr>
          <w:t>(二)、产业升级路径与措施</w:t>
        </w:r>
        <w:r>
          <w:tab/>
        </w:r>
        <w:r>
          <w:fldChar w:fldCharType="begin"/>
        </w:r>
        <w:r>
          <w:instrText xml:space="preserve"> PAGEREF _Toc1952 \h </w:instrText>
        </w:r>
        <w:r>
          <w:fldChar w:fldCharType="separate"/>
        </w:r>
        <w:r>
          <w:t>53</w:t>
        </w:r>
        <w:r>
          <w:fldChar w:fldCharType="end"/>
        </w:r>
      </w:hyperlink>
    </w:p>
    <w:p>
      <w:pPr>
        <w:pStyle w:val="TOC1"/>
        <w:tabs>
          <w:tab w:val="right" w:leader="dot" w:pos="8306"/>
        </w:tabs>
      </w:pPr>
      <w:hyperlink w:anchor="_Toc9590" w:history="1">
        <w:r>
          <w:rPr>
            <w:rFonts w:ascii="仿宋" w:eastAsia="仿宋" w:hAnsi="仿宋" w:cs="仿宋" w:hint="eastAsia"/>
            <w:lang w:eastAsia="zh-CN"/>
          </w:rPr>
          <w:t>十三、创新驱动与持续发展</w:t>
        </w:r>
        <w:r>
          <w:tab/>
        </w:r>
        <w:r>
          <w:fldChar w:fldCharType="begin"/>
        </w:r>
        <w:r>
          <w:instrText xml:space="preserve"> PAGEREF _Toc9590 \h </w:instrText>
        </w:r>
        <w:r>
          <w:fldChar w:fldCharType="separate"/>
        </w:r>
        <w:r>
          <w:t>55</w:t>
        </w:r>
        <w:r>
          <w:fldChar w:fldCharType="end"/>
        </w:r>
      </w:hyperlink>
    </w:p>
    <w:p>
      <w:pPr>
        <w:pStyle w:val="TOC2"/>
        <w:tabs>
          <w:tab w:val="right" w:leader="dot" w:pos="8306"/>
        </w:tabs>
      </w:pPr>
      <w:hyperlink w:anchor="_Toc9428" w:history="1">
        <w:r>
          <w:rPr>
            <w:rFonts w:ascii="仿宋" w:eastAsia="仿宋" w:hAnsi="仿宋" w:cs="仿宋" w:hint="eastAsia"/>
            <w:lang w:eastAsia="zh-CN"/>
          </w:rPr>
          <w:t>(一)、创新驱动战略实施</w:t>
        </w:r>
        <w:r>
          <w:tab/>
        </w:r>
        <w:r>
          <w:fldChar w:fldCharType="begin"/>
        </w:r>
        <w:r>
          <w:instrText xml:space="preserve"> PAGEREF _Toc9428 \h </w:instrText>
        </w:r>
        <w:r>
          <w:fldChar w:fldCharType="separate"/>
        </w:r>
        <w:r>
          <w:t>55</w:t>
        </w:r>
        <w:r>
          <w:fldChar w:fldCharType="end"/>
        </w:r>
      </w:hyperlink>
    </w:p>
    <w:p>
      <w:pPr>
        <w:pStyle w:val="TOC2"/>
        <w:tabs>
          <w:tab w:val="right" w:leader="dot" w:pos="8306"/>
        </w:tabs>
      </w:pPr>
      <w:hyperlink w:anchor="_Toc6536" w:history="1">
        <w:r>
          <w:rPr>
            <w:rFonts w:ascii="仿宋" w:eastAsia="仿宋" w:hAnsi="仿宋" w:cs="仿宋" w:hint="eastAsia"/>
            <w:lang w:eastAsia="zh-CN"/>
          </w:rPr>
          <w:t>(二)、持续发展路径探索</w:t>
        </w:r>
        <w:r>
          <w:tab/>
        </w:r>
        <w:r>
          <w:fldChar w:fldCharType="begin"/>
        </w:r>
        <w:r>
          <w:instrText xml:space="preserve"> PAGEREF _Toc6536 \h </w:instrText>
        </w:r>
        <w:r>
          <w:fldChar w:fldCharType="separate"/>
        </w:r>
        <w:r>
          <w:t>56</w:t>
        </w:r>
        <w:r>
          <w:fldChar w:fldCharType="end"/>
        </w:r>
      </w:hyperlink>
    </w:p>
    <w:p>
      <w:pPr>
        <w:pStyle w:val="TOC1"/>
        <w:tabs>
          <w:tab w:val="right" w:leader="dot" w:pos="8306"/>
        </w:tabs>
      </w:pPr>
      <w:hyperlink w:anchor="_Toc10930" w:history="1">
        <w:r>
          <w:rPr>
            <w:rFonts w:ascii="仿宋" w:eastAsia="仿宋" w:hAnsi="仿宋" w:cs="仿宋" w:hint="eastAsia"/>
            <w:lang w:eastAsia="zh-CN"/>
          </w:rPr>
          <w:t>十四、项目施工方案</w:t>
        </w:r>
        <w:r>
          <w:tab/>
        </w:r>
        <w:r>
          <w:fldChar w:fldCharType="begin"/>
        </w:r>
        <w:r>
          <w:instrText xml:space="preserve"> PAGEREF _Toc10930 \h </w:instrText>
        </w:r>
        <w:r>
          <w:fldChar w:fldCharType="separate"/>
        </w:r>
        <w:r>
          <w:t>60</w:t>
        </w:r>
        <w:r>
          <w:fldChar w:fldCharType="end"/>
        </w:r>
      </w:hyperlink>
    </w:p>
    <w:p>
      <w:pPr>
        <w:pStyle w:val="TOC2"/>
        <w:tabs>
          <w:tab w:val="right" w:leader="dot" w:pos="8306"/>
        </w:tabs>
      </w:pPr>
      <w:hyperlink w:anchor="_Toc4691" w:history="1">
        <w:r>
          <w:rPr>
            <w:rFonts w:ascii="仿宋" w:eastAsia="仿宋" w:hAnsi="仿宋" w:cs="仿宋" w:hint="eastAsia"/>
            <w:lang w:eastAsia="zh-CN"/>
          </w:rPr>
          <w:t>(一)、施工组织设计</w:t>
        </w:r>
        <w:r>
          <w:tab/>
        </w:r>
        <w:r>
          <w:fldChar w:fldCharType="begin"/>
        </w:r>
        <w:r>
          <w:instrText xml:space="preserve"> PAGEREF _Toc4691 \h </w:instrText>
        </w:r>
        <w:r>
          <w:fldChar w:fldCharType="separate"/>
        </w:r>
        <w:r>
          <w:t>60</w:t>
        </w:r>
        <w:r>
          <w:fldChar w:fldCharType="end"/>
        </w:r>
      </w:hyperlink>
    </w:p>
    <w:p>
      <w:pPr>
        <w:pStyle w:val="TOC2"/>
        <w:tabs>
          <w:tab w:val="right" w:leader="dot" w:pos="8306"/>
        </w:tabs>
      </w:pPr>
      <w:hyperlink w:anchor="_Toc3906" w:history="1">
        <w:r>
          <w:rPr>
            <w:rFonts w:ascii="仿宋" w:eastAsia="仿宋" w:hAnsi="仿宋" w:cs="仿宋" w:hint="eastAsia"/>
            <w:lang w:eastAsia="zh-CN"/>
          </w:rPr>
          <w:t>(二)、施工工艺与技术路线</w:t>
        </w:r>
        <w:r>
          <w:tab/>
        </w:r>
        <w:r>
          <w:fldChar w:fldCharType="begin"/>
        </w:r>
        <w:r>
          <w:instrText xml:space="preserve"> PAGEREF _Toc3906 \h </w:instrText>
        </w:r>
        <w:r>
          <w:fldChar w:fldCharType="separate"/>
        </w:r>
        <w:r>
          <w:t>62</w:t>
        </w:r>
        <w:r>
          <w:fldChar w:fldCharType="end"/>
        </w:r>
      </w:hyperlink>
    </w:p>
    <w:p>
      <w:pPr>
        <w:pStyle w:val="TOC2"/>
        <w:tabs>
          <w:tab w:val="right" w:leader="dot" w:pos="8306"/>
        </w:tabs>
      </w:pPr>
      <w:hyperlink w:anchor="_Toc11632" w:history="1">
        <w:r>
          <w:rPr>
            <w:rFonts w:ascii="仿宋" w:eastAsia="仿宋" w:hAnsi="仿宋" w:cs="仿宋" w:hint="eastAsia"/>
            <w:lang w:eastAsia="zh-CN"/>
          </w:rPr>
          <w:t>(三)、关键节点施工计划</w:t>
        </w:r>
        <w:r>
          <w:tab/>
        </w:r>
        <w:r>
          <w:fldChar w:fldCharType="begin"/>
        </w:r>
        <w:r>
          <w:instrText xml:space="preserve"> PAGEREF _Toc11632 \h </w:instrText>
        </w:r>
        <w:r>
          <w:fldChar w:fldCharType="separate"/>
        </w:r>
        <w:r>
          <w:t>63</w:t>
        </w:r>
        <w:r>
          <w:fldChar w:fldCharType="end"/>
        </w:r>
      </w:hyperlink>
    </w:p>
    <w:p>
      <w:pPr>
        <w:pStyle w:val="TOC2"/>
        <w:tabs>
          <w:tab w:val="right" w:leader="dot" w:pos="8306"/>
        </w:tabs>
      </w:pPr>
      <w:hyperlink w:anchor="_Toc17059" w:history="1">
        <w:r>
          <w:rPr>
            <w:rFonts w:ascii="仿宋" w:eastAsia="仿宋" w:hAnsi="仿宋" w:cs="仿宋" w:hint="eastAsia"/>
            <w:lang w:eastAsia="zh-CN"/>
          </w:rPr>
          <w:t>(四)、施工现场管理</w:t>
        </w:r>
        <w:r>
          <w:tab/>
        </w:r>
        <w:r>
          <w:fldChar w:fldCharType="begin"/>
        </w:r>
        <w:r>
          <w:instrText xml:space="preserve"> PAGEREF _Toc17059 \h </w:instrText>
        </w:r>
        <w:r>
          <w:fldChar w:fldCharType="separate"/>
        </w:r>
        <w:r>
          <w:t>65</w:t>
        </w:r>
        <w:r>
          <w:fldChar w:fldCharType="end"/>
        </w:r>
      </w:hyperlink>
    </w:p>
    <w:p>
      <w:pPr>
        <w:pStyle w:val="TOC1"/>
        <w:tabs>
          <w:tab w:val="right" w:leader="dot" w:pos="8306"/>
        </w:tabs>
      </w:pPr>
      <w:hyperlink w:anchor="_Toc26566" w:history="1">
        <w:r>
          <w:rPr>
            <w:rFonts w:ascii="仿宋" w:eastAsia="仿宋" w:hAnsi="仿宋" w:cs="仿宋" w:hint="eastAsia"/>
            <w:lang w:eastAsia="zh-CN"/>
          </w:rPr>
          <w:t>十五、人力资源管理与开发</w:t>
        </w:r>
        <w:r>
          <w:tab/>
        </w:r>
        <w:r>
          <w:fldChar w:fldCharType="begin"/>
        </w:r>
        <w:r>
          <w:instrText xml:space="preserve"> PAGEREF _Toc26566 \h </w:instrText>
        </w:r>
        <w:r>
          <w:fldChar w:fldCharType="separate"/>
        </w:r>
        <w:r>
          <w:t>67</w:t>
        </w:r>
        <w:r>
          <w:fldChar w:fldCharType="end"/>
        </w:r>
      </w:hyperlink>
    </w:p>
    <w:p>
      <w:pPr>
        <w:pStyle w:val="TOC2"/>
        <w:tabs>
          <w:tab w:val="right" w:leader="dot" w:pos="8306"/>
        </w:tabs>
      </w:pPr>
      <w:hyperlink w:anchor="_Toc28249" w:history="1">
        <w:r>
          <w:rPr>
            <w:rFonts w:ascii="仿宋" w:eastAsia="仿宋" w:hAnsi="仿宋" w:cs="仿宋" w:hint="eastAsia"/>
            <w:lang w:eastAsia="zh-CN"/>
          </w:rPr>
          <w:t>(一)、人力资源规划</w:t>
        </w:r>
        <w:r>
          <w:tab/>
        </w:r>
        <w:r>
          <w:fldChar w:fldCharType="begin"/>
        </w:r>
        <w:r>
          <w:instrText xml:space="preserve"> PAGEREF _Toc28249 \h </w:instrText>
        </w:r>
        <w:r>
          <w:fldChar w:fldCharType="separate"/>
        </w:r>
        <w:r>
          <w:t>67</w:t>
        </w:r>
        <w:r>
          <w:fldChar w:fldCharType="end"/>
        </w:r>
      </w:hyperlink>
    </w:p>
    <w:p>
      <w:pPr>
        <w:pStyle w:val="TOC2"/>
        <w:tabs>
          <w:tab w:val="right" w:leader="dot" w:pos="8306"/>
        </w:tabs>
      </w:pPr>
      <w:hyperlink w:anchor="_Toc19479" w:history="1">
        <w:r>
          <w:rPr>
            <w:rFonts w:ascii="仿宋" w:eastAsia="仿宋" w:hAnsi="仿宋" w:cs="仿宋" w:hint="eastAsia"/>
            <w:lang w:eastAsia="zh-CN"/>
          </w:rPr>
          <w:t>(二)、人力资源开发与培训</w:t>
        </w:r>
        <w:r>
          <w:tab/>
        </w:r>
        <w:r>
          <w:fldChar w:fldCharType="begin"/>
        </w:r>
        <w:r>
          <w:instrText xml:space="preserve"> PAGEREF _Toc19479 \h </w:instrText>
        </w:r>
        <w:r>
          <w:fldChar w:fldCharType="separate"/>
        </w:r>
        <w:r>
          <w:t>68</w:t>
        </w:r>
        <w:r>
          <w:fldChar w:fldCharType="end"/>
        </w:r>
      </w:hyperlink>
    </w:p>
    <w:p>
      <w:pPr>
        <w:pStyle w:val="TOC1"/>
        <w:tabs>
          <w:tab w:val="right" w:leader="dot" w:pos="8306"/>
        </w:tabs>
      </w:pPr>
      <w:hyperlink w:anchor="_Toc9261" w:history="1">
        <w:r>
          <w:rPr>
            <w:rFonts w:ascii="仿宋" w:eastAsia="仿宋" w:hAnsi="仿宋" w:cs="仿宋" w:hint="eastAsia"/>
            <w:lang w:eastAsia="zh-CN"/>
          </w:rPr>
          <w:t>十六、企业合规与伦理</w:t>
        </w:r>
        <w:r>
          <w:tab/>
        </w:r>
        <w:r>
          <w:fldChar w:fldCharType="begin"/>
        </w:r>
        <w:r>
          <w:instrText xml:space="preserve"> PAGEREF _Toc9261 \h </w:instrText>
        </w:r>
        <w:r>
          <w:fldChar w:fldCharType="separate"/>
        </w:r>
        <w:r>
          <w:t>71</w:t>
        </w:r>
        <w:r>
          <w:fldChar w:fldCharType="end"/>
        </w:r>
      </w:hyperlink>
    </w:p>
    <w:p>
      <w:pPr>
        <w:pStyle w:val="TOC2"/>
        <w:tabs>
          <w:tab w:val="right" w:leader="dot" w:pos="8306"/>
        </w:tabs>
      </w:pPr>
      <w:hyperlink w:anchor="_Toc14062" w:history="1">
        <w:r>
          <w:rPr>
            <w:rFonts w:ascii="仿宋" w:eastAsia="仿宋" w:hAnsi="仿宋" w:cs="仿宋" w:hint="eastAsia"/>
            <w:lang w:eastAsia="zh-CN"/>
          </w:rPr>
          <w:t>(一)、合规政策与程序</w:t>
        </w:r>
        <w:r>
          <w:tab/>
        </w:r>
        <w:r>
          <w:fldChar w:fldCharType="begin"/>
        </w:r>
        <w:r>
          <w:instrText xml:space="preserve"> PAGEREF _Toc14062 \h </w:instrText>
        </w:r>
        <w:r>
          <w:fldChar w:fldCharType="separate"/>
        </w:r>
        <w:r>
          <w:t>71</w:t>
        </w:r>
        <w:r>
          <w:fldChar w:fldCharType="end"/>
        </w:r>
      </w:hyperlink>
    </w:p>
    <w:p>
      <w:pPr>
        <w:pStyle w:val="TOC2"/>
        <w:tabs>
          <w:tab w:val="right" w:leader="dot" w:pos="8306"/>
        </w:tabs>
      </w:pPr>
      <w:hyperlink w:anchor="_Toc8401" w:history="1">
        <w:r>
          <w:rPr>
            <w:rFonts w:ascii="仿宋" w:eastAsia="仿宋" w:hAnsi="仿宋" w:cs="仿宋" w:hint="eastAsia"/>
            <w:lang w:eastAsia="zh-CN"/>
          </w:rPr>
          <w:t>(二)、伦理规范与培训</w:t>
        </w:r>
        <w:r>
          <w:tab/>
        </w:r>
        <w:r>
          <w:fldChar w:fldCharType="begin"/>
        </w:r>
        <w:r>
          <w:instrText xml:space="preserve"> PAGEREF _Toc8401 \h </w:instrText>
        </w:r>
        <w:r>
          <w:fldChar w:fldCharType="separate"/>
        </w:r>
        <w:r>
          <w:t>72</w:t>
        </w:r>
        <w:r>
          <w:fldChar w:fldCharType="end"/>
        </w:r>
      </w:hyperlink>
    </w:p>
    <w:p>
      <w:pPr>
        <w:pStyle w:val="TOC2"/>
        <w:tabs>
          <w:tab w:val="right" w:leader="dot" w:pos="8306"/>
        </w:tabs>
      </w:pPr>
      <w:hyperlink w:anchor="_Toc25379" w:history="1">
        <w:r>
          <w:rPr>
            <w:rFonts w:ascii="仿宋" w:eastAsia="仿宋" w:hAnsi="仿宋" w:cs="仿宋" w:hint="eastAsia"/>
            <w:lang w:eastAsia="zh-CN"/>
          </w:rPr>
          <w:t>(三)、合规风险评估</w:t>
        </w:r>
        <w:r>
          <w:tab/>
        </w:r>
        <w:r>
          <w:fldChar w:fldCharType="begin"/>
        </w:r>
        <w:r>
          <w:instrText xml:space="preserve"> PAGEREF _Toc25379 \h </w:instrText>
        </w:r>
        <w:r>
          <w:fldChar w:fldCharType="separate"/>
        </w:r>
        <w:r>
          <w:t>73</w:t>
        </w:r>
        <w:r>
          <w:fldChar w:fldCharType="end"/>
        </w:r>
      </w:hyperlink>
    </w:p>
    <w:p>
      <w:pPr>
        <w:pStyle w:val="TOC2"/>
        <w:tabs>
          <w:tab w:val="right" w:leader="dot" w:pos="8306"/>
        </w:tabs>
      </w:pPr>
      <w:hyperlink w:anchor="_Toc10474" w:history="1">
        <w:r>
          <w:rPr>
            <w:rFonts w:ascii="仿宋" w:eastAsia="仿宋" w:hAnsi="仿宋" w:cs="仿宋" w:hint="eastAsia"/>
            <w:lang w:eastAsia="zh-CN"/>
          </w:rPr>
          <w:t>(四)、合规监督与执行</w:t>
        </w:r>
        <w:r>
          <w:tab/>
        </w:r>
        <w:r>
          <w:fldChar w:fldCharType="begin"/>
        </w:r>
        <w:r>
          <w:instrText xml:space="preserve"> PAGEREF _Toc10474 \h </w:instrText>
        </w:r>
        <w:r>
          <w:fldChar w:fldCharType="separate"/>
        </w:r>
        <w:r>
          <w:t>74</w:t>
        </w:r>
        <w:r>
          <w:fldChar w:fldCharType="end"/>
        </w:r>
      </w:hyperlink>
    </w:p>
    <w:p>
      <w:pPr>
        <w:pStyle w:val="TOC1"/>
        <w:tabs>
          <w:tab w:val="right" w:leader="dot" w:pos="8306"/>
        </w:tabs>
      </w:pPr>
      <w:hyperlink w:anchor="_Toc19276" w:history="1">
        <w:r>
          <w:rPr>
            <w:rFonts w:ascii="仿宋" w:eastAsia="仿宋" w:hAnsi="仿宋" w:cs="仿宋" w:hint="eastAsia"/>
            <w:lang w:eastAsia="zh-CN"/>
          </w:rPr>
          <w:t>十七、设施与设备管理</w:t>
        </w:r>
        <w:r>
          <w:tab/>
        </w:r>
        <w:r>
          <w:fldChar w:fldCharType="begin"/>
        </w:r>
        <w:r>
          <w:instrText xml:space="preserve"> PAGEREF _Toc19276 \h </w:instrText>
        </w:r>
        <w:r>
          <w:fldChar w:fldCharType="separate"/>
        </w:r>
        <w:r>
          <w:t>75</w:t>
        </w:r>
        <w:r>
          <w:fldChar w:fldCharType="end"/>
        </w:r>
      </w:hyperlink>
    </w:p>
    <w:p>
      <w:pPr>
        <w:pStyle w:val="TOC2"/>
        <w:tabs>
          <w:tab w:val="right" w:leader="dot" w:pos="8306"/>
        </w:tabs>
      </w:pPr>
      <w:hyperlink w:anchor="_Toc31538" w:history="1">
        <w:r>
          <w:rPr>
            <w:rFonts w:ascii="仿宋" w:eastAsia="仿宋" w:hAnsi="仿宋" w:cs="仿宋" w:hint="eastAsia"/>
            <w:lang w:eastAsia="zh-CN"/>
          </w:rPr>
          <w:t>(一)、设施规划与配置</w:t>
        </w:r>
        <w:r>
          <w:tab/>
        </w:r>
        <w:r>
          <w:fldChar w:fldCharType="begin"/>
        </w:r>
        <w:r>
          <w:instrText xml:space="preserve"> PAGEREF _Toc31538 \h </w:instrText>
        </w:r>
        <w:r>
          <w:fldChar w:fldCharType="separate"/>
        </w:r>
        <w:r>
          <w:t>75</w:t>
        </w:r>
        <w:r>
          <w:fldChar w:fldCharType="end"/>
        </w:r>
      </w:hyperlink>
    </w:p>
    <w:p>
      <w:pPr>
        <w:pStyle w:val="TOC2"/>
        <w:tabs>
          <w:tab w:val="right" w:leader="dot" w:pos="8306"/>
        </w:tabs>
      </w:pPr>
      <w:hyperlink w:anchor="_Toc4044" w:history="1">
        <w:r>
          <w:rPr>
            <w:rFonts w:ascii="仿宋" w:eastAsia="仿宋" w:hAnsi="仿宋" w:cs="仿宋" w:hint="eastAsia"/>
            <w:lang w:eastAsia="zh-CN"/>
          </w:rPr>
          <w:t>(二)、设备采购与维护管理</w:t>
        </w:r>
        <w:r>
          <w:tab/>
        </w:r>
        <w:r>
          <w:fldChar w:fldCharType="begin"/>
        </w:r>
        <w:r>
          <w:instrText xml:space="preserve"> PAGEREF _Toc4044 \h </w:instrText>
        </w:r>
        <w:r>
          <w:fldChar w:fldCharType="separate"/>
        </w:r>
        <w:r>
          <w:t>76</w:t>
        </w:r>
        <w:r>
          <w:fldChar w:fldCharType="end"/>
        </w:r>
      </w:hyperlink>
    </w:p>
    <w:p>
      <w:pPr>
        <w:pStyle w:val="TOC2"/>
        <w:tabs>
          <w:tab w:val="right" w:leader="dot" w:pos="8306"/>
        </w:tabs>
      </w:pPr>
      <w:hyperlink w:anchor="_Toc26823" w:history="1">
        <w:r>
          <w:rPr>
            <w:rFonts w:ascii="仿宋" w:eastAsia="仿宋" w:hAnsi="仿宋" w:cs="仿宋" w:hint="eastAsia"/>
            <w:lang w:eastAsia="zh-CN"/>
          </w:rPr>
          <w:t>(三)、设施设备升级策略</w:t>
        </w:r>
        <w:r>
          <w:tab/>
        </w:r>
        <w:r>
          <w:fldChar w:fldCharType="begin"/>
        </w:r>
        <w:r>
          <w:instrText xml:space="preserve"> PAGEREF _Toc26823 \h </w:instrText>
        </w:r>
        <w:r>
          <w:fldChar w:fldCharType="separate"/>
        </w:r>
        <w:r>
          <w:t>76</w:t>
        </w:r>
        <w:r>
          <w:fldChar w:fldCharType="end"/>
        </w:r>
      </w:hyperlink>
    </w:p>
    <w:p>
      <w:pPr>
        <w:pStyle w:val="TOC1"/>
        <w:tabs>
          <w:tab w:val="right" w:leader="dot" w:pos="8306"/>
        </w:tabs>
      </w:pPr>
      <w:hyperlink w:anchor="_Toc20076" w:history="1">
        <w:r>
          <w:rPr>
            <w:rFonts w:ascii="仿宋" w:eastAsia="仿宋" w:hAnsi="仿宋" w:cs="仿宋" w:hint="eastAsia"/>
            <w:lang w:eastAsia="zh-CN"/>
          </w:rPr>
          <w:t>十八、法律法规与政策遵循</w:t>
        </w:r>
        <w:r>
          <w:tab/>
        </w:r>
        <w:r>
          <w:fldChar w:fldCharType="begin"/>
        </w:r>
        <w:r>
          <w:instrText xml:space="preserve"> PAGEREF _Toc20076 \h </w:instrText>
        </w:r>
        <w:r>
          <w:fldChar w:fldCharType="separate"/>
        </w:r>
        <w:r>
          <w:t>77</w:t>
        </w:r>
        <w:r>
          <w:fldChar w:fldCharType="end"/>
        </w:r>
      </w:hyperlink>
    </w:p>
    <w:p>
      <w:pPr>
        <w:pStyle w:val="TOC2"/>
        <w:tabs>
          <w:tab w:val="right" w:leader="dot" w:pos="8306"/>
        </w:tabs>
      </w:pPr>
      <w:hyperlink w:anchor="_Toc27882" w:history="1">
        <w:r>
          <w:rPr>
            <w:rFonts w:ascii="仿宋" w:eastAsia="仿宋" w:hAnsi="仿宋" w:cs="仿宋" w:hint="eastAsia"/>
            <w:lang w:eastAsia="zh-CN"/>
          </w:rPr>
          <w:t>(一)、法律法规遵守</w:t>
        </w:r>
        <w:r>
          <w:tab/>
        </w:r>
        <w:r>
          <w:fldChar w:fldCharType="begin"/>
        </w:r>
        <w:r>
          <w:instrText xml:space="preserve"> PAGEREF _Toc27882 \h </w:instrText>
        </w:r>
        <w:r>
          <w:fldChar w:fldCharType="separate"/>
        </w:r>
        <w:r>
          <w:t>77</w:t>
        </w:r>
        <w:r>
          <w:fldChar w:fldCharType="end"/>
        </w:r>
      </w:hyperlink>
    </w:p>
    <w:p>
      <w:pPr>
        <w:pStyle w:val="TOC2"/>
        <w:tabs>
          <w:tab w:val="right" w:leader="dot" w:pos="8306"/>
        </w:tabs>
      </w:pPr>
      <w:hyperlink w:anchor="_Toc32668" w:history="1">
        <w:r>
          <w:rPr>
            <w:rFonts w:ascii="仿宋" w:eastAsia="仿宋" w:hAnsi="仿宋" w:cs="仿宋" w:hint="eastAsia"/>
            <w:lang w:eastAsia="zh-CN"/>
          </w:rPr>
          <w:t>(二)、政策导向与利用</w:t>
        </w:r>
        <w:r>
          <w:tab/>
        </w:r>
        <w:r>
          <w:fldChar w:fldCharType="begin"/>
        </w:r>
        <w:r>
          <w:instrText xml:space="preserve"> PAGEREF _Toc32668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47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553"/>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0042"/>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一、医药包装项目的技术资源开发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包装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二、医药包装项目的人力资源管理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医药包装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三、医药包装项目的资金资源筹措与优化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医药包装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3354"/>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医药包装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医药包装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医药包装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942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医药包装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医药包装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智能技术的应用：医药包装项目将利用智能技术，如物联网（IoT）和大数据分析，来监控和优化资源使用。通过实时数据分析，项目可以更有效地管理能源消耗、减少原材料浪费，并提高生产过程的整体效率。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3357"/>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2166"/>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药包装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包装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医药包装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药包装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医药包装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医药包装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药包装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包装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医药包装项目的社会影响是全面而深远的。从提供就业机会和提升公共服务，到促进社会结构和劳动市场的多元化，再到推动社会责任和伦理标准的提高，项目对于提升社区的经济、文化和社会福祉有着重要作用。通过这些正面影响，医药包装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30874"/>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为了融入当地社区，医药包装项目需深入理解当地的文化特色和社会习俗。例如，项目在设计广告和市场推广活动时，应考虑使用当地语言和符合地方文化的表达方式。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医药包装项目对当地经济结构的影响需谨慎考虑。项目可以通过聘用当地居民，特别是在管理和技术岗位上，来直接促进当地就业。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包装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601"/>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为了确保医药包装项目的成功并最大限度地减轻潜在的社会风险，详细的风险分析和具体的应对策略至关重要。以下是针对项目可能面临的具体社会风险及相应对策的分析：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风险描述：医药包装项目可能遭遇社区抵制，尤其如果社区成员认为项目会破坏他们的生活环境或忽略他们的意见。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风险描述：医药包装项目的商业实践可能与当地的文化和价值观存在冲突，导致社会紧张和文化冲突。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https://d.book118.com/128012010033006031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医药包装项目建设总纲及方案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医药包装项目建设总纲及方案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医药包装项目建设总纲及方案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医药包装项目建设总纲及方案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医药包装项目建设总纲及方案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医药包装项目建设总纲及方案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医药包装项目建设总纲及方案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医药包装项目建设总纲及方案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医药包装项目建设总纲及方案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医药包装项目建设总纲及方案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医药包装项目建设总纲及方案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医药包装项目建设总纲及方案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43616A"/>
    <w:rsid w:val="704361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801201003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2024-01-17T18:59:00Z</dcterms:created>
  <dcterms:modified xsi:type="dcterms:W3CDTF">2024-01-17T19:00:04Z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5FF24AB47FD24DBDA636F292696B48CE_11</vt:lpwstr>
  </property>
  <property fmtid="{D5CDD505-2E9C-101B-9397-08002B2CF9AE}" pid="3" name="KSOProductBuildVer">
    <vt:lpwstr>2052-12.1.0.16120</vt:lpwstr>
  </property>
</Properties>
</file>