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8" w:history="1">
        <w:r>
          <w:rPr>
            <w:rFonts w:ascii="仿宋" w:eastAsia="仿宋" w:hAnsi="仿宋" w:cs="仿宋" w:hint="eastAsia"/>
            <w:lang w:eastAsia="zh-CN"/>
          </w:rPr>
          <w:t>前言</w:t>
        </w:r>
        <w:r>
          <w:tab/>
        </w:r>
        <w:r>
          <w:fldChar w:fldCharType="begin"/>
        </w:r>
        <w:r>
          <w:instrText xml:space="preserve"> PAGEREF _Toc4618 \h </w:instrText>
        </w:r>
        <w:r>
          <w:fldChar w:fldCharType="separate"/>
        </w:r>
        <w:r>
          <w:t>3</w:t>
        </w:r>
        <w:r>
          <w:fldChar w:fldCharType="end"/>
        </w:r>
      </w:hyperlink>
    </w:p>
    <w:p>
      <w:pPr>
        <w:pStyle w:val="TOC1"/>
        <w:tabs>
          <w:tab w:val="right" w:leader="dot" w:pos="8306"/>
        </w:tabs>
      </w:pPr>
      <w:hyperlink w:anchor="_Toc19531" w:history="1">
        <w:r>
          <w:rPr>
            <w:rFonts w:ascii="仿宋" w:eastAsia="仿宋" w:hAnsi="仿宋" w:cs="仿宋" w:hint="eastAsia"/>
            <w:lang w:eastAsia="zh-CN"/>
          </w:rPr>
          <w:t>一、商业照明灯具项目建设背景及必要性分析</w:t>
        </w:r>
        <w:r>
          <w:tab/>
        </w:r>
        <w:r>
          <w:fldChar w:fldCharType="begin"/>
        </w:r>
        <w:r>
          <w:instrText xml:space="preserve"> PAGEREF _Toc19531 \h </w:instrText>
        </w:r>
        <w:r>
          <w:fldChar w:fldCharType="separate"/>
        </w:r>
        <w:r>
          <w:t>3</w:t>
        </w:r>
        <w:r>
          <w:fldChar w:fldCharType="end"/>
        </w:r>
      </w:hyperlink>
    </w:p>
    <w:p>
      <w:pPr>
        <w:pStyle w:val="TOC2"/>
        <w:tabs>
          <w:tab w:val="right" w:leader="dot" w:pos="8306"/>
        </w:tabs>
      </w:pPr>
      <w:hyperlink w:anchor="_Toc21805" w:history="1">
        <w:r>
          <w:rPr>
            <w:rFonts w:ascii="仿宋" w:eastAsia="仿宋" w:hAnsi="仿宋" w:cs="仿宋" w:hint="eastAsia"/>
            <w:lang w:eastAsia="zh-CN"/>
          </w:rPr>
          <w:t>(一)、商业照明灯具项目背景分析</w:t>
        </w:r>
        <w:r>
          <w:tab/>
        </w:r>
        <w:r>
          <w:fldChar w:fldCharType="begin"/>
        </w:r>
        <w:r>
          <w:instrText xml:space="preserve"> PAGEREF _Toc21805 \h </w:instrText>
        </w:r>
        <w:r>
          <w:fldChar w:fldCharType="separate"/>
        </w:r>
        <w:r>
          <w:t>3</w:t>
        </w:r>
        <w:r>
          <w:fldChar w:fldCharType="end"/>
        </w:r>
      </w:hyperlink>
    </w:p>
    <w:p>
      <w:pPr>
        <w:pStyle w:val="TOC2"/>
        <w:tabs>
          <w:tab w:val="right" w:leader="dot" w:pos="8306"/>
        </w:tabs>
      </w:pPr>
      <w:hyperlink w:anchor="_Toc29893" w:history="1">
        <w:r>
          <w:rPr>
            <w:rFonts w:ascii="仿宋" w:eastAsia="仿宋" w:hAnsi="仿宋" w:cs="仿宋" w:hint="eastAsia"/>
            <w:lang w:eastAsia="zh-CN"/>
          </w:rPr>
          <w:t>(二)、商业照明灯具项目建设必要性分析</w:t>
        </w:r>
        <w:r>
          <w:tab/>
        </w:r>
        <w:r>
          <w:fldChar w:fldCharType="begin"/>
        </w:r>
        <w:r>
          <w:instrText xml:space="preserve"> PAGEREF _Toc29893 \h </w:instrText>
        </w:r>
        <w:r>
          <w:fldChar w:fldCharType="separate"/>
        </w:r>
        <w:r>
          <w:t>5</w:t>
        </w:r>
        <w:r>
          <w:fldChar w:fldCharType="end"/>
        </w:r>
      </w:hyperlink>
    </w:p>
    <w:p>
      <w:pPr>
        <w:pStyle w:val="TOC1"/>
        <w:tabs>
          <w:tab w:val="right" w:leader="dot" w:pos="8306"/>
        </w:tabs>
      </w:pPr>
      <w:hyperlink w:anchor="_Toc951" w:history="1">
        <w:r>
          <w:rPr>
            <w:rFonts w:ascii="仿宋" w:eastAsia="仿宋" w:hAnsi="仿宋" w:cs="仿宋" w:hint="eastAsia"/>
            <w:lang w:eastAsia="zh-CN"/>
          </w:rPr>
          <w:t>二、商业照明灯具项目土建工程</w:t>
        </w:r>
        <w:r>
          <w:tab/>
        </w:r>
        <w:r>
          <w:fldChar w:fldCharType="begin"/>
        </w:r>
        <w:r>
          <w:instrText xml:space="preserve"> PAGEREF _Toc951 \h </w:instrText>
        </w:r>
        <w:r>
          <w:fldChar w:fldCharType="separate"/>
        </w:r>
        <w:r>
          <w:t>6</w:t>
        </w:r>
        <w:r>
          <w:fldChar w:fldCharType="end"/>
        </w:r>
      </w:hyperlink>
    </w:p>
    <w:p>
      <w:pPr>
        <w:pStyle w:val="TOC2"/>
        <w:tabs>
          <w:tab w:val="right" w:leader="dot" w:pos="8306"/>
        </w:tabs>
      </w:pPr>
      <w:hyperlink w:anchor="_Toc30817" w:history="1">
        <w:r>
          <w:rPr>
            <w:rFonts w:ascii="仿宋" w:eastAsia="仿宋" w:hAnsi="仿宋" w:cs="仿宋" w:hint="eastAsia"/>
            <w:lang w:eastAsia="zh-CN"/>
          </w:rPr>
          <w:t>(一)、建筑工程设计原则</w:t>
        </w:r>
        <w:r>
          <w:tab/>
        </w:r>
        <w:r>
          <w:fldChar w:fldCharType="begin"/>
        </w:r>
        <w:r>
          <w:instrText xml:space="preserve"> PAGEREF _Toc30817 \h </w:instrText>
        </w:r>
        <w:r>
          <w:fldChar w:fldCharType="separate"/>
        </w:r>
        <w:r>
          <w:t>6</w:t>
        </w:r>
        <w:r>
          <w:fldChar w:fldCharType="end"/>
        </w:r>
      </w:hyperlink>
    </w:p>
    <w:p>
      <w:pPr>
        <w:pStyle w:val="TOC2"/>
        <w:tabs>
          <w:tab w:val="right" w:leader="dot" w:pos="8306"/>
        </w:tabs>
      </w:pPr>
      <w:hyperlink w:anchor="_Toc13779" w:history="1">
        <w:r>
          <w:rPr>
            <w:rFonts w:ascii="仿宋" w:eastAsia="仿宋" w:hAnsi="仿宋" w:cs="仿宋" w:hint="eastAsia"/>
            <w:lang w:eastAsia="zh-CN"/>
          </w:rPr>
          <w:t>(二)、土建工程设计年限及安全等级</w:t>
        </w:r>
        <w:r>
          <w:tab/>
        </w:r>
        <w:r>
          <w:fldChar w:fldCharType="begin"/>
        </w:r>
        <w:r>
          <w:instrText xml:space="preserve"> PAGEREF _Toc13779 \h </w:instrText>
        </w:r>
        <w:r>
          <w:fldChar w:fldCharType="separate"/>
        </w:r>
        <w:r>
          <w:t>7</w:t>
        </w:r>
        <w:r>
          <w:fldChar w:fldCharType="end"/>
        </w:r>
      </w:hyperlink>
    </w:p>
    <w:p>
      <w:pPr>
        <w:pStyle w:val="TOC2"/>
        <w:tabs>
          <w:tab w:val="right" w:leader="dot" w:pos="8306"/>
        </w:tabs>
      </w:pPr>
      <w:hyperlink w:anchor="_Toc27478" w:history="1">
        <w:r>
          <w:rPr>
            <w:rFonts w:ascii="仿宋" w:eastAsia="仿宋" w:hAnsi="仿宋" w:cs="仿宋" w:hint="eastAsia"/>
            <w:lang w:eastAsia="zh-CN"/>
          </w:rPr>
          <w:t>(三)、建筑工程设计总体要求</w:t>
        </w:r>
        <w:r>
          <w:tab/>
        </w:r>
        <w:r>
          <w:fldChar w:fldCharType="begin"/>
        </w:r>
        <w:r>
          <w:instrText xml:space="preserve"> PAGEREF _Toc27478 \h </w:instrText>
        </w:r>
        <w:r>
          <w:fldChar w:fldCharType="separate"/>
        </w:r>
        <w:r>
          <w:t>8</w:t>
        </w:r>
        <w:r>
          <w:fldChar w:fldCharType="end"/>
        </w:r>
      </w:hyperlink>
    </w:p>
    <w:p>
      <w:pPr>
        <w:pStyle w:val="TOC2"/>
        <w:tabs>
          <w:tab w:val="right" w:leader="dot" w:pos="8306"/>
        </w:tabs>
      </w:pPr>
      <w:hyperlink w:anchor="_Toc178" w:history="1">
        <w:r>
          <w:rPr>
            <w:rFonts w:ascii="仿宋" w:eastAsia="仿宋" w:hAnsi="仿宋" w:cs="仿宋" w:hint="eastAsia"/>
            <w:lang w:eastAsia="zh-CN"/>
          </w:rPr>
          <w:t>(四)、土建工程建设指标</w:t>
        </w:r>
        <w:r>
          <w:tab/>
        </w:r>
        <w:r>
          <w:fldChar w:fldCharType="begin"/>
        </w:r>
        <w:r>
          <w:instrText xml:space="preserve"> PAGEREF _Toc178 \h </w:instrText>
        </w:r>
        <w:r>
          <w:fldChar w:fldCharType="separate"/>
        </w:r>
        <w:r>
          <w:t>9</w:t>
        </w:r>
        <w:r>
          <w:fldChar w:fldCharType="end"/>
        </w:r>
      </w:hyperlink>
    </w:p>
    <w:p>
      <w:pPr>
        <w:pStyle w:val="TOC1"/>
        <w:tabs>
          <w:tab w:val="right" w:leader="dot" w:pos="8306"/>
        </w:tabs>
      </w:pPr>
      <w:hyperlink w:anchor="_Toc24737" w:history="1">
        <w:r>
          <w:rPr>
            <w:rFonts w:ascii="仿宋" w:eastAsia="仿宋" w:hAnsi="仿宋" w:cs="仿宋" w:hint="eastAsia"/>
            <w:lang w:eastAsia="zh-CN"/>
          </w:rPr>
          <w:t>三、商业照明灯具项目概论</w:t>
        </w:r>
        <w:r>
          <w:tab/>
        </w:r>
        <w:r>
          <w:fldChar w:fldCharType="begin"/>
        </w:r>
        <w:r>
          <w:instrText xml:space="preserve"> PAGEREF _Toc24737 \h </w:instrText>
        </w:r>
        <w:r>
          <w:fldChar w:fldCharType="separate"/>
        </w:r>
        <w:r>
          <w:t>9</w:t>
        </w:r>
        <w:r>
          <w:fldChar w:fldCharType="end"/>
        </w:r>
      </w:hyperlink>
    </w:p>
    <w:p>
      <w:pPr>
        <w:pStyle w:val="TOC2"/>
        <w:tabs>
          <w:tab w:val="right" w:leader="dot" w:pos="8306"/>
        </w:tabs>
      </w:pPr>
      <w:hyperlink w:anchor="_Toc23487" w:history="1">
        <w:r>
          <w:rPr>
            <w:rFonts w:ascii="仿宋" w:eastAsia="仿宋" w:hAnsi="仿宋" w:cs="仿宋" w:hint="eastAsia"/>
            <w:lang w:eastAsia="zh-CN"/>
          </w:rPr>
          <w:t>(一)、商业照明灯具项目概况</w:t>
        </w:r>
        <w:r>
          <w:tab/>
        </w:r>
        <w:r>
          <w:fldChar w:fldCharType="begin"/>
        </w:r>
        <w:r>
          <w:instrText xml:space="preserve"> PAGEREF _Toc23487 \h </w:instrText>
        </w:r>
        <w:r>
          <w:fldChar w:fldCharType="separate"/>
        </w:r>
        <w:r>
          <w:t>9</w:t>
        </w:r>
        <w:r>
          <w:fldChar w:fldCharType="end"/>
        </w:r>
      </w:hyperlink>
    </w:p>
    <w:p>
      <w:pPr>
        <w:pStyle w:val="TOC2"/>
        <w:tabs>
          <w:tab w:val="right" w:leader="dot" w:pos="8306"/>
        </w:tabs>
      </w:pPr>
      <w:hyperlink w:anchor="_Toc26839" w:history="1">
        <w:r>
          <w:rPr>
            <w:rFonts w:ascii="仿宋" w:eastAsia="仿宋" w:hAnsi="仿宋" w:cs="仿宋" w:hint="eastAsia"/>
            <w:lang w:eastAsia="zh-CN"/>
          </w:rPr>
          <w:t>(二)、商业照明灯具项目目标</w:t>
        </w:r>
        <w:r>
          <w:tab/>
        </w:r>
        <w:r>
          <w:fldChar w:fldCharType="begin"/>
        </w:r>
        <w:r>
          <w:instrText xml:space="preserve"> PAGEREF _Toc26839 \h </w:instrText>
        </w:r>
        <w:r>
          <w:fldChar w:fldCharType="separate"/>
        </w:r>
        <w:r>
          <w:t>12</w:t>
        </w:r>
        <w:r>
          <w:fldChar w:fldCharType="end"/>
        </w:r>
      </w:hyperlink>
    </w:p>
    <w:p>
      <w:pPr>
        <w:pStyle w:val="TOC2"/>
        <w:tabs>
          <w:tab w:val="right" w:leader="dot" w:pos="8306"/>
        </w:tabs>
      </w:pPr>
      <w:hyperlink w:anchor="_Toc6313" w:history="1">
        <w:r>
          <w:rPr>
            <w:rFonts w:ascii="仿宋" w:eastAsia="仿宋" w:hAnsi="仿宋" w:cs="仿宋" w:hint="eastAsia"/>
            <w:lang w:eastAsia="zh-CN"/>
          </w:rPr>
          <w:t>(三)、商业照明灯具项目提出的理由</w:t>
        </w:r>
        <w:r>
          <w:tab/>
        </w:r>
        <w:r>
          <w:fldChar w:fldCharType="begin"/>
        </w:r>
        <w:r>
          <w:instrText xml:space="preserve"> PAGEREF _Toc6313 \h </w:instrText>
        </w:r>
        <w:r>
          <w:fldChar w:fldCharType="separate"/>
        </w:r>
        <w:r>
          <w:t>12</w:t>
        </w:r>
        <w:r>
          <w:fldChar w:fldCharType="end"/>
        </w:r>
      </w:hyperlink>
    </w:p>
    <w:p>
      <w:pPr>
        <w:pStyle w:val="TOC2"/>
        <w:tabs>
          <w:tab w:val="right" w:leader="dot" w:pos="8306"/>
        </w:tabs>
      </w:pPr>
      <w:hyperlink w:anchor="_Toc19605" w:history="1">
        <w:r>
          <w:rPr>
            <w:rFonts w:ascii="仿宋" w:eastAsia="仿宋" w:hAnsi="仿宋" w:cs="仿宋" w:hint="eastAsia"/>
            <w:lang w:eastAsia="zh-CN"/>
          </w:rPr>
          <w:t>(四)、商业照明灯具项目意义</w:t>
        </w:r>
        <w:r>
          <w:tab/>
        </w:r>
        <w:r>
          <w:fldChar w:fldCharType="begin"/>
        </w:r>
        <w:r>
          <w:instrText xml:space="preserve"> PAGEREF _Toc19605 \h </w:instrText>
        </w:r>
        <w:r>
          <w:fldChar w:fldCharType="separate"/>
        </w:r>
        <w:r>
          <w:t>14</w:t>
        </w:r>
        <w:r>
          <w:fldChar w:fldCharType="end"/>
        </w:r>
      </w:hyperlink>
    </w:p>
    <w:p>
      <w:pPr>
        <w:pStyle w:val="TOC2"/>
        <w:tabs>
          <w:tab w:val="right" w:leader="dot" w:pos="8306"/>
        </w:tabs>
      </w:pPr>
      <w:hyperlink w:anchor="_Toc19614" w:history="1">
        <w:r>
          <w:rPr>
            <w:rFonts w:ascii="仿宋" w:eastAsia="仿宋" w:hAnsi="仿宋" w:cs="仿宋" w:hint="eastAsia"/>
            <w:lang w:eastAsia="zh-CN"/>
          </w:rPr>
          <w:t>(五)、商业照明灯具项目背景</w:t>
        </w:r>
        <w:r>
          <w:tab/>
        </w:r>
        <w:r>
          <w:fldChar w:fldCharType="begin"/>
        </w:r>
        <w:r>
          <w:instrText xml:space="preserve"> PAGEREF _Toc19614 \h </w:instrText>
        </w:r>
        <w:r>
          <w:fldChar w:fldCharType="separate"/>
        </w:r>
        <w:r>
          <w:t>15</w:t>
        </w:r>
        <w:r>
          <w:fldChar w:fldCharType="end"/>
        </w:r>
      </w:hyperlink>
    </w:p>
    <w:p>
      <w:pPr>
        <w:pStyle w:val="TOC1"/>
        <w:tabs>
          <w:tab w:val="right" w:leader="dot" w:pos="8306"/>
        </w:tabs>
      </w:pPr>
      <w:hyperlink w:anchor="_Toc1864" w:history="1">
        <w:r>
          <w:rPr>
            <w:rFonts w:ascii="仿宋" w:eastAsia="仿宋" w:hAnsi="仿宋" w:cs="仿宋" w:hint="eastAsia"/>
            <w:lang w:eastAsia="zh-CN"/>
          </w:rPr>
          <w:t>四、商业照明灯具项目文档管理</w:t>
        </w:r>
        <w:r>
          <w:tab/>
        </w:r>
        <w:r>
          <w:fldChar w:fldCharType="begin"/>
        </w:r>
        <w:r>
          <w:instrText xml:space="preserve"> PAGEREF _Toc1864 \h </w:instrText>
        </w:r>
        <w:r>
          <w:fldChar w:fldCharType="separate"/>
        </w:r>
        <w:r>
          <w:t>16</w:t>
        </w:r>
        <w:r>
          <w:fldChar w:fldCharType="end"/>
        </w:r>
      </w:hyperlink>
    </w:p>
    <w:p>
      <w:pPr>
        <w:pStyle w:val="TOC2"/>
        <w:tabs>
          <w:tab w:val="right" w:leader="dot" w:pos="8306"/>
        </w:tabs>
      </w:pPr>
      <w:hyperlink w:anchor="_Toc15462" w:history="1">
        <w:r>
          <w:rPr>
            <w:rFonts w:ascii="仿宋" w:eastAsia="仿宋" w:hAnsi="仿宋" w:cs="仿宋" w:hint="eastAsia"/>
            <w:lang w:eastAsia="zh-CN"/>
          </w:rPr>
          <w:t>(一)、文档编制与审查</w:t>
        </w:r>
        <w:r>
          <w:tab/>
        </w:r>
        <w:r>
          <w:fldChar w:fldCharType="begin"/>
        </w:r>
        <w:r>
          <w:instrText xml:space="preserve"> PAGEREF _Toc15462 \h </w:instrText>
        </w:r>
        <w:r>
          <w:fldChar w:fldCharType="separate"/>
        </w:r>
        <w:r>
          <w:t>16</w:t>
        </w:r>
        <w:r>
          <w:fldChar w:fldCharType="end"/>
        </w:r>
      </w:hyperlink>
    </w:p>
    <w:p>
      <w:pPr>
        <w:pStyle w:val="TOC2"/>
        <w:tabs>
          <w:tab w:val="right" w:leader="dot" w:pos="8306"/>
        </w:tabs>
      </w:pPr>
      <w:hyperlink w:anchor="_Toc28010" w:history="1">
        <w:r>
          <w:rPr>
            <w:rFonts w:ascii="仿宋" w:eastAsia="仿宋" w:hAnsi="仿宋" w:cs="仿宋" w:hint="eastAsia"/>
            <w:lang w:eastAsia="zh-CN"/>
          </w:rPr>
          <w:t>(二)、文档发布与分发</w:t>
        </w:r>
        <w:r>
          <w:tab/>
        </w:r>
        <w:r>
          <w:fldChar w:fldCharType="begin"/>
        </w:r>
        <w:r>
          <w:instrText xml:space="preserve"> PAGEREF _Toc28010 \h </w:instrText>
        </w:r>
        <w:r>
          <w:fldChar w:fldCharType="separate"/>
        </w:r>
        <w:r>
          <w:t>17</w:t>
        </w:r>
        <w:r>
          <w:fldChar w:fldCharType="end"/>
        </w:r>
      </w:hyperlink>
    </w:p>
    <w:p>
      <w:pPr>
        <w:pStyle w:val="TOC2"/>
        <w:tabs>
          <w:tab w:val="right" w:leader="dot" w:pos="8306"/>
        </w:tabs>
      </w:pPr>
      <w:hyperlink w:anchor="_Toc10810" w:history="1">
        <w:r>
          <w:rPr>
            <w:rFonts w:ascii="仿宋" w:eastAsia="仿宋" w:hAnsi="仿宋" w:cs="仿宋" w:hint="eastAsia"/>
            <w:lang w:eastAsia="zh-CN"/>
          </w:rPr>
          <w:t>(三)、文档存档与归档</w:t>
        </w:r>
        <w:r>
          <w:tab/>
        </w:r>
        <w:r>
          <w:fldChar w:fldCharType="begin"/>
        </w:r>
        <w:r>
          <w:instrText xml:space="preserve"> PAGEREF _Toc10810 \h </w:instrText>
        </w:r>
        <w:r>
          <w:fldChar w:fldCharType="separate"/>
        </w:r>
        <w:r>
          <w:t>18</w:t>
        </w:r>
        <w:r>
          <w:fldChar w:fldCharType="end"/>
        </w:r>
      </w:hyperlink>
    </w:p>
    <w:p>
      <w:pPr>
        <w:pStyle w:val="TOC1"/>
        <w:tabs>
          <w:tab w:val="right" w:leader="dot" w:pos="8306"/>
        </w:tabs>
      </w:pPr>
      <w:hyperlink w:anchor="_Toc352" w:history="1">
        <w:r>
          <w:rPr>
            <w:rFonts w:ascii="仿宋" w:eastAsia="仿宋" w:hAnsi="仿宋" w:cs="仿宋" w:hint="eastAsia"/>
            <w:lang w:eastAsia="zh-CN"/>
          </w:rPr>
          <w:t>五、工艺说明</w:t>
        </w:r>
        <w:r>
          <w:tab/>
        </w:r>
        <w:r>
          <w:fldChar w:fldCharType="begin"/>
        </w:r>
        <w:r>
          <w:instrText xml:space="preserve"> PAGEREF _Toc352 \h </w:instrText>
        </w:r>
        <w:r>
          <w:fldChar w:fldCharType="separate"/>
        </w:r>
        <w:r>
          <w:t>19</w:t>
        </w:r>
        <w:r>
          <w:fldChar w:fldCharType="end"/>
        </w:r>
      </w:hyperlink>
    </w:p>
    <w:p>
      <w:pPr>
        <w:pStyle w:val="TOC2"/>
        <w:tabs>
          <w:tab w:val="right" w:leader="dot" w:pos="8306"/>
        </w:tabs>
      </w:pPr>
      <w:hyperlink w:anchor="_Toc7064" w:history="1">
        <w:r>
          <w:rPr>
            <w:rFonts w:ascii="仿宋" w:eastAsia="仿宋" w:hAnsi="仿宋" w:cs="仿宋" w:hint="eastAsia"/>
            <w:lang w:eastAsia="zh-CN"/>
          </w:rPr>
          <w:t>(一)、技术管理特点</w:t>
        </w:r>
        <w:r>
          <w:tab/>
        </w:r>
        <w:r>
          <w:fldChar w:fldCharType="begin"/>
        </w:r>
        <w:r>
          <w:instrText xml:space="preserve"> PAGEREF _Toc7064 \h </w:instrText>
        </w:r>
        <w:r>
          <w:fldChar w:fldCharType="separate"/>
        </w:r>
        <w:r>
          <w:t>19</w:t>
        </w:r>
        <w:r>
          <w:fldChar w:fldCharType="end"/>
        </w:r>
      </w:hyperlink>
    </w:p>
    <w:p>
      <w:pPr>
        <w:pStyle w:val="TOC2"/>
        <w:tabs>
          <w:tab w:val="right" w:leader="dot" w:pos="8306"/>
        </w:tabs>
      </w:pPr>
      <w:hyperlink w:anchor="_Toc21668" w:history="1">
        <w:r>
          <w:rPr>
            <w:rFonts w:ascii="仿宋" w:eastAsia="仿宋" w:hAnsi="仿宋" w:cs="仿宋" w:hint="eastAsia"/>
            <w:lang w:eastAsia="zh-CN"/>
          </w:rPr>
          <w:t>(二)、商业照明灯具项目工艺技术设计方案</w:t>
        </w:r>
        <w:r>
          <w:tab/>
        </w:r>
        <w:r>
          <w:fldChar w:fldCharType="begin"/>
        </w:r>
        <w:r>
          <w:instrText xml:space="preserve"> PAGEREF _Toc21668 \h </w:instrText>
        </w:r>
        <w:r>
          <w:fldChar w:fldCharType="separate"/>
        </w:r>
        <w:r>
          <w:t>21</w:t>
        </w:r>
        <w:r>
          <w:fldChar w:fldCharType="end"/>
        </w:r>
      </w:hyperlink>
    </w:p>
    <w:p>
      <w:pPr>
        <w:pStyle w:val="TOC2"/>
        <w:tabs>
          <w:tab w:val="right" w:leader="dot" w:pos="8306"/>
        </w:tabs>
      </w:pPr>
      <w:hyperlink w:anchor="_Toc7769" w:history="1">
        <w:r>
          <w:rPr>
            <w:rFonts w:ascii="仿宋" w:eastAsia="仿宋" w:hAnsi="仿宋" w:cs="仿宋" w:hint="eastAsia"/>
            <w:lang w:eastAsia="zh-CN"/>
          </w:rPr>
          <w:t>(三)、设备选型方案</w:t>
        </w:r>
        <w:r>
          <w:tab/>
        </w:r>
        <w:r>
          <w:fldChar w:fldCharType="begin"/>
        </w:r>
        <w:r>
          <w:instrText xml:space="preserve"> PAGEREF _Toc7769 \h </w:instrText>
        </w:r>
        <w:r>
          <w:fldChar w:fldCharType="separate"/>
        </w:r>
        <w:r>
          <w:t>22</w:t>
        </w:r>
        <w:r>
          <w:fldChar w:fldCharType="end"/>
        </w:r>
      </w:hyperlink>
    </w:p>
    <w:p>
      <w:pPr>
        <w:pStyle w:val="TOC1"/>
        <w:tabs>
          <w:tab w:val="right" w:leader="dot" w:pos="8306"/>
        </w:tabs>
      </w:pPr>
      <w:hyperlink w:anchor="_Toc32477" w:history="1">
        <w:r>
          <w:rPr>
            <w:rFonts w:ascii="仿宋" w:eastAsia="仿宋" w:hAnsi="仿宋" w:cs="仿宋" w:hint="eastAsia"/>
            <w:lang w:eastAsia="zh-CN"/>
          </w:rPr>
          <w:t>六、商业照明灯具项目绩效评估</w:t>
        </w:r>
        <w:r>
          <w:tab/>
        </w:r>
        <w:r>
          <w:fldChar w:fldCharType="begin"/>
        </w:r>
        <w:r>
          <w:instrText xml:space="preserve"> PAGEREF _Toc32477 \h </w:instrText>
        </w:r>
        <w:r>
          <w:fldChar w:fldCharType="separate"/>
        </w:r>
        <w:r>
          <w:t>23</w:t>
        </w:r>
        <w:r>
          <w:fldChar w:fldCharType="end"/>
        </w:r>
      </w:hyperlink>
    </w:p>
    <w:p>
      <w:pPr>
        <w:pStyle w:val="TOC2"/>
        <w:tabs>
          <w:tab w:val="right" w:leader="dot" w:pos="8306"/>
        </w:tabs>
      </w:pPr>
      <w:hyperlink w:anchor="_Toc4054" w:history="1">
        <w:r>
          <w:rPr>
            <w:rFonts w:ascii="仿宋" w:eastAsia="仿宋" w:hAnsi="仿宋" w:cs="仿宋" w:hint="eastAsia"/>
            <w:lang w:eastAsia="zh-CN"/>
          </w:rPr>
          <w:t>(一)、绩效评估指标</w:t>
        </w:r>
        <w:r>
          <w:tab/>
        </w:r>
        <w:r>
          <w:fldChar w:fldCharType="begin"/>
        </w:r>
        <w:r>
          <w:instrText xml:space="preserve"> PAGEREF _Toc4054 \h </w:instrText>
        </w:r>
        <w:r>
          <w:fldChar w:fldCharType="separate"/>
        </w:r>
        <w:r>
          <w:t>23</w:t>
        </w:r>
        <w:r>
          <w:fldChar w:fldCharType="end"/>
        </w:r>
      </w:hyperlink>
    </w:p>
    <w:p>
      <w:pPr>
        <w:pStyle w:val="TOC2"/>
        <w:tabs>
          <w:tab w:val="right" w:leader="dot" w:pos="8306"/>
        </w:tabs>
      </w:pPr>
      <w:hyperlink w:anchor="_Toc17168" w:history="1">
        <w:r>
          <w:rPr>
            <w:rFonts w:ascii="仿宋" w:eastAsia="仿宋" w:hAnsi="仿宋" w:cs="仿宋" w:hint="eastAsia"/>
            <w:lang w:eastAsia="zh-CN"/>
          </w:rPr>
          <w:t>(二)、绩效评估方法</w:t>
        </w:r>
        <w:r>
          <w:tab/>
        </w:r>
        <w:r>
          <w:fldChar w:fldCharType="begin"/>
        </w:r>
        <w:r>
          <w:instrText xml:space="preserve"> PAGEREF _Toc17168 \h </w:instrText>
        </w:r>
        <w:r>
          <w:fldChar w:fldCharType="separate"/>
        </w:r>
        <w:r>
          <w:t>24</w:t>
        </w:r>
        <w:r>
          <w:fldChar w:fldCharType="end"/>
        </w:r>
      </w:hyperlink>
    </w:p>
    <w:p>
      <w:pPr>
        <w:pStyle w:val="TOC2"/>
        <w:tabs>
          <w:tab w:val="right" w:leader="dot" w:pos="8306"/>
        </w:tabs>
      </w:pPr>
      <w:hyperlink w:anchor="_Toc15842" w:history="1">
        <w:r>
          <w:rPr>
            <w:rFonts w:ascii="仿宋" w:eastAsia="仿宋" w:hAnsi="仿宋" w:cs="仿宋" w:hint="eastAsia"/>
            <w:lang w:eastAsia="zh-CN"/>
          </w:rPr>
          <w:t>(三)、绩效评估周期</w:t>
        </w:r>
        <w:r>
          <w:tab/>
        </w:r>
        <w:r>
          <w:fldChar w:fldCharType="begin"/>
        </w:r>
        <w:r>
          <w:instrText xml:space="preserve"> PAGEREF _Toc15842 \h </w:instrText>
        </w:r>
        <w:r>
          <w:fldChar w:fldCharType="separate"/>
        </w:r>
        <w:r>
          <w:t>25</w:t>
        </w:r>
        <w:r>
          <w:fldChar w:fldCharType="end"/>
        </w:r>
      </w:hyperlink>
    </w:p>
    <w:p>
      <w:pPr>
        <w:pStyle w:val="TOC1"/>
        <w:tabs>
          <w:tab w:val="right" w:leader="dot" w:pos="8306"/>
        </w:tabs>
      </w:pPr>
      <w:hyperlink w:anchor="_Toc31512" w:history="1">
        <w:r>
          <w:rPr>
            <w:rFonts w:ascii="仿宋" w:eastAsia="仿宋" w:hAnsi="仿宋" w:cs="仿宋" w:hint="eastAsia"/>
            <w:lang w:eastAsia="zh-CN"/>
          </w:rPr>
          <w:t>七、商业照明灯具项目创新与研发</w:t>
        </w:r>
        <w:r>
          <w:tab/>
        </w:r>
        <w:r>
          <w:fldChar w:fldCharType="begin"/>
        </w:r>
        <w:r>
          <w:instrText xml:space="preserve"> PAGEREF _Toc31512 \h </w:instrText>
        </w:r>
        <w:r>
          <w:fldChar w:fldCharType="separate"/>
        </w:r>
        <w:r>
          <w:t>26</w:t>
        </w:r>
        <w:r>
          <w:fldChar w:fldCharType="end"/>
        </w:r>
      </w:hyperlink>
    </w:p>
    <w:p>
      <w:pPr>
        <w:pStyle w:val="TOC2"/>
        <w:tabs>
          <w:tab w:val="right" w:leader="dot" w:pos="8306"/>
        </w:tabs>
      </w:pPr>
      <w:hyperlink w:anchor="_Toc14561" w:history="1">
        <w:r>
          <w:rPr>
            <w:rFonts w:ascii="仿宋" w:eastAsia="仿宋" w:hAnsi="仿宋" w:cs="仿宋" w:hint="eastAsia"/>
            <w:lang w:eastAsia="zh-CN"/>
          </w:rPr>
          <w:t>(一)、创新策略与方向</w:t>
        </w:r>
        <w:r>
          <w:tab/>
        </w:r>
        <w:r>
          <w:fldChar w:fldCharType="begin"/>
        </w:r>
        <w:r>
          <w:instrText xml:space="preserve"> PAGEREF _Toc14561 \h </w:instrText>
        </w:r>
        <w:r>
          <w:fldChar w:fldCharType="separate"/>
        </w:r>
        <w:r>
          <w:t>26</w:t>
        </w:r>
        <w:r>
          <w:fldChar w:fldCharType="end"/>
        </w:r>
      </w:hyperlink>
    </w:p>
    <w:p>
      <w:pPr>
        <w:pStyle w:val="TOC2"/>
        <w:tabs>
          <w:tab w:val="right" w:leader="dot" w:pos="8306"/>
        </w:tabs>
      </w:pPr>
      <w:hyperlink w:anchor="_Toc25594" w:history="1">
        <w:r>
          <w:rPr>
            <w:rFonts w:ascii="仿宋" w:eastAsia="仿宋" w:hAnsi="仿宋" w:cs="仿宋" w:hint="eastAsia"/>
            <w:lang w:eastAsia="zh-CN"/>
          </w:rPr>
          <w:t>(二)、研发规划与投入</w:t>
        </w:r>
        <w:r>
          <w:tab/>
        </w:r>
        <w:r>
          <w:fldChar w:fldCharType="begin"/>
        </w:r>
        <w:r>
          <w:instrText xml:space="preserve"> PAGEREF _Toc25594 \h </w:instrText>
        </w:r>
        <w:r>
          <w:fldChar w:fldCharType="separate"/>
        </w:r>
        <w:r>
          <w:t>28</w:t>
        </w:r>
        <w:r>
          <w:fldChar w:fldCharType="end"/>
        </w:r>
      </w:hyperlink>
    </w:p>
    <w:p>
      <w:pPr>
        <w:pStyle w:val="TOC1"/>
        <w:tabs>
          <w:tab w:val="right" w:leader="dot" w:pos="8306"/>
        </w:tabs>
      </w:pPr>
      <w:hyperlink w:anchor="_Toc10050" w:history="1">
        <w:r>
          <w:rPr>
            <w:rFonts w:ascii="仿宋" w:eastAsia="仿宋" w:hAnsi="仿宋" w:cs="仿宋" w:hint="eastAsia"/>
            <w:lang w:eastAsia="zh-CN"/>
          </w:rPr>
          <w:t>八、生产安全保护</w:t>
        </w:r>
        <w:r>
          <w:tab/>
        </w:r>
        <w:r>
          <w:fldChar w:fldCharType="begin"/>
        </w:r>
        <w:r>
          <w:instrText xml:space="preserve"> PAGEREF _Toc10050 \h </w:instrText>
        </w:r>
        <w:r>
          <w:fldChar w:fldCharType="separate"/>
        </w:r>
        <w:r>
          <w:t>30</w:t>
        </w:r>
        <w:r>
          <w:fldChar w:fldCharType="end"/>
        </w:r>
      </w:hyperlink>
    </w:p>
    <w:p>
      <w:pPr>
        <w:pStyle w:val="TOC2"/>
        <w:tabs>
          <w:tab w:val="right" w:leader="dot" w:pos="8306"/>
        </w:tabs>
      </w:pPr>
      <w:hyperlink w:anchor="_Toc31196" w:history="1">
        <w:r>
          <w:rPr>
            <w:rFonts w:ascii="仿宋" w:eastAsia="仿宋" w:hAnsi="仿宋" w:cs="仿宋" w:hint="eastAsia"/>
            <w:lang w:eastAsia="zh-CN"/>
          </w:rPr>
          <w:t>(一)、消防安全</w:t>
        </w:r>
        <w:r>
          <w:tab/>
        </w:r>
        <w:r>
          <w:fldChar w:fldCharType="begin"/>
        </w:r>
        <w:r>
          <w:instrText xml:space="preserve"> PAGEREF _Toc31196 \h </w:instrText>
        </w:r>
        <w:r>
          <w:fldChar w:fldCharType="separate"/>
        </w:r>
        <w:r>
          <w:t>30</w:t>
        </w:r>
        <w:r>
          <w:fldChar w:fldCharType="end"/>
        </w:r>
      </w:hyperlink>
    </w:p>
    <w:p>
      <w:pPr>
        <w:pStyle w:val="TOC2"/>
        <w:tabs>
          <w:tab w:val="right" w:leader="dot" w:pos="8306"/>
        </w:tabs>
      </w:pPr>
      <w:hyperlink w:anchor="_Toc11817" w:history="1">
        <w:r>
          <w:rPr>
            <w:rFonts w:ascii="仿宋" w:eastAsia="仿宋" w:hAnsi="仿宋" w:cs="仿宋" w:hint="eastAsia"/>
            <w:lang w:eastAsia="zh-CN"/>
          </w:rPr>
          <w:t>(二)、防火防爆总图布置措施</w:t>
        </w:r>
        <w:r>
          <w:tab/>
        </w:r>
        <w:r>
          <w:fldChar w:fldCharType="begin"/>
        </w:r>
        <w:r>
          <w:instrText xml:space="preserve"> PAGEREF _Toc11817 \h </w:instrText>
        </w:r>
        <w:r>
          <w:fldChar w:fldCharType="separate"/>
        </w:r>
        <w:r>
          <w:t>31</w:t>
        </w:r>
        <w:r>
          <w:fldChar w:fldCharType="end"/>
        </w:r>
      </w:hyperlink>
    </w:p>
    <w:p>
      <w:pPr>
        <w:pStyle w:val="TOC2"/>
        <w:tabs>
          <w:tab w:val="right" w:leader="dot" w:pos="8306"/>
        </w:tabs>
      </w:pPr>
      <w:hyperlink w:anchor="_Toc18593" w:history="1">
        <w:r>
          <w:rPr>
            <w:rFonts w:ascii="仿宋" w:eastAsia="仿宋" w:hAnsi="仿宋" w:cs="仿宋" w:hint="eastAsia"/>
            <w:lang w:eastAsia="zh-CN"/>
          </w:rPr>
          <w:t>(三)、自然灾害防范措施</w:t>
        </w:r>
        <w:r>
          <w:tab/>
        </w:r>
        <w:r>
          <w:fldChar w:fldCharType="begin"/>
        </w:r>
        <w:r>
          <w:instrText xml:space="preserve"> PAGEREF _Toc18593 \h </w:instrText>
        </w:r>
        <w:r>
          <w:fldChar w:fldCharType="separate"/>
        </w:r>
        <w:r>
          <w:t>32</w:t>
        </w:r>
        <w:r>
          <w:fldChar w:fldCharType="end"/>
        </w:r>
      </w:hyperlink>
    </w:p>
    <w:p>
      <w:pPr>
        <w:pStyle w:val="TOC2"/>
        <w:tabs>
          <w:tab w:val="right" w:leader="dot" w:pos="8306"/>
        </w:tabs>
      </w:pPr>
      <w:hyperlink w:anchor="_Toc24590" w:history="1">
        <w:r>
          <w:rPr>
            <w:rFonts w:ascii="仿宋" w:eastAsia="仿宋" w:hAnsi="仿宋" w:cs="仿宋" w:hint="eastAsia"/>
            <w:lang w:eastAsia="zh-CN"/>
          </w:rPr>
          <w:t>(四)、安全色及安全标志使用要求</w:t>
        </w:r>
        <w:r>
          <w:tab/>
        </w:r>
        <w:r>
          <w:fldChar w:fldCharType="begin"/>
        </w:r>
        <w:r>
          <w:instrText xml:space="preserve"> PAGEREF _Toc24590 \h </w:instrText>
        </w:r>
        <w:r>
          <w:fldChar w:fldCharType="separate"/>
        </w:r>
        <w:r>
          <w:t>33</w:t>
        </w:r>
        <w:r>
          <w:fldChar w:fldCharType="end"/>
        </w:r>
      </w:hyperlink>
    </w:p>
    <w:p>
      <w:pPr>
        <w:pStyle w:val="TOC2"/>
        <w:tabs>
          <w:tab w:val="right" w:leader="dot" w:pos="8306"/>
        </w:tabs>
      </w:pPr>
      <w:hyperlink w:anchor="_Toc32376" w:history="1">
        <w:r>
          <w:rPr>
            <w:rFonts w:ascii="仿宋" w:eastAsia="仿宋" w:hAnsi="仿宋" w:cs="仿宋" w:hint="eastAsia"/>
            <w:lang w:eastAsia="zh-CN"/>
          </w:rPr>
          <w:t>(五)、防尘防毒措施</w:t>
        </w:r>
        <w:r>
          <w:tab/>
        </w:r>
        <w:r>
          <w:fldChar w:fldCharType="begin"/>
        </w:r>
        <w:r>
          <w:instrText xml:space="preserve"> PAGEREF _Toc32376 \h </w:instrText>
        </w:r>
        <w:r>
          <w:fldChar w:fldCharType="separate"/>
        </w:r>
        <w:r>
          <w:t>34</w:t>
        </w:r>
        <w:r>
          <w:fldChar w:fldCharType="end"/>
        </w:r>
      </w:hyperlink>
    </w:p>
    <w:p>
      <w:pPr>
        <w:pStyle w:val="TOC2"/>
        <w:tabs>
          <w:tab w:val="right" w:leader="dot" w:pos="8306"/>
        </w:tabs>
      </w:pPr>
      <w:hyperlink w:anchor="_Toc27027" w:history="1">
        <w:r>
          <w:rPr>
            <w:rFonts w:ascii="仿宋" w:eastAsia="仿宋" w:hAnsi="仿宋" w:cs="仿宋" w:hint="eastAsia"/>
            <w:lang w:eastAsia="zh-CN"/>
          </w:rPr>
          <w:t>(六)、防静电、触电防护及防雷措施</w:t>
        </w:r>
        <w:r>
          <w:tab/>
        </w:r>
        <w:r>
          <w:fldChar w:fldCharType="begin"/>
        </w:r>
        <w:r>
          <w:instrText xml:space="preserve"> PAGEREF _Toc27027 \h </w:instrText>
        </w:r>
        <w:r>
          <w:fldChar w:fldCharType="separate"/>
        </w:r>
        <w:r>
          <w:t>35</w:t>
        </w:r>
        <w:r>
          <w:fldChar w:fldCharType="end"/>
        </w:r>
      </w:hyperlink>
    </w:p>
    <w:p>
      <w:pPr>
        <w:pStyle w:val="TOC2"/>
        <w:tabs>
          <w:tab w:val="right" w:leader="dot" w:pos="8306"/>
        </w:tabs>
      </w:pPr>
      <w:hyperlink w:anchor="_Toc14312" w:history="1">
        <w:r>
          <w:rPr>
            <w:rFonts w:ascii="仿宋" w:eastAsia="仿宋" w:hAnsi="仿宋" w:cs="仿宋" w:hint="eastAsia"/>
            <w:lang w:eastAsia="zh-CN"/>
          </w:rPr>
          <w:t>(七)、机械设备安全保障措施</w:t>
        </w:r>
        <w:r>
          <w:tab/>
        </w:r>
        <w:r>
          <w:fldChar w:fldCharType="begin"/>
        </w:r>
        <w:r>
          <w:instrText xml:space="preserve"> PAGEREF _Toc14312 \h </w:instrText>
        </w:r>
        <w:r>
          <w:fldChar w:fldCharType="separate"/>
        </w:r>
        <w:r>
          <w:t>36</w:t>
        </w:r>
        <w:r>
          <w:fldChar w:fldCharType="end"/>
        </w:r>
      </w:hyperlink>
    </w:p>
    <w:p>
      <w:pPr>
        <w:pStyle w:val="TOC1"/>
        <w:tabs>
          <w:tab w:val="right" w:leader="dot" w:pos="8306"/>
        </w:tabs>
      </w:pPr>
      <w:hyperlink w:anchor="_Toc13802" w:history="1">
        <w:r>
          <w:rPr>
            <w:rFonts w:ascii="仿宋" w:eastAsia="仿宋" w:hAnsi="仿宋" w:cs="仿宋" w:hint="eastAsia"/>
            <w:lang w:eastAsia="zh-CN"/>
          </w:rPr>
          <w:t>九、商业照明灯具项目财务管理</w:t>
        </w:r>
        <w:r>
          <w:tab/>
        </w:r>
        <w:r>
          <w:fldChar w:fldCharType="begin"/>
        </w:r>
        <w:r>
          <w:instrText xml:space="preserve"> PAGEREF _Toc13802 \h </w:instrText>
        </w:r>
        <w:r>
          <w:fldChar w:fldCharType="separate"/>
        </w:r>
        <w:r>
          <w:t>38</w:t>
        </w:r>
        <w:r>
          <w:fldChar w:fldCharType="end"/>
        </w:r>
      </w:hyperlink>
    </w:p>
    <w:p>
      <w:pPr>
        <w:pStyle w:val="TOC2"/>
        <w:tabs>
          <w:tab w:val="right" w:leader="dot" w:pos="8306"/>
        </w:tabs>
      </w:pPr>
      <w:hyperlink w:anchor="_Toc30995" w:history="1">
        <w:r>
          <w:rPr>
            <w:rFonts w:ascii="仿宋" w:eastAsia="仿宋" w:hAnsi="仿宋" w:cs="仿宋" w:hint="eastAsia"/>
            <w:lang w:eastAsia="zh-CN"/>
          </w:rPr>
          <w:t>(一)、资金需求大</w:t>
        </w:r>
        <w:r>
          <w:tab/>
        </w:r>
        <w:r>
          <w:fldChar w:fldCharType="begin"/>
        </w:r>
        <w:r>
          <w:instrText xml:space="preserve"> PAGEREF _Toc30995 \h </w:instrText>
        </w:r>
        <w:r>
          <w:fldChar w:fldCharType="separate"/>
        </w:r>
        <w:r>
          <w:t>38</w:t>
        </w:r>
        <w:r>
          <w:fldChar w:fldCharType="end"/>
        </w:r>
      </w:hyperlink>
    </w:p>
    <w:p>
      <w:pPr>
        <w:pStyle w:val="TOC2"/>
        <w:tabs>
          <w:tab w:val="right" w:leader="dot" w:pos="8306"/>
        </w:tabs>
      </w:pPr>
      <w:hyperlink w:anchor="_Toc20346" w:history="1">
        <w:r>
          <w:rPr>
            <w:rFonts w:ascii="仿宋" w:eastAsia="仿宋" w:hAnsi="仿宋" w:cs="仿宋" w:hint="eastAsia"/>
            <w:lang w:eastAsia="zh-CN"/>
          </w:rPr>
          <w:t>(二)、研发周期长</w:t>
        </w:r>
        <w:r>
          <w:tab/>
        </w:r>
        <w:r>
          <w:fldChar w:fldCharType="begin"/>
        </w:r>
        <w:r>
          <w:instrText xml:space="preserve"> PAGEREF _Toc20346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6" w:history="1">
        <w:r>
          <w:rPr>
            <w:rFonts w:ascii="仿宋" w:eastAsia="仿宋" w:hAnsi="仿宋" w:cs="仿宋" w:hint="eastAsia"/>
            <w:lang w:eastAsia="zh-CN"/>
          </w:rPr>
          <w:t>(三)、市场风险大</w:t>
        </w:r>
        <w:r>
          <w:tab/>
        </w:r>
        <w:r>
          <w:fldChar w:fldCharType="begin"/>
        </w:r>
        <w:r>
          <w:instrText xml:space="preserve"> PAGEREF _Toc9806 \h </w:instrText>
        </w:r>
        <w:r>
          <w:fldChar w:fldCharType="separate"/>
        </w:r>
        <w:r>
          <w:t>40</w:t>
        </w:r>
        <w:r>
          <w:fldChar w:fldCharType="end"/>
        </w:r>
      </w:hyperlink>
    </w:p>
    <w:p>
      <w:pPr>
        <w:pStyle w:val="TOC2"/>
        <w:tabs>
          <w:tab w:val="right" w:leader="dot" w:pos="8306"/>
        </w:tabs>
      </w:pPr>
      <w:hyperlink w:anchor="_Toc9897" w:history="1">
        <w:r>
          <w:rPr>
            <w:rFonts w:ascii="仿宋" w:eastAsia="仿宋" w:hAnsi="仿宋" w:cs="仿宋" w:hint="eastAsia"/>
            <w:lang w:eastAsia="zh-CN"/>
          </w:rPr>
          <w:t>(四)、利润率高</w:t>
        </w:r>
        <w:r>
          <w:tab/>
        </w:r>
        <w:r>
          <w:fldChar w:fldCharType="begin"/>
        </w:r>
        <w:r>
          <w:instrText xml:space="preserve"> PAGEREF _Toc9897 \h </w:instrText>
        </w:r>
        <w:r>
          <w:fldChar w:fldCharType="separate"/>
        </w:r>
        <w:r>
          <w:t>43</w:t>
        </w:r>
        <w:r>
          <w:fldChar w:fldCharType="end"/>
        </w:r>
      </w:hyperlink>
    </w:p>
    <w:p>
      <w:pPr>
        <w:pStyle w:val="TOC1"/>
        <w:tabs>
          <w:tab w:val="right" w:leader="dot" w:pos="8306"/>
        </w:tabs>
      </w:pPr>
      <w:hyperlink w:anchor="_Toc7744" w:history="1">
        <w:r>
          <w:rPr>
            <w:rFonts w:ascii="仿宋" w:eastAsia="仿宋" w:hAnsi="仿宋" w:cs="仿宋" w:hint="eastAsia"/>
            <w:lang w:eastAsia="zh-CN"/>
          </w:rPr>
          <w:t>十、商业照明灯具项目人力资源管理</w:t>
        </w:r>
        <w:r>
          <w:tab/>
        </w:r>
        <w:r>
          <w:fldChar w:fldCharType="begin"/>
        </w:r>
        <w:r>
          <w:instrText xml:space="preserve"> PAGEREF _Toc7744 \h </w:instrText>
        </w:r>
        <w:r>
          <w:fldChar w:fldCharType="separate"/>
        </w:r>
        <w:r>
          <w:t>45</w:t>
        </w:r>
        <w:r>
          <w:fldChar w:fldCharType="end"/>
        </w:r>
      </w:hyperlink>
    </w:p>
    <w:p>
      <w:pPr>
        <w:pStyle w:val="TOC2"/>
        <w:tabs>
          <w:tab w:val="right" w:leader="dot" w:pos="8306"/>
        </w:tabs>
      </w:pPr>
      <w:hyperlink w:anchor="_Toc30708" w:history="1">
        <w:r>
          <w:rPr>
            <w:rFonts w:ascii="仿宋" w:eastAsia="仿宋" w:hAnsi="仿宋" w:cs="仿宋" w:hint="eastAsia"/>
            <w:lang w:eastAsia="zh-CN"/>
          </w:rPr>
          <w:t>(一)、建立健全的预算管理制度</w:t>
        </w:r>
        <w:r>
          <w:tab/>
        </w:r>
        <w:r>
          <w:fldChar w:fldCharType="begin"/>
        </w:r>
        <w:r>
          <w:instrText xml:space="preserve"> PAGEREF _Toc30708 \h </w:instrText>
        </w:r>
        <w:r>
          <w:fldChar w:fldCharType="separate"/>
        </w:r>
        <w:r>
          <w:t>45</w:t>
        </w:r>
        <w:r>
          <w:fldChar w:fldCharType="end"/>
        </w:r>
      </w:hyperlink>
    </w:p>
    <w:p>
      <w:pPr>
        <w:pStyle w:val="TOC2"/>
        <w:tabs>
          <w:tab w:val="right" w:leader="dot" w:pos="8306"/>
        </w:tabs>
      </w:pPr>
      <w:hyperlink w:anchor="_Toc27168" w:history="1">
        <w:r>
          <w:rPr>
            <w:rFonts w:ascii="仿宋" w:eastAsia="仿宋" w:hAnsi="仿宋" w:cs="仿宋" w:hint="eastAsia"/>
            <w:lang w:eastAsia="zh-CN"/>
          </w:rPr>
          <w:t>(二)、加强资金流动监控</w:t>
        </w:r>
        <w:r>
          <w:tab/>
        </w:r>
        <w:r>
          <w:fldChar w:fldCharType="begin"/>
        </w:r>
        <w:r>
          <w:instrText xml:space="preserve"> PAGEREF _Toc27168 \h </w:instrText>
        </w:r>
        <w:r>
          <w:fldChar w:fldCharType="separate"/>
        </w:r>
        <w:r>
          <w:t>47</w:t>
        </w:r>
        <w:r>
          <w:fldChar w:fldCharType="end"/>
        </w:r>
      </w:hyperlink>
    </w:p>
    <w:p>
      <w:pPr>
        <w:pStyle w:val="TOC2"/>
        <w:tabs>
          <w:tab w:val="right" w:leader="dot" w:pos="8306"/>
        </w:tabs>
      </w:pPr>
      <w:hyperlink w:anchor="_Toc5046" w:history="1">
        <w:r>
          <w:rPr>
            <w:rFonts w:ascii="仿宋" w:eastAsia="仿宋" w:hAnsi="仿宋" w:cs="仿宋" w:hint="eastAsia"/>
            <w:lang w:eastAsia="zh-CN"/>
          </w:rPr>
          <w:t>(三)、制定完善的风险控制机制</w:t>
        </w:r>
        <w:r>
          <w:tab/>
        </w:r>
        <w:r>
          <w:fldChar w:fldCharType="begin"/>
        </w:r>
        <w:r>
          <w:instrText xml:space="preserve"> PAGEREF _Toc5046 \h </w:instrText>
        </w:r>
        <w:r>
          <w:fldChar w:fldCharType="separate"/>
        </w:r>
        <w:r>
          <w:t>48</w:t>
        </w:r>
        <w:r>
          <w:fldChar w:fldCharType="end"/>
        </w:r>
      </w:hyperlink>
    </w:p>
    <w:p>
      <w:pPr>
        <w:pStyle w:val="TOC2"/>
        <w:tabs>
          <w:tab w:val="right" w:leader="dot" w:pos="8306"/>
        </w:tabs>
      </w:pPr>
      <w:hyperlink w:anchor="_Toc23763" w:history="1">
        <w:r>
          <w:rPr>
            <w:rFonts w:ascii="仿宋" w:eastAsia="仿宋" w:hAnsi="仿宋" w:cs="仿宋" w:hint="eastAsia"/>
            <w:lang w:eastAsia="zh-CN"/>
          </w:rPr>
          <w:t>(四)、优化成本管理</w:t>
        </w:r>
        <w:r>
          <w:tab/>
        </w:r>
        <w:r>
          <w:fldChar w:fldCharType="begin"/>
        </w:r>
        <w:r>
          <w:instrText xml:space="preserve"> PAGEREF _Toc23763 \h </w:instrText>
        </w:r>
        <w:r>
          <w:fldChar w:fldCharType="separate"/>
        </w:r>
        <w:r>
          <w:t>49</w:t>
        </w:r>
        <w:r>
          <w:fldChar w:fldCharType="end"/>
        </w:r>
      </w:hyperlink>
    </w:p>
    <w:p>
      <w:pPr>
        <w:pStyle w:val="TOC1"/>
        <w:tabs>
          <w:tab w:val="right" w:leader="dot" w:pos="8306"/>
        </w:tabs>
      </w:pPr>
      <w:hyperlink w:anchor="_Toc7510" w:history="1">
        <w:r>
          <w:rPr>
            <w:rFonts w:ascii="仿宋" w:eastAsia="仿宋" w:hAnsi="仿宋" w:cs="仿宋" w:hint="eastAsia"/>
            <w:lang w:eastAsia="zh-CN"/>
          </w:rPr>
          <w:t>十一、商业照明灯具项目经营效益</w:t>
        </w:r>
        <w:r>
          <w:tab/>
        </w:r>
        <w:r>
          <w:fldChar w:fldCharType="begin"/>
        </w:r>
        <w:r>
          <w:instrText xml:space="preserve"> PAGEREF _Toc7510 \h </w:instrText>
        </w:r>
        <w:r>
          <w:fldChar w:fldCharType="separate"/>
        </w:r>
        <w:r>
          <w:t>51</w:t>
        </w:r>
        <w:r>
          <w:fldChar w:fldCharType="end"/>
        </w:r>
      </w:hyperlink>
    </w:p>
    <w:p>
      <w:pPr>
        <w:pStyle w:val="TOC2"/>
        <w:tabs>
          <w:tab w:val="right" w:leader="dot" w:pos="8306"/>
        </w:tabs>
      </w:pPr>
      <w:hyperlink w:anchor="_Toc32750" w:history="1">
        <w:r>
          <w:rPr>
            <w:rFonts w:ascii="仿宋" w:eastAsia="仿宋" w:hAnsi="仿宋" w:cs="仿宋" w:hint="eastAsia"/>
            <w:lang w:eastAsia="zh-CN"/>
          </w:rPr>
          <w:t>(一)、经济评价财务测算</w:t>
        </w:r>
        <w:r>
          <w:tab/>
        </w:r>
        <w:r>
          <w:fldChar w:fldCharType="begin"/>
        </w:r>
        <w:r>
          <w:instrText xml:space="preserve"> PAGEREF _Toc32750 \h </w:instrText>
        </w:r>
        <w:r>
          <w:fldChar w:fldCharType="separate"/>
        </w:r>
        <w:r>
          <w:t>51</w:t>
        </w:r>
        <w:r>
          <w:fldChar w:fldCharType="end"/>
        </w:r>
      </w:hyperlink>
    </w:p>
    <w:p>
      <w:pPr>
        <w:pStyle w:val="TOC2"/>
        <w:tabs>
          <w:tab w:val="right" w:leader="dot" w:pos="8306"/>
        </w:tabs>
      </w:pPr>
      <w:hyperlink w:anchor="_Toc17586" w:history="1">
        <w:r>
          <w:rPr>
            <w:rFonts w:ascii="仿宋" w:eastAsia="仿宋" w:hAnsi="仿宋" w:cs="仿宋" w:hint="eastAsia"/>
            <w:lang w:eastAsia="zh-CN"/>
          </w:rPr>
          <w:t>(二)、商业照明灯具项目盈利能力分析</w:t>
        </w:r>
        <w:r>
          <w:tab/>
        </w:r>
        <w:r>
          <w:fldChar w:fldCharType="begin"/>
        </w:r>
        <w:r>
          <w:instrText xml:space="preserve"> PAGEREF _Toc17586 \h </w:instrText>
        </w:r>
        <w:r>
          <w:fldChar w:fldCharType="separate"/>
        </w:r>
        <w:r>
          <w:t>52</w:t>
        </w:r>
        <w:r>
          <w:fldChar w:fldCharType="end"/>
        </w:r>
      </w:hyperlink>
    </w:p>
    <w:p>
      <w:pPr>
        <w:pStyle w:val="TOC1"/>
        <w:tabs>
          <w:tab w:val="right" w:leader="dot" w:pos="8306"/>
        </w:tabs>
      </w:pPr>
      <w:hyperlink w:anchor="_Toc26098" w:history="1">
        <w:r>
          <w:rPr>
            <w:rFonts w:ascii="仿宋" w:eastAsia="仿宋" w:hAnsi="仿宋" w:cs="仿宋" w:hint="eastAsia"/>
            <w:lang w:eastAsia="zh-CN"/>
          </w:rPr>
          <w:t>十二、商业照明灯具项目环境影响分析</w:t>
        </w:r>
        <w:r>
          <w:tab/>
        </w:r>
        <w:r>
          <w:fldChar w:fldCharType="begin"/>
        </w:r>
        <w:r>
          <w:instrText xml:space="preserve"> PAGEREF _Toc26098 \h </w:instrText>
        </w:r>
        <w:r>
          <w:fldChar w:fldCharType="separate"/>
        </w:r>
        <w:r>
          <w:t>53</w:t>
        </w:r>
        <w:r>
          <w:fldChar w:fldCharType="end"/>
        </w:r>
      </w:hyperlink>
    </w:p>
    <w:p>
      <w:pPr>
        <w:pStyle w:val="TOC2"/>
        <w:tabs>
          <w:tab w:val="right" w:leader="dot" w:pos="8306"/>
        </w:tabs>
      </w:pPr>
      <w:hyperlink w:anchor="_Toc21498" w:history="1">
        <w:r>
          <w:rPr>
            <w:rFonts w:ascii="仿宋" w:eastAsia="仿宋" w:hAnsi="仿宋" w:cs="仿宋" w:hint="eastAsia"/>
            <w:lang w:eastAsia="zh-CN"/>
          </w:rPr>
          <w:t>(一)、建设区域环境质量现状</w:t>
        </w:r>
        <w:r>
          <w:tab/>
        </w:r>
        <w:r>
          <w:fldChar w:fldCharType="begin"/>
        </w:r>
        <w:r>
          <w:instrText xml:space="preserve"> PAGEREF _Toc21498 \h </w:instrText>
        </w:r>
        <w:r>
          <w:fldChar w:fldCharType="separate"/>
        </w:r>
        <w:r>
          <w:t>53</w:t>
        </w:r>
        <w:r>
          <w:fldChar w:fldCharType="end"/>
        </w:r>
      </w:hyperlink>
    </w:p>
    <w:p>
      <w:pPr>
        <w:pStyle w:val="TOC2"/>
        <w:tabs>
          <w:tab w:val="right" w:leader="dot" w:pos="8306"/>
        </w:tabs>
      </w:pPr>
      <w:hyperlink w:anchor="_Toc29499" w:history="1">
        <w:r>
          <w:rPr>
            <w:rFonts w:ascii="仿宋" w:eastAsia="仿宋" w:hAnsi="仿宋" w:cs="仿宋" w:hint="eastAsia"/>
            <w:lang w:eastAsia="zh-CN"/>
          </w:rPr>
          <w:t>(二)、建设期环境保护</w:t>
        </w:r>
        <w:r>
          <w:tab/>
        </w:r>
        <w:r>
          <w:fldChar w:fldCharType="begin"/>
        </w:r>
        <w:r>
          <w:instrText xml:space="preserve"> PAGEREF _Toc29499 \h </w:instrText>
        </w:r>
        <w:r>
          <w:fldChar w:fldCharType="separate"/>
        </w:r>
        <w:r>
          <w:t>54</w:t>
        </w:r>
        <w:r>
          <w:fldChar w:fldCharType="end"/>
        </w:r>
      </w:hyperlink>
    </w:p>
    <w:p>
      <w:pPr>
        <w:pStyle w:val="TOC2"/>
        <w:tabs>
          <w:tab w:val="right" w:leader="dot" w:pos="8306"/>
        </w:tabs>
      </w:pPr>
      <w:hyperlink w:anchor="_Toc32094" w:history="1">
        <w:r>
          <w:rPr>
            <w:rFonts w:ascii="仿宋" w:eastAsia="仿宋" w:hAnsi="仿宋" w:cs="仿宋" w:hint="eastAsia"/>
            <w:lang w:eastAsia="zh-CN"/>
          </w:rPr>
          <w:t>(三)、运营期环境保护</w:t>
        </w:r>
        <w:r>
          <w:tab/>
        </w:r>
        <w:r>
          <w:fldChar w:fldCharType="begin"/>
        </w:r>
        <w:r>
          <w:instrText xml:space="preserve"> PAGEREF _Toc32094 \h </w:instrText>
        </w:r>
        <w:r>
          <w:fldChar w:fldCharType="separate"/>
        </w:r>
        <w:r>
          <w:t>55</w:t>
        </w:r>
        <w:r>
          <w:fldChar w:fldCharType="end"/>
        </w:r>
      </w:hyperlink>
    </w:p>
    <w:p>
      <w:pPr>
        <w:pStyle w:val="TOC2"/>
        <w:tabs>
          <w:tab w:val="right" w:leader="dot" w:pos="8306"/>
        </w:tabs>
      </w:pPr>
      <w:hyperlink w:anchor="_Toc31599" w:history="1">
        <w:r>
          <w:rPr>
            <w:rFonts w:ascii="仿宋" w:eastAsia="仿宋" w:hAnsi="仿宋" w:cs="仿宋" w:hint="eastAsia"/>
            <w:lang w:eastAsia="zh-CN"/>
          </w:rPr>
          <w:t>(四)、商业照明灯具项目建设对区域经济的影响</w:t>
        </w:r>
        <w:r>
          <w:tab/>
        </w:r>
        <w:r>
          <w:fldChar w:fldCharType="begin"/>
        </w:r>
        <w:r>
          <w:instrText xml:space="preserve"> PAGEREF _Toc31599 \h </w:instrText>
        </w:r>
        <w:r>
          <w:fldChar w:fldCharType="separate"/>
        </w:r>
        <w:r>
          <w:t>57</w:t>
        </w:r>
        <w:r>
          <w:fldChar w:fldCharType="end"/>
        </w:r>
      </w:hyperlink>
    </w:p>
    <w:p>
      <w:pPr>
        <w:pStyle w:val="TOC2"/>
        <w:tabs>
          <w:tab w:val="right" w:leader="dot" w:pos="8306"/>
        </w:tabs>
      </w:pPr>
      <w:hyperlink w:anchor="_Toc28479" w:history="1">
        <w:r>
          <w:rPr>
            <w:rFonts w:ascii="仿宋" w:eastAsia="仿宋" w:hAnsi="仿宋" w:cs="仿宋" w:hint="eastAsia"/>
            <w:lang w:eastAsia="zh-CN"/>
          </w:rPr>
          <w:t>(五)、废弃物处理</w:t>
        </w:r>
        <w:r>
          <w:tab/>
        </w:r>
        <w:r>
          <w:fldChar w:fldCharType="begin"/>
        </w:r>
        <w:r>
          <w:instrText xml:space="preserve"> PAGEREF _Toc28479 \h </w:instrText>
        </w:r>
        <w:r>
          <w:fldChar w:fldCharType="separate"/>
        </w:r>
        <w:r>
          <w:t>59</w:t>
        </w:r>
        <w:r>
          <w:fldChar w:fldCharType="end"/>
        </w:r>
      </w:hyperlink>
    </w:p>
    <w:p>
      <w:pPr>
        <w:pStyle w:val="TOC2"/>
        <w:tabs>
          <w:tab w:val="right" w:leader="dot" w:pos="8306"/>
        </w:tabs>
      </w:pPr>
      <w:hyperlink w:anchor="_Toc16248" w:history="1">
        <w:r>
          <w:rPr>
            <w:rFonts w:ascii="仿宋" w:eastAsia="仿宋" w:hAnsi="仿宋" w:cs="仿宋" w:hint="eastAsia"/>
            <w:lang w:eastAsia="zh-CN"/>
          </w:rPr>
          <w:t>(六)、特殊环境影响分析</w:t>
        </w:r>
        <w:r>
          <w:tab/>
        </w:r>
        <w:r>
          <w:fldChar w:fldCharType="begin"/>
        </w:r>
        <w:r>
          <w:instrText xml:space="preserve"> PAGEREF _Toc16248 \h </w:instrText>
        </w:r>
        <w:r>
          <w:fldChar w:fldCharType="separate"/>
        </w:r>
        <w:r>
          <w:t>60</w:t>
        </w:r>
        <w:r>
          <w:fldChar w:fldCharType="end"/>
        </w:r>
      </w:hyperlink>
    </w:p>
    <w:p>
      <w:pPr>
        <w:pStyle w:val="TOC2"/>
        <w:tabs>
          <w:tab w:val="right" w:leader="dot" w:pos="8306"/>
        </w:tabs>
      </w:pPr>
      <w:hyperlink w:anchor="_Toc10940" w:history="1">
        <w:r>
          <w:rPr>
            <w:rFonts w:ascii="仿宋" w:eastAsia="仿宋" w:hAnsi="仿宋" w:cs="仿宋" w:hint="eastAsia"/>
            <w:lang w:eastAsia="zh-CN"/>
          </w:rPr>
          <w:t>(七)、清洁生产</w:t>
        </w:r>
        <w:r>
          <w:tab/>
        </w:r>
        <w:r>
          <w:fldChar w:fldCharType="begin"/>
        </w:r>
        <w:r>
          <w:instrText xml:space="preserve"> PAGEREF _Toc10940 \h </w:instrText>
        </w:r>
        <w:r>
          <w:fldChar w:fldCharType="separate"/>
        </w:r>
        <w:r>
          <w:t>61</w:t>
        </w:r>
        <w:r>
          <w:fldChar w:fldCharType="end"/>
        </w:r>
      </w:hyperlink>
    </w:p>
    <w:p>
      <w:pPr>
        <w:pStyle w:val="TOC2"/>
        <w:tabs>
          <w:tab w:val="right" w:leader="dot" w:pos="8306"/>
        </w:tabs>
      </w:pPr>
      <w:hyperlink w:anchor="_Toc30805" w:history="1">
        <w:r>
          <w:rPr>
            <w:rFonts w:ascii="仿宋" w:eastAsia="仿宋" w:hAnsi="仿宋" w:cs="仿宋" w:hint="eastAsia"/>
            <w:lang w:eastAsia="zh-CN"/>
          </w:rPr>
          <w:t>(八)、环境保护综合评价</w:t>
        </w:r>
        <w:r>
          <w:tab/>
        </w:r>
        <w:r>
          <w:fldChar w:fldCharType="begin"/>
        </w:r>
        <w:r>
          <w:instrText xml:space="preserve"> PAGEREF _Toc30805 \h </w:instrText>
        </w:r>
        <w:r>
          <w:fldChar w:fldCharType="separate"/>
        </w:r>
        <w:r>
          <w:t>62</w:t>
        </w:r>
        <w:r>
          <w:fldChar w:fldCharType="end"/>
        </w:r>
      </w:hyperlink>
    </w:p>
    <w:p>
      <w:pPr>
        <w:pStyle w:val="TOC1"/>
        <w:tabs>
          <w:tab w:val="right" w:leader="dot" w:pos="8306"/>
        </w:tabs>
      </w:pPr>
      <w:hyperlink w:anchor="_Toc14290" w:history="1">
        <w:r>
          <w:rPr>
            <w:rFonts w:ascii="仿宋" w:eastAsia="仿宋" w:hAnsi="仿宋" w:cs="仿宋" w:hint="eastAsia"/>
            <w:lang w:eastAsia="zh-CN"/>
          </w:rPr>
          <w:t>十三、质量管理体系</w:t>
        </w:r>
        <w:r>
          <w:tab/>
        </w:r>
        <w:r>
          <w:fldChar w:fldCharType="begin"/>
        </w:r>
        <w:r>
          <w:instrText xml:space="preserve"> PAGEREF _Toc14290 \h </w:instrText>
        </w:r>
        <w:r>
          <w:fldChar w:fldCharType="separate"/>
        </w:r>
        <w:r>
          <w:t>63</w:t>
        </w:r>
        <w:r>
          <w:fldChar w:fldCharType="end"/>
        </w:r>
      </w:hyperlink>
    </w:p>
    <w:p>
      <w:pPr>
        <w:pStyle w:val="TOC2"/>
        <w:tabs>
          <w:tab w:val="right" w:leader="dot" w:pos="8306"/>
        </w:tabs>
      </w:pPr>
      <w:hyperlink w:anchor="_Toc15668" w:history="1">
        <w:r>
          <w:rPr>
            <w:rFonts w:ascii="仿宋" w:eastAsia="仿宋" w:hAnsi="仿宋" w:cs="仿宋" w:hint="eastAsia"/>
            <w:lang w:eastAsia="zh-CN"/>
          </w:rPr>
          <w:t>(一)、质量目标与方针</w:t>
        </w:r>
        <w:r>
          <w:tab/>
        </w:r>
        <w:r>
          <w:fldChar w:fldCharType="begin"/>
        </w:r>
        <w:r>
          <w:instrText xml:space="preserve"> PAGEREF _Toc15668 \h </w:instrText>
        </w:r>
        <w:r>
          <w:fldChar w:fldCharType="separate"/>
        </w:r>
        <w:r>
          <w:t>63</w:t>
        </w:r>
        <w:r>
          <w:fldChar w:fldCharType="end"/>
        </w:r>
      </w:hyperlink>
    </w:p>
    <w:p>
      <w:pPr>
        <w:pStyle w:val="TOC2"/>
        <w:tabs>
          <w:tab w:val="right" w:leader="dot" w:pos="8306"/>
        </w:tabs>
      </w:pPr>
      <w:hyperlink w:anchor="_Toc27505" w:history="1">
        <w:r>
          <w:rPr>
            <w:rFonts w:ascii="仿宋" w:eastAsia="仿宋" w:hAnsi="仿宋" w:cs="仿宋" w:hint="eastAsia"/>
            <w:lang w:eastAsia="zh-CN"/>
          </w:rPr>
          <w:t>(二)、质量管理责任</w:t>
        </w:r>
        <w:r>
          <w:tab/>
        </w:r>
        <w:r>
          <w:fldChar w:fldCharType="begin"/>
        </w:r>
        <w:r>
          <w:instrText xml:space="preserve"> PAGEREF _Toc27505 \h </w:instrText>
        </w:r>
        <w:r>
          <w:fldChar w:fldCharType="separate"/>
        </w:r>
        <w:r>
          <w:t>64</w:t>
        </w:r>
        <w:r>
          <w:fldChar w:fldCharType="end"/>
        </w:r>
      </w:hyperlink>
    </w:p>
    <w:p>
      <w:pPr>
        <w:pStyle w:val="TOC2"/>
        <w:tabs>
          <w:tab w:val="right" w:leader="dot" w:pos="8306"/>
        </w:tabs>
      </w:pPr>
      <w:hyperlink w:anchor="_Toc18368" w:history="1">
        <w:r>
          <w:rPr>
            <w:rFonts w:ascii="仿宋" w:eastAsia="仿宋" w:hAnsi="仿宋" w:cs="仿宋" w:hint="eastAsia"/>
            <w:lang w:eastAsia="zh-CN"/>
          </w:rPr>
          <w:t>(三)、质量管理体系文件</w:t>
        </w:r>
        <w:r>
          <w:tab/>
        </w:r>
        <w:r>
          <w:fldChar w:fldCharType="begin"/>
        </w:r>
        <w:r>
          <w:instrText xml:space="preserve"> PAGEREF _Toc18368 \h </w:instrText>
        </w:r>
        <w:r>
          <w:fldChar w:fldCharType="separate"/>
        </w:r>
        <w:r>
          <w:t>66</w:t>
        </w:r>
        <w:r>
          <w:fldChar w:fldCharType="end"/>
        </w:r>
      </w:hyperlink>
    </w:p>
    <w:p>
      <w:pPr>
        <w:pStyle w:val="TOC2"/>
        <w:tabs>
          <w:tab w:val="right" w:leader="dot" w:pos="8306"/>
        </w:tabs>
      </w:pPr>
      <w:hyperlink w:anchor="_Toc22316" w:history="1">
        <w:r>
          <w:rPr>
            <w:rFonts w:ascii="仿宋" w:eastAsia="仿宋" w:hAnsi="仿宋" w:cs="仿宋" w:hint="eastAsia"/>
            <w:lang w:eastAsia="zh-CN"/>
          </w:rPr>
          <w:t>(四)、质量培训与教育</w:t>
        </w:r>
        <w:r>
          <w:tab/>
        </w:r>
        <w:r>
          <w:fldChar w:fldCharType="begin"/>
        </w:r>
        <w:r>
          <w:instrText xml:space="preserve"> PAGEREF _Toc22316 \h </w:instrText>
        </w:r>
        <w:r>
          <w:fldChar w:fldCharType="separate"/>
        </w:r>
        <w:r>
          <w:t>68</w:t>
        </w:r>
        <w:r>
          <w:fldChar w:fldCharType="end"/>
        </w:r>
      </w:hyperlink>
    </w:p>
    <w:p>
      <w:pPr>
        <w:pStyle w:val="TOC2"/>
        <w:tabs>
          <w:tab w:val="right" w:leader="dot" w:pos="8306"/>
        </w:tabs>
      </w:pPr>
      <w:hyperlink w:anchor="_Toc28557" w:history="1">
        <w:r>
          <w:rPr>
            <w:rFonts w:ascii="仿宋" w:eastAsia="仿宋" w:hAnsi="仿宋" w:cs="仿宋" w:hint="eastAsia"/>
            <w:lang w:eastAsia="zh-CN"/>
          </w:rPr>
          <w:t>(五)、质量审核与评价</w:t>
        </w:r>
        <w:r>
          <w:tab/>
        </w:r>
        <w:r>
          <w:fldChar w:fldCharType="begin"/>
        </w:r>
        <w:r>
          <w:instrText xml:space="preserve"> PAGEREF _Toc28557 \h </w:instrText>
        </w:r>
        <w:r>
          <w:fldChar w:fldCharType="separate"/>
        </w:r>
        <w:r>
          <w:t>69</w:t>
        </w:r>
        <w:r>
          <w:fldChar w:fldCharType="end"/>
        </w:r>
      </w:hyperlink>
    </w:p>
    <w:p>
      <w:pPr>
        <w:pStyle w:val="TOC2"/>
        <w:tabs>
          <w:tab w:val="right" w:leader="dot" w:pos="8306"/>
        </w:tabs>
      </w:pPr>
      <w:hyperlink w:anchor="_Toc30574" w:history="1">
        <w:r>
          <w:rPr>
            <w:rFonts w:ascii="仿宋" w:eastAsia="仿宋" w:hAnsi="仿宋" w:cs="仿宋" w:hint="eastAsia"/>
            <w:lang w:eastAsia="zh-CN"/>
          </w:rPr>
          <w:t>(六)、不符合与纠正措施</w:t>
        </w:r>
        <w:r>
          <w:tab/>
        </w:r>
        <w:r>
          <w:fldChar w:fldCharType="begin"/>
        </w:r>
        <w:r>
          <w:instrText xml:space="preserve"> PAGEREF _Toc30574 \h </w:instrText>
        </w:r>
        <w:r>
          <w:fldChar w:fldCharType="separate"/>
        </w:r>
        <w:r>
          <w:t>70</w:t>
        </w:r>
        <w:r>
          <w:fldChar w:fldCharType="end"/>
        </w:r>
      </w:hyperlink>
    </w:p>
    <w:p>
      <w:pPr>
        <w:pStyle w:val="TOC1"/>
        <w:tabs>
          <w:tab w:val="right" w:leader="dot" w:pos="8306"/>
        </w:tabs>
      </w:pPr>
      <w:hyperlink w:anchor="_Toc15858" w:history="1">
        <w:r>
          <w:rPr>
            <w:rFonts w:ascii="仿宋" w:eastAsia="仿宋" w:hAnsi="仿宋" w:cs="仿宋" w:hint="eastAsia"/>
            <w:lang w:eastAsia="zh-CN"/>
          </w:rPr>
          <w:t>十四、商业照明灯具项目工程方案分析</w:t>
        </w:r>
        <w:r>
          <w:tab/>
        </w:r>
        <w:r>
          <w:fldChar w:fldCharType="begin"/>
        </w:r>
        <w:r>
          <w:instrText xml:space="preserve"> PAGEREF _Toc15858 \h </w:instrText>
        </w:r>
        <w:r>
          <w:fldChar w:fldCharType="separate"/>
        </w:r>
        <w:r>
          <w:t>71</w:t>
        </w:r>
        <w:r>
          <w:fldChar w:fldCharType="end"/>
        </w:r>
      </w:hyperlink>
    </w:p>
    <w:p>
      <w:pPr>
        <w:pStyle w:val="TOC2"/>
        <w:tabs>
          <w:tab w:val="right" w:leader="dot" w:pos="8306"/>
        </w:tabs>
      </w:pPr>
      <w:hyperlink w:anchor="_Toc7260" w:history="1">
        <w:r>
          <w:rPr>
            <w:rFonts w:ascii="仿宋" w:eastAsia="仿宋" w:hAnsi="仿宋" w:cs="仿宋" w:hint="eastAsia"/>
            <w:lang w:eastAsia="zh-CN"/>
          </w:rPr>
          <w:t>(一)、建筑工程设计原则</w:t>
        </w:r>
        <w:r>
          <w:tab/>
        </w:r>
        <w:r>
          <w:fldChar w:fldCharType="begin"/>
        </w:r>
        <w:r>
          <w:instrText xml:space="preserve"> PAGEREF _Toc7260 \h </w:instrText>
        </w:r>
        <w:r>
          <w:fldChar w:fldCharType="separate"/>
        </w:r>
        <w:r>
          <w:t>71</w:t>
        </w:r>
        <w:r>
          <w:fldChar w:fldCharType="end"/>
        </w:r>
      </w:hyperlink>
    </w:p>
    <w:p>
      <w:pPr>
        <w:pStyle w:val="TOC2"/>
        <w:tabs>
          <w:tab w:val="right" w:leader="dot" w:pos="8306"/>
        </w:tabs>
      </w:pPr>
      <w:hyperlink w:anchor="_Toc17898" w:history="1">
        <w:r>
          <w:rPr>
            <w:rFonts w:ascii="仿宋" w:eastAsia="仿宋" w:hAnsi="仿宋" w:cs="仿宋" w:hint="eastAsia"/>
            <w:lang w:eastAsia="zh-CN"/>
          </w:rPr>
          <w:t>(二)、土建工程建设指标</w:t>
        </w:r>
        <w:r>
          <w:tab/>
        </w:r>
        <w:r>
          <w:fldChar w:fldCharType="begin"/>
        </w:r>
        <w:r>
          <w:instrText xml:space="preserve"> PAGEREF _Toc17898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31"/>
      <w:r>
        <w:rPr>
          <w:rFonts w:ascii="仿宋" w:eastAsia="仿宋" w:hAnsi="仿宋" w:cs="仿宋" w:hint="eastAsia"/>
          <w:sz w:val="28"/>
          <w:lang w:eastAsia="zh-CN"/>
        </w:rPr>
        <w:t>一、商业照明灯具项目建设背景及必要性分析</w:t>
      </w:r>
      <w:bookmarkEnd w:id="2"/>
    </w:p>
    <w:p>
      <w:pPr>
        <w:pStyle w:val="Heading2"/>
        <w:rPr>
          <w:rFonts w:ascii="仿宋" w:eastAsia="仿宋" w:hAnsi="仿宋" w:cs="仿宋" w:hint="eastAsia"/>
          <w:lang w:eastAsia="zh-CN"/>
        </w:rPr>
      </w:pPr>
      <w:bookmarkStart w:id="3" w:name="_Toc21805"/>
      <w:r>
        <w:rPr>
          <w:rFonts w:ascii="仿宋" w:eastAsia="仿宋" w:hAnsi="仿宋" w:cs="仿宋" w:hint="eastAsia"/>
          <w:lang w:eastAsia="zh-CN"/>
        </w:rPr>
        <w:t>(一)、商业照明灯具项目背景分析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商业照明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商业照明灯具项目在这个潮流中的定位。同时，我们将关注行业内涌现的新兴机遇，以便商业照明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商业照明灯具项目提供了强大的发展动力。我们将聚焦于行业内最新的技术发展趋势，包括但不限于人工智能、大数据分析、物联网等领域。通过深度的技术研究，我们将确保商业照明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商业照明灯具项目发展的源泉。我们将投入更多的精力对市场需求进行深入剖析，超越表面的需求，深入挖掘潜在的市场痛点和机遇。通过对市场需求的细致了解，商业照明灯具项目将更有针对性地设计解决方案，满足市场的多样化需求，从而更好地促进商业照明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商业照明灯具项目战略至关重要。我们将对竞争态势进行更为深入的分析，包括但不限于市场份额、产品特点、客户满意度等多个维度。通过深度的竞争分析，商业照明灯具项目将能够更准确地把握市场脉搏，制定具有竞争力的商业照明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商业照明灯具项目的发展具有直接的影响。我们将进行更为全面的法规和政策分析，了解行业发展中的潜在法律风险和合规挑战。通过充分了解和遵守相关法规，商业照明灯具项目将确保在法律框架内合法合规运营，为商业照明灯具项目的稳健发展提供有力支持。</w:t>
      </w:r>
    </w:p>
    <w:p>
      <w:pPr>
        <w:pStyle w:val="Heading2"/>
        <w:ind w:firstLine="560" w:firstLineChars="200"/>
        <w:rPr>
          <w:rFonts w:ascii="仿宋" w:eastAsia="仿宋" w:hAnsi="仿宋" w:cs="仿宋" w:hint="eastAsia"/>
          <w:sz w:val="28"/>
          <w:lang w:eastAsia="zh-CN"/>
        </w:rPr>
      </w:pPr>
      <w:bookmarkStart w:id="4" w:name="_Toc29893"/>
      <w:r>
        <w:rPr>
          <w:rFonts w:ascii="仿宋" w:eastAsia="仿宋" w:hAnsi="仿宋" w:cs="仿宋" w:hint="eastAsia"/>
          <w:sz w:val="28"/>
          <w:lang w:eastAsia="zh-CN"/>
        </w:rPr>
        <w:t>(二)、商业照明灯具项目建设必要性分析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建设的迫切性源于对行业发展趋势的深刻洞察。我们正处于一个行业变革的时代，科技创新、数字化转型成为企业发展的关键动力。商业照明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建设不仅仅是为了跟上潮流，更是为了通过技术创新推动企业的持续发展。通过引入先进的技术和解决方案，商业照明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商业照明灯具项目的建设成为必然选择，通过提高产品质量、拓展服务领域，从而在竞争中获得更多的机会。商业照明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商业照明灯具项目建设的必要性体现在对客户需求更精准的满足。通过商业照明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建设的背后是对企业持续创新的追求。只有通过不断创新，企业才能在竞争中立于不败之地。商业照明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51"/>
      <w:r>
        <w:rPr>
          <w:rFonts w:ascii="仿宋" w:eastAsia="仿宋" w:hAnsi="仿宋" w:cs="仿宋" w:hint="eastAsia"/>
          <w:sz w:val="28"/>
          <w:lang w:eastAsia="zh-CN"/>
        </w:rPr>
        <w:t>二、商业照明灯具项目土建工程</w:t>
      </w:r>
      <w:bookmarkEnd w:id="5"/>
    </w:p>
    <w:p>
      <w:pPr>
        <w:pStyle w:val="Heading2"/>
        <w:rPr>
          <w:rFonts w:ascii="仿宋" w:eastAsia="仿宋" w:hAnsi="仿宋" w:cs="仿宋" w:hint="eastAsia"/>
          <w:lang w:eastAsia="zh-CN"/>
        </w:rPr>
      </w:pPr>
      <w:bookmarkStart w:id="6" w:name="_Toc3081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在商业照明灯具项目的建筑工程设计中，我们将秉承一系列重要的设计原则，以确保商业照明灯具项目建筑在功能、美观、可持续性等方面达到最佳效果。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首要原则是确保建筑的功能性得到最大化的发挥。我们将充分理解商业照明灯具项目的实际需求，合理布局各个功能区域，保证建筑在满足业务需求的同时，提供高效的工作环境。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在建筑设计中，我们将综合考虑建设和运营成本。通过精细的经济效益分析，确保设计方案在高效利用资源的同时，对商业照明灯具项目的长期盈利能力有积极的贡献。</w:t>
      </w:r>
    </w:p>
    <w:p>
      <w:pPr>
        <w:pStyle w:val="Heading2"/>
        <w:ind w:firstLine="560" w:firstLineChars="200"/>
        <w:rPr>
          <w:rFonts w:ascii="仿宋" w:eastAsia="仿宋" w:hAnsi="仿宋" w:cs="仿宋" w:hint="eastAsia"/>
          <w:sz w:val="28"/>
          <w:lang w:eastAsia="zh-CN"/>
        </w:rPr>
      </w:pPr>
      <w:bookmarkStart w:id="7" w:name="_Toc137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的土建工程设计中，我们将精准设定设计年限，结合商业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商业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47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商业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商业照明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商业照明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本期工程商业照明灯具项目预计总建筑面积XXX平方米，其中：计容建筑面积XXX平方米，计划建筑工程投资XX万元，占商业照明灯具项目总投资的XX%。</w:t>
      </w:r>
    </w:p>
    <w:p>
      <w:pPr>
        <w:pStyle w:val="Heading1"/>
        <w:ind w:firstLine="560" w:firstLineChars="200"/>
        <w:rPr>
          <w:rFonts w:ascii="仿宋" w:eastAsia="仿宋" w:hAnsi="仿宋" w:cs="仿宋" w:hint="eastAsia"/>
          <w:sz w:val="28"/>
          <w:lang w:eastAsia="zh-CN"/>
        </w:rPr>
      </w:pPr>
      <w:bookmarkStart w:id="10" w:name="_Toc24737"/>
      <w:r>
        <w:rPr>
          <w:rFonts w:ascii="仿宋" w:eastAsia="仿宋" w:hAnsi="仿宋" w:cs="仿宋" w:hint="eastAsia"/>
          <w:sz w:val="28"/>
          <w:lang w:eastAsia="zh-CN"/>
        </w:rPr>
        <w:t>三、商业照明灯具项目概论</w:t>
      </w:r>
      <w:bookmarkEnd w:id="10"/>
    </w:p>
    <w:p>
      <w:pPr>
        <w:pStyle w:val="Heading2"/>
        <w:rPr>
          <w:rFonts w:ascii="仿宋" w:eastAsia="仿宋" w:hAnsi="仿宋" w:cs="仿宋" w:hint="eastAsia"/>
          <w:lang w:eastAsia="zh-CN"/>
        </w:rPr>
      </w:pPr>
      <w:bookmarkStart w:id="11" w:name="_Toc23487"/>
      <w:r>
        <w:rPr>
          <w:rFonts w:ascii="仿宋" w:eastAsia="仿宋" w:hAnsi="仿宋" w:cs="仿宋" w:hint="eastAsia"/>
          <w:lang w:eastAsia="zh-CN"/>
        </w:rPr>
        <w:t>(一)、商业照明灯具项目概况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起源追溯至对市场的深入洞察。市场的不断演变与变革为商业照明灯具项目提供了难得的机遇。当前市场存在的需求缺口和变革的大环境共同构成了商业照明灯具项目的背景。这个商业照明灯具项目旨在充分利用市场机遇，填补行业中尚未满足的需求，为客户提供全新的解决方案。市场的变革和需求的增长使得这个商业照明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商业照明灯具项目名称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正式命名为商业照明灯具。这个名称不仅仅是一个标识，更代表了商业照明灯具项目的核心理念和愿景。它蕴含着商业照明灯具项目所要解决问题的关键字，具有强烈的表达和辨识度，为商业照明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商业照明灯具项目目标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核心目标是提供一种全新、高效的解决方案，满足客户日益增长的需求。商业照明灯具项目追求的不仅仅是满足市场需求，更是在市场中获得卓越的竞争优势。通过不断提升产品或服务的质量和创新水平，商业照明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商业照明灯具项目范围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全面涵盖了产品研发、制造、市场推广和售后服务，确保从产品设计到最终用户体验的全方位关注。这一全面的商业照明灯具项目范围是为了确保商业照明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商业照明灯具项目时间表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商业照明灯具项目计划在未来18个月内完成，包括研发、测试、市场试点和正式推出等不同阶段。这个时间表的合理设计是为了确保商业照明灯具项目各个阶段的顺利推进，以便按时交付高质量的成果。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商业照明灯具项目预算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总预算估算为XX百万美元，主要分配在研发、市场推广、人员培训和运营等方面。这一充足的预算为商业照明灯具项目提供了充足的资源，确保商业照明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商业照明灯具项目风险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可能面临的风险包括市场接受度低、技术难题、竞争激烈等。商业照明灯具项目团队已经制定了相应的风险应对计划，通过前瞻性的风险管理，确保商业照明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商业照明灯具项目团队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商业照明灯具项目汇聚了一支经验丰富、多领域专业素养的核心团队，确保商业照明灯具项目在各个方面都能拥有高水平的执行力。团队的协同作战是商业照明灯具项目成功的关键因素之一。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商业照明灯具项目背景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商业照明灯具项目的背景根植于市场对更高效、创新产品的渴望，同时也受到科技发展对行业格局的深刻改变的影响。这为商业照明灯具项目提供了广阔的发展空间和市场需求。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商业照明灯具项目现状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截至目前，商业照明灯具项目已完成市场调研和技术验证，取得了初步的成功。这为商业照明灯具项目在未来的发展奠定了坚实的基础，为更远大的目标打下了坚实的基石。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839"/>
      <w:r>
        <w:rPr>
          <w:rFonts w:ascii="仿宋" w:eastAsia="仿宋" w:hAnsi="仿宋" w:cs="仿宋" w:hint="eastAsia"/>
          <w:sz w:val="28"/>
          <w:lang w:eastAsia="zh-CN"/>
        </w:rPr>
        <w:t>(二)、商业照明灯具项目目标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keyword》商业照明灯具项目首要业务目标是在市场中占据有利地位，实现产品/服务的成功推广和销售。通过不断提升产品质量、创新性，商业照明灯具项目追求成为行业中的领导者，赢得更多客户的青睐。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在科技迅速发展的时代，商业照明灯具项目着眼于技术创新。通过持续的研发和技术升级，商业照明灯具项目旨在推出更具创新性的产品或服务，以满足市场对新鲜、先进解决方案的需求。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为了建立可持续的客户关系，商业照明灯具项目设定了客户满意度目标。通过提供卓越的产品质量和优质的客户服务，商业照明灯具项目追求赢得客户的信任和忠诚度，确保他们的满意度达到行业领先水平。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商业照明灯具项目注重社会责任和可持续发展。通过实施环保、社会责任商业照明灯具项目，商业照明灯具项目致力于在经济发展的同时保护环境，促进社会公平，实现可持续经营。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商业照明灯具项目的团队是实现目标的核心驱动力。因此，商业照明灯具项目设定了团队发展目标，包括提升团队成员的专业技能、培养领导力，以及搭建协同高效的团队工作氛围。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6313"/>
      <w:r>
        <w:rPr>
          <w:rFonts w:ascii="仿宋" w:eastAsia="仿宋" w:hAnsi="仿宋" w:cs="仿宋" w:hint="eastAsia"/>
          <w:sz w:val="28"/>
          <w:lang w:eastAsia="zh-CN"/>
        </w:rPr>
        <w:t>(三)、商业照明灯具项目提出的理由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商业照明灯具项目提出的理由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提出源于对市场机遇的深刻洞察。当前市场中存在的需求缺口和行业发展趋势表明，有巨大的商业机会等待被开发。通过准确捕捉市场机遇，商业照明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理念基于对技术创新的信仰。通过持续的研发和技术投入，商业照明灯具项目有望推出更具创新性的产品或服务。在科技飞速发展的当下，商业照明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提出是为了增强企业的行业竞争力。通过提升产品或服务的质量和独特性，商业照明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响应了消费者需求的变化。随着社会和科技的不断发展，消费者对产品和服务的需求也在发生变化。通过深入了解并及时回应消费者的新需求，商业照明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商业照明灯具项目的提出是企业战略发展规划的一部分。在面对日益激烈的市场竞争和不断变化的商业环境中，商业照明灯具项目作为企业战略的一环，旨在为企业开辟新的增长领域，巩固企业在行业中的地位。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提出不仅仅是基于商业考量，还注重社会责任。通过推出环保、社会责任等方面的商业照明灯具项目，商业照明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商业照明灯具项目的提出反映了对利益相关者期望的关注。包括客户、员工、投资者等利益相关者在企业发展中都有着各自的期望，商业照明灯具项目力求在满足这些期望的同时，取得更大的共赢。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605"/>
      <w:r>
        <w:rPr>
          <w:rFonts w:ascii="仿宋" w:eastAsia="仿宋" w:hAnsi="仿宋" w:cs="仿宋" w:hint="eastAsia"/>
          <w:sz w:val="28"/>
          <w:lang w:eastAsia="zh-CN"/>
        </w:rPr>
        <w:t>(四)、商业照明灯具项目意义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在实施商业照明灯具项目的过程中，我们不仅仅是在追逐商业成功，更是为企业和社会的多个层面创造了深远的意义。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首要意义在于提升企业的市场竞争力。通过持续的创新和对产品质量的高标准要求，商业照明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照明灯具项目的推进将促使行业技术水平的提升。通过引入先进技术和创新性解决方案，商业照明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商业照明灯具项目不仅创造了大量就业机会，提高了就业水平，还注重社会责任和环保。通过参与社会公益事业和推动环保商业照明灯具项目，商业照明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综合而言，商业照明灯具项目意义重大，不仅推动了企业的发展，也为行业和社会的进步贡献了积极力量。这是一个全面而深刻的影响，将在未来产生可持续的正面效应。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9614"/>
      <w:r>
        <w:rPr>
          <w:rFonts w:ascii="仿宋" w:eastAsia="仿宋" w:hAnsi="仿宋" w:cs="仿宋" w:hint="eastAsia"/>
          <w:sz w:val="28"/>
          <w:lang w:eastAsia="zh-CN"/>
        </w:rPr>
        <w:t>(五)、商业照明灯具项目背景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在当今迅猛发展的商业环境中，商业照明灯具项目的动因根植于对多方面因素的审慎考量。这个商业照明灯具项目的提出并非孤立的决策，而是对企业所处背景深入思考的产物。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商业照明灯具项目背后的首要原因。科技的迅速发展和全球市场的快速变化使得企业必须灵活应对。商业照明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竞争的激烈程度也是商业照明灯具项目背景中不可忽视的一环。企业需要在激烈竞争中脱颖而出，为此，商业照明灯具项目致力于打破常规，提供独特的价值主张，以吸引客户并确保市场份额的增长。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技术的迅速发展为企业带来了机遇与挑战。作为商业照明灯具项目启动的背景之一，对新兴技术的应用将有助于提升企业的技术水平，使其在不断演进的商业环境中保持竞争优势。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此外，社会对企业责任的期望也在逐渐升高。商业照明灯具项目充分融入了社会责任的理念，通过可持续经营和社会公益商业照明灯具项目，企图为社会贡献一份力量，在商业成功的同时关注社会价值。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864"/>
      <w:r>
        <w:rPr>
          <w:rFonts w:ascii="仿宋" w:eastAsia="仿宋" w:hAnsi="仿宋" w:cs="仿宋" w:hint="eastAsia"/>
          <w:sz w:val="28"/>
          <w:lang w:eastAsia="zh-CN"/>
        </w:rPr>
        <w:t>四、商业照明灯具项目文档管理</w:t>
      </w:r>
      <w:bookmarkEnd w:id="16"/>
    </w:p>
    <w:p>
      <w:pPr>
        <w:pStyle w:val="Heading2"/>
        <w:rPr>
          <w:rFonts w:ascii="仿宋" w:eastAsia="仿宋" w:hAnsi="仿宋" w:cs="仿宋" w:hint="eastAsia"/>
          <w:lang w:eastAsia="zh-CN"/>
        </w:rPr>
      </w:pPr>
      <w:bookmarkStart w:id="17" w:name="_Toc1546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商业照明灯具项目高度重视文档的质量和准确性，以支持商业照明灯具项目的各项活动和决策。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文档的编制始于商业照明灯具项目计划的初期，我们制定了详细的文档编制计划，明确了每个文档的内容、格式和编写责任人。在商业照明灯具项目启动阶段，我们首先编制了商业照明灯具项目章程，明确定义了商业照明灯具项目的目标、范围、风险等关键要素。随后，商业照明灯具项目团队根据计划陆续编制了需求文档、设计文档、测试文档等各类文档，确保商业照明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https://d.book118.com/128014053135006034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861D6"/>
    <w:rsid w:val="6F386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1405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2024-02-06T19:25:00Z</dcterms:created>
  <dcterms:modified xsi:type="dcterms:W3CDTF">2024-02-06T19:25:58Z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B79B14A3A76846CD81854E3AB32F8B04_11</vt:lpwstr>
  </property>
  <property fmtid="{D5CDD505-2E9C-101B-9397-08002B2CF9AE}" pid="3" name="KSOProductBuildVer">
    <vt:lpwstr>2052-12.1.0.16250</vt:lpwstr>
  </property>
</Properties>
</file>