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异丁醇项目规划设计蓝图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18" w:history="1">
        <w:r>
          <w:rPr>
            <w:rFonts w:ascii="仿宋" w:eastAsia="仿宋" w:hAnsi="仿宋" w:cs="仿宋" w:hint="eastAsia"/>
            <w:lang w:eastAsia="zh-CN"/>
          </w:rPr>
          <w:t>序言</w:t>
        </w:r>
        <w:r>
          <w:tab/>
        </w:r>
        <w:r>
          <w:fldChar w:fldCharType="begin"/>
        </w:r>
        <w:r>
          <w:instrText xml:space="preserve"> PAGEREF _Toc10518 \h </w:instrText>
        </w:r>
        <w:r>
          <w:fldChar w:fldCharType="separate"/>
        </w:r>
        <w:r>
          <w:t>3</w:t>
        </w:r>
        <w:r>
          <w:fldChar w:fldCharType="end"/>
        </w:r>
      </w:hyperlink>
    </w:p>
    <w:p>
      <w:pPr>
        <w:pStyle w:val="TOC1"/>
        <w:tabs>
          <w:tab w:val="right" w:leader="dot" w:pos="8306"/>
        </w:tabs>
      </w:pPr>
      <w:hyperlink w:anchor="_Toc23376" w:history="1">
        <w:r>
          <w:rPr>
            <w:rFonts w:ascii="仿宋" w:eastAsia="仿宋" w:hAnsi="仿宋" w:cs="仿宋" w:hint="eastAsia"/>
            <w:lang w:eastAsia="zh-CN"/>
          </w:rPr>
          <w:t>一、异丁醇项目概论</w:t>
        </w:r>
        <w:r>
          <w:tab/>
        </w:r>
        <w:r>
          <w:fldChar w:fldCharType="begin"/>
        </w:r>
        <w:r>
          <w:instrText xml:space="preserve"> PAGEREF _Toc23376 \h </w:instrText>
        </w:r>
        <w:r>
          <w:fldChar w:fldCharType="separate"/>
        </w:r>
        <w:r>
          <w:t>3</w:t>
        </w:r>
        <w:r>
          <w:fldChar w:fldCharType="end"/>
        </w:r>
      </w:hyperlink>
    </w:p>
    <w:p>
      <w:pPr>
        <w:pStyle w:val="TOC2"/>
        <w:tabs>
          <w:tab w:val="right" w:leader="dot" w:pos="8306"/>
        </w:tabs>
      </w:pPr>
      <w:hyperlink w:anchor="_Toc8690" w:history="1">
        <w:r>
          <w:rPr>
            <w:rFonts w:ascii="仿宋" w:eastAsia="仿宋" w:hAnsi="仿宋" w:cs="仿宋" w:hint="eastAsia"/>
            <w:lang w:eastAsia="zh-CN"/>
          </w:rPr>
          <w:t>(一)、异丁醇项目概况</w:t>
        </w:r>
        <w:r>
          <w:tab/>
        </w:r>
        <w:r>
          <w:fldChar w:fldCharType="begin"/>
        </w:r>
        <w:r>
          <w:instrText xml:space="preserve"> PAGEREF _Toc8690 \h </w:instrText>
        </w:r>
        <w:r>
          <w:fldChar w:fldCharType="separate"/>
        </w:r>
        <w:r>
          <w:t>3</w:t>
        </w:r>
        <w:r>
          <w:fldChar w:fldCharType="end"/>
        </w:r>
      </w:hyperlink>
    </w:p>
    <w:p>
      <w:pPr>
        <w:pStyle w:val="TOC2"/>
        <w:tabs>
          <w:tab w:val="right" w:leader="dot" w:pos="8306"/>
        </w:tabs>
      </w:pPr>
      <w:hyperlink w:anchor="_Toc32264" w:history="1">
        <w:r>
          <w:rPr>
            <w:rFonts w:ascii="仿宋" w:eastAsia="仿宋" w:hAnsi="仿宋" w:cs="仿宋" w:hint="eastAsia"/>
            <w:lang w:eastAsia="zh-CN"/>
          </w:rPr>
          <w:t>(二)、异丁醇项目目标</w:t>
        </w:r>
        <w:r>
          <w:tab/>
        </w:r>
        <w:r>
          <w:fldChar w:fldCharType="begin"/>
        </w:r>
        <w:r>
          <w:instrText xml:space="preserve"> PAGEREF _Toc32264 \h </w:instrText>
        </w:r>
        <w:r>
          <w:fldChar w:fldCharType="separate"/>
        </w:r>
        <w:r>
          <w:t>5</w:t>
        </w:r>
        <w:r>
          <w:fldChar w:fldCharType="end"/>
        </w:r>
      </w:hyperlink>
    </w:p>
    <w:p>
      <w:pPr>
        <w:pStyle w:val="TOC2"/>
        <w:tabs>
          <w:tab w:val="right" w:leader="dot" w:pos="8306"/>
        </w:tabs>
      </w:pPr>
      <w:hyperlink w:anchor="_Toc16899" w:history="1">
        <w:r>
          <w:rPr>
            <w:rFonts w:ascii="仿宋" w:eastAsia="仿宋" w:hAnsi="仿宋" w:cs="仿宋" w:hint="eastAsia"/>
            <w:lang w:eastAsia="zh-CN"/>
          </w:rPr>
          <w:t>(三)、异丁醇项目提出的理由</w:t>
        </w:r>
        <w:r>
          <w:tab/>
        </w:r>
        <w:r>
          <w:fldChar w:fldCharType="begin"/>
        </w:r>
        <w:r>
          <w:instrText xml:space="preserve"> PAGEREF _Toc16899 \h </w:instrText>
        </w:r>
        <w:r>
          <w:fldChar w:fldCharType="separate"/>
        </w:r>
        <w:r>
          <w:t>6</w:t>
        </w:r>
        <w:r>
          <w:fldChar w:fldCharType="end"/>
        </w:r>
      </w:hyperlink>
    </w:p>
    <w:p>
      <w:pPr>
        <w:pStyle w:val="TOC2"/>
        <w:tabs>
          <w:tab w:val="right" w:leader="dot" w:pos="8306"/>
        </w:tabs>
      </w:pPr>
      <w:hyperlink w:anchor="_Toc29904" w:history="1">
        <w:r>
          <w:rPr>
            <w:rFonts w:ascii="仿宋" w:eastAsia="仿宋" w:hAnsi="仿宋" w:cs="仿宋" w:hint="eastAsia"/>
            <w:lang w:eastAsia="zh-CN"/>
          </w:rPr>
          <w:t>(四)、异丁醇项目意义</w:t>
        </w:r>
        <w:r>
          <w:tab/>
        </w:r>
        <w:r>
          <w:fldChar w:fldCharType="begin"/>
        </w:r>
        <w:r>
          <w:instrText xml:space="preserve"> PAGEREF _Toc29904 \h </w:instrText>
        </w:r>
        <w:r>
          <w:fldChar w:fldCharType="separate"/>
        </w:r>
        <w:r>
          <w:t>8</w:t>
        </w:r>
        <w:r>
          <w:fldChar w:fldCharType="end"/>
        </w:r>
      </w:hyperlink>
    </w:p>
    <w:p>
      <w:pPr>
        <w:pStyle w:val="TOC2"/>
        <w:tabs>
          <w:tab w:val="right" w:leader="dot" w:pos="8306"/>
        </w:tabs>
      </w:pPr>
      <w:hyperlink w:anchor="_Toc2526" w:history="1">
        <w:r>
          <w:rPr>
            <w:rFonts w:ascii="仿宋" w:eastAsia="仿宋" w:hAnsi="仿宋" w:cs="仿宋" w:hint="eastAsia"/>
            <w:lang w:eastAsia="zh-CN"/>
          </w:rPr>
          <w:t>(五)、异丁醇项目背景</w:t>
        </w:r>
        <w:r>
          <w:tab/>
        </w:r>
        <w:r>
          <w:fldChar w:fldCharType="begin"/>
        </w:r>
        <w:r>
          <w:instrText xml:space="preserve"> PAGEREF _Toc2526 \h </w:instrText>
        </w:r>
        <w:r>
          <w:fldChar w:fldCharType="separate"/>
        </w:r>
        <w:r>
          <w:t>8</w:t>
        </w:r>
        <w:r>
          <w:fldChar w:fldCharType="end"/>
        </w:r>
      </w:hyperlink>
    </w:p>
    <w:p>
      <w:pPr>
        <w:pStyle w:val="TOC1"/>
        <w:tabs>
          <w:tab w:val="right" w:leader="dot" w:pos="8306"/>
        </w:tabs>
      </w:pPr>
      <w:hyperlink w:anchor="_Toc1350" w:history="1">
        <w:r>
          <w:rPr>
            <w:rFonts w:ascii="仿宋" w:eastAsia="仿宋" w:hAnsi="仿宋" w:cs="仿宋" w:hint="eastAsia"/>
            <w:lang w:eastAsia="zh-CN"/>
          </w:rPr>
          <w:t>二、异丁醇项目建设背景及必要性分析</w:t>
        </w:r>
        <w:r>
          <w:tab/>
        </w:r>
        <w:r>
          <w:fldChar w:fldCharType="begin"/>
        </w:r>
        <w:r>
          <w:instrText xml:space="preserve"> PAGEREF _Toc1350 \h </w:instrText>
        </w:r>
        <w:r>
          <w:fldChar w:fldCharType="separate"/>
        </w:r>
        <w:r>
          <w:t>9</w:t>
        </w:r>
        <w:r>
          <w:fldChar w:fldCharType="end"/>
        </w:r>
      </w:hyperlink>
    </w:p>
    <w:p>
      <w:pPr>
        <w:pStyle w:val="TOC2"/>
        <w:tabs>
          <w:tab w:val="right" w:leader="dot" w:pos="8306"/>
        </w:tabs>
      </w:pPr>
      <w:hyperlink w:anchor="_Toc23170" w:history="1">
        <w:r>
          <w:rPr>
            <w:rFonts w:ascii="仿宋" w:eastAsia="仿宋" w:hAnsi="仿宋" w:cs="仿宋" w:hint="eastAsia"/>
            <w:lang w:eastAsia="zh-CN"/>
          </w:rPr>
          <w:t>(一)、异丁醇项目背景分析</w:t>
        </w:r>
        <w:r>
          <w:tab/>
        </w:r>
        <w:r>
          <w:fldChar w:fldCharType="begin"/>
        </w:r>
        <w:r>
          <w:instrText xml:space="preserve"> PAGEREF _Toc23170 \h </w:instrText>
        </w:r>
        <w:r>
          <w:fldChar w:fldCharType="separate"/>
        </w:r>
        <w:r>
          <w:t>9</w:t>
        </w:r>
        <w:r>
          <w:fldChar w:fldCharType="end"/>
        </w:r>
      </w:hyperlink>
    </w:p>
    <w:p>
      <w:pPr>
        <w:pStyle w:val="TOC2"/>
        <w:tabs>
          <w:tab w:val="right" w:leader="dot" w:pos="8306"/>
        </w:tabs>
      </w:pPr>
      <w:hyperlink w:anchor="_Toc24292" w:history="1">
        <w:r>
          <w:rPr>
            <w:rFonts w:ascii="仿宋" w:eastAsia="仿宋" w:hAnsi="仿宋" w:cs="仿宋" w:hint="eastAsia"/>
            <w:lang w:eastAsia="zh-CN"/>
          </w:rPr>
          <w:t>(二)、异丁醇项目建设必要性分析</w:t>
        </w:r>
        <w:r>
          <w:tab/>
        </w:r>
        <w:r>
          <w:fldChar w:fldCharType="begin"/>
        </w:r>
        <w:r>
          <w:instrText xml:space="preserve"> PAGEREF _Toc24292 \h </w:instrText>
        </w:r>
        <w:r>
          <w:fldChar w:fldCharType="separate"/>
        </w:r>
        <w:r>
          <w:t>11</w:t>
        </w:r>
        <w:r>
          <w:fldChar w:fldCharType="end"/>
        </w:r>
      </w:hyperlink>
    </w:p>
    <w:p>
      <w:pPr>
        <w:pStyle w:val="TOC1"/>
        <w:tabs>
          <w:tab w:val="right" w:leader="dot" w:pos="8306"/>
        </w:tabs>
      </w:pPr>
      <w:hyperlink w:anchor="_Toc30255" w:history="1">
        <w:r>
          <w:rPr>
            <w:rFonts w:ascii="仿宋" w:eastAsia="仿宋" w:hAnsi="仿宋" w:cs="仿宋" w:hint="eastAsia"/>
            <w:lang w:eastAsia="zh-CN"/>
          </w:rPr>
          <w:t>三、市场分析、调研</w:t>
        </w:r>
        <w:r>
          <w:tab/>
        </w:r>
        <w:r>
          <w:fldChar w:fldCharType="begin"/>
        </w:r>
        <w:r>
          <w:instrText xml:space="preserve"> PAGEREF _Toc30255 \h </w:instrText>
        </w:r>
        <w:r>
          <w:fldChar w:fldCharType="separate"/>
        </w:r>
        <w:r>
          <w:t>12</w:t>
        </w:r>
        <w:r>
          <w:fldChar w:fldCharType="end"/>
        </w:r>
      </w:hyperlink>
    </w:p>
    <w:p>
      <w:pPr>
        <w:pStyle w:val="TOC2"/>
        <w:tabs>
          <w:tab w:val="right" w:leader="dot" w:pos="8306"/>
        </w:tabs>
      </w:pPr>
      <w:hyperlink w:anchor="_Toc28902" w:history="1">
        <w:r>
          <w:rPr>
            <w:rFonts w:ascii="仿宋" w:eastAsia="仿宋" w:hAnsi="仿宋" w:cs="仿宋" w:hint="eastAsia"/>
            <w:lang w:eastAsia="zh-CN"/>
          </w:rPr>
          <w:t>(一)、异丁醇行业分析</w:t>
        </w:r>
        <w:r>
          <w:tab/>
        </w:r>
        <w:r>
          <w:fldChar w:fldCharType="begin"/>
        </w:r>
        <w:r>
          <w:instrText xml:space="preserve"> PAGEREF _Toc28902 \h </w:instrText>
        </w:r>
        <w:r>
          <w:fldChar w:fldCharType="separate"/>
        </w:r>
        <w:r>
          <w:t>12</w:t>
        </w:r>
        <w:r>
          <w:fldChar w:fldCharType="end"/>
        </w:r>
      </w:hyperlink>
    </w:p>
    <w:p>
      <w:pPr>
        <w:pStyle w:val="TOC2"/>
        <w:tabs>
          <w:tab w:val="right" w:leader="dot" w:pos="8306"/>
        </w:tabs>
      </w:pPr>
      <w:hyperlink w:anchor="_Toc29993" w:history="1">
        <w:r>
          <w:rPr>
            <w:rFonts w:ascii="仿宋" w:eastAsia="仿宋" w:hAnsi="仿宋" w:cs="仿宋" w:hint="eastAsia"/>
            <w:lang w:eastAsia="zh-CN"/>
          </w:rPr>
          <w:t>(二)、异丁醇市场分析预测</w:t>
        </w:r>
        <w:r>
          <w:tab/>
        </w:r>
        <w:r>
          <w:fldChar w:fldCharType="begin"/>
        </w:r>
        <w:r>
          <w:instrText xml:space="preserve"> PAGEREF _Toc29993 \h </w:instrText>
        </w:r>
        <w:r>
          <w:fldChar w:fldCharType="separate"/>
        </w:r>
        <w:r>
          <w:t>13</w:t>
        </w:r>
        <w:r>
          <w:fldChar w:fldCharType="end"/>
        </w:r>
      </w:hyperlink>
    </w:p>
    <w:p>
      <w:pPr>
        <w:pStyle w:val="TOC1"/>
        <w:tabs>
          <w:tab w:val="right" w:leader="dot" w:pos="8306"/>
        </w:tabs>
      </w:pPr>
      <w:hyperlink w:anchor="_Toc10392" w:history="1">
        <w:r>
          <w:rPr>
            <w:rFonts w:ascii="仿宋" w:eastAsia="仿宋" w:hAnsi="仿宋" w:cs="仿宋" w:hint="eastAsia"/>
            <w:lang w:eastAsia="zh-CN"/>
          </w:rPr>
          <w:t>四、异丁醇项目可持续发展</w:t>
        </w:r>
        <w:r>
          <w:tab/>
        </w:r>
        <w:r>
          <w:fldChar w:fldCharType="begin"/>
        </w:r>
        <w:r>
          <w:instrText xml:space="preserve"> PAGEREF _Toc10392 \h </w:instrText>
        </w:r>
        <w:r>
          <w:fldChar w:fldCharType="separate"/>
        </w:r>
        <w:r>
          <w:t>14</w:t>
        </w:r>
        <w:r>
          <w:fldChar w:fldCharType="end"/>
        </w:r>
      </w:hyperlink>
    </w:p>
    <w:p>
      <w:pPr>
        <w:pStyle w:val="TOC2"/>
        <w:tabs>
          <w:tab w:val="right" w:leader="dot" w:pos="8306"/>
        </w:tabs>
      </w:pPr>
      <w:hyperlink w:anchor="_Toc13656" w:history="1">
        <w:r>
          <w:rPr>
            <w:rFonts w:ascii="仿宋" w:eastAsia="仿宋" w:hAnsi="仿宋" w:cs="仿宋" w:hint="eastAsia"/>
            <w:lang w:eastAsia="zh-CN"/>
          </w:rPr>
          <w:t>(一)、可持续战略与实践</w:t>
        </w:r>
        <w:r>
          <w:tab/>
        </w:r>
        <w:r>
          <w:fldChar w:fldCharType="begin"/>
        </w:r>
        <w:r>
          <w:instrText xml:space="preserve"> PAGEREF _Toc13656 \h </w:instrText>
        </w:r>
        <w:r>
          <w:fldChar w:fldCharType="separate"/>
        </w:r>
        <w:r>
          <w:t>14</w:t>
        </w:r>
        <w:r>
          <w:fldChar w:fldCharType="end"/>
        </w:r>
      </w:hyperlink>
    </w:p>
    <w:p>
      <w:pPr>
        <w:pStyle w:val="TOC2"/>
        <w:tabs>
          <w:tab w:val="right" w:leader="dot" w:pos="8306"/>
        </w:tabs>
      </w:pPr>
      <w:hyperlink w:anchor="_Toc8927" w:history="1">
        <w:r>
          <w:rPr>
            <w:rFonts w:ascii="仿宋" w:eastAsia="仿宋" w:hAnsi="仿宋" w:cs="仿宋" w:hint="eastAsia"/>
            <w:lang w:eastAsia="zh-CN"/>
          </w:rPr>
          <w:t>(二)、环保与社会责任</w:t>
        </w:r>
        <w:r>
          <w:tab/>
        </w:r>
        <w:r>
          <w:fldChar w:fldCharType="begin"/>
        </w:r>
        <w:r>
          <w:instrText xml:space="preserve"> PAGEREF _Toc8927 \h </w:instrText>
        </w:r>
        <w:r>
          <w:fldChar w:fldCharType="separate"/>
        </w:r>
        <w:r>
          <w:t>14</w:t>
        </w:r>
        <w:r>
          <w:fldChar w:fldCharType="end"/>
        </w:r>
      </w:hyperlink>
    </w:p>
    <w:p>
      <w:pPr>
        <w:pStyle w:val="TOC1"/>
        <w:tabs>
          <w:tab w:val="right" w:leader="dot" w:pos="8306"/>
        </w:tabs>
      </w:pPr>
      <w:hyperlink w:anchor="_Toc17444" w:history="1">
        <w:r>
          <w:rPr>
            <w:rFonts w:ascii="仿宋" w:eastAsia="仿宋" w:hAnsi="仿宋" w:cs="仿宋" w:hint="eastAsia"/>
            <w:lang w:eastAsia="zh-CN"/>
          </w:rPr>
          <w:t>五、工艺说明</w:t>
        </w:r>
        <w:r>
          <w:tab/>
        </w:r>
        <w:r>
          <w:fldChar w:fldCharType="begin"/>
        </w:r>
        <w:r>
          <w:instrText xml:space="preserve"> PAGEREF _Toc17444 \h </w:instrText>
        </w:r>
        <w:r>
          <w:fldChar w:fldCharType="separate"/>
        </w:r>
        <w:r>
          <w:t>15</w:t>
        </w:r>
        <w:r>
          <w:fldChar w:fldCharType="end"/>
        </w:r>
      </w:hyperlink>
    </w:p>
    <w:p>
      <w:pPr>
        <w:pStyle w:val="TOC2"/>
        <w:tabs>
          <w:tab w:val="right" w:leader="dot" w:pos="8306"/>
        </w:tabs>
      </w:pPr>
      <w:hyperlink w:anchor="_Toc29495" w:history="1">
        <w:r>
          <w:rPr>
            <w:rFonts w:ascii="仿宋" w:eastAsia="仿宋" w:hAnsi="仿宋" w:cs="仿宋" w:hint="eastAsia"/>
            <w:lang w:eastAsia="zh-CN"/>
          </w:rPr>
          <w:t>(一)、技术管理特点</w:t>
        </w:r>
        <w:r>
          <w:tab/>
        </w:r>
        <w:r>
          <w:fldChar w:fldCharType="begin"/>
        </w:r>
        <w:r>
          <w:instrText xml:space="preserve"> PAGEREF _Toc29495 \h </w:instrText>
        </w:r>
        <w:r>
          <w:fldChar w:fldCharType="separate"/>
        </w:r>
        <w:r>
          <w:t>15</w:t>
        </w:r>
        <w:r>
          <w:fldChar w:fldCharType="end"/>
        </w:r>
      </w:hyperlink>
    </w:p>
    <w:p>
      <w:pPr>
        <w:pStyle w:val="TOC2"/>
        <w:tabs>
          <w:tab w:val="right" w:leader="dot" w:pos="8306"/>
        </w:tabs>
      </w:pPr>
      <w:hyperlink w:anchor="_Toc31747" w:history="1">
        <w:r>
          <w:rPr>
            <w:rFonts w:ascii="仿宋" w:eastAsia="仿宋" w:hAnsi="仿宋" w:cs="仿宋" w:hint="eastAsia"/>
            <w:lang w:eastAsia="zh-CN"/>
          </w:rPr>
          <w:t>(二)、异丁醇项目工艺技术设计方案</w:t>
        </w:r>
        <w:r>
          <w:tab/>
        </w:r>
        <w:r>
          <w:fldChar w:fldCharType="begin"/>
        </w:r>
        <w:r>
          <w:instrText xml:space="preserve"> PAGEREF _Toc31747 \h </w:instrText>
        </w:r>
        <w:r>
          <w:fldChar w:fldCharType="separate"/>
        </w:r>
        <w:r>
          <w:t>16</w:t>
        </w:r>
        <w:r>
          <w:fldChar w:fldCharType="end"/>
        </w:r>
      </w:hyperlink>
    </w:p>
    <w:p>
      <w:pPr>
        <w:pStyle w:val="TOC2"/>
        <w:tabs>
          <w:tab w:val="right" w:leader="dot" w:pos="8306"/>
        </w:tabs>
      </w:pPr>
      <w:hyperlink w:anchor="_Toc29571" w:history="1">
        <w:r>
          <w:rPr>
            <w:rFonts w:ascii="仿宋" w:eastAsia="仿宋" w:hAnsi="仿宋" w:cs="仿宋" w:hint="eastAsia"/>
            <w:lang w:eastAsia="zh-CN"/>
          </w:rPr>
          <w:t>(三)、设备选型方案</w:t>
        </w:r>
        <w:r>
          <w:tab/>
        </w:r>
        <w:r>
          <w:fldChar w:fldCharType="begin"/>
        </w:r>
        <w:r>
          <w:instrText xml:space="preserve"> PAGEREF _Toc29571 \h </w:instrText>
        </w:r>
        <w:r>
          <w:fldChar w:fldCharType="separate"/>
        </w:r>
        <w:r>
          <w:t>18</w:t>
        </w:r>
        <w:r>
          <w:fldChar w:fldCharType="end"/>
        </w:r>
      </w:hyperlink>
    </w:p>
    <w:p>
      <w:pPr>
        <w:pStyle w:val="TOC1"/>
        <w:tabs>
          <w:tab w:val="right" w:leader="dot" w:pos="8306"/>
        </w:tabs>
      </w:pPr>
      <w:hyperlink w:anchor="_Toc7048" w:history="1">
        <w:r>
          <w:rPr>
            <w:rFonts w:ascii="仿宋" w:eastAsia="仿宋" w:hAnsi="仿宋" w:cs="仿宋" w:hint="eastAsia"/>
            <w:lang w:eastAsia="zh-CN"/>
          </w:rPr>
          <w:t>六、产品规划分析</w:t>
        </w:r>
        <w:r>
          <w:tab/>
        </w:r>
        <w:r>
          <w:fldChar w:fldCharType="begin"/>
        </w:r>
        <w:r>
          <w:instrText xml:space="preserve"> PAGEREF _Toc7048 \h </w:instrText>
        </w:r>
        <w:r>
          <w:fldChar w:fldCharType="separate"/>
        </w:r>
        <w:r>
          <w:t>19</w:t>
        </w:r>
        <w:r>
          <w:fldChar w:fldCharType="end"/>
        </w:r>
      </w:hyperlink>
    </w:p>
    <w:p>
      <w:pPr>
        <w:pStyle w:val="TOC2"/>
        <w:tabs>
          <w:tab w:val="right" w:leader="dot" w:pos="8306"/>
        </w:tabs>
      </w:pPr>
      <w:hyperlink w:anchor="_Toc27479" w:history="1">
        <w:r>
          <w:rPr>
            <w:rFonts w:ascii="仿宋" w:eastAsia="仿宋" w:hAnsi="仿宋" w:cs="仿宋" w:hint="eastAsia"/>
            <w:lang w:eastAsia="zh-CN"/>
          </w:rPr>
          <w:t>(一)、产品规划</w:t>
        </w:r>
        <w:r>
          <w:tab/>
        </w:r>
        <w:r>
          <w:fldChar w:fldCharType="begin"/>
        </w:r>
        <w:r>
          <w:instrText xml:space="preserve"> PAGEREF _Toc27479 \h </w:instrText>
        </w:r>
        <w:r>
          <w:fldChar w:fldCharType="separate"/>
        </w:r>
        <w:r>
          <w:t>19</w:t>
        </w:r>
        <w:r>
          <w:fldChar w:fldCharType="end"/>
        </w:r>
      </w:hyperlink>
    </w:p>
    <w:p>
      <w:pPr>
        <w:pStyle w:val="TOC2"/>
        <w:tabs>
          <w:tab w:val="right" w:leader="dot" w:pos="8306"/>
        </w:tabs>
      </w:pPr>
      <w:hyperlink w:anchor="_Toc2563" w:history="1">
        <w:r>
          <w:rPr>
            <w:rFonts w:ascii="仿宋" w:eastAsia="仿宋" w:hAnsi="仿宋" w:cs="仿宋" w:hint="eastAsia"/>
            <w:lang w:eastAsia="zh-CN"/>
          </w:rPr>
          <w:t>(二)、建设规模</w:t>
        </w:r>
        <w:r>
          <w:tab/>
        </w:r>
        <w:r>
          <w:fldChar w:fldCharType="begin"/>
        </w:r>
        <w:r>
          <w:instrText xml:space="preserve"> PAGEREF _Toc2563 \h </w:instrText>
        </w:r>
        <w:r>
          <w:fldChar w:fldCharType="separate"/>
        </w:r>
        <w:r>
          <w:t>20</w:t>
        </w:r>
        <w:r>
          <w:fldChar w:fldCharType="end"/>
        </w:r>
      </w:hyperlink>
    </w:p>
    <w:p>
      <w:pPr>
        <w:pStyle w:val="TOC1"/>
        <w:tabs>
          <w:tab w:val="right" w:leader="dot" w:pos="8306"/>
        </w:tabs>
      </w:pPr>
      <w:hyperlink w:anchor="_Toc4777" w:history="1">
        <w:r>
          <w:rPr>
            <w:rFonts w:ascii="仿宋" w:eastAsia="仿宋" w:hAnsi="仿宋" w:cs="仿宋" w:hint="eastAsia"/>
            <w:lang w:eastAsia="zh-CN"/>
          </w:rPr>
          <w:t>七、异丁醇项目经营效益</w:t>
        </w:r>
        <w:r>
          <w:tab/>
        </w:r>
        <w:r>
          <w:fldChar w:fldCharType="begin"/>
        </w:r>
        <w:r>
          <w:instrText xml:space="preserve"> PAGEREF _Toc4777 \h </w:instrText>
        </w:r>
        <w:r>
          <w:fldChar w:fldCharType="separate"/>
        </w:r>
        <w:r>
          <w:t>21</w:t>
        </w:r>
        <w:r>
          <w:fldChar w:fldCharType="end"/>
        </w:r>
      </w:hyperlink>
    </w:p>
    <w:p>
      <w:pPr>
        <w:pStyle w:val="TOC2"/>
        <w:tabs>
          <w:tab w:val="right" w:leader="dot" w:pos="8306"/>
        </w:tabs>
      </w:pPr>
      <w:hyperlink w:anchor="_Toc24037" w:history="1">
        <w:r>
          <w:rPr>
            <w:rFonts w:ascii="仿宋" w:eastAsia="仿宋" w:hAnsi="仿宋" w:cs="仿宋" w:hint="eastAsia"/>
            <w:lang w:eastAsia="zh-CN"/>
          </w:rPr>
          <w:t>(一)、经济评价财务测算</w:t>
        </w:r>
        <w:r>
          <w:tab/>
        </w:r>
        <w:r>
          <w:fldChar w:fldCharType="begin"/>
        </w:r>
        <w:r>
          <w:instrText xml:space="preserve"> PAGEREF _Toc24037 \h </w:instrText>
        </w:r>
        <w:r>
          <w:fldChar w:fldCharType="separate"/>
        </w:r>
        <w:r>
          <w:t>21</w:t>
        </w:r>
        <w:r>
          <w:fldChar w:fldCharType="end"/>
        </w:r>
      </w:hyperlink>
    </w:p>
    <w:p>
      <w:pPr>
        <w:pStyle w:val="TOC2"/>
        <w:tabs>
          <w:tab w:val="right" w:leader="dot" w:pos="8306"/>
        </w:tabs>
      </w:pPr>
      <w:hyperlink w:anchor="_Toc21269" w:history="1">
        <w:r>
          <w:rPr>
            <w:rFonts w:ascii="仿宋" w:eastAsia="仿宋" w:hAnsi="仿宋" w:cs="仿宋" w:hint="eastAsia"/>
            <w:lang w:eastAsia="zh-CN"/>
          </w:rPr>
          <w:t>(二)、异丁醇项目盈利能力分析</w:t>
        </w:r>
        <w:r>
          <w:tab/>
        </w:r>
        <w:r>
          <w:fldChar w:fldCharType="begin"/>
        </w:r>
        <w:r>
          <w:instrText xml:space="preserve"> PAGEREF _Toc21269 \h </w:instrText>
        </w:r>
        <w:r>
          <w:fldChar w:fldCharType="separate"/>
        </w:r>
        <w:r>
          <w:t>22</w:t>
        </w:r>
        <w:r>
          <w:fldChar w:fldCharType="end"/>
        </w:r>
      </w:hyperlink>
    </w:p>
    <w:p>
      <w:pPr>
        <w:pStyle w:val="TOC1"/>
        <w:tabs>
          <w:tab w:val="right" w:leader="dot" w:pos="8306"/>
        </w:tabs>
      </w:pPr>
      <w:hyperlink w:anchor="_Toc7050" w:history="1">
        <w:r>
          <w:rPr>
            <w:rFonts w:ascii="仿宋" w:eastAsia="仿宋" w:hAnsi="仿宋" w:cs="仿宋" w:hint="eastAsia"/>
            <w:lang w:eastAsia="zh-CN"/>
          </w:rPr>
          <w:t>八、异丁醇项目财务管理</w:t>
        </w:r>
        <w:r>
          <w:tab/>
        </w:r>
        <w:r>
          <w:fldChar w:fldCharType="begin"/>
        </w:r>
        <w:r>
          <w:instrText xml:space="preserve"> PAGEREF _Toc7050 \h </w:instrText>
        </w:r>
        <w:r>
          <w:fldChar w:fldCharType="separate"/>
        </w:r>
        <w:r>
          <w:t>23</w:t>
        </w:r>
        <w:r>
          <w:fldChar w:fldCharType="end"/>
        </w:r>
      </w:hyperlink>
    </w:p>
    <w:p>
      <w:pPr>
        <w:pStyle w:val="TOC2"/>
        <w:tabs>
          <w:tab w:val="right" w:leader="dot" w:pos="8306"/>
        </w:tabs>
      </w:pPr>
      <w:hyperlink w:anchor="_Toc1035" w:history="1">
        <w:r>
          <w:rPr>
            <w:rFonts w:ascii="仿宋" w:eastAsia="仿宋" w:hAnsi="仿宋" w:cs="仿宋" w:hint="eastAsia"/>
            <w:lang w:eastAsia="zh-CN"/>
          </w:rPr>
          <w:t>(一)、资金需求大</w:t>
        </w:r>
        <w:r>
          <w:tab/>
        </w:r>
        <w:r>
          <w:fldChar w:fldCharType="begin"/>
        </w:r>
        <w:r>
          <w:instrText xml:space="preserve"> PAGEREF _Toc1035 \h </w:instrText>
        </w:r>
        <w:r>
          <w:fldChar w:fldCharType="separate"/>
        </w:r>
        <w:r>
          <w:t>23</w:t>
        </w:r>
        <w:r>
          <w:fldChar w:fldCharType="end"/>
        </w:r>
      </w:hyperlink>
    </w:p>
    <w:p>
      <w:pPr>
        <w:pStyle w:val="TOC2"/>
        <w:tabs>
          <w:tab w:val="right" w:leader="dot" w:pos="8306"/>
        </w:tabs>
      </w:pPr>
      <w:hyperlink w:anchor="_Toc5915" w:history="1">
        <w:r>
          <w:rPr>
            <w:rFonts w:ascii="仿宋" w:eastAsia="仿宋" w:hAnsi="仿宋" w:cs="仿宋" w:hint="eastAsia"/>
            <w:lang w:eastAsia="zh-CN"/>
          </w:rPr>
          <w:t>(二)、研发周期长</w:t>
        </w:r>
        <w:r>
          <w:tab/>
        </w:r>
        <w:r>
          <w:fldChar w:fldCharType="begin"/>
        </w:r>
        <w:r>
          <w:instrText xml:space="preserve"> PAGEREF _Toc5915 \h </w:instrText>
        </w:r>
        <w:r>
          <w:fldChar w:fldCharType="separate"/>
        </w:r>
        <w:r>
          <w:t>24</w:t>
        </w:r>
        <w:r>
          <w:fldChar w:fldCharType="end"/>
        </w:r>
      </w:hyperlink>
    </w:p>
    <w:p>
      <w:pPr>
        <w:pStyle w:val="TOC2"/>
        <w:tabs>
          <w:tab w:val="right" w:leader="dot" w:pos="8306"/>
        </w:tabs>
      </w:pPr>
      <w:hyperlink w:anchor="_Toc418" w:history="1">
        <w:r>
          <w:rPr>
            <w:rFonts w:ascii="仿宋" w:eastAsia="仿宋" w:hAnsi="仿宋" w:cs="仿宋" w:hint="eastAsia"/>
            <w:lang w:eastAsia="zh-CN"/>
          </w:rPr>
          <w:t>(三)、市场风险大</w:t>
        </w:r>
        <w:r>
          <w:tab/>
        </w:r>
        <w:r>
          <w:fldChar w:fldCharType="begin"/>
        </w:r>
        <w:r>
          <w:instrText xml:space="preserve"> PAGEREF _Toc418 \h </w:instrText>
        </w:r>
        <w:r>
          <w:fldChar w:fldCharType="separate"/>
        </w:r>
        <w:r>
          <w:t>25</w:t>
        </w:r>
        <w:r>
          <w:fldChar w:fldCharType="end"/>
        </w:r>
      </w:hyperlink>
    </w:p>
    <w:p>
      <w:pPr>
        <w:pStyle w:val="TOC2"/>
        <w:tabs>
          <w:tab w:val="right" w:leader="dot" w:pos="8306"/>
        </w:tabs>
      </w:pPr>
      <w:hyperlink w:anchor="_Toc31388" w:history="1">
        <w:r>
          <w:rPr>
            <w:rFonts w:ascii="仿宋" w:eastAsia="仿宋" w:hAnsi="仿宋" w:cs="仿宋" w:hint="eastAsia"/>
            <w:lang w:eastAsia="zh-CN"/>
          </w:rPr>
          <w:t>(四)、利润率高</w:t>
        </w:r>
        <w:r>
          <w:tab/>
        </w:r>
        <w:r>
          <w:fldChar w:fldCharType="begin"/>
        </w:r>
        <w:r>
          <w:instrText xml:space="preserve"> PAGEREF _Toc31388 \h </w:instrText>
        </w:r>
        <w:r>
          <w:fldChar w:fldCharType="separate"/>
        </w:r>
        <w:r>
          <w:t>28</w:t>
        </w:r>
        <w:r>
          <w:fldChar w:fldCharType="end"/>
        </w:r>
      </w:hyperlink>
    </w:p>
    <w:p>
      <w:pPr>
        <w:pStyle w:val="TOC1"/>
        <w:tabs>
          <w:tab w:val="right" w:leader="dot" w:pos="8306"/>
        </w:tabs>
      </w:pPr>
      <w:hyperlink w:anchor="_Toc15085" w:history="1">
        <w:r>
          <w:rPr>
            <w:rFonts w:ascii="仿宋" w:eastAsia="仿宋" w:hAnsi="仿宋" w:cs="仿宋" w:hint="eastAsia"/>
            <w:lang w:eastAsia="zh-CN"/>
          </w:rPr>
          <w:t>九、异丁醇项目环境影响分析</w:t>
        </w:r>
        <w:r>
          <w:tab/>
        </w:r>
        <w:r>
          <w:fldChar w:fldCharType="begin"/>
        </w:r>
        <w:r>
          <w:instrText xml:space="preserve"> PAGEREF _Toc15085 \h </w:instrText>
        </w:r>
        <w:r>
          <w:fldChar w:fldCharType="separate"/>
        </w:r>
        <w:r>
          <w:t>30</w:t>
        </w:r>
        <w:r>
          <w:fldChar w:fldCharType="end"/>
        </w:r>
      </w:hyperlink>
    </w:p>
    <w:p>
      <w:pPr>
        <w:pStyle w:val="TOC2"/>
        <w:tabs>
          <w:tab w:val="right" w:leader="dot" w:pos="8306"/>
        </w:tabs>
      </w:pPr>
      <w:hyperlink w:anchor="_Toc14702" w:history="1">
        <w:r>
          <w:rPr>
            <w:rFonts w:ascii="仿宋" w:eastAsia="仿宋" w:hAnsi="仿宋" w:cs="仿宋" w:hint="eastAsia"/>
            <w:lang w:eastAsia="zh-CN"/>
          </w:rPr>
          <w:t>(一)、建设区域环境质量现状</w:t>
        </w:r>
        <w:r>
          <w:tab/>
        </w:r>
        <w:r>
          <w:fldChar w:fldCharType="begin"/>
        </w:r>
        <w:r>
          <w:instrText xml:space="preserve"> PAGEREF _Toc14702 \h </w:instrText>
        </w:r>
        <w:r>
          <w:fldChar w:fldCharType="separate"/>
        </w:r>
        <w:r>
          <w:t>30</w:t>
        </w:r>
        <w:r>
          <w:fldChar w:fldCharType="end"/>
        </w:r>
      </w:hyperlink>
    </w:p>
    <w:p>
      <w:pPr>
        <w:pStyle w:val="TOC2"/>
        <w:tabs>
          <w:tab w:val="right" w:leader="dot" w:pos="8306"/>
        </w:tabs>
      </w:pPr>
      <w:hyperlink w:anchor="_Toc31743" w:history="1">
        <w:r>
          <w:rPr>
            <w:rFonts w:ascii="仿宋" w:eastAsia="仿宋" w:hAnsi="仿宋" w:cs="仿宋" w:hint="eastAsia"/>
            <w:lang w:eastAsia="zh-CN"/>
          </w:rPr>
          <w:t>(二)、建设期环境保护</w:t>
        </w:r>
        <w:r>
          <w:tab/>
        </w:r>
        <w:r>
          <w:fldChar w:fldCharType="begin"/>
        </w:r>
        <w:r>
          <w:instrText xml:space="preserve"> PAGEREF _Toc31743 \h </w:instrText>
        </w:r>
        <w:r>
          <w:fldChar w:fldCharType="separate"/>
        </w:r>
        <w:r>
          <w:t>31</w:t>
        </w:r>
        <w:r>
          <w:fldChar w:fldCharType="end"/>
        </w:r>
      </w:hyperlink>
    </w:p>
    <w:p>
      <w:pPr>
        <w:pStyle w:val="TOC2"/>
        <w:tabs>
          <w:tab w:val="right" w:leader="dot" w:pos="8306"/>
        </w:tabs>
      </w:pPr>
      <w:hyperlink w:anchor="_Toc17603" w:history="1">
        <w:r>
          <w:rPr>
            <w:rFonts w:ascii="仿宋" w:eastAsia="仿宋" w:hAnsi="仿宋" w:cs="仿宋" w:hint="eastAsia"/>
            <w:lang w:eastAsia="zh-CN"/>
          </w:rPr>
          <w:t>(三)、运营期环境保护</w:t>
        </w:r>
        <w:r>
          <w:tab/>
        </w:r>
        <w:r>
          <w:fldChar w:fldCharType="begin"/>
        </w:r>
        <w:r>
          <w:instrText xml:space="preserve"> PAGEREF _Toc17603 \h </w:instrText>
        </w:r>
        <w:r>
          <w:fldChar w:fldCharType="separate"/>
        </w:r>
        <w:r>
          <w:t>33</w:t>
        </w:r>
        <w:r>
          <w:fldChar w:fldCharType="end"/>
        </w:r>
      </w:hyperlink>
    </w:p>
    <w:p>
      <w:pPr>
        <w:pStyle w:val="TOC2"/>
        <w:tabs>
          <w:tab w:val="right" w:leader="dot" w:pos="8306"/>
        </w:tabs>
      </w:pPr>
      <w:hyperlink w:anchor="_Toc6400" w:history="1">
        <w:r>
          <w:rPr>
            <w:rFonts w:ascii="仿宋" w:eastAsia="仿宋" w:hAnsi="仿宋" w:cs="仿宋" w:hint="eastAsia"/>
            <w:lang w:eastAsia="zh-CN"/>
          </w:rPr>
          <w:t>(四)、异丁醇项目建设对区域经济的影响</w:t>
        </w:r>
        <w:r>
          <w:tab/>
        </w:r>
        <w:r>
          <w:fldChar w:fldCharType="begin"/>
        </w:r>
        <w:r>
          <w:instrText xml:space="preserve"> PAGEREF _Toc6400 \h </w:instrText>
        </w:r>
        <w:r>
          <w:fldChar w:fldCharType="separate"/>
        </w:r>
        <w:r>
          <w:t>34</w:t>
        </w:r>
        <w:r>
          <w:fldChar w:fldCharType="end"/>
        </w:r>
      </w:hyperlink>
    </w:p>
    <w:p>
      <w:pPr>
        <w:pStyle w:val="TOC2"/>
        <w:tabs>
          <w:tab w:val="right" w:leader="dot" w:pos="8306"/>
        </w:tabs>
      </w:pPr>
      <w:hyperlink w:anchor="_Toc12508" w:history="1">
        <w:r>
          <w:rPr>
            <w:rFonts w:ascii="仿宋" w:eastAsia="仿宋" w:hAnsi="仿宋" w:cs="仿宋" w:hint="eastAsia"/>
            <w:lang w:eastAsia="zh-CN"/>
          </w:rPr>
          <w:t>(五)、废弃物处理</w:t>
        </w:r>
        <w:r>
          <w:tab/>
        </w:r>
        <w:r>
          <w:fldChar w:fldCharType="begin"/>
        </w:r>
        <w:r>
          <w:instrText xml:space="preserve"> PAGEREF _Toc12508 \h </w:instrText>
        </w:r>
        <w:r>
          <w:fldChar w:fldCharType="separate"/>
        </w:r>
        <w:r>
          <w:t>36</w:t>
        </w:r>
        <w:r>
          <w:fldChar w:fldCharType="end"/>
        </w:r>
      </w:hyperlink>
    </w:p>
    <w:p>
      <w:pPr>
        <w:pStyle w:val="TOC2"/>
        <w:tabs>
          <w:tab w:val="right" w:leader="dot" w:pos="8306"/>
        </w:tabs>
      </w:pPr>
      <w:hyperlink w:anchor="_Toc2820" w:history="1">
        <w:r>
          <w:rPr>
            <w:rFonts w:ascii="仿宋" w:eastAsia="仿宋" w:hAnsi="仿宋" w:cs="仿宋" w:hint="eastAsia"/>
            <w:lang w:eastAsia="zh-CN"/>
          </w:rPr>
          <w:t>(六)、特殊环境影响分析</w:t>
        </w:r>
        <w:r>
          <w:tab/>
        </w:r>
        <w:r>
          <w:fldChar w:fldCharType="begin"/>
        </w:r>
        <w:r>
          <w:instrText xml:space="preserve"> PAGEREF _Toc2820 \h </w:instrText>
        </w:r>
        <w:r>
          <w:fldChar w:fldCharType="separate"/>
        </w:r>
        <w:r>
          <w:t>37</w:t>
        </w:r>
        <w:r>
          <w:fldChar w:fldCharType="end"/>
        </w:r>
      </w:hyperlink>
    </w:p>
    <w:p>
      <w:pPr>
        <w:pStyle w:val="TOC2"/>
        <w:tabs>
          <w:tab w:val="right" w:leader="dot" w:pos="8306"/>
        </w:tabs>
      </w:pPr>
      <w:hyperlink w:anchor="_Toc14597" w:history="1">
        <w:r>
          <w:rPr>
            <w:rFonts w:ascii="仿宋" w:eastAsia="仿宋" w:hAnsi="仿宋" w:cs="仿宋" w:hint="eastAsia"/>
            <w:lang w:eastAsia="zh-CN"/>
          </w:rPr>
          <w:t>(七)、清洁生产</w:t>
        </w:r>
        <w:r>
          <w:tab/>
        </w:r>
        <w:r>
          <w:fldChar w:fldCharType="begin"/>
        </w:r>
        <w:r>
          <w:instrText xml:space="preserve"> PAGEREF _Toc14597 \h </w:instrText>
        </w:r>
        <w:r>
          <w:fldChar w:fldCharType="separate"/>
        </w:r>
        <w:r>
          <w:t>38</w:t>
        </w:r>
        <w:r>
          <w:fldChar w:fldCharType="end"/>
        </w:r>
      </w:hyperlink>
    </w:p>
    <w:p>
      <w:pPr>
        <w:pStyle w:val="TOC2"/>
        <w:tabs>
          <w:tab w:val="right" w:leader="dot" w:pos="8306"/>
        </w:tabs>
      </w:pPr>
      <w:hyperlink w:anchor="_Toc21637" w:history="1">
        <w:r>
          <w:rPr>
            <w:rFonts w:ascii="仿宋" w:eastAsia="仿宋" w:hAnsi="仿宋" w:cs="仿宋" w:hint="eastAsia"/>
            <w:lang w:eastAsia="zh-CN"/>
          </w:rPr>
          <w:t>(八)、环境保护综合评价</w:t>
        </w:r>
        <w:r>
          <w:tab/>
        </w:r>
        <w:r>
          <w:fldChar w:fldCharType="begin"/>
        </w:r>
        <w:r>
          <w:instrText xml:space="preserve"> PAGEREF _Toc21637 \h </w:instrText>
        </w:r>
        <w:r>
          <w:fldChar w:fldCharType="separate"/>
        </w:r>
        <w:r>
          <w:t>39</w:t>
        </w:r>
        <w:r>
          <w:fldChar w:fldCharType="end"/>
        </w:r>
      </w:hyperlink>
    </w:p>
    <w:p>
      <w:pPr>
        <w:pStyle w:val="TOC1"/>
        <w:tabs>
          <w:tab w:val="right" w:leader="dot" w:pos="8306"/>
        </w:tabs>
      </w:pPr>
      <w:hyperlink w:anchor="_Toc16557" w:history="1">
        <w:r>
          <w:rPr>
            <w:rFonts w:ascii="仿宋" w:eastAsia="仿宋" w:hAnsi="仿宋" w:cs="仿宋" w:hint="eastAsia"/>
            <w:lang w:eastAsia="zh-CN"/>
          </w:rPr>
          <w:t>十、生产安全保护</w:t>
        </w:r>
        <w:r>
          <w:tab/>
        </w:r>
        <w:r>
          <w:fldChar w:fldCharType="begin"/>
        </w:r>
        <w:r>
          <w:instrText xml:space="preserve"> PAGEREF _Toc16557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51" w:history="1">
        <w:r>
          <w:rPr>
            <w:rFonts w:ascii="仿宋" w:eastAsia="仿宋" w:hAnsi="仿宋" w:cs="仿宋" w:hint="eastAsia"/>
            <w:lang w:eastAsia="zh-CN"/>
          </w:rPr>
          <w:t>(一)、消防安全</w:t>
        </w:r>
        <w:r>
          <w:tab/>
        </w:r>
        <w:r>
          <w:fldChar w:fldCharType="begin"/>
        </w:r>
        <w:r>
          <w:instrText xml:space="preserve"> PAGEREF _Toc29351 \h </w:instrText>
        </w:r>
        <w:r>
          <w:fldChar w:fldCharType="separate"/>
        </w:r>
        <w:r>
          <w:t>40</w:t>
        </w:r>
        <w:r>
          <w:fldChar w:fldCharType="end"/>
        </w:r>
      </w:hyperlink>
    </w:p>
    <w:p>
      <w:pPr>
        <w:pStyle w:val="TOC2"/>
        <w:tabs>
          <w:tab w:val="right" w:leader="dot" w:pos="8306"/>
        </w:tabs>
      </w:pPr>
      <w:hyperlink w:anchor="_Toc8723" w:history="1">
        <w:r>
          <w:rPr>
            <w:rFonts w:ascii="仿宋" w:eastAsia="仿宋" w:hAnsi="仿宋" w:cs="仿宋" w:hint="eastAsia"/>
            <w:lang w:eastAsia="zh-CN"/>
          </w:rPr>
          <w:t>(二)、防火防爆总图布置措施</w:t>
        </w:r>
        <w:r>
          <w:tab/>
        </w:r>
        <w:r>
          <w:fldChar w:fldCharType="begin"/>
        </w:r>
        <w:r>
          <w:instrText xml:space="preserve"> PAGEREF _Toc8723 \h </w:instrText>
        </w:r>
        <w:r>
          <w:fldChar w:fldCharType="separate"/>
        </w:r>
        <w:r>
          <w:t>42</w:t>
        </w:r>
        <w:r>
          <w:fldChar w:fldCharType="end"/>
        </w:r>
      </w:hyperlink>
    </w:p>
    <w:p>
      <w:pPr>
        <w:pStyle w:val="TOC2"/>
        <w:tabs>
          <w:tab w:val="right" w:leader="dot" w:pos="8306"/>
        </w:tabs>
      </w:pPr>
      <w:hyperlink w:anchor="_Toc2485" w:history="1">
        <w:r>
          <w:rPr>
            <w:rFonts w:ascii="仿宋" w:eastAsia="仿宋" w:hAnsi="仿宋" w:cs="仿宋" w:hint="eastAsia"/>
            <w:lang w:eastAsia="zh-CN"/>
          </w:rPr>
          <w:t>(三)、自然灾害防范措施</w:t>
        </w:r>
        <w:r>
          <w:tab/>
        </w:r>
        <w:r>
          <w:fldChar w:fldCharType="begin"/>
        </w:r>
        <w:r>
          <w:instrText xml:space="preserve"> PAGEREF _Toc2485 \h </w:instrText>
        </w:r>
        <w:r>
          <w:fldChar w:fldCharType="separate"/>
        </w:r>
        <w:r>
          <w:t>43</w:t>
        </w:r>
        <w:r>
          <w:fldChar w:fldCharType="end"/>
        </w:r>
      </w:hyperlink>
    </w:p>
    <w:p>
      <w:pPr>
        <w:pStyle w:val="TOC2"/>
        <w:tabs>
          <w:tab w:val="right" w:leader="dot" w:pos="8306"/>
        </w:tabs>
      </w:pPr>
      <w:hyperlink w:anchor="_Toc24397" w:history="1">
        <w:r>
          <w:rPr>
            <w:rFonts w:ascii="仿宋" w:eastAsia="仿宋" w:hAnsi="仿宋" w:cs="仿宋" w:hint="eastAsia"/>
            <w:lang w:eastAsia="zh-CN"/>
          </w:rPr>
          <w:t>(四)、安全色及安全标志使用要求</w:t>
        </w:r>
        <w:r>
          <w:tab/>
        </w:r>
        <w:r>
          <w:fldChar w:fldCharType="begin"/>
        </w:r>
        <w:r>
          <w:instrText xml:space="preserve"> PAGEREF _Toc24397 \h </w:instrText>
        </w:r>
        <w:r>
          <w:fldChar w:fldCharType="separate"/>
        </w:r>
        <w:r>
          <w:t>44</w:t>
        </w:r>
        <w:r>
          <w:fldChar w:fldCharType="end"/>
        </w:r>
      </w:hyperlink>
    </w:p>
    <w:p>
      <w:pPr>
        <w:pStyle w:val="TOC2"/>
        <w:tabs>
          <w:tab w:val="right" w:leader="dot" w:pos="8306"/>
        </w:tabs>
      </w:pPr>
      <w:hyperlink w:anchor="_Toc11899" w:history="1">
        <w:r>
          <w:rPr>
            <w:rFonts w:ascii="仿宋" w:eastAsia="仿宋" w:hAnsi="仿宋" w:cs="仿宋" w:hint="eastAsia"/>
            <w:lang w:eastAsia="zh-CN"/>
          </w:rPr>
          <w:t>(五)、防尘防毒措施</w:t>
        </w:r>
        <w:r>
          <w:tab/>
        </w:r>
        <w:r>
          <w:fldChar w:fldCharType="begin"/>
        </w:r>
        <w:r>
          <w:instrText xml:space="preserve"> PAGEREF _Toc11899 \h </w:instrText>
        </w:r>
        <w:r>
          <w:fldChar w:fldCharType="separate"/>
        </w:r>
        <w:r>
          <w:t>45</w:t>
        </w:r>
        <w:r>
          <w:fldChar w:fldCharType="end"/>
        </w:r>
      </w:hyperlink>
    </w:p>
    <w:p>
      <w:pPr>
        <w:pStyle w:val="TOC2"/>
        <w:tabs>
          <w:tab w:val="right" w:leader="dot" w:pos="8306"/>
        </w:tabs>
      </w:pPr>
      <w:hyperlink w:anchor="_Toc12483" w:history="1">
        <w:r>
          <w:rPr>
            <w:rFonts w:ascii="仿宋" w:eastAsia="仿宋" w:hAnsi="仿宋" w:cs="仿宋" w:hint="eastAsia"/>
            <w:lang w:eastAsia="zh-CN"/>
          </w:rPr>
          <w:t>(六)、防静电、触电防护及防雷措施</w:t>
        </w:r>
        <w:r>
          <w:tab/>
        </w:r>
        <w:r>
          <w:fldChar w:fldCharType="begin"/>
        </w:r>
        <w:r>
          <w:instrText xml:space="preserve"> PAGEREF _Toc12483 \h </w:instrText>
        </w:r>
        <w:r>
          <w:fldChar w:fldCharType="separate"/>
        </w:r>
        <w:r>
          <w:t>45</w:t>
        </w:r>
        <w:r>
          <w:fldChar w:fldCharType="end"/>
        </w:r>
      </w:hyperlink>
    </w:p>
    <w:p>
      <w:pPr>
        <w:pStyle w:val="TOC2"/>
        <w:tabs>
          <w:tab w:val="right" w:leader="dot" w:pos="8306"/>
        </w:tabs>
      </w:pPr>
      <w:hyperlink w:anchor="_Toc31585" w:history="1">
        <w:r>
          <w:rPr>
            <w:rFonts w:ascii="仿宋" w:eastAsia="仿宋" w:hAnsi="仿宋" w:cs="仿宋" w:hint="eastAsia"/>
            <w:lang w:eastAsia="zh-CN"/>
          </w:rPr>
          <w:t>(七)、机械设备安全保障措施</w:t>
        </w:r>
        <w:r>
          <w:tab/>
        </w:r>
        <w:r>
          <w:fldChar w:fldCharType="begin"/>
        </w:r>
        <w:r>
          <w:instrText xml:space="preserve"> PAGEREF _Toc31585 \h </w:instrText>
        </w:r>
        <w:r>
          <w:fldChar w:fldCharType="separate"/>
        </w:r>
        <w:r>
          <w:t>47</w:t>
        </w:r>
        <w:r>
          <w:fldChar w:fldCharType="end"/>
        </w:r>
      </w:hyperlink>
    </w:p>
    <w:p>
      <w:pPr>
        <w:pStyle w:val="TOC1"/>
        <w:tabs>
          <w:tab w:val="right" w:leader="dot" w:pos="8306"/>
        </w:tabs>
      </w:pPr>
      <w:hyperlink w:anchor="_Toc1111" w:history="1">
        <w:r>
          <w:rPr>
            <w:rFonts w:ascii="仿宋" w:eastAsia="仿宋" w:hAnsi="仿宋" w:cs="仿宋" w:hint="eastAsia"/>
            <w:lang w:eastAsia="zh-CN"/>
          </w:rPr>
          <w:t>十一、异丁醇项目投资规划</w:t>
        </w:r>
        <w:r>
          <w:tab/>
        </w:r>
        <w:r>
          <w:fldChar w:fldCharType="begin"/>
        </w:r>
        <w:r>
          <w:instrText xml:space="preserve"> PAGEREF _Toc1111 \h </w:instrText>
        </w:r>
        <w:r>
          <w:fldChar w:fldCharType="separate"/>
        </w:r>
        <w:r>
          <w:t>48</w:t>
        </w:r>
        <w:r>
          <w:fldChar w:fldCharType="end"/>
        </w:r>
      </w:hyperlink>
    </w:p>
    <w:p>
      <w:pPr>
        <w:pStyle w:val="TOC2"/>
        <w:tabs>
          <w:tab w:val="right" w:leader="dot" w:pos="8306"/>
        </w:tabs>
      </w:pPr>
      <w:hyperlink w:anchor="_Toc22391" w:history="1">
        <w:r>
          <w:rPr>
            <w:rFonts w:ascii="仿宋" w:eastAsia="仿宋" w:hAnsi="仿宋" w:cs="仿宋" w:hint="eastAsia"/>
            <w:lang w:eastAsia="zh-CN"/>
          </w:rPr>
          <w:t>(一)、异丁醇项目总投资估算</w:t>
        </w:r>
        <w:r>
          <w:tab/>
        </w:r>
        <w:r>
          <w:fldChar w:fldCharType="begin"/>
        </w:r>
        <w:r>
          <w:instrText xml:space="preserve"> PAGEREF _Toc22391 \h </w:instrText>
        </w:r>
        <w:r>
          <w:fldChar w:fldCharType="separate"/>
        </w:r>
        <w:r>
          <w:t>48</w:t>
        </w:r>
        <w:r>
          <w:fldChar w:fldCharType="end"/>
        </w:r>
      </w:hyperlink>
    </w:p>
    <w:p>
      <w:pPr>
        <w:pStyle w:val="TOC2"/>
        <w:tabs>
          <w:tab w:val="right" w:leader="dot" w:pos="8306"/>
        </w:tabs>
      </w:pPr>
      <w:hyperlink w:anchor="_Toc23232" w:history="1">
        <w:r>
          <w:rPr>
            <w:rFonts w:ascii="仿宋" w:eastAsia="仿宋" w:hAnsi="仿宋" w:cs="仿宋" w:hint="eastAsia"/>
            <w:lang w:eastAsia="zh-CN"/>
          </w:rPr>
          <w:t>(二)、资金筹措</w:t>
        </w:r>
        <w:r>
          <w:tab/>
        </w:r>
        <w:r>
          <w:fldChar w:fldCharType="begin"/>
        </w:r>
        <w:r>
          <w:instrText xml:space="preserve"> PAGEREF _Toc23232 \h </w:instrText>
        </w:r>
        <w:r>
          <w:fldChar w:fldCharType="separate"/>
        </w:r>
        <w:r>
          <w:t>49</w:t>
        </w:r>
        <w:r>
          <w:fldChar w:fldCharType="end"/>
        </w:r>
      </w:hyperlink>
    </w:p>
    <w:p>
      <w:pPr>
        <w:pStyle w:val="TOC1"/>
        <w:tabs>
          <w:tab w:val="right" w:leader="dot" w:pos="8306"/>
        </w:tabs>
      </w:pPr>
      <w:hyperlink w:anchor="_Toc18134" w:history="1">
        <w:r>
          <w:rPr>
            <w:rFonts w:ascii="仿宋" w:eastAsia="仿宋" w:hAnsi="仿宋" w:cs="仿宋" w:hint="eastAsia"/>
            <w:lang w:eastAsia="zh-CN"/>
          </w:rPr>
          <w:t>十二、异丁醇项目风险管理</w:t>
        </w:r>
        <w:r>
          <w:tab/>
        </w:r>
        <w:r>
          <w:fldChar w:fldCharType="begin"/>
        </w:r>
        <w:r>
          <w:instrText xml:space="preserve"> PAGEREF _Toc18134 \h </w:instrText>
        </w:r>
        <w:r>
          <w:fldChar w:fldCharType="separate"/>
        </w:r>
        <w:r>
          <w:t>50</w:t>
        </w:r>
        <w:r>
          <w:fldChar w:fldCharType="end"/>
        </w:r>
      </w:hyperlink>
    </w:p>
    <w:p>
      <w:pPr>
        <w:pStyle w:val="TOC2"/>
        <w:tabs>
          <w:tab w:val="right" w:leader="dot" w:pos="8306"/>
        </w:tabs>
      </w:pPr>
      <w:hyperlink w:anchor="_Toc7410" w:history="1">
        <w:r>
          <w:rPr>
            <w:rFonts w:ascii="仿宋" w:eastAsia="仿宋" w:hAnsi="仿宋" w:cs="仿宋" w:hint="eastAsia"/>
            <w:lang w:eastAsia="zh-CN"/>
          </w:rPr>
          <w:t>(一)、风险识别与评估</w:t>
        </w:r>
        <w:r>
          <w:tab/>
        </w:r>
        <w:r>
          <w:fldChar w:fldCharType="begin"/>
        </w:r>
        <w:r>
          <w:instrText xml:space="preserve"> PAGEREF _Toc7410 \h </w:instrText>
        </w:r>
        <w:r>
          <w:fldChar w:fldCharType="separate"/>
        </w:r>
        <w:r>
          <w:t>50</w:t>
        </w:r>
        <w:r>
          <w:fldChar w:fldCharType="end"/>
        </w:r>
      </w:hyperlink>
    </w:p>
    <w:p>
      <w:pPr>
        <w:pStyle w:val="TOC2"/>
        <w:tabs>
          <w:tab w:val="right" w:leader="dot" w:pos="8306"/>
        </w:tabs>
      </w:pPr>
      <w:hyperlink w:anchor="_Toc5881" w:history="1">
        <w:r>
          <w:rPr>
            <w:rFonts w:ascii="仿宋" w:eastAsia="仿宋" w:hAnsi="仿宋" w:cs="仿宋" w:hint="eastAsia"/>
            <w:lang w:eastAsia="zh-CN"/>
          </w:rPr>
          <w:t>(二)、风险应对策略</w:t>
        </w:r>
        <w:r>
          <w:tab/>
        </w:r>
        <w:r>
          <w:fldChar w:fldCharType="begin"/>
        </w:r>
        <w:r>
          <w:instrText xml:space="preserve"> PAGEREF _Toc5881 \h </w:instrText>
        </w:r>
        <w:r>
          <w:fldChar w:fldCharType="separate"/>
        </w:r>
        <w:r>
          <w:t>51</w:t>
        </w:r>
        <w:r>
          <w:fldChar w:fldCharType="end"/>
        </w:r>
      </w:hyperlink>
    </w:p>
    <w:p>
      <w:pPr>
        <w:pStyle w:val="TOC2"/>
        <w:tabs>
          <w:tab w:val="right" w:leader="dot" w:pos="8306"/>
        </w:tabs>
      </w:pPr>
      <w:hyperlink w:anchor="_Toc4480" w:history="1">
        <w:r>
          <w:rPr>
            <w:rFonts w:ascii="仿宋" w:eastAsia="仿宋" w:hAnsi="仿宋" w:cs="仿宋" w:hint="eastAsia"/>
            <w:lang w:eastAsia="zh-CN"/>
          </w:rPr>
          <w:t>(三)、风险监控与控制</w:t>
        </w:r>
        <w:r>
          <w:tab/>
        </w:r>
        <w:r>
          <w:fldChar w:fldCharType="begin"/>
        </w:r>
        <w:r>
          <w:instrText xml:space="preserve"> PAGEREF _Toc4480 \h </w:instrText>
        </w:r>
        <w:r>
          <w:fldChar w:fldCharType="separate"/>
        </w:r>
        <w:r>
          <w:t>53</w:t>
        </w:r>
        <w:r>
          <w:fldChar w:fldCharType="end"/>
        </w:r>
      </w:hyperlink>
    </w:p>
    <w:p>
      <w:pPr>
        <w:pStyle w:val="TOC1"/>
        <w:tabs>
          <w:tab w:val="right" w:leader="dot" w:pos="8306"/>
        </w:tabs>
      </w:pPr>
      <w:hyperlink w:anchor="_Toc3843" w:history="1">
        <w:r>
          <w:rPr>
            <w:rFonts w:ascii="仿宋" w:eastAsia="仿宋" w:hAnsi="仿宋" w:cs="仿宋" w:hint="eastAsia"/>
            <w:lang w:eastAsia="zh-CN"/>
          </w:rPr>
          <w:t>十三、异丁醇项目治理与监督</w:t>
        </w:r>
        <w:r>
          <w:tab/>
        </w:r>
        <w:r>
          <w:fldChar w:fldCharType="begin"/>
        </w:r>
        <w:r>
          <w:instrText xml:space="preserve"> PAGEREF _Toc3843 \h </w:instrText>
        </w:r>
        <w:r>
          <w:fldChar w:fldCharType="separate"/>
        </w:r>
        <w:r>
          <w:t>54</w:t>
        </w:r>
        <w:r>
          <w:fldChar w:fldCharType="end"/>
        </w:r>
      </w:hyperlink>
    </w:p>
    <w:p>
      <w:pPr>
        <w:pStyle w:val="TOC2"/>
        <w:tabs>
          <w:tab w:val="right" w:leader="dot" w:pos="8306"/>
        </w:tabs>
      </w:pPr>
      <w:hyperlink w:anchor="_Toc6752" w:history="1">
        <w:r>
          <w:rPr>
            <w:rFonts w:ascii="仿宋" w:eastAsia="仿宋" w:hAnsi="仿宋" w:cs="仿宋" w:hint="eastAsia"/>
            <w:lang w:eastAsia="zh-CN"/>
          </w:rPr>
          <w:t>(一)、异丁醇项目治理结构</w:t>
        </w:r>
        <w:r>
          <w:tab/>
        </w:r>
        <w:r>
          <w:fldChar w:fldCharType="begin"/>
        </w:r>
        <w:r>
          <w:instrText xml:space="preserve"> PAGEREF _Toc6752 \h </w:instrText>
        </w:r>
        <w:r>
          <w:fldChar w:fldCharType="separate"/>
        </w:r>
        <w:r>
          <w:t>54</w:t>
        </w:r>
        <w:r>
          <w:fldChar w:fldCharType="end"/>
        </w:r>
      </w:hyperlink>
    </w:p>
    <w:p>
      <w:pPr>
        <w:pStyle w:val="TOC2"/>
        <w:tabs>
          <w:tab w:val="right" w:leader="dot" w:pos="8306"/>
        </w:tabs>
      </w:pPr>
      <w:hyperlink w:anchor="_Toc19210" w:history="1">
        <w:r>
          <w:rPr>
            <w:rFonts w:ascii="仿宋" w:eastAsia="仿宋" w:hAnsi="仿宋" w:cs="仿宋" w:hint="eastAsia"/>
            <w:lang w:eastAsia="zh-CN"/>
          </w:rPr>
          <w:t>(二)、监督与审计</w:t>
        </w:r>
        <w:r>
          <w:tab/>
        </w:r>
        <w:r>
          <w:fldChar w:fldCharType="begin"/>
        </w:r>
        <w:r>
          <w:instrText xml:space="preserve"> PAGEREF _Toc19210 \h </w:instrText>
        </w:r>
        <w:r>
          <w:fldChar w:fldCharType="separate"/>
        </w:r>
        <w:r>
          <w:t>55</w:t>
        </w:r>
        <w:r>
          <w:fldChar w:fldCharType="end"/>
        </w:r>
      </w:hyperlink>
    </w:p>
    <w:p>
      <w:pPr>
        <w:pStyle w:val="TOC1"/>
        <w:tabs>
          <w:tab w:val="right" w:leader="dot" w:pos="8306"/>
        </w:tabs>
      </w:pPr>
      <w:hyperlink w:anchor="_Toc25975" w:history="1">
        <w:r>
          <w:rPr>
            <w:rFonts w:ascii="仿宋" w:eastAsia="仿宋" w:hAnsi="仿宋" w:cs="仿宋" w:hint="eastAsia"/>
            <w:lang w:eastAsia="zh-CN"/>
          </w:rPr>
          <w:t>十四、异丁醇项目实施保障措施</w:t>
        </w:r>
        <w:r>
          <w:tab/>
        </w:r>
        <w:r>
          <w:fldChar w:fldCharType="begin"/>
        </w:r>
        <w:r>
          <w:instrText xml:space="preserve"> PAGEREF _Toc25975 \h </w:instrText>
        </w:r>
        <w:r>
          <w:fldChar w:fldCharType="separate"/>
        </w:r>
        <w:r>
          <w:t>57</w:t>
        </w:r>
        <w:r>
          <w:fldChar w:fldCharType="end"/>
        </w:r>
      </w:hyperlink>
    </w:p>
    <w:p>
      <w:pPr>
        <w:pStyle w:val="TOC2"/>
        <w:tabs>
          <w:tab w:val="right" w:leader="dot" w:pos="8306"/>
        </w:tabs>
      </w:pPr>
      <w:hyperlink w:anchor="_Toc25310" w:history="1">
        <w:r>
          <w:rPr>
            <w:rFonts w:ascii="仿宋" w:eastAsia="仿宋" w:hAnsi="仿宋" w:cs="仿宋" w:hint="eastAsia"/>
            <w:lang w:eastAsia="zh-CN"/>
          </w:rPr>
          <w:t>(一)、异丁醇项目实施保障机制</w:t>
        </w:r>
        <w:r>
          <w:tab/>
        </w:r>
        <w:r>
          <w:fldChar w:fldCharType="begin"/>
        </w:r>
        <w:r>
          <w:instrText xml:space="preserve"> PAGEREF _Toc25310 \h </w:instrText>
        </w:r>
        <w:r>
          <w:fldChar w:fldCharType="separate"/>
        </w:r>
        <w:r>
          <w:t>57</w:t>
        </w:r>
        <w:r>
          <w:fldChar w:fldCharType="end"/>
        </w:r>
      </w:hyperlink>
    </w:p>
    <w:p>
      <w:pPr>
        <w:pStyle w:val="TOC2"/>
        <w:tabs>
          <w:tab w:val="right" w:leader="dot" w:pos="8306"/>
        </w:tabs>
      </w:pPr>
      <w:hyperlink w:anchor="_Toc20180" w:history="1">
        <w:r>
          <w:rPr>
            <w:rFonts w:ascii="仿宋" w:eastAsia="仿宋" w:hAnsi="仿宋" w:cs="仿宋" w:hint="eastAsia"/>
            <w:lang w:eastAsia="zh-CN"/>
          </w:rPr>
          <w:t>(二)、异丁醇项目法律合规要求</w:t>
        </w:r>
        <w:r>
          <w:tab/>
        </w:r>
        <w:r>
          <w:fldChar w:fldCharType="begin"/>
        </w:r>
        <w:r>
          <w:instrText xml:space="preserve"> PAGEREF _Toc20180 \h </w:instrText>
        </w:r>
        <w:r>
          <w:fldChar w:fldCharType="separate"/>
        </w:r>
        <w:r>
          <w:t>60</w:t>
        </w:r>
        <w:r>
          <w:fldChar w:fldCharType="end"/>
        </w:r>
      </w:hyperlink>
    </w:p>
    <w:p>
      <w:pPr>
        <w:pStyle w:val="TOC2"/>
        <w:tabs>
          <w:tab w:val="right" w:leader="dot" w:pos="8306"/>
        </w:tabs>
      </w:pPr>
      <w:hyperlink w:anchor="_Toc16356" w:history="1">
        <w:r>
          <w:rPr>
            <w:rFonts w:ascii="仿宋" w:eastAsia="仿宋" w:hAnsi="仿宋" w:cs="仿宋" w:hint="eastAsia"/>
            <w:lang w:eastAsia="zh-CN"/>
          </w:rPr>
          <w:t>(三)、异丁醇项目合同管理与法律事务</w:t>
        </w:r>
        <w:r>
          <w:tab/>
        </w:r>
        <w:r>
          <w:fldChar w:fldCharType="begin"/>
        </w:r>
        <w:r>
          <w:instrText xml:space="preserve"> PAGEREF _Toc16356 \h </w:instrText>
        </w:r>
        <w:r>
          <w:fldChar w:fldCharType="separate"/>
        </w:r>
        <w:r>
          <w:t>64</w:t>
        </w:r>
        <w:r>
          <w:fldChar w:fldCharType="end"/>
        </w:r>
      </w:hyperlink>
    </w:p>
    <w:p>
      <w:pPr>
        <w:pStyle w:val="TOC2"/>
        <w:tabs>
          <w:tab w:val="right" w:leader="dot" w:pos="8306"/>
        </w:tabs>
      </w:pPr>
      <w:hyperlink w:anchor="_Toc27019" w:history="1">
        <w:r>
          <w:rPr>
            <w:rFonts w:ascii="仿宋" w:eastAsia="仿宋" w:hAnsi="仿宋" w:cs="仿宋" w:hint="eastAsia"/>
            <w:lang w:eastAsia="zh-CN"/>
          </w:rPr>
          <w:t>(四)、异丁醇项目知识产权保护策略</w:t>
        </w:r>
        <w:r>
          <w:tab/>
        </w:r>
        <w:r>
          <w:fldChar w:fldCharType="begin"/>
        </w:r>
        <w:r>
          <w:instrText xml:space="preserve"> PAGEREF _Toc27019 \h </w:instrText>
        </w:r>
        <w:r>
          <w:fldChar w:fldCharType="separate"/>
        </w:r>
        <w:r>
          <w:t>70</w:t>
        </w:r>
        <w:r>
          <w:fldChar w:fldCharType="end"/>
        </w:r>
      </w:hyperlink>
    </w:p>
    <w:p>
      <w:pPr>
        <w:pStyle w:val="TOC1"/>
        <w:tabs>
          <w:tab w:val="right" w:leader="dot" w:pos="8306"/>
        </w:tabs>
      </w:pPr>
      <w:hyperlink w:anchor="_Toc25347" w:history="1">
        <w:r>
          <w:rPr>
            <w:rFonts w:ascii="仿宋" w:eastAsia="仿宋" w:hAnsi="仿宋" w:cs="仿宋" w:hint="eastAsia"/>
            <w:lang w:eastAsia="zh-CN"/>
          </w:rPr>
          <w:t>十五、异丁醇项目实施时间节点</w:t>
        </w:r>
        <w:r>
          <w:tab/>
        </w:r>
        <w:r>
          <w:fldChar w:fldCharType="begin"/>
        </w:r>
        <w:r>
          <w:instrText xml:space="preserve"> PAGEREF _Toc25347 \h </w:instrText>
        </w:r>
        <w:r>
          <w:fldChar w:fldCharType="separate"/>
        </w:r>
        <w:r>
          <w:t>73</w:t>
        </w:r>
        <w:r>
          <w:fldChar w:fldCharType="end"/>
        </w:r>
      </w:hyperlink>
    </w:p>
    <w:p>
      <w:pPr>
        <w:pStyle w:val="TOC2"/>
        <w:tabs>
          <w:tab w:val="right" w:leader="dot" w:pos="8306"/>
        </w:tabs>
      </w:pPr>
      <w:hyperlink w:anchor="_Toc3204" w:history="1">
        <w:r>
          <w:rPr>
            <w:rFonts w:ascii="仿宋" w:eastAsia="仿宋" w:hAnsi="仿宋" w:cs="仿宋" w:hint="eastAsia"/>
            <w:lang w:eastAsia="zh-CN"/>
          </w:rPr>
          <w:t>(一)、异丁醇项目启动阶段时间节点</w:t>
        </w:r>
        <w:r>
          <w:tab/>
        </w:r>
        <w:r>
          <w:fldChar w:fldCharType="begin"/>
        </w:r>
        <w:r>
          <w:instrText xml:space="preserve"> PAGEREF _Toc3204 \h </w:instrText>
        </w:r>
        <w:r>
          <w:fldChar w:fldCharType="separate"/>
        </w:r>
        <w:r>
          <w:t>73</w:t>
        </w:r>
        <w:r>
          <w:fldChar w:fldCharType="end"/>
        </w:r>
      </w:hyperlink>
    </w:p>
    <w:p>
      <w:pPr>
        <w:pStyle w:val="TOC2"/>
        <w:tabs>
          <w:tab w:val="right" w:leader="dot" w:pos="8306"/>
        </w:tabs>
      </w:pPr>
      <w:hyperlink w:anchor="_Toc8882" w:history="1">
        <w:r>
          <w:rPr>
            <w:rFonts w:ascii="仿宋" w:eastAsia="仿宋" w:hAnsi="仿宋" w:cs="仿宋" w:hint="eastAsia"/>
            <w:lang w:eastAsia="zh-CN"/>
          </w:rPr>
          <w:t>(二)、异丁醇项目执行阶段时间节点</w:t>
        </w:r>
        <w:r>
          <w:tab/>
        </w:r>
        <w:r>
          <w:fldChar w:fldCharType="begin"/>
        </w:r>
        <w:r>
          <w:instrText xml:space="preserve"> PAGEREF _Toc8882 \h </w:instrText>
        </w:r>
        <w:r>
          <w:fldChar w:fldCharType="separate"/>
        </w:r>
        <w:r>
          <w:t>74</w:t>
        </w:r>
        <w:r>
          <w:fldChar w:fldCharType="end"/>
        </w:r>
      </w:hyperlink>
    </w:p>
    <w:p>
      <w:pPr>
        <w:pStyle w:val="TOC2"/>
        <w:tabs>
          <w:tab w:val="right" w:leader="dot" w:pos="8306"/>
        </w:tabs>
      </w:pPr>
      <w:hyperlink w:anchor="_Toc27335" w:history="1">
        <w:r>
          <w:rPr>
            <w:rFonts w:ascii="仿宋" w:eastAsia="仿宋" w:hAnsi="仿宋" w:cs="仿宋" w:hint="eastAsia"/>
            <w:lang w:eastAsia="zh-CN"/>
          </w:rPr>
          <w:t>(三)、异丁醇项目完成阶段时间节点</w:t>
        </w:r>
        <w:r>
          <w:tab/>
        </w:r>
        <w:r>
          <w:fldChar w:fldCharType="begin"/>
        </w:r>
        <w:r>
          <w:instrText xml:space="preserve"> PAGEREF _Toc27335 \h </w:instrText>
        </w:r>
        <w:r>
          <w:fldChar w:fldCharType="separate"/>
        </w:r>
        <w:r>
          <w:t>75</w:t>
        </w:r>
        <w:r>
          <w:fldChar w:fldCharType="end"/>
        </w:r>
      </w:hyperlink>
    </w:p>
    <w:p>
      <w:pPr>
        <w:pStyle w:val="TOC1"/>
        <w:tabs>
          <w:tab w:val="right" w:leader="dot" w:pos="8306"/>
        </w:tabs>
      </w:pPr>
      <w:hyperlink w:anchor="_Toc27294" w:history="1">
        <w:r>
          <w:rPr>
            <w:rFonts w:ascii="仿宋" w:eastAsia="仿宋" w:hAnsi="仿宋" w:cs="仿宋" w:hint="eastAsia"/>
            <w:lang w:eastAsia="zh-CN"/>
          </w:rPr>
          <w:t>十六、风险识别与分类</w:t>
        </w:r>
        <w:r>
          <w:tab/>
        </w:r>
        <w:r>
          <w:fldChar w:fldCharType="begin"/>
        </w:r>
        <w:r>
          <w:instrText xml:space="preserve"> PAGEREF _Toc27294 \h </w:instrText>
        </w:r>
        <w:r>
          <w:fldChar w:fldCharType="separate"/>
        </w:r>
        <w:r>
          <w:t>76</w:t>
        </w:r>
        <w:r>
          <w:fldChar w:fldCharType="end"/>
        </w:r>
      </w:hyperlink>
    </w:p>
    <w:p>
      <w:pPr>
        <w:pStyle w:val="TOC2"/>
        <w:tabs>
          <w:tab w:val="right" w:leader="dot" w:pos="8306"/>
        </w:tabs>
      </w:pPr>
      <w:hyperlink w:anchor="_Toc15104" w:history="1">
        <w:r>
          <w:rPr>
            <w:rFonts w:ascii="仿宋" w:eastAsia="仿宋" w:hAnsi="仿宋" w:cs="仿宋" w:hint="eastAsia"/>
            <w:lang w:eastAsia="zh-CN"/>
          </w:rPr>
          <w:t>(一)、风险识别</w:t>
        </w:r>
        <w:r>
          <w:tab/>
        </w:r>
        <w:r>
          <w:fldChar w:fldCharType="begin"/>
        </w:r>
        <w:r>
          <w:instrText xml:space="preserve"> PAGEREF _Toc15104 \h </w:instrText>
        </w:r>
        <w:r>
          <w:fldChar w:fldCharType="separate"/>
        </w:r>
        <w:r>
          <w:t>76</w:t>
        </w:r>
        <w:r>
          <w:fldChar w:fldCharType="end"/>
        </w:r>
      </w:hyperlink>
    </w:p>
    <w:p>
      <w:pPr>
        <w:pStyle w:val="TOC2"/>
        <w:tabs>
          <w:tab w:val="right" w:leader="dot" w:pos="8306"/>
        </w:tabs>
      </w:pPr>
      <w:hyperlink w:anchor="_Toc4502" w:history="1">
        <w:r>
          <w:rPr>
            <w:rFonts w:ascii="仿宋" w:eastAsia="仿宋" w:hAnsi="仿宋" w:cs="仿宋" w:hint="eastAsia"/>
            <w:lang w:eastAsia="zh-CN"/>
          </w:rPr>
          <w:t>(二)、风险分类</w:t>
        </w:r>
        <w:r>
          <w:tab/>
        </w:r>
        <w:r>
          <w:fldChar w:fldCharType="begin"/>
        </w:r>
        <w:r>
          <w:instrText xml:space="preserve"> PAGEREF _Toc4502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376"/>
      <w:r>
        <w:rPr>
          <w:rFonts w:ascii="仿宋" w:eastAsia="仿宋" w:hAnsi="仿宋" w:cs="仿宋" w:hint="eastAsia"/>
          <w:sz w:val="28"/>
          <w:lang w:eastAsia="zh-CN"/>
        </w:rPr>
        <w:t>一、异丁醇项目概论</w:t>
      </w:r>
      <w:bookmarkEnd w:id="2"/>
    </w:p>
    <w:p>
      <w:pPr>
        <w:pStyle w:val="Heading2"/>
        <w:rPr>
          <w:rFonts w:ascii="仿宋" w:eastAsia="仿宋" w:hAnsi="仿宋" w:cs="仿宋" w:hint="eastAsia"/>
          <w:lang w:eastAsia="zh-CN"/>
        </w:rPr>
      </w:pPr>
      <w:bookmarkStart w:id="3" w:name="_Toc8690"/>
      <w:r>
        <w:rPr>
          <w:rFonts w:ascii="仿宋" w:eastAsia="仿宋" w:hAnsi="仿宋" w:cs="仿宋" w:hint="eastAsia"/>
          <w:lang w:eastAsia="zh-CN"/>
        </w:rPr>
        <w:t>(一)、异丁醇项目概况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的起源追溯至对市场的深入洞察。市场的不断演变与变革为异丁醇项目提供了难得的机遇。当前市场存在的需求缺口和变革的大环境共同构成了异丁醇项目的背景。这个异丁醇项目旨在充分利用市场机遇，填补行业中尚未满足的需求，为客户提供全新的解决方案。市场的变革和需求的增长使得这个异丁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异丁醇项目名称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正式命名为异丁醇。这个名称不仅仅是一个标识，更代表了异丁醇项目的核心理念和愿景。它蕴含着异丁醇项目所要解决问题的关键字，具有强烈的表达和辨识度，为异丁醇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异丁醇项目目标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的核心目标是提供一种全新、高效的解决方案，满足客户日益增长的需求。异丁醇项目追求的不仅仅是满足市场需求，更是在市场中获得卓越的竞争优势。通过不断提升产品或服务的质量和创新水平，异丁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异丁醇项目范围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全面涵盖了产品研发、制造、市场推广和售后服务，确保从产品设计到最终用户体验的全方位关注。这一全面的异丁醇项目范围是为了确保异丁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异丁醇项目时间表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异丁醇项目计划在未来18个月内完成，包括研发、测试、市场试点和正式推出等不同阶段。这个时间表的合理设计是为了确保异丁醇项目各个阶段的顺利推进，以便按时交付高质量的成果。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异丁醇项目预算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异丁醇项目总预算估算为XX百万美元，主要分配在研发、市场推广、人员培训和运营等方面。这一充足的预算为异丁醇项目提供了充足的资源，确保异丁醇项目在各个方面都能取得优异的表现。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异丁醇项目风险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异丁醇项目可能面临的风险包括市场接受度低、技术难题、竞争激烈等。异丁醇项目团队已经制定了相应的风险应对计划，通过前瞻性的风险管理，确保异丁醇项目在面对不确定性时能够迅速做出应对。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异丁醇项目团队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异丁醇项目汇聚了一支经验丰富、多领域专业素养的核心团队，确保异丁醇项目在各个方面都能拥有高水平的执行力。团队的协同作战是异丁醇项目成功的关键因素之一。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异丁醇项目背景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异丁醇项目的背景根植于市场对更高效、创新产品的渴望，同时也受到科技发展对行业格局的深刻改变的影响。这为异丁醇项目提供了广阔的发展空间和市场需求。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异丁醇项目现状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截至目前，异丁醇项目已完成市场调研和技术验证，取得了初步的成功。这为异丁醇项目在未来的发展奠定了坚实的基础，为更远大的目标打下了坚实的基石。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2264"/>
      <w:r>
        <w:rPr>
          <w:rFonts w:ascii="仿宋" w:eastAsia="仿宋" w:hAnsi="仿宋" w:cs="仿宋" w:hint="eastAsia"/>
          <w:sz w:val="28"/>
          <w:lang w:eastAsia="zh-CN"/>
        </w:rPr>
        <w:t>(二)、异丁醇项目目标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keyword》异丁醇项目首要业务目标是在市场中占据有利地位，实现产品/服务的成功推广和销售。通过不断提升产品质量、创新性，异丁醇项目追求成为行业中的领导者，赢得更多客户的青睐。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在科技迅速发展的时代，异丁醇项目着眼于技术创新。通过持续的研发和技术升级，异丁醇项目旨在推出更具创新性的产品或服务，以满足市场对新鲜、先进解决方案的需求。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为了建立可持续的客户关系，异丁醇项目设定了客户满意度目标。通过提供卓越的产品质量和优质的客户服务，异丁醇项目追求赢得客户的信任和忠诚度，确保他们的满意度达到行业领先水平。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异丁醇项目注重社会责任和可持续发展。通过实施环保、社会责任异丁醇项目，异丁醇项目致力于在经济发展的同时保护环境，促进社会公平，实现可持续经营。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异丁醇项目的团队是实现目标的核心驱动力。因此，异丁醇项目设定了团队发展目标，包括提升团队成员的专业技能、培养领导力，以及搭建协同高效的团队工作氛围。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6899"/>
      <w:r>
        <w:rPr>
          <w:rFonts w:ascii="仿宋" w:eastAsia="仿宋" w:hAnsi="仿宋" w:cs="仿宋" w:hint="eastAsia"/>
          <w:sz w:val="28"/>
          <w:lang w:eastAsia="zh-CN"/>
        </w:rPr>
        <w:t>(三)、异丁醇项目提出的理由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异丁醇项目提出的理由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的提出源于对市场机遇的深刻洞察。当前市场中存在的需求缺口和行业发展趋势表明，有巨大的商业机会等待被开发。通过准确捕捉市场机遇，异丁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的理念基于对技术创新的信仰。通过持续的研发和技术投入，异丁醇项目有望推出更具创新性的产品或服务。在科技飞速发展的当下，异丁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的提出是为了增强企业的行业竞争力。通过提升产品或服务的质量和独特性，异丁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响应了消费者需求的变化。随着社会和科技的不断发展，消费者对产品和服务的需求也在发生变化。通过深入了解并及时回应消费者的新需求，异丁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异丁醇项目的提出是企业战略发展规划的一部分。在面对日益激烈的市场竞争和不断变化的商业环境中，异丁醇项目作为企业战略的一环，旨在为企业开辟新的增长领域，巩固企业在行业中的地位。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异丁醇项目的提出不仅仅是基于商业考量，还注重社会责任。通过推出环保、社会责任等方面的异丁醇项目，异丁醇企业可以在社会中树立积极形象，为社会做出积极贡献，实现经济效益和社会效益的双赢。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异丁醇项目的提出反映了对利益相关者期望的关注。包括客户、员工、投资者等利益相关者在企业发展中都有着各自的期望，异丁醇项目力求在满足这些期望的同时，取得更大的共赢。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9904"/>
      <w:r>
        <w:rPr>
          <w:rFonts w:ascii="仿宋" w:eastAsia="仿宋" w:hAnsi="仿宋" w:cs="仿宋" w:hint="eastAsia"/>
          <w:sz w:val="28"/>
          <w:lang w:eastAsia="zh-CN"/>
        </w:rPr>
        <w:t>(四)、异丁醇项目意义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在实施异丁醇项目的过程中，我们不仅仅是在追逐商业成功，更是为企业和社会的多个层面创造了深远的意义。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的首要意义在于提升企业的市场竞争力。通过持续的创新和对产品质量的高标准要求，异丁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异丁醇项目的推进将促使行业技术水平的提升。通过引入先进技术和创新性解决方案，异丁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在社会层面，异丁醇项目不仅创造了大量就业机会，提高了就业水平，还注重社会责任和环保。通过参与社会公益事业和推动环保异丁醇项目，异丁醇项目为社会贡献了一份力量，体现了企业对社会的积极回馈。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综合而言，异丁醇项目意义重大，不仅推动了企业的发展，也为行业和社会的进步贡献了积极力量。这是一个全面而深刻的影响，将在未来产生可持续的正面效应。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526"/>
      <w:r>
        <w:rPr>
          <w:rFonts w:ascii="仿宋" w:eastAsia="仿宋" w:hAnsi="仿宋" w:cs="仿宋" w:hint="eastAsia"/>
          <w:sz w:val="28"/>
          <w:lang w:eastAsia="zh-CN"/>
        </w:rPr>
        <w:t>(五)、异丁醇项目背景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在当今迅猛发展的商业环境中，异丁醇项目的动因根植于对多方面因素的审慎考量。这个异丁醇项目的提出并非孤立的决策，而是对企业所处背景深入思考的产物。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市场的不断演变是异丁醇项目背后的首要原因。科技的迅速发展和全球市场的快速变化使得企业必须灵活应对。异丁醇项目应运而生，旨在通过创新性的解决方案迎合市场的多变需求，赢得竞争中的先机。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竞争的激烈程度也是异丁醇项目背景中不可忽视的一环。企业需要在激烈竞争中脱颖而出，为此，异丁醇项目致力于打破常规，提供独特的价值主张，以吸引客户并确保市场份额的增长。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技术的迅速发展为企业带来了机遇与挑战。作为异丁醇项目启动的背景之一，对新兴技术的应用将有助于提升企业的技术水平，使其在不断演进的商业环境中保持竞争优势。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此外，社会对企业责任的期望也在逐渐升高。异丁醇项目充分融入了社会责任的理念，通过可持续经营和社会公益异丁醇项目，企图为社会贡献一份力量，在商业成功的同时关注社会价值。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350"/>
      <w:r>
        <w:rPr>
          <w:rFonts w:ascii="仿宋" w:eastAsia="仿宋" w:hAnsi="仿宋" w:cs="仿宋" w:hint="eastAsia"/>
          <w:sz w:val="28"/>
          <w:lang w:eastAsia="zh-CN"/>
        </w:rPr>
        <w:t>二、异丁醇项目建设背景及必要性分析</w:t>
      </w:r>
      <w:bookmarkEnd w:id="8"/>
    </w:p>
    <w:p>
      <w:pPr>
        <w:pStyle w:val="Heading2"/>
        <w:rPr>
          <w:rFonts w:ascii="仿宋" w:eastAsia="仿宋" w:hAnsi="仿宋" w:cs="仿宋" w:hint="eastAsia"/>
          <w:lang w:eastAsia="zh-CN"/>
        </w:rPr>
      </w:pPr>
      <w:bookmarkStart w:id="9" w:name="_Toc23170"/>
      <w:r>
        <w:rPr>
          <w:rFonts w:ascii="仿宋" w:eastAsia="仿宋" w:hAnsi="仿宋" w:cs="仿宋" w:hint="eastAsia"/>
          <w:lang w:eastAsia="zh-CN"/>
        </w:rPr>
        <w:t>(一)、异丁醇项目背景分析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异丁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我们的背景分析将深入挖掘当前行业的发展趋势，通过对竞争态势的全面审视，找到异丁醇项目在这个潮流中的定位。同时，我们将关注行业内涌现的新兴机遇，以便异丁醇项目更好地融入行业发展的潮流中。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异丁醇项目提供了强大的发展动力。我们将聚焦于行业内最新的技术发展趋势，包括但不限于人工智能、大数据分析、物联网等领域。通过深度的技术研究，我们将确保异丁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异丁醇项目发展的源泉。我们将投入更多的精力对市场需求进行深入剖析，超越表面的需求，深入挖掘潜在的市场痛点和机遇。通过对市场需求的细致了解，异丁醇项目将更有针对性地设计解决方案，满足市场的多样化需求，从而更好地促进异丁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异丁醇项目战略至关重要。我们将对竞争态势进行更为深入的分析，包括但不限于市场份额、产品特点、客户满意度等多个维度。通过深度的竞争分析，异丁醇项目将能够更准确地把握市场脉搏，制定具有竞争力的异丁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异丁醇项目的发展具有直接的影响。我们将进行更为全面的法规和政策分析，了解行业发展中的潜在法律风险和合规挑战。通过充分了解和遵守相关法规，异丁醇项目将确保在法律框架内合法合规运营，为异丁醇项目的稳健发展提供有力支持。</w:t>
      </w:r>
    </w:p>
    <w:p>
      <w:pPr>
        <w:pStyle w:val="Heading2"/>
        <w:ind w:firstLine="560" w:firstLineChars="200"/>
        <w:rPr>
          <w:rFonts w:ascii="仿宋" w:eastAsia="仿宋" w:hAnsi="仿宋" w:cs="仿宋" w:hint="eastAsia"/>
          <w:sz w:val="28"/>
          <w:lang w:eastAsia="zh-CN"/>
        </w:rPr>
      </w:pPr>
      <w:bookmarkStart w:id="10" w:name="_Toc24292"/>
      <w:r>
        <w:rPr>
          <w:rFonts w:ascii="仿宋" w:eastAsia="仿宋" w:hAnsi="仿宋" w:cs="仿宋" w:hint="eastAsia"/>
          <w:sz w:val="28"/>
          <w:lang w:eastAsia="zh-CN"/>
        </w:rPr>
        <w:t>(二)、异丁醇项目建设必要性分析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建设的迫切性源于对行业发展趋势的深刻洞察。我们正处于一个行业变革的时代，科技创新、数字化转型成为企业发展的关键动力。异丁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建设不仅仅是为了跟上潮流，更是为了通过技术创新推动企业的持续发展。通过引入先进的技术和解决方案，异丁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异丁醇项目的建设成为必然选择，通过提高产品质量、拓展服务领域，从而在竞争中获得更多的机会。异丁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异丁醇项目建设的必要性体现在对客户需求更精准的满足。通过异丁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建设的背后是对企业持续创新的追求。只有通过不断创新，企业才能在竞争中立于不败之地。异丁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0255"/>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8902"/>
      <w:r>
        <w:rPr>
          <w:rFonts w:ascii="仿宋" w:eastAsia="仿宋" w:hAnsi="仿宋" w:cs="仿宋" w:hint="eastAsia"/>
          <w:lang w:eastAsia="zh-CN"/>
        </w:rPr>
        <w:t>(一)、异丁醇行业分析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异丁醇行业一直以来都是市场的关注焦点。行业内的发展趋势、竞争态势以及潜在机会都对异丁醇项目的推进产生深远的影响。通过深入研究行业的整体概貌，我们将更好地理解行业的核心特征，为异丁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异丁醇行业，技术一直是推动创新和发展的关键因素。我们将对当前技术趋势进行详尽分析，包括但不限于人工智能、大数据应用、先进制造技术等。这有助于异丁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异丁醇项目成功的基础。我们将对主要竞争对手进行深入研究，包括其市场份额、产品特点、市场定位等。通过全面了解竞争对手的优势和劣势，异丁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9993"/>
      <w:r>
        <w:rPr>
          <w:rFonts w:ascii="仿宋" w:eastAsia="仿宋" w:hAnsi="仿宋" w:cs="仿宋" w:hint="eastAsia"/>
          <w:sz w:val="28"/>
          <w:lang w:eastAsia="zh-CN"/>
        </w:rPr>
        <w:t>(二)、异丁醇市场分析预测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通过对市场规模的深入调研，我们将预测异丁醇市场未来的增长趋势。这包括市场的整体规模、各细分领域的发展趋势等。异丁醇项目可以根据市场的扩张速度和潜在机会，制定更符合市场需求的发展策略。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了解消费者的需求是市场分析的核心。我们将通过调查研究，深入挖掘目标消费者的需求特点、购买习惯以及对产品和服务的期望。这有助于异丁醇项目更好地定位目标市场，提供更符合消费者期待的解决方案。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异丁醇项目实施过程中需要充分考虑的因素。我们将对市场风险进行全面评估，包括但不限于政策法规风险、市场竞争风险、技术变革风险等。通过对潜在风险的深入分析，异丁醇项目可以制定相应的风险缓解策略，降低不确定性对异丁醇项目的影响。</w:t>
      </w:r>
    </w:p>
    <w:p>
      <w:pPr>
        <w:pStyle w:val="Heading1"/>
        <w:ind w:firstLine="560" w:firstLineChars="200"/>
        <w:rPr>
          <w:rFonts w:ascii="仿宋" w:eastAsia="仿宋" w:hAnsi="仿宋" w:cs="仿宋" w:hint="eastAsia"/>
          <w:sz w:val="28"/>
          <w:lang w:eastAsia="zh-CN"/>
        </w:rPr>
      </w:pPr>
      <w:bookmarkStart w:id="14" w:name="_Toc10392"/>
      <w:r>
        <w:rPr>
          <w:rFonts w:ascii="仿宋" w:eastAsia="仿宋" w:hAnsi="仿宋" w:cs="仿宋" w:hint="eastAsia"/>
          <w:sz w:val="28"/>
          <w:lang w:eastAsia="zh-CN"/>
        </w:rPr>
        <w:t>四、异丁醇项目可持续发展</w:t>
      </w:r>
      <w:bookmarkEnd w:id="14"/>
    </w:p>
    <w:p>
      <w:pPr>
        <w:pStyle w:val="Heading2"/>
        <w:rPr>
          <w:rFonts w:ascii="仿宋" w:eastAsia="仿宋" w:hAnsi="仿宋" w:cs="仿宋" w:hint="eastAsia"/>
          <w:lang w:eastAsia="zh-CN"/>
        </w:rPr>
      </w:pPr>
      <w:bookmarkStart w:id="15" w:name="_Toc13656"/>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异丁醇项目中，异丁醇项目团队着眼于未来，明确了可持续发展的战略方向。制定的具体可持续发展目标包括降低资源使用、采用环保技术、最大化社会效益等。这一步骤不仅有助于异丁醇项目在环保和社会责任方面达到最高标准，也为未来提供了明确的指引，确保异丁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可持续实践的融入异丁醇项目管理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异丁醇项目管理周期。从异丁醇项目规划开始，异丁醇项目团队就考虑了环境和社会的因素。在执行阶段，异丁醇项目团队积极推动绿色技术的应用，优化资源利用。此外，关注员工的社会责任，通过培训和沟通活动提高员工对可持续发展的认知，使他们能够在日常工作中践行可持续实践。这些举措不仅为异丁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8927"/>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扎根于异丁醇项目的可持续发展理念，我们深信环保与社会责任是异丁醇项目成功的关键支柱。在异丁醇项目的每一步，我们都致力于通过创新和实践，履行对环境和社会的坚定责任。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团队通过引入先进的环保技术、建立高效的废物处理系统以及推动能源节约措施，积极履行环保责任。定期的环保监测和评估确保异丁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不仅致力于自身可持续发展，还注重对社会的回馈。通过支持社区异丁醇项目、参与慈善事业、提供培训机会等方式，异丁醇项目积极履行社会责任。与当地社区建立积极互动，关注员工的工作与生活平衡，以及员工的身心健康，是异丁醇项目在社会责任层面的关键举措。这样的实践不仅增强了异丁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7444"/>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9495"/>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的技术管理特点体现在其创新导向。通过引入最先进的技术趋势和解决方案，异丁醇项目致力于提升科技含量、提高质量和效率水平。这意味着我们将采用最新的工具和方法，确保异丁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异丁醇项目技术管理的显著特征。通过整合不同领域的技术资源，我们实现了跨学科的协同工作。这有助于优化技术架构，提高整体效能。此外，整合性策略还促进了不同技术团队之间的紧密沟通和高效合作，确保异丁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异丁醇项目所采用的技术。通过不断优化技术方案，异丁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异丁醇项目团队将在异丁醇项目初期识别可能的技术风险，并采取相应的预防和应对措施。通过建立健全的风险评估机制，异丁醇项目能够在实施过程中及时发现并解决潜在的技术问题，保障异丁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通过这些独特的技术管理特点，我们确信在异丁醇项目中，技术将成为异丁醇项目成功的有力支持。这一深度剖析揭示了技术管理在异丁醇项目实施中的关键作用，为异丁醇项目的技术基础奠定了坚实的基础。</w:t>
      </w:r>
    </w:p>
    <w:p>
      <w:pPr>
        <w:pStyle w:val="Heading2"/>
        <w:ind w:firstLine="560" w:firstLineChars="200"/>
        <w:rPr>
          <w:rFonts w:ascii="仿宋" w:eastAsia="仿宋" w:hAnsi="仿宋" w:cs="仿宋" w:hint="eastAsia"/>
          <w:sz w:val="28"/>
          <w:lang w:eastAsia="zh-CN"/>
        </w:rPr>
      </w:pPr>
      <w:bookmarkStart w:id="19" w:name="_Toc31747"/>
      <w:r>
        <w:rPr>
          <w:rFonts w:ascii="仿宋" w:eastAsia="仿宋" w:hAnsi="仿宋" w:cs="仿宋" w:hint="eastAsia"/>
          <w:sz w:val="28"/>
          <w:lang w:eastAsia="zh-CN"/>
        </w:rPr>
        <w:t>(二)、异丁醇项目工艺技术设计方案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https://d.book118.com/128030027042006031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613DD4"/>
    <w:rsid w:val="68613D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8030027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2024-01-21T19:16:00Z</dcterms:created>
  <dcterms:modified xsi:type="dcterms:W3CDTF">2024-01-21T19:17:04Z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90DDA4DD57CB416C8A800C1934D7E53B_11</vt:lpwstr>
  </property>
  <property fmtid="{D5CDD505-2E9C-101B-9397-08002B2CF9AE}" pid="3" name="KSOProductBuildVer">
    <vt:lpwstr>2052-12.1.0.16120</vt:lpwstr>
  </property>
</Properties>
</file>