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4"/>
        <w:ind w:left="348" w:right="161"/>
        <w:jc w:val="center"/>
      </w:pPr>
      <w:r>
        <w:t>桥（门）式起重机施工过程自检报告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4"/>
        <w:tabs>
          <w:tab w:val="left" w:pos="3894"/>
        </w:tabs>
        <w:spacing w:before="235"/>
        <w:ind w:left="0" w:right="3097"/>
        <w:jc w:val="right"/>
        <w:rPr>
          <w:rFonts w:ascii="Times New Roman" w:eastAsia="Times New Roman"/>
        </w:rPr>
      </w:pPr>
      <w:r>
        <w:t>编号: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spacing w:before="0" w:line="1028" w:lineRule="exact"/>
        <w:ind w:left="348" w:right="161" w:firstLine="0"/>
        <w:jc w:val="center"/>
        <w:rPr>
          <w:sz w:val="84"/>
        </w:rPr>
      </w:pPr>
      <w:r>
        <w:rPr>
          <w:sz w:val="84"/>
        </w:rPr>
        <w:t>桥、（门）式起重机</w:t>
      </w:r>
    </w:p>
    <w:p>
      <w:pPr>
        <w:pStyle w:val="BodyText"/>
        <w:spacing w:before="3"/>
        <w:rPr>
          <w:sz w:val="83"/>
        </w:rPr>
      </w:pPr>
    </w:p>
    <w:p>
      <w:pPr>
        <w:pStyle w:val="Title"/>
      </w:pPr>
      <w:r>
        <w:t>施工过程自检报告</w:t>
      </w: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rPr>
          <w:sz w:val="126"/>
        </w:rPr>
      </w:pPr>
    </w:p>
    <w:p>
      <w:pPr>
        <w:pStyle w:val="BodyText"/>
        <w:spacing w:before="2"/>
        <w:rPr>
          <w:sz w:val="99"/>
        </w:rPr>
      </w:pPr>
    </w:p>
    <w:p>
      <w:pPr>
        <w:pStyle w:val="Heading2"/>
        <w:tabs>
          <w:tab w:val="left" w:pos="10781"/>
        </w:tabs>
        <w:ind w:left="110"/>
        <w:rPr>
          <w:rFonts w:ascii="Times New Roman" w:eastAsia="Times New Roman"/>
        </w:rPr>
      </w:pPr>
      <w:r>
        <w:rPr>
          <w:w w:val="95"/>
        </w:rPr>
        <w:t>扌报告编</w:t>
      </w:r>
      <w:r>
        <w:rPr>
          <w:spacing w:val="28"/>
          <w:w w:val="95"/>
        </w:rPr>
        <w:t>号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8"/>
        </w:rPr>
      </w:pPr>
    </w:p>
    <w:p>
      <w:pPr>
        <w:tabs>
          <w:tab w:val="left" w:pos="11320"/>
        </w:tabs>
        <w:spacing w:before="41"/>
        <w:ind w:left="348" w:right="0" w:firstLine="0"/>
        <w:jc w:val="center"/>
        <w:rPr>
          <w:rFonts w:ascii="Times New Roman" w:eastAsia="Times New Roman"/>
          <w:sz w:val="54"/>
        </w:rPr>
      </w:pPr>
      <w:r>
        <w:rPr>
          <w:w w:val="95"/>
          <w:sz w:val="54"/>
        </w:rPr>
        <w:t>施工单</w:t>
      </w:r>
      <w:r>
        <w:rPr>
          <w:spacing w:val="59"/>
          <w:w w:val="95"/>
          <w:sz w:val="54"/>
        </w:rPr>
        <w:t>位</w:t>
      </w:r>
      <w:r>
        <w:rPr>
          <w:rFonts w:ascii="Times New Roman" w:eastAsia="Times New Roman"/>
          <w:w w:val="95"/>
          <w:sz w:val="54"/>
          <w:u w:val="single"/>
        </w:rPr>
        <w:t xml:space="preserve"> </w:t>
      </w:r>
      <w:r>
        <w:rPr>
          <w:rFonts w:ascii="Times New Roman" w:eastAsia="Times New Roman"/>
          <w:sz w:val="54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8"/>
        </w:rPr>
      </w:pPr>
    </w:p>
    <w:p>
      <w:pPr>
        <w:pStyle w:val="Heading2"/>
        <w:tabs>
          <w:tab w:val="left" w:pos="11320"/>
        </w:tabs>
        <w:spacing w:before="41"/>
        <w:rPr>
          <w:rFonts w:ascii="Times New Roman" w:eastAsia="Times New Roman"/>
        </w:rPr>
      </w:pPr>
      <w:r>
        <w:rPr>
          <w:w w:val="95"/>
        </w:rPr>
        <w:t>施工日</w:t>
      </w:r>
      <w:r>
        <w:rPr>
          <w:spacing w:val="59"/>
          <w:w w:val="95"/>
        </w:rPr>
        <w:t>期</w:t>
      </w:r>
      <w:r>
        <w:rPr>
          <w:rFonts w:ascii="Times New Roman" w:eastAsia="Times New Roman"/>
          <w:w w:val="95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4846"/>
          <w:tab w:val="left" w:pos="7270"/>
          <w:tab w:val="left" w:pos="9424"/>
        </w:tabs>
        <w:spacing w:before="140"/>
        <w:ind w:left="0" w:right="118" w:firstLine="0"/>
        <w:jc w:val="center"/>
        <w:rPr>
          <w:sz w:val="54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5259586</wp:posOffset>
            </wp:positionH>
            <wp:positionV relativeFrom="paragraph">
              <wp:posOffset>607317</wp:posOffset>
            </wp:positionV>
            <wp:extent cx="5101590" cy="39242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01590" cy="392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4"/>
        </w:rPr>
        <w:t>工程性质</w:t>
      </w:r>
      <w:r>
        <w:rPr>
          <w:spacing w:val="-6"/>
          <w:sz w:val="54"/>
        </w:rPr>
        <w:t xml:space="preserve"> </w:t>
      </w:r>
      <w:r>
        <w:rPr>
          <w:sz w:val="54"/>
        </w:rPr>
        <w:t>新安装</w:t>
        <w:tab/>
        <w:t>大修</w:t>
        <w:tab/>
        <w:t>改造</w:t>
        <w:tab/>
        <w:t>移装</w:t>
      </w:r>
    </w:p>
    <w:p>
      <w:pPr>
        <w:spacing w:after="0"/>
        <w:jc w:val="center"/>
        <w:rPr>
          <w:sz w:val="54"/>
        </w:rPr>
        <w:sectPr>
          <w:type w:val="continuous"/>
          <w:pgSz w:w="22370" w:h="31660"/>
          <w:pgMar w:top="1480" w:right="0" w:bottom="280" w:left="0" w:header="708" w:footer="708"/>
          <w:cols w:space="708"/>
        </w:sectPr>
      </w:pPr>
    </w:p>
    <w:p>
      <w:pPr>
        <w:spacing w:before="34"/>
        <w:ind w:left="3740" w:right="3238" w:firstLine="0"/>
        <w:jc w:val="center"/>
        <w:rPr>
          <w:sz w:val="75"/>
        </w:rPr>
      </w:pPr>
      <w:r>
        <w:rPr>
          <w:rFonts w:ascii="Arial" w:eastAsia="Arial"/>
          <w:sz w:val="75"/>
        </w:rPr>
        <w:t xml:space="preserve">XXX </w:t>
      </w:r>
      <w:r>
        <w:rPr>
          <w:sz w:val="75"/>
        </w:rPr>
        <w:t>公司</w:t>
      </w:r>
    </w:p>
    <w:p>
      <w:pPr>
        <w:pStyle w:val="BodyText"/>
        <w:rPr>
          <w:sz w:val="84"/>
        </w:rPr>
      </w:pPr>
    </w:p>
    <w:p>
      <w:pPr>
        <w:pStyle w:val="BodyText"/>
        <w:spacing w:before="12"/>
        <w:rPr>
          <w:sz w:val="59"/>
        </w:rPr>
      </w:pPr>
    </w:p>
    <w:p>
      <w:pPr>
        <w:pStyle w:val="Heading1"/>
        <w:ind w:left="3737" w:right="3238"/>
        <w:jc w:val="center"/>
      </w:pPr>
      <w:r>
        <w:t>说 明</w:t>
      </w:r>
    </w:p>
    <w:p>
      <w:pPr>
        <w:pStyle w:val="Heading4"/>
        <w:spacing w:before="474" w:line="403" w:lineRule="auto"/>
        <w:ind w:left="2611" w:right="2295" w:firstLine="912"/>
      </w:pPr>
      <w:r>
        <w:rPr>
          <w:rFonts w:ascii="Arial" w:eastAsia="Arial"/>
        </w:rPr>
        <w:t xml:space="preserve">1 </w:t>
      </w:r>
      <w:r>
        <w:t>本报告适用于桥、门式起重机（以下简称起重机）的安装、改造、大修、移装工 程施工过程记录。专用的起重机中相同或类似的部分亦可参照使用。</w:t>
      </w:r>
    </w:p>
    <w:p>
      <w:pPr>
        <w:spacing w:before="0" w:line="516" w:lineRule="exact"/>
        <w:ind w:left="3501" w:right="0" w:firstLine="0"/>
        <w:jc w:val="left"/>
        <w:rPr>
          <w:sz w:val="42"/>
        </w:rPr>
      </w:pPr>
      <w:r>
        <w:rPr>
          <w:rFonts w:ascii="Arial" w:eastAsia="Arial"/>
          <w:sz w:val="42"/>
        </w:rPr>
        <w:t>2</w:t>
      </w:r>
      <w:r>
        <w:rPr>
          <w:sz w:val="42"/>
        </w:rPr>
        <w:t>、 检验依据</w:t>
      </w:r>
    </w:p>
    <w:p>
      <w:pPr>
        <w:pStyle w:val="Heading4"/>
        <w:spacing w:before="396"/>
        <w:rPr>
          <w:rFonts w:ascii="Arial" w:eastAsia="Arial"/>
        </w:rPr>
      </w:pPr>
      <w:r>
        <w:t xml:space="preserve">《起重机械安装改造重大维修监督检验规则》 </w:t>
      </w:r>
      <w:r>
        <w:rPr>
          <w:rFonts w:ascii="Arial" w:eastAsia="Arial"/>
        </w:rPr>
        <w:t>TSGQ7016-2008</w:t>
      </w:r>
    </w:p>
    <w:p>
      <w:pPr>
        <w:spacing w:before="371"/>
        <w:ind w:left="4155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>《起重机械安全规程》</w:t>
      </w:r>
      <w:r>
        <w:rPr>
          <w:rFonts w:ascii="Arial" w:eastAsia="Arial"/>
          <w:sz w:val="42"/>
        </w:rPr>
        <w:t>GB6067</w:t>
      </w:r>
    </w:p>
    <w:p>
      <w:pPr>
        <w:pStyle w:val="Heading4"/>
        <w:spacing w:before="373"/>
        <w:rPr>
          <w:rFonts w:ascii="Arial" w:eastAsia="Arial"/>
        </w:rPr>
      </w:pPr>
      <w:r>
        <w:t xml:space="preserve">《起重设备安装工程施工及验收规范》 </w:t>
      </w:r>
      <w:r>
        <w:rPr>
          <w:rFonts w:ascii="Arial" w:eastAsia="Arial"/>
        </w:rPr>
        <w:t>GB50278</w:t>
      </w:r>
    </w:p>
    <w:p>
      <w:pPr>
        <w:spacing w:before="374"/>
        <w:ind w:left="4155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 xml:space="preserve">《电气装置施工及验收规范》 </w:t>
      </w:r>
      <w:r>
        <w:rPr>
          <w:rFonts w:ascii="Arial" w:eastAsia="Arial"/>
          <w:sz w:val="42"/>
        </w:rPr>
        <w:t>GB50256</w:t>
      </w:r>
    </w:p>
    <w:p>
      <w:pPr>
        <w:pStyle w:val="Heading4"/>
        <w:spacing w:before="372"/>
        <w:rPr>
          <w:rFonts w:ascii="Arial" w:eastAsia="Arial"/>
        </w:rPr>
      </w:pPr>
      <w:r>
        <w:t>《电动单梁起重机》</w:t>
      </w:r>
      <w:r>
        <w:rPr>
          <w:rFonts w:ascii="Arial" w:eastAsia="Arial"/>
        </w:rPr>
        <w:t>JB/T1306</w:t>
      </w:r>
    </w:p>
    <w:p>
      <w:pPr>
        <w:spacing w:before="371"/>
        <w:ind w:left="4155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>《电动悬挂起重机》</w:t>
      </w:r>
      <w:r>
        <w:rPr>
          <w:rFonts w:ascii="Arial" w:eastAsia="Arial"/>
          <w:sz w:val="42"/>
        </w:rPr>
        <w:t>JB/T2603</w:t>
      </w:r>
    </w:p>
    <w:p>
      <w:pPr>
        <w:pStyle w:val="Heading4"/>
        <w:spacing w:before="372"/>
        <w:rPr>
          <w:rFonts w:ascii="Arial" w:eastAsia="Arial"/>
        </w:rPr>
      </w:pPr>
      <w:r>
        <w:t>《通用桥式起重机》</w:t>
      </w:r>
      <w:r>
        <w:rPr>
          <w:rFonts w:ascii="Arial" w:eastAsia="Arial"/>
        </w:rPr>
        <w:t>GB/T14405</w:t>
      </w:r>
    </w:p>
    <w:p>
      <w:pPr>
        <w:spacing w:before="371"/>
        <w:ind w:left="4155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>《通用门式起重机》</w:t>
      </w:r>
      <w:r>
        <w:rPr>
          <w:rFonts w:ascii="Arial" w:eastAsia="Arial"/>
          <w:sz w:val="42"/>
        </w:rPr>
        <w:t>GB/T14406</w:t>
      </w:r>
    </w:p>
    <w:p>
      <w:pPr>
        <w:pStyle w:val="Heading4"/>
        <w:spacing w:before="372"/>
        <w:rPr>
          <w:rFonts w:ascii="Arial" w:eastAsia="Arial"/>
        </w:rPr>
      </w:pPr>
      <w:r>
        <w:t>《电动葫芦桥式起重机》</w:t>
      </w:r>
      <w:r>
        <w:rPr>
          <w:rFonts w:ascii="Arial" w:eastAsia="Arial"/>
        </w:rPr>
        <w:t>JB/T3695</w:t>
      </w:r>
    </w:p>
    <w:p>
      <w:pPr>
        <w:spacing w:before="374"/>
        <w:ind w:left="4155" w:right="0" w:firstLine="0"/>
        <w:jc w:val="left"/>
        <w:rPr>
          <w:rFonts w:ascii="Arial" w:eastAsia="Arial"/>
          <w:sz w:val="42"/>
        </w:rPr>
      </w:pPr>
      <w:r>
        <w:rPr>
          <w:sz w:val="42"/>
        </w:rPr>
        <w:t xml:space="preserve">《电动葫芦门式起重机技术条件》 </w:t>
      </w:r>
      <w:r>
        <w:rPr>
          <w:rFonts w:ascii="Arial" w:eastAsia="Arial"/>
          <w:sz w:val="42"/>
        </w:rPr>
        <w:t>JB/T5663</w:t>
      </w:r>
    </w:p>
    <w:p>
      <w:pPr>
        <w:pStyle w:val="Heading4"/>
        <w:spacing w:before="372"/>
        <w:ind w:left="3970"/>
      </w:pPr>
      <w:r>
        <w:t>设计文件及相关产品合同</w:t>
      </w:r>
    </w:p>
    <w:p>
      <w:pPr>
        <w:spacing w:before="372"/>
        <w:ind w:left="3501" w:right="0" w:firstLine="0"/>
        <w:jc w:val="left"/>
        <w:rPr>
          <w:sz w:val="42"/>
        </w:rPr>
      </w:pPr>
      <w:r>
        <w:rPr>
          <w:sz w:val="42"/>
        </w:rPr>
        <w:t>以上文件和标准均为现行有效版本</w:t>
      </w:r>
    </w:p>
    <w:p>
      <w:pPr>
        <w:pStyle w:val="Heading4"/>
        <w:spacing w:before="347"/>
        <w:ind w:left="3501"/>
      </w:pPr>
      <w:r>
        <w:rPr>
          <w:rFonts w:ascii="Arial" w:eastAsia="Arial"/>
        </w:rPr>
        <w:t>3</w:t>
      </w:r>
      <w:r>
        <w:t>、 此自检报告为过程记录，当每个阶段自检完毕后，应提交监检员进行必要确认。</w:t>
      </w:r>
    </w:p>
    <w:p>
      <w:pPr>
        <w:spacing w:before="391" w:line="427" w:lineRule="auto"/>
        <w:ind w:left="2611" w:right="2834" w:firstLine="912"/>
        <w:jc w:val="left"/>
        <w:rPr>
          <w:sz w:val="42"/>
        </w:rPr>
      </w:pPr>
      <w:r>
        <w:rPr>
          <w:rFonts w:ascii="Arial" w:eastAsia="Arial"/>
          <w:sz w:val="42"/>
        </w:rPr>
        <w:t>4</w:t>
      </w:r>
      <w:r>
        <w:rPr>
          <w:sz w:val="42"/>
        </w:rPr>
        <w:t xml:space="preserve">、 如起重机施工仅为局部改造或大修，则表 </w:t>
      </w:r>
      <w:r>
        <w:rPr>
          <w:rFonts w:ascii="Arial" w:eastAsia="Arial"/>
          <w:sz w:val="42"/>
        </w:rPr>
        <w:t>1</w:t>
      </w:r>
      <w:r>
        <w:rPr>
          <w:spacing w:val="-33"/>
          <w:sz w:val="42"/>
        </w:rPr>
        <w:t xml:space="preserve">、表 </w:t>
      </w:r>
      <w:r>
        <w:rPr>
          <w:rFonts w:ascii="Arial" w:eastAsia="Arial"/>
          <w:sz w:val="42"/>
        </w:rPr>
        <w:t>2</w:t>
      </w:r>
      <w:r>
        <w:rPr>
          <w:spacing w:val="-33"/>
          <w:sz w:val="42"/>
        </w:rPr>
        <w:t xml:space="preserve">、表 </w:t>
      </w:r>
      <w:r>
        <w:rPr>
          <w:rFonts w:ascii="Arial" w:eastAsia="Arial"/>
          <w:sz w:val="42"/>
        </w:rPr>
        <w:t xml:space="preserve">3 </w:t>
      </w:r>
      <w:r>
        <w:rPr>
          <w:sz w:val="42"/>
        </w:rPr>
        <w:t>可针对施工内容作部分填写，并加以必要说明。</w:t>
      </w:r>
    </w:p>
    <w:p>
      <w:pPr>
        <w:pStyle w:val="Heading4"/>
        <w:spacing w:before="0" w:line="467" w:lineRule="exact"/>
        <w:ind w:left="3524"/>
      </w:pPr>
      <w:r>
        <w:rPr>
          <w:rFonts w:ascii="Arial" w:eastAsia="Arial"/>
        </w:rPr>
        <w:t>5</w:t>
      </w:r>
      <w:r>
        <w:t>、 运行试验结束后，检验员应及时完成最终自检报告，并提交监检机构和施工单位 存</w:t>
      </w:r>
    </w:p>
    <w:p>
      <w:pPr>
        <w:pStyle w:val="BodyText"/>
        <w:spacing w:before="2"/>
        <w:rPr>
          <w:sz w:val="29"/>
        </w:rPr>
      </w:pPr>
    </w:p>
    <w:p>
      <w:pPr>
        <w:spacing w:before="26"/>
        <w:ind w:left="2611" w:right="0" w:firstLine="0"/>
        <w:jc w:val="left"/>
        <w:rPr>
          <w:sz w:val="42"/>
        </w:rPr>
      </w:pPr>
      <w:r>
        <w:rPr>
          <w:sz w:val="42"/>
        </w:rPr>
        <w:t>档。</w:t>
      </w:r>
    </w:p>
    <w:p>
      <w:pPr>
        <w:pStyle w:val="Heading4"/>
        <w:spacing w:before="347"/>
        <w:ind w:left="348" w:right="58"/>
        <w:jc w:val="center"/>
      </w:pPr>
      <w:r>
        <w:rPr>
          <w:rFonts w:ascii="Arial" w:eastAsia="Arial" w:hAnsi="Arial"/>
        </w:rPr>
        <w:t>6</w:t>
      </w:r>
      <w:r>
        <w:t>、 所有表中的“检验结果”栏如有测量数据要求时应填写实测数据，无如数据要求</w:t>
      </w:r>
    </w:p>
    <w:p>
      <w:pPr>
        <w:pStyle w:val="BodyText"/>
        <w:rPr>
          <w:sz w:val="25"/>
        </w:rPr>
      </w:pPr>
    </w:p>
    <w:p>
      <w:pPr>
        <w:tabs>
          <w:tab w:val="left" w:pos="5509"/>
        </w:tabs>
        <w:spacing w:before="76"/>
        <w:ind w:left="2611" w:right="0" w:firstLine="0"/>
        <w:jc w:val="left"/>
        <w:rPr>
          <w:sz w:val="42"/>
        </w:rPr>
      </w:pPr>
      <w:r>
        <w:rPr>
          <w:sz w:val="42"/>
        </w:rPr>
        <w:t>时应采用、</w:t>
      </w:r>
      <w:r>
        <w:rPr>
          <w:position w:val="6"/>
          <w:sz w:val="22"/>
        </w:rPr>
        <w:t>“X”</w:t>
        <w:tab/>
      </w:r>
      <w:r>
        <w:rPr>
          <w:sz w:val="42"/>
        </w:rPr>
        <w:t>和“</w:t>
      </w:r>
      <w:r>
        <w:rPr>
          <w:spacing w:val="1"/>
          <w:sz w:val="42"/>
        </w:rPr>
        <w:t xml:space="preserve"> </w:t>
      </w:r>
      <w:r>
        <w:rPr>
          <w:rFonts w:ascii="Arial" w:eastAsia="Arial" w:hAnsi="Arial"/>
          <w:sz w:val="42"/>
        </w:rPr>
        <w:t>/</w:t>
      </w:r>
      <w:r>
        <w:rPr>
          <w:rFonts w:ascii="Arial" w:eastAsia="Arial" w:hAnsi="Arial"/>
          <w:spacing w:val="3"/>
          <w:sz w:val="42"/>
        </w:rPr>
        <w:t xml:space="preserve"> </w:t>
      </w:r>
      <w:r>
        <w:rPr>
          <w:sz w:val="42"/>
        </w:rPr>
        <w:t>”分别表示“合格”、“不合格”和“无此项”。</w:t>
      </w:r>
    </w:p>
    <w:p>
      <w:pPr>
        <w:pStyle w:val="Heading4"/>
        <w:spacing w:before="347"/>
        <w:ind w:left="3501"/>
      </w:pPr>
      <w:r>
        <w:rPr>
          <w:rFonts w:ascii="Arial" w:eastAsia="Arial"/>
        </w:rPr>
        <w:t>7</w:t>
      </w:r>
      <w:r>
        <w:t>、 检验用仪器设备应完好并在计量检定期内。</w:t>
      </w:r>
    </w:p>
    <w:p>
      <w:pPr>
        <w:spacing w:after="0"/>
        <w:sectPr>
          <w:footerReference w:type="default" r:id="rId5"/>
          <w:pgSz w:w="22370" w:h="31660"/>
          <w:pgMar w:top="1980" w:right="0" w:bottom="2200" w:left="0" w:header="0" w:footer="2016"/>
          <w:pgNumType w:start="1"/>
          <w:cols w:space="708"/>
        </w:sectPr>
      </w:pPr>
    </w:p>
    <w:p>
      <w:pPr>
        <w:spacing w:before="1"/>
        <w:ind w:left="348" w:right="1108" w:firstLine="0"/>
        <w:jc w:val="center"/>
        <w:rPr>
          <w:sz w:val="42"/>
        </w:rPr>
      </w:pPr>
      <w:r>
        <w:rPr>
          <w:sz w:val="42"/>
        </w:rPr>
        <w:t>&amp; 检验员应对自检结果进行核对，对检测数据负责，施工单位对自检结果负责。</w:t>
      </w:r>
    </w:p>
    <w:p>
      <w:pPr>
        <w:spacing w:after="0"/>
        <w:jc w:val="center"/>
        <w:rPr>
          <w:sz w:val="42"/>
        </w:rPr>
        <w:sectPr>
          <w:footerReference w:type="default" r:id="rId6"/>
          <w:pgSz w:w="22370" w:h="31660"/>
          <w:pgMar w:top="2640" w:right="0" w:bottom="2200" w:left="0" w:header="0" w:footer="2016"/>
          <w:pgNumType w:start="2"/>
          <w:cols w:space="708"/>
        </w:sectPr>
      </w:pPr>
    </w:p>
    <w:p>
      <w:pPr>
        <w:pStyle w:val="BodyText"/>
        <w:spacing w:before="10"/>
        <w:rPr>
          <w:sz w:val="7"/>
        </w:rPr>
      </w:pPr>
    </w:p>
    <w:p>
      <w:pPr>
        <w:spacing w:before="12"/>
        <w:ind w:left="3734" w:right="3238" w:firstLine="0"/>
        <w:jc w:val="center"/>
        <w:rPr>
          <w:sz w:val="5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1545189</wp:posOffset>
            </wp:positionH>
            <wp:positionV relativeFrom="paragraph">
              <wp:posOffset>-57600</wp:posOffset>
            </wp:positionV>
            <wp:extent cx="11440342" cy="12955816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40342" cy="12955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1"/>
        </w:rPr>
        <w:t>基本情况</w:t>
      </w:r>
    </w:p>
    <w:p>
      <w:pPr>
        <w:pStyle w:val="BodyText"/>
        <w:spacing w:before="6"/>
        <w:rPr>
          <w:sz w:val="49"/>
        </w:rPr>
      </w:pPr>
    </w:p>
    <w:p>
      <w:pPr>
        <w:pStyle w:val="BodyText"/>
        <w:tabs>
          <w:tab w:val="left" w:pos="12939"/>
        </w:tabs>
        <w:ind w:left="3560"/>
      </w:pPr>
      <w:r>
        <w:t>使用单位</w:t>
        <w:tab/>
        <w:t>地址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tbl>
      <w:tblPr>
        <w:tblStyle w:val="TableNormal0"/>
        <w:tblW w:w="0" w:type="auto"/>
        <w:jc w:val="left"/>
        <w:tblInd w:w="31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1"/>
        <w:gridCol w:w="1336"/>
        <w:gridCol w:w="2769"/>
        <w:gridCol w:w="2980"/>
        <w:gridCol w:w="2962"/>
        <w:gridCol w:w="2464"/>
        <w:gridCol w:w="2577"/>
      </w:tblGrid>
      <w:tr>
        <w:tblPrEx>
          <w:tblW w:w="0" w:type="auto"/>
          <w:jc w:val="left"/>
          <w:tblInd w:w="311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line="331" w:lineRule="exact"/>
              <w:ind w:left="448"/>
              <w:rPr>
                <w:sz w:val="35"/>
              </w:rPr>
            </w:pPr>
            <w:r>
              <w:rPr>
                <w:sz w:val="35"/>
              </w:rPr>
              <w:t>联系人</w:t>
            </w:r>
          </w:p>
        </w:tc>
        <w:tc>
          <w:tcPr>
            <w:tcW w:w="13752" w:type="dxa"/>
            <w:gridSpan w:val="5"/>
          </w:tcPr>
          <w:p>
            <w:pPr>
              <w:pStyle w:val="TableParagraph"/>
              <w:spacing w:line="331" w:lineRule="exact"/>
              <w:ind w:left="6170" w:right="6141"/>
              <w:jc w:val="center"/>
              <w:rPr>
                <w:sz w:val="35"/>
              </w:rPr>
            </w:pPr>
            <w:r>
              <w:rPr>
                <w:sz w:val="35"/>
              </w:rPr>
              <w:t>邮政编码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48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10"/>
              <w:rPr>
                <w:sz w:val="36"/>
              </w:rPr>
            </w:pPr>
          </w:p>
          <w:p>
            <w:pPr>
              <w:pStyle w:val="TableParagraph"/>
              <w:ind w:left="448"/>
              <w:rPr>
                <w:sz w:val="35"/>
              </w:rPr>
            </w:pPr>
            <w:r>
              <w:rPr>
                <w:sz w:val="35"/>
              </w:rPr>
              <w:t>联系电话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10"/>
              <w:rPr>
                <w:sz w:val="36"/>
              </w:rPr>
            </w:pPr>
          </w:p>
          <w:p>
            <w:pPr>
              <w:pStyle w:val="TableParagraph"/>
              <w:ind w:left="2670"/>
              <w:rPr>
                <w:sz w:val="35"/>
              </w:rPr>
            </w:pPr>
            <w:r>
              <w:rPr>
                <w:sz w:val="35"/>
              </w:rPr>
              <w:t>施工（使用）地点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1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202"/>
              <w:ind w:left="50"/>
              <w:rPr>
                <w:sz w:val="35"/>
              </w:rPr>
            </w:pPr>
            <w:r>
              <w:rPr>
                <w:sz w:val="35"/>
              </w:rPr>
              <w:t>产品出厂编号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202"/>
              <w:ind w:left="3043"/>
              <w:rPr>
                <w:sz w:val="35"/>
              </w:rPr>
            </w:pPr>
            <w:r>
              <w:rPr>
                <w:sz w:val="35"/>
              </w:rPr>
              <w:t>用户设备编号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4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204"/>
              <w:ind w:left="448"/>
              <w:rPr>
                <w:sz w:val="35"/>
              </w:rPr>
            </w:pPr>
            <w:r>
              <w:rPr>
                <w:sz w:val="35"/>
              </w:rPr>
              <w:t>制造单位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204"/>
              <w:ind w:left="3419"/>
              <w:rPr>
                <w:sz w:val="35"/>
              </w:rPr>
            </w:pPr>
            <w:r>
              <w:rPr>
                <w:sz w:val="35"/>
              </w:rPr>
              <w:t>制造日期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7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148"/>
              <w:ind w:left="1335"/>
              <w:rPr>
                <w:sz w:val="51"/>
              </w:rPr>
            </w:pPr>
            <w:r>
              <w:rPr>
                <w:sz w:val="51"/>
              </w:rPr>
              <w:t>主要参数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4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304"/>
              <w:ind w:left="448"/>
              <w:rPr>
                <w:sz w:val="35"/>
              </w:rPr>
            </w:pPr>
            <w:r>
              <w:rPr>
                <w:sz w:val="35"/>
              </w:rPr>
              <w:t>设备名称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304"/>
              <w:ind w:left="3419"/>
              <w:rPr>
                <w:sz w:val="35"/>
              </w:rPr>
            </w:pPr>
            <w:r>
              <w:rPr>
                <w:sz w:val="35"/>
              </w:rPr>
              <w:t>规格型号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6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tabs>
                <w:tab w:val="left" w:pos="1611"/>
              </w:tabs>
              <w:spacing w:before="229"/>
              <w:ind w:left="448"/>
              <w:rPr>
                <w:sz w:val="35"/>
              </w:rPr>
            </w:pPr>
            <w:r>
              <w:rPr>
                <w:sz w:val="35"/>
              </w:rPr>
              <w:t>跨</w:t>
              <w:tab/>
              <w:t>度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tabs>
                <w:tab w:val="left" w:pos="3419"/>
              </w:tabs>
              <w:spacing w:before="229"/>
              <w:ind w:left="777"/>
              <w:rPr>
                <w:sz w:val="35"/>
              </w:rPr>
            </w:pPr>
            <w:r>
              <w:rPr>
                <w:sz w:val="35"/>
              </w:rPr>
              <w:t>(</w:t>
            </w:r>
            <w:r>
              <w:rPr>
                <w:rFonts w:ascii="Arial" w:eastAsia="Arial"/>
                <w:sz w:val="35"/>
              </w:rPr>
              <w:t>m</w:t>
            </w:r>
            <w:r>
              <w:rPr>
                <w:sz w:val="35"/>
              </w:rPr>
              <w:t>)</w:t>
              <w:tab/>
              <w:t>工作级别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8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69" w:type="dxa"/>
          </w:tcPr>
          <w:p>
            <w:pPr>
              <w:pStyle w:val="TableParagraph"/>
              <w:spacing w:before="226" w:line="442" w:lineRule="exact"/>
              <w:ind w:left="13"/>
              <w:rPr>
                <w:sz w:val="35"/>
              </w:rPr>
            </w:pPr>
            <w:r>
              <w:rPr>
                <w:sz w:val="35"/>
              </w:rPr>
              <w:t>主钩：</w:t>
            </w: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226" w:line="442" w:lineRule="exact"/>
              <w:ind w:left="900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t</w:t>
            </w:r>
            <w:r>
              <w:rPr>
                <w:sz w:val="35"/>
              </w:rPr>
              <w:t>）</w:t>
            </w:r>
          </w:p>
        </w:tc>
        <w:tc>
          <w:tcPr>
            <w:tcW w:w="2464" w:type="dxa"/>
          </w:tcPr>
          <w:p>
            <w:pPr>
              <w:pStyle w:val="TableParagraph"/>
              <w:spacing w:before="226" w:line="442" w:lineRule="exact"/>
              <w:ind w:left="347"/>
              <w:rPr>
                <w:sz w:val="35"/>
              </w:rPr>
            </w:pPr>
            <w:r>
              <w:rPr>
                <w:sz w:val="35"/>
              </w:rPr>
              <w:t>主钩：</w:t>
            </w:r>
          </w:p>
        </w:tc>
        <w:tc>
          <w:tcPr>
            <w:tcW w:w="2577" w:type="dxa"/>
          </w:tcPr>
          <w:p>
            <w:pPr>
              <w:pStyle w:val="TableParagraph"/>
              <w:spacing w:before="226" w:line="442" w:lineRule="exact"/>
              <w:ind w:left="1281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m</w:t>
            </w:r>
            <w:r>
              <w:rPr>
                <w:sz w:val="35"/>
              </w:rPr>
              <w:t>）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line="395" w:lineRule="exact"/>
              <w:ind w:left="238"/>
              <w:rPr>
                <w:sz w:val="35"/>
              </w:rPr>
            </w:pPr>
            <w:r>
              <w:rPr>
                <w:sz w:val="35"/>
              </w:rPr>
              <w:t>额定起重量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line="395" w:lineRule="exact"/>
              <w:ind w:left="3520"/>
              <w:rPr>
                <w:sz w:val="35"/>
              </w:rPr>
            </w:pPr>
            <w:r>
              <w:rPr>
                <w:sz w:val="35"/>
              </w:rPr>
              <w:t>起升高度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69" w:type="dxa"/>
          </w:tcPr>
          <w:p>
            <w:pPr>
              <w:pStyle w:val="TableParagraph"/>
              <w:spacing w:before="7"/>
              <w:ind w:left="13"/>
              <w:rPr>
                <w:sz w:val="35"/>
              </w:rPr>
            </w:pPr>
            <w:r>
              <w:rPr>
                <w:sz w:val="35"/>
              </w:rPr>
              <w:t>副钩：</w:t>
            </w: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7"/>
              <w:ind w:left="900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t</w:t>
            </w:r>
            <w:r>
              <w:rPr>
                <w:sz w:val="35"/>
              </w:rPr>
              <w:t>）</w:t>
            </w:r>
          </w:p>
        </w:tc>
        <w:tc>
          <w:tcPr>
            <w:tcW w:w="2464" w:type="dxa"/>
          </w:tcPr>
          <w:p>
            <w:pPr>
              <w:pStyle w:val="TableParagraph"/>
              <w:spacing w:before="7"/>
              <w:ind w:left="347"/>
              <w:rPr>
                <w:sz w:val="35"/>
              </w:rPr>
            </w:pPr>
            <w:r>
              <w:rPr>
                <w:sz w:val="35"/>
              </w:rPr>
              <w:t>副钩：</w:t>
            </w:r>
          </w:p>
        </w:tc>
        <w:tc>
          <w:tcPr>
            <w:tcW w:w="2577" w:type="dxa"/>
          </w:tcPr>
          <w:p>
            <w:pPr>
              <w:pStyle w:val="TableParagraph"/>
              <w:spacing w:before="7"/>
              <w:ind w:left="1281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m</w:t>
            </w:r>
            <w:r>
              <w:rPr>
                <w:sz w:val="35"/>
              </w:rPr>
              <w:t>）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69" w:type="dxa"/>
          </w:tcPr>
          <w:p>
            <w:pPr>
              <w:pStyle w:val="TableParagraph"/>
              <w:spacing w:before="227" w:line="438" w:lineRule="exact"/>
              <w:ind w:left="13"/>
              <w:rPr>
                <w:sz w:val="35"/>
              </w:rPr>
            </w:pPr>
            <w:r>
              <w:rPr>
                <w:sz w:val="35"/>
              </w:rPr>
              <w:t>主动侧：</w:t>
            </w: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227" w:line="438" w:lineRule="exact"/>
              <w:ind w:left="687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m</w:t>
            </w:r>
            <w:r>
              <w:rPr>
                <w:sz w:val="35"/>
              </w:rPr>
              <w:t>）</w:t>
            </w:r>
          </w:p>
        </w:tc>
        <w:tc>
          <w:tcPr>
            <w:tcW w:w="2464" w:type="dxa"/>
          </w:tcPr>
          <w:p>
            <w:pPr>
              <w:pStyle w:val="TableParagraph"/>
              <w:spacing w:before="227" w:line="438" w:lineRule="exact"/>
              <w:ind w:left="347"/>
              <w:rPr>
                <w:sz w:val="35"/>
              </w:rPr>
            </w:pPr>
            <w:r>
              <w:rPr>
                <w:sz w:val="35"/>
              </w:rPr>
              <w:t>主钩：</w:t>
            </w:r>
          </w:p>
        </w:tc>
        <w:tc>
          <w:tcPr>
            <w:tcW w:w="2577" w:type="dxa"/>
          </w:tcPr>
          <w:p>
            <w:pPr>
              <w:pStyle w:val="TableParagraph"/>
              <w:spacing w:before="227" w:line="438" w:lineRule="exact"/>
              <w:ind w:left="685"/>
              <w:rPr>
                <w:sz w:val="35"/>
              </w:rPr>
            </w:pPr>
            <w:r>
              <w:rPr>
                <w:sz w:val="35"/>
              </w:rPr>
              <w:t>(</w:t>
            </w:r>
            <w:r>
              <w:rPr>
                <w:rFonts w:ascii="Arial"/>
                <w:sz w:val="35"/>
              </w:rPr>
              <w:t>m/min</w:t>
            </w:r>
            <w:r>
              <w:rPr>
                <w:sz w:val="35"/>
              </w:rPr>
              <w:t>)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6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line="386" w:lineRule="exact"/>
              <w:ind w:left="50"/>
              <w:rPr>
                <w:sz w:val="35"/>
              </w:rPr>
            </w:pPr>
            <w:r>
              <w:rPr>
                <w:sz w:val="35"/>
              </w:rPr>
              <w:t>悬臂长度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line="386" w:lineRule="exact"/>
              <w:ind w:left="3520"/>
              <w:rPr>
                <w:sz w:val="35"/>
              </w:rPr>
            </w:pPr>
            <w:r>
              <w:rPr>
                <w:sz w:val="35"/>
              </w:rPr>
              <w:t>起升速度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7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69" w:type="dxa"/>
          </w:tcPr>
          <w:p>
            <w:pPr>
              <w:pStyle w:val="TableParagraph"/>
              <w:spacing w:before="3"/>
              <w:ind w:left="13"/>
              <w:rPr>
                <w:sz w:val="35"/>
              </w:rPr>
            </w:pPr>
            <w:r>
              <w:rPr>
                <w:sz w:val="35"/>
              </w:rPr>
              <w:t>从动侧：</w:t>
            </w: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3"/>
              <w:ind w:left="687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m</w:t>
            </w:r>
            <w:r>
              <w:rPr>
                <w:sz w:val="35"/>
              </w:rPr>
              <w:t>）</w:t>
            </w:r>
          </w:p>
        </w:tc>
        <w:tc>
          <w:tcPr>
            <w:tcW w:w="2464" w:type="dxa"/>
          </w:tcPr>
          <w:p>
            <w:pPr>
              <w:pStyle w:val="TableParagraph"/>
              <w:spacing w:before="3"/>
              <w:ind w:left="347"/>
              <w:rPr>
                <w:sz w:val="35"/>
              </w:rPr>
            </w:pPr>
            <w:r>
              <w:rPr>
                <w:sz w:val="35"/>
              </w:rPr>
              <w:t xml:space="preserve">畐 </w:t>
            </w:r>
            <w:r>
              <w:rPr>
                <w:rFonts w:ascii="Arial" w:eastAsia="Arial"/>
                <w:sz w:val="35"/>
              </w:rPr>
              <w:t xml:space="preserve">U </w:t>
            </w:r>
            <w:r>
              <w:rPr>
                <w:sz w:val="35"/>
              </w:rPr>
              <w:t>钩：</w:t>
            </w:r>
          </w:p>
        </w:tc>
        <w:tc>
          <w:tcPr>
            <w:tcW w:w="2577" w:type="dxa"/>
          </w:tcPr>
          <w:p>
            <w:pPr>
              <w:pStyle w:val="TableParagraph"/>
              <w:spacing w:before="3"/>
              <w:ind w:left="612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 xml:space="preserve">m/min </w:t>
            </w:r>
            <w:r>
              <w:rPr>
                <w:sz w:val="35"/>
              </w:rPr>
              <w:t>）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4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233"/>
              <w:ind w:left="50"/>
              <w:rPr>
                <w:sz w:val="35"/>
              </w:rPr>
            </w:pPr>
            <w:r>
              <w:rPr>
                <w:sz w:val="35"/>
              </w:rPr>
              <w:t>大车运行速度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tabs>
                <w:tab w:val="left" w:pos="3043"/>
              </w:tabs>
              <w:spacing w:before="233"/>
              <w:ind w:left="170"/>
              <w:rPr>
                <w:sz w:val="35"/>
              </w:rPr>
            </w:pPr>
            <w:r>
              <w:rPr>
                <w:sz w:val="35"/>
              </w:rPr>
              <w:t>(</w:t>
            </w:r>
            <w:r>
              <w:rPr>
                <w:rFonts w:ascii="Arial" w:eastAsia="Arial"/>
                <w:sz w:val="35"/>
              </w:rPr>
              <w:t>m/min</w:t>
            </w:r>
            <w:r>
              <w:rPr>
                <w:sz w:val="35"/>
              </w:rPr>
              <w:t>)</w:t>
              <w:tab/>
              <w:t>小车运行速度</w:t>
            </w:r>
          </w:p>
        </w:tc>
        <w:tc>
          <w:tcPr>
            <w:tcW w:w="24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77" w:type="dxa"/>
          </w:tcPr>
          <w:p>
            <w:pPr>
              <w:pStyle w:val="TableParagraph"/>
              <w:spacing w:before="233"/>
              <w:ind w:right="59"/>
              <w:jc w:val="right"/>
              <w:rPr>
                <w:sz w:val="35"/>
              </w:rPr>
            </w:pPr>
            <w:r>
              <w:rPr>
                <w:sz w:val="35"/>
              </w:rPr>
              <w:t>(</w:t>
            </w:r>
            <w:r>
              <w:rPr>
                <w:rFonts w:ascii="Arial"/>
                <w:sz w:val="35"/>
              </w:rPr>
              <w:t>m/min</w:t>
            </w:r>
            <w:r>
              <w:rPr>
                <w:sz w:val="35"/>
              </w:rPr>
              <w:t>)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95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tabs>
                <w:tab w:val="left" w:pos="1877"/>
              </w:tabs>
              <w:spacing w:before="286"/>
              <w:ind w:left="294"/>
              <w:rPr>
                <w:sz w:val="35"/>
              </w:rPr>
            </w:pPr>
            <w:r>
              <w:rPr>
                <w:sz w:val="35"/>
              </w:rPr>
              <w:t>轨</w:t>
              <w:tab/>
              <w:t>距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tabs>
                <w:tab w:val="left" w:pos="3520"/>
              </w:tabs>
              <w:spacing w:before="286"/>
              <w:ind w:left="1206"/>
              <w:rPr>
                <w:sz w:val="35"/>
              </w:rPr>
            </w:pPr>
            <w:r>
              <w:rPr>
                <w:sz w:val="35"/>
              </w:rPr>
              <w:t>(</w:t>
            </w:r>
            <w:r>
              <w:rPr>
                <w:rFonts w:ascii="Arial" w:eastAsia="Arial"/>
                <w:sz w:val="35"/>
              </w:rPr>
              <w:t>m</w:t>
            </w:r>
            <w:r>
              <w:rPr>
                <w:sz w:val="35"/>
              </w:rPr>
              <w:t>)</w:t>
              <w:tab/>
              <w:t>操纵方式</w:t>
            </w:r>
          </w:p>
        </w:tc>
        <w:tc>
          <w:tcPr>
            <w:tcW w:w="2464" w:type="dxa"/>
          </w:tcPr>
          <w:p>
            <w:pPr>
              <w:pStyle w:val="TableParagraph"/>
              <w:spacing w:before="56"/>
              <w:ind w:left="628"/>
              <w:rPr>
                <w:sz w:val="35"/>
              </w:rPr>
            </w:pPr>
            <w:r>
              <w:rPr>
                <w:color w:val="515261"/>
                <w:sz w:val="35"/>
              </w:rPr>
              <w:t>&gt;</w:t>
            </w:r>
            <w:r>
              <w:rPr>
                <w:sz w:val="35"/>
              </w:rPr>
              <w:t>开式</w:t>
            </w:r>
          </w:p>
          <w:p>
            <w:pPr>
              <w:pStyle w:val="TableParagraph"/>
              <w:spacing w:before="146"/>
              <w:ind w:left="628"/>
              <w:rPr>
                <w:sz w:val="35"/>
              </w:rPr>
            </w:pPr>
            <w:r>
              <w:rPr>
                <w:color w:val="515261"/>
                <w:sz w:val="35"/>
              </w:rPr>
              <w:t>〉</w:t>
            </w:r>
            <w:r>
              <w:rPr>
                <w:sz w:val="35"/>
              </w:rPr>
              <w:t>地操</w:t>
            </w:r>
          </w:p>
        </w:tc>
        <w:tc>
          <w:tcPr>
            <w:tcW w:w="2577" w:type="dxa"/>
          </w:tcPr>
          <w:p>
            <w:pPr>
              <w:pStyle w:val="TableParagraph"/>
              <w:spacing w:before="56"/>
              <w:ind w:left="472"/>
              <w:rPr>
                <w:sz w:val="35"/>
              </w:rPr>
            </w:pPr>
            <w:r>
              <w:rPr>
                <w:color w:val="515261"/>
                <w:spacing w:val="1"/>
                <w:sz w:val="35"/>
              </w:rPr>
              <w:t xml:space="preserve">&gt; </w:t>
            </w:r>
            <w:r>
              <w:rPr>
                <w:sz w:val="35"/>
              </w:rPr>
              <w:t>闭式</w:t>
            </w:r>
          </w:p>
          <w:p>
            <w:pPr>
              <w:pStyle w:val="TableParagraph"/>
              <w:spacing w:before="146"/>
              <w:ind w:left="444"/>
              <w:rPr>
                <w:sz w:val="35"/>
              </w:rPr>
            </w:pPr>
            <w:r>
              <w:rPr>
                <w:color w:val="515261"/>
                <w:sz w:val="35"/>
              </w:rPr>
              <w:t>〉</w:t>
            </w:r>
            <w:r>
              <w:rPr>
                <w:sz w:val="35"/>
              </w:rPr>
              <w:t>遥控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98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124"/>
              <w:ind w:left="50"/>
              <w:rPr>
                <w:sz w:val="35"/>
              </w:rPr>
            </w:pPr>
            <w:r>
              <w:rPr>
                <w:sz w:val="35"/>
              </w:rPr>
              <w:t>电动葫芦型号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239"/>
              <w:ind w:left="2905"/>
              <w:rPr>
                <w:sz w:val="35"/>
              </w:rPr>
            </w:pPr>
            <w:r>
              <w:rPr>
                <w:color w:val="515261"/>
                <w:sz w:val="35"/>
              </w:rPr>
              <w:t>&gt;</w:t>
            </w:r>
            <w:r>
              <w:rPr>
                <w:sz w:val="35"/>
              </w:rPr>
              <w:t>钢丝绳公称直径</w:t>
            </w:r>
          </w:p>
        </w:tc>
        <w:tc>
          <w:tcPr>
            <w:tcW w:w="2464" w:type="dxa"/>
          </w:tcPr>
          <w:p>
            <w:pPr>
              <w:pStyle w:val="TableParagraph"/>
              <w:spacing w:before="124"/>
              <w:ind w:right="662"/>
              <w:jc w:val="right"/>
              <w:rPr>
                <w:sz w:val="35"/>
              </w:rPr>
            </w:pPr>
            <w:r>
              <w:rPr>
                <w:sz w:val="35"/>
              </w:rPr>
              <w:t>主钩：</w:t>
            </w:r>
          </w:p>
        </w:tc>
        <w:tc>
          <w:tcPr>
            <w:tcW w:w="2577" w:type="dxa"/>
          </w:tcPr>
          <w:p>
            <w:pPr>
              <w:pStyle w:val="TableParagraph"/>
              <w:spacing w:before="124"/>
              <w:ind w:right="43"/>
              <w:jc w:val="right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mm</w:t>
            </w:r>
            <w:r>
              <w:rPr>
                <w:sz w:val="35"/>
              </w:rPr>
              <w:t>）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9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spacing w:before="196" w:line="393" w:lineRule="exact"/>
              <w:ind w:left="50"/>
              <w:rPr>
                <w:sz w:val="35"/>
              </w:rPr>
            </w:pPr>
            <w:r>
              <w:rPr>
                <w:sz w:val="35"/>
              </w:rPr>
              <w:t>电动胡芦编号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42" w:type="dxa"/>
            <w:gridSpan w:val="2"/>
          </w:tcPr>
          <w:p>
            <w:pPr>
              <w:pStyle w:val="TableParagraph"/>
              <w:spacing w:before="84"/>
              <w:ind w:left="3043"/>
              <w:rPr>
                <w:sz w:val="35"/>
              </w:rPr>
            </w:pPr>
            <w:r>
              <w:rPr>
                <w:color w:val="515261"/>
                <w:sz w:val="35"/>
              </w:rPr>
              <w:t>》</w:t>
            </w:r>
            <w:r>
              <w:rPr>
                <w:sz w:val="35"/>
              </w:rPr>
              <w:t>链条名义直径</w:t>
            </w:r>
          </w:p>
        </w:tc>
        <w:tc>
          <w:tcPr>
            <w:tcW w:w="2464" w:type="dxa"/>
          </w:tcPr>
          <w:p>
            <w:pPr>
              <w:pStyle w:val="TableParagraph"/>
              <w:spacing w:before="196" w:line="393" w:lineRule="exact"/>
              <w:ind w:right="662"/>
              <w:jc w:val="right"/>
              <w:rPr>
                <w:sz w:val="35"/>
              </w:rPr>
            </w:pPr>
            <w:r>
              <w:rPr>
                <w:sz w:val="35"/>
              </w:rPr>
              <w:t>副钩：</w:t>
            </w:r>
          </w:p>
        </w:tc>
        <w:tc>
          <w:tcPr>
            <w:tcW w:w="2577" w:type="dxa"/>
          </w:tcPr>
          <w:p>
            <w:pPr>
              <w:pStyle w:val="TableParagraph"/>
              <w:spacing w:before="196" w:line="393" w:lineRule="exact"/>
              <w:ind w:left="1056"/>
              <w:rPr>
                <w:sz w:val="35"/>
              </w:rPr>
            </w:pPr>
            <w:r>
              <w:rPr>
                <w:sz w:val="35"/>
              </w:rPr>
              <w:t>（</w:t>
            </w:r>
            <w:r>
              <w:rPr>
                <w:rFonts w:ascii="Arial" w:eastAsia="Arial"/>
                <w:sz w:val="35"/>
              </w:rPr>
              <w:t>mm</w:t>
            </w:r>
            <w:r>
              <w:rPr>
                <w:sz w:val="35"/>
              </w:rPr>
              <w:t>）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14"/>
          <w:jc w:val="left"/>
        </w:trPr>
        <w:tc>
          <w:tcPr>
            <w:tcW w:w="1851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46"/>
              <w:ind w:left="448" w:right="-15"/>
              <w:rPr>
                <w:sz w:val="35"/>
              </w:rPr>
            </w:pPr>
            <w:r>
              <w:rPr>
                <w:sz w:val="35"/>
              </w:rPr>
              <w:t>电动葫芦</w:t>
            </w:r>
          </w:p>
        </w:tc>
        <w:tc>
          <w:tcPr>
            <w:tcW w:w="1336" w:type="dxa"/>
          </w:tcPr>
          <w:p>
            <w:pPr>
              <w:pStyle w:val="TableParagraph"/>
              <w:rPr>
                <w:sz w:val="34"/>
              </w:rPr>
            </w:pPr>
          </w:p>
          <w:p>
            <w:pPr>
              <w:pStyle w:val="TableParagraph"/>
              <w:spacing w:before="246"/>
              <w:ind w:left="271"/>
              <w:rPr>
                <w:sz w:val="35"/>
              </w:rPr>
            </w:pPr>
            <w:r>
              <w:rPr>
                <w:sz w:val="35"/>
              </w:rPr>
              <w:t>制造单</w:t>
            </w:r>
          </w:p>
        </w:tc>
        <w:tc>
          <w:tcPr>
            <w:tcW w:w="8711" w:type="dxa"/>
            <w:gridSpan w:val="3"/>
          </w:tcPr>
          <w:p>
            <w:pPr>
              <w:pStyle w:val="TableParagraph"/>
              <w:spacing w:before="1"/>
              <w:rPr>
                <w:sz w:val="36"/>
              </w:rPr>
            </w:pPr>
          </w:p>
          <w:p>
            <w:pPr>
              <w:pStyle w:val="TableParagraph"/>
              <w:ind w:right="790"/>
              <w:jc w:val="right"/>
              <w:rPr>
                <w:sz w:val="35"/>
              </w:rPr>
            </w:pPr>
            <w:r>
              <w:rPr>
                <w:sz w:val="35"/>
              </w:rPr>
              <w:t>大车运行距离</w:t>
            </w:r>
          </w:p>
        </w:tc>
        <w:tc>
          <w:tcPr>
            <w:tcW w:w="5041" w:type="dxa"/>
            <w:gridSpan w:val="2"/>
          </w:tcPr>
          <w:p>
            <w:pPr>
              <w:pStyle w:val="TableParagraph"/>
              <w:spacing w:before="1"/>
              <w:rPr>
                <w:sz w:val="36"/>
              </w:rPr>
            </w:pPr>
          </w:p>
          <w:p>
            <w:pPr>
              <w:pStyle w:val="TableParagraph"/>
              <w:ind w:right="655"/>
              <w:jc w:val="right"/>
              <w:rPr>
                <w:sz w:val="35"/>
              </w:rPr>
            </w:pPr>
            <w:r>
              <w:rPr>
                <w:sz w:val="35"/>
              </w:rPr>
              <w:t>(</w:t>
            </w:r>
            <w:r>
              <w:rPr>
                <w:rFonts w:ascii="Arial"/>
                <w:sz w:val="35"/>
              </w:rPr>
              <w:t>m</w:t>
            </w:r>
            <w:r>
              <w:rPr>
                <w:sz w:val="35"/>
              </w:rPr>
              <w:t>)</w:t>
            </w: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1851" w:type="dxa"/>
          </w:tcPr>
          <w:p>
            <w:pPr>
              <w:pStyle w:val="TableParagraph"/>
              <w:spacing w:before="57"/>
              <w:ind w:left="448"/>
              <w:rPr>
                <w:sz w:val="35"/>
              </w:rPr>
            </w:pPr>
            <w:r>
              <w:rPr>
                <w:w w:val="100"/>
                <w:sz w:val="35"/>
              </w:rPr>
              <w:t>位</w:t>
            </w:r>
          </w:p>
        </w:tc>
        <w:tc>
          <w:tcPr>
            <w:tcW w:w="133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8711" w:type="dxa"/>
            <w:gridSpan w:val="3"/>
          </w:tcPr>
          <w:p>
            <w:pPr>
              <w:pStyle w:val="TableParagraph"/>
              <w:spacing w:before="130" w:line="393" w:lineRule="exact"/>
              <w:ind w:right="790"/>
              <w:jc w:val="right"/>
              <w:rPr>
                <w:sz w:val="35"/>
              </w:rPr>
            </w:pPr>
            <w:r>
              <w:rPr>
                <w:sz w:val="35"/>
              </w:rPr>
              <w:t>大车轨道型号</w:t>
            </w:r>
          </w:p>
        </w:tc>
        <w:tc>
          <w:tcPr>
            <w:tcW w:w="5041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311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7"/>
          <w:jc w:val="left"/>
        </w:trPr>
        <w:tc>
          <w:tcPr>
            <w:tcW w:w="3187" w:type="dxa"/>
            <w:gridSpan w:val="2"/>
          </w:tcPr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left="1849"/>
              <w:rPr>
                <w:sz w:val="35"/>
              </w:rPr>
            </w:pPr>
            <w:r>
              <w:rPr>
                <w:sz w:val="35"/>
              </w:rPr>
              <w:t>大车</w:t>
            </w:r>
          </w:p>
        </w:tc>
        <w:tc>
          <w:tcPr>
            <w:tcW w:w="2769" w:type="dxa"/>
          </w:tcPr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left="668"/>
              <w:rPr>
                <w:sz w:val="35"/>
              </w:rPr>
            </w:pPr>
            <w:r>
              <w:rPr>
                <w:color w:val="442727"/>
                <w:sz w:val="35"/>
              </w:rPr>
              <w:t>&gt;</w:t>
            </w:r>
            <w:r>
              <w:rPr>
                <w:sz w:val="35"/>
              </w:rPr>
              <w:t>安全滑触线</w:t>
            </w:r>
          </w:p>
        </w:tc>
        <w:tc>
          <w:tcPr>
            <w:tcW w:w="2980" w:type="dxa"/>
          </w:tcPr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left="1066"/>
              <w:rPr>
                <w:sz w:val="35"/>
              </w:rPr>
            </w:pPr>
            <w:r>
              <w:rPr>
                <w:color w:val="442727"/>
                <w:sz w:val="35"/>
              </w:rPr>
              <w:t xml:space="preserve">&gt; </w:t>
            </w:r>
            <w:r>
              <w:rPr>
                <w:sz w:val="35"/>
              </w:rPr>
              <w:t>软电缆</w:t>
            </w:r>
          </w:p>
        </w:tc>
        <w:tc>
          <w:tcPr>
            <w:tcW w:w="2962" w:type="dxa"/>
          </w:tcPr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left="512"/>
              <w:rPr>
                <w:sz w:val="35"/>
              </w:rPr>
            </w:pPr>
            <w:r>
              <w:rPr>
                <w:color w:val="442727"/>
                <w:sz w:val="35"/>
              </w:rPr>
              <w:t xml:space="preserve">&gt; </w:t>
            </w:r>
            <w:r>
              <w:rPr>
                <w:sz w:val="35"/>
              </w:rPr>
              <w:t>导电裸滑线</w:t>
            </w:r>
          </w:p>
        </w:tc>
        <w:tc>
          <w:tcPr>
            <w:tcW w:w="5041" w:type="dxa"/>
            <w:gridSpan w:val="2"/>
          </w:tcPr>
          <w:p>
            <w:pPr>
              <w:pStyle w:val="TableParagraph"/>
              <w:rPr>
                <w:sz w:val="37"/>
              </w:rPr>
            </w:pPr>
          </w:p>
          <w:p>
            <w:pPr>
              <w:pStyle w:val="TableParagraph"/>
              <w:spacing w:line="393" w:lineRule="exact"/>
              <w:ind w:left="662"/>
              <w:rPr>
                <w:sz w:val="35"/>
              </w:rPr>
            </w:pPr>
            <w:r>
              <w:rPr>
                <w:color w:val="442727"/>
                <w:sz w:val="35"/>
              </w:rPr>
              <w:t xml:space="preserve">&gt; </w:t>
            </w:r>
            <w:r>
              <w:rPr>
                <w:sz w:val="35"/>
              </w:rPr>
              <w:t>电缆卷筒</w:t>
            </w:r>
          </w:p>
        </w:tc>
      </w:tr>
    </w:tbl>
    <w:p>
      <w:pPr>
        <w:spacing w:after="0" w:line="393" w:lineRule="exact"/>
        <w:rPr>
          <w:sz w:val="35"/>
        </w:rPr>
        <w:sectPr>
          <w:footerReference w:type="default" r:id="rId8"/>
          <w:pgSz w:w="22370" w:h="31660"/>
          <w:pgMar w:top="2440" w:right="0" w:bottom="2200" w:left="0" w:header="0" w:footer="2016"/>
          <w:pgNumType w:start="3"/>
          <w:cols w:space="708"/>
        </w:sectPr>
      </w:pPr>
    </w:p>
    <w:p>
      <w:pPr>
        <w:pStyle w:val="BodyText"/>
        <w:spacing w:before="36" w:line="445" w:lineRule="exact"/>
        <w:ind w:left="2622"/>
      </w:pPr>
      <w:r>
        <w:t>导电方式</w:t>
      </w:r>
    </w:p>
    <w:p>
      <w:pPr>
        <w:pStyle w:val="BodyText"/>
        <w:spacing w:line="445" w:lineRule="exact"/>
        <w:ind w:left="4961"/>
      </w:pPr>
      <w:r>
        <w:t>小车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spacing w:before="1"/>
        <w:ind w:left="3161"/>
      </w:pPr>
      <w:r>
        <w:t>工作环境</w:t>
      </w:r>
    </w:p>
    <w:p>
      <w:pPr>
        <w:pStyle w:val="BodyText"/>
        <w:spacing w:before="2"/>
        <w:rPr>
          <w:sz w:val="37"/>
        </w:rPr>
      </w:pPr>
      <w:r>
        <w:br w:type="column"/>
      </w:r>
    </w:p>
    <w:p>
      <w:pPr>
        <w:pStyle w:val="BodyText"/>
        <w:spacing w:before="1"/>
        <w:ind w:left="1263"/>
      </w:pPr>
      <w:r>
        <w:rPr>
          <w:color w:val="515261"/>
        </w:rPr>
        <w:t>&gt;</w:t>
      </w:r>
      <w:r>
        <w:t>安全滑触线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ind w:left="1263"/>
      </w:pPr>
      <w:r>
        <w:rPr>
          <w:color w:val="515261"/>
        </w:rPr>
        <w:t>〉</w:t>
      </w:r>
      <w:r>
        <w:t>露天</w:t>
      </w:r>
    </w:p>
    <w:p>
      <w:pPr>
        <w:pStyle w:val="BodyText"/>
        <w:spacing w:before="2"/>
        <w:rPr>
          <w:sz w:val="37"/>
        </w:rPr>
      </w:pPr>
      <w:r>
        <w:br w:type="column"/>
      </w:r>
    </w:p>
    <w:p>
      <w:pPr>
        <w:pStyle w:val="BodyText"/>
        <w:spacing w:before="1"/>
        <w:ind w:left="1195"/>
      </w:pPr>
      <w:r>
        <w:t>，软电缆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tabs>
          <w:tab w:val="left" w:pos="2226"/>
        </w:tabs>
        <w:ind w:left="7"/>
      </w:pPr>
      <w:r>
        <w:rPr>
          <w:color w:val="515261"/>
        </w:rPr>
        <w:t>》</w:t>
      </w:r>
      <w:r>
        <w:t>室内</w:t>
        <w:tab/>
      </w:r>
      <w:r>
        <w:rPr>
          <w:color w:val="515261"/>
        </w:rPr>
        <w:t>：*</w:t>
      </w:r>
      <w:r>
        <w:t>有</w:t>
      </w:r>
      <w:r>
        <w:rPr>
          <w:spacing w:val="-19"/>
        </w:rPr>
        <w:t>毒</w:t>
      </w:r>
    </w:p>
    <w:p>
      <w:pPr>
        <w:pStyle w:val="BodyText"/>
        <w:spacing w:before="2"/>
        <w:rPr>
          <w:sz w:val="37"/>
        </w:rPr>
      </w:pPr>
      <w:r>
        <w:br w:type="column"/>
      </w:r>
    </w:p>
    <w:p>
      <w:pPr>
        <w:pStyle w:val="BodyText"/>
        <w:spacing w:before="1"/>
        <w:ind w:left="47"/>
      </w:pPr>
      <w:r>
        <w:rPr>
          <w:color w:val="515261"/>
        </w:rPr>
        <w:t xml:space="preserve">&gt; </w:t>
      </w:r>
      <w:r>
        <w:t>导电裸滑线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ind w:left="754"/>
      </w:pPr>
      <w:r>
        <w:rPr>
          <w:color w:val="515261"/>
        </w:rPr>
        <w:t xml:space="preserve">&gt; </w:t>
      </w:r>
      <w:r>
        <w:t>咼温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11"/>
        <w:rPr>
          <w:sz w:val="38"/>
        </w:rPr>
      </w:pPr>
    </w:p>
    <w:p>
      <w:pPr>
        <w:pStyle w:val="BodyText"/>
        <w:tabs>
          <w:tab w:val="left" w:pos="2577"/>
        </w:tabs>
        <w:ind w:left="549"/>
      </w:pPr>
      <w:r>
        <w:rPr>
          <w:color w:val="515261"/>
        </w:rPr>
        <w:t>〉</w:t>
      </w:r>
      <w:r>
        <w:t>粉尘</w:t>
        <w:tab/>
      </w:r>
      <w:r>
        <w:rPr>
          <w:color w:val="515261"/>
        </w:rPr>
        <w:t xml:space="preserve">&gt; </w:t>
      </w:r>
      <w:r>
        <w:t>其他</w:t>
      </w:r>
    </w:p>
    <w:p>
      <w:pPr>
        <w:spacing w:after="0"/>
        <w:sectPr>
          <w:footerReference w:type="default" r:id="rId9"/>
          <w:type w:val="continuous"/>
          <w:pgSz w:w="22370" w:h="31660"/>
          <w:pgMar w:top="1480" w:right="0" w:bottom="280" w:left="0" w:header="708" w:footer="708"/>
          <w:pgNumType w:start="4"/>
          <w:cols w:num="5" w:space="708" w:equalWidth="0">
            <w:col w:w="5664" w:space="40"/>
            <w:col w:w="3196" w:space="39"/>
            <w:col w:w="3457" w:space="39"/>
            <w:col w:w="2153" w:space="40"/>
            <w:col w:w="7742" w:space="0"/>
          </w:cols>
        </w:sectPr>
      </w:pPr>
    </w:p>
    <w:p>
      <w:pPr>
        <w:pStyle w:val="BodyText"/>
        <w:spacing w:before="11"/>
        <w:ind w:left="2589"/>
      </w:pPr>
      <w:r>
        <w:t>设计变更、修改说明: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1"/>
        <w:ind w:left="7008" w:right="2900"/>
        <w:jc w:val="center"/>
      </w:pPr>
      <w:r>
        <w:t>施工技术负责人：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spacing w:after="0"/>
        <w:rPr>
          <w:sz w:val="16"/>
        </w:rPr>
        <w:sectPr>
          <w:footerReference w:type="default" r:id="rId10"/>
          <w:pgSz w:w="22370" w:h="31660"/>
          <w:pgMar w:top="2000" w:right="0" w:bottom="2200" w:left="0" w:header="0" w:footer="2016"/>
          <w:pgNumType w:start="5"/>
          <w:cols w:space="708"/>
        </w:sectPr>
      </w:pPr>
    </w:p>
    <w:p>
      <w:pPr>
        <w:pStyle w:val="BodyText"/>
        <w:spacing w:before="8"/>
        <w:rPr>
          <w:sz w:val="64"/>
        </w:rPr>
      </w:pPr>
    </w:p>
    <w:p>
      <w:pPr>
        <w:pStyle w:val="Heading3"/>
        <w:ind w:left="8853"/>
        <w:jc w:val="left"/>
      </w:pPr>
      <w:r>
        <w:rPr>
          <w:spacing w:val="-53"/>
        </w:rPr>
        <w:t xml:space="preserve">表 </w:t>
      </w:r>
      <w:r>
        <w:rPr>
          <w:rFonts w:ascii="Arial" w:eastAsia="Arial"/>
        </w:rPr>
        <w:t xml:space="preserve">1 </w:t>
      </w:r>
      <w:r>
        <w:rPr>
          <w:spacing w:val="-3"/>
        </w:rPr>
        <w:t>设备开箱检验记录</w:t>
      </w:r>
    </w:p>
    <w:p>
      <w:pPr>
        <w:pStyle w:val="BodyText"/>
        <w:spacing w:before="38"/>
        <w:ind w:left="4832"/>
      </w:pPr>
      <w:r>
        <w:br w:type="column"/>
      </w:r>
      <w:r>
        <w:t>年 月 日</w:t>
      </w:r>
    </w:p>
    <w:p>
      <w:pPr>
        <w:spacing w:after="0"/>
        <w:sectPr>
          <w:footerReference w:type="default" r:id="rId11"/>
          <w:type w:val="continuous"/>
          <w:pgSz w:w="22370" w:h="31660"/>
          <w:pgMar w:top="1480" w:right="0" w:bottom="280" w:left="0" w:header="708" w:footer="708"/>
          <w:pgNumType w:start="6"/>
          <w:cols w:num="2" w:space="708" w:equalWidth="0">
            <w:col w:w="14010" w:space="40"/>
            <w:col w:w="83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BodyText"/>
        <w:ind w:left="2620"/>
        <w:rPr>
          <w:sz w:val="20"/>
        </w:rPr>
      </w:pPr>
      <w:r>
        <w:rPr>
          <w:sz w:val="20"/>
        </w:rPr>
        <w:pict>
          <v:group id="_x0000_i1025" style="width:882.1pt;height:816.6pt;mso-position-horizontal-relative:char;mso-position-vertical-relative:line" coordorigin="0,0" coordsize="17642,1633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642;height:16332;position:absolute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3;height:422;left:384;position:absolute;top: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序号</w:t>
                    </w:r>
                  </w:p>
                </w:txbxContent>
              </v:textbox>
            </v:shape>
            <v:shape id="_x0000_s1028" type="#_x0000_t202" style="width:2969;height:422;left:5980;position:absolute;top: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检验项目与要求</w:t>
                    </w:r>
                  </w:p>
                </w:txbxContent>
              </v:textbox>
            </v:shape>
            <v:shape id="_x0000_s1029" type="#_x0000_t202" style="width:1705;height:422;left:14562;position:absolute;top:35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检验结果</w:t>
                    </w:r>
                  </w:p>
                </w:txbxContent>
              </v:textbox>
            </v:shape>
            <v:shape id="_x0000_s1030" type="#_x0000_t202" style="width:216;height:351;left:664;position:absolute;top:1552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1</w:t>
                    </w:r>
                  </w:p>
                </w:txbxContent>
              </v:textbox>
            </v:shape>
            <v:shape id="_x0000_s1031" type="#_x0000_t202" style="width:9146;height:351;left:3065;position:absolute;top:1599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产品质量合格证明、制造监督检验证书（纳入监检范围的）</w:t>
                    </w:r>
                  </w:p>
                </w:txbxContent>
              </v:textbox>
            </v:shape>
            <v:shape id="_x0000_s1032" type="#_x0000_t202" style="width:1424;height:351;left:13413;position:absolute;top:1347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33" type="#_x0000_t202" style="width:1424;height:351;left:13413;position:absolute;top:232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34" type="#_x0000_t202" style="width:216;height:351;left:771;position:absolute;top:2642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2</w:t>
                    </w:r>
                  </w:p>
                </w:txbxContent>
              </v:textbox>
            </v:shape>
            <v:shape id="_x0000_s1035" type="#_x0000_t202" style="width:9838;height:969;left:3065;position:absolute;top:2484" filled="f" stroked="f">
              <v:textbox inset="0,0,0,0">
                <w:txbxContent>
                  <w:p>
                    <w:pPr>
                      <w:spacing w:before="0" w:line="386" w:lineRule="exact"/>
                      <w:ind w:left="162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产品设计文件（包括总图，主要受力构件图，机械传动图， 电</w:t>
                    </w:r>
                  </w:p>
                  <w:p>
                    <w:pPr>
                      <w:spacing w:before="169" w:line="41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气、液压系统原理图等）</w:t>
                    </w:r>
                  </w:p>
                </w:txbxContent>
              </v:textbox>
            </v:shape>
            <v:shape id="_x0000_s1036" type="#_x0000_t202" style="width:216;height:351;left:771;position:absolute;top:3728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3</w:t>
                    </w:r>
                  </w:p>
                </w:txbxContent>
              </v:textbox>
            </v:shape>
            <v:shape id="_x0000_s1037" type="#_x0000_t202" style="width:3179;height:351;left:3065;position:absolute;top:3755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安装说明书和安装图</w:t>
                    </w:r>
                  </w:p>
                </w:txbxContent>
              </v:textbox>
            </v:shape>
            <v:shape id="_x0000_s1038" type="#_x0000_t202" style="width:1424;height:351;left:13413;position:absolute;top:3755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39" type="#_x0000_t202" style="width:216;height:351;left:771;position:absolute;top:4711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4</w:t>
                    </w:r>
                  </w:p>
                </w:txbxContent>
              </v:textbox>
            </v:shape>
            <v:shape id="_x0000_s1040" type="#_x0000_t202" style="width:722;height:947;left:1964;position:absolute;top:3860" filled="f" stroked="f">
              <v:textbox inset="0,0,0,0">
                <w:txbxContent>
                  <w:p>
                    <w:pPr>
                      <w:spacing w:before="0" w:line="386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随机</w:t>
                    </w:r>
                  </w:p>
                  <w:p>
                    <w:pPr>
                      <w:spacing w:before="147" w:line="41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资料</w:t>
                    </w:r>
                  </w:p>
                </w:txbxContent>
              </v:textbox>
            </v:shape>
            <v:shape id="_x0000_s1041" type="#_x0000_t202" style="width:2477;height:351;left:3065;position:absolute;top:473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使用维护说明书</w:t>
                    </w:r>
                  </w:p>
                </w:txbxContent>
              </v:textbox>
            </v:shape>
            <v:shape id="_x0000_s1042" type="#_x0000_t202" style="width:1424;height:351;left:13413;position:absolute;top:473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43" type="#_x0000_t202" style="width:216;height:351;left:771;position:absolute;top:5697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5</w:t>
                    </w:r>
                  </w:p>
                </w:txbxContent>
              </v:textbox>
            </v:shape>
            <v:shape id="_x0000_s1044" type="#_x0000_t202" style="width:7742;height:351;left:3065;position:absolute;top:572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主要零部件、安全保护装置合格证、型式试验证明</w:t>
                    </w:r>
                  </w:p>
                </w:txbxContent>
              </v:textbox>
            </v:shape>
            <v:shape id="_x0000_s1045" type="#_x0000_t202" style="width:1424;height:351;left:13413;position:absolute;top:572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46" type="#_x0000_t202" style="width:216;height:351;left:771;position:absolute;top:6671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6</w:t>
                    </w:r>
                  </w:p>
                </w:txbxContent>
              </v:textbox>
            </v:shape>
            <v:shape id="_x0000_s1047" type="#_x0000_t202" style="width:1424;height:351;left:3065;position:absolute;top:669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装箱清单</w:t>
                    </w:r>
                  </w:p>
                </w:txbxContent>
              </v:textbox>
            </v:shape>
            <v:shape id="_x0000_s1048" type="#_x0000_t202" style="width:1424;height:351;left:13413;position:absolute;top:6465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49" type="#_x0000_t202" style="width:216;height:351;left:771;position:absolute;top:7702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7</w:t>
                    </w:r>
                  </w:p>
                </w:txbxContent>
              </v:textbox>
            </v:shape>
            <v:shape id="_x0000_s1050" type="#_x0000_t202" style="width:4583;height:351;left:1894;position:absolute;top:773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产品及标牌参数应与合同相符</w:t>
                    </w:r>
                  </w:p>
                </w:txbxContent>
              </v:textbox>
            </v:shape>
            <v:shape id="_x0000_s1051" type="#_x0000_t202" style="width:1424;height:351;left:13413;position:absolute;top:753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52" type="#_x0000_t202" style="width:1424;height:351;left:13413;position:absolute;top:853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53" type="#_x0000_t202" style="width:216;height:351;left:771;position:absolute;top:8960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8</w:t>
                    </w:r>
                  </w:p>
                </w:txbxContent>
              </v:textbox>
            </v:shape>
            <v:shape id="_x0000_s1054" type="#_x0000_t202" style="width:11079;height:961;left:1894;position:absolute;top:8782" filled="f" stroked="f">
              <v:textbox inset="0,0,0,0">
                <w:txbxContent>
                  <w:p>
                    <w:pPr>
                      <w:spacing w:before="0" w:line="386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卷扬小车、电动葫芦、大小车驱动装置、吊具、钢丝绳等主要零 部件与</w:t>
                    </w:r>
                  </w:p>
                  <w:p>
                    <w:pPr>
                      <w:spacing w:before="161" w:line="41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装箱清单、合格证、铭牌相符</w:t>
                    </w:r>
                  </w:p>
                </w:txbxContent>
              </v:textbox>
            </v:shape>
            <v:shape id="_x0000_s1055" type="#_x0000_t202" style="width:216;height:351;left:771;position:absolute;top:10383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9</w:t>
                    </w:r>
                  </w:p>
                </w:txbxContent>
              </v:textbox>
            </v:shape>
            <v:shape id="_x0000_s1056" type="#_x0000_t202" style="width:11079;height:919;left:1894;position:absolute;top:10214" filled="f" stroked="f">
              <v:textbox inset="0,0,0,0">
                <w:txbxContent>
                  <w:p>
                    <w:pPr>
                      <w:spacing w:before="0" w:line="386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制动器、起重量限制器、限位器等安全保护装置与装箱清单、合 格证、</w:t>
                    </w:r>
                  </w:p>
                  <w:p>
                    <w:pPr>
                      <w:spacing w:before="118" w:line="41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铭牌及型式试验证明相符</w:t>
                    </w:r>
                  </w:p>
                </w:txbxContent>
              </v:textbox>
            </v:shape>
            <v:shape id="_x0000_s1057" type="#_x0000_t202" style="width:1424;height:351;left:13413;position:absolute;top:1009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58" type="#_x0000_t202" style="width:1424;height:351;left:13413;position:absolute;top:1149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59" type="#_x0000_t202" style="width:411;height:351;left:676;position:absolute;top:1185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10</w:t>
                    </w:r>
                  </w:p>
                </w:txbxContent>
              </v:textbox>
            </v:shape>
            <v:shape id="_x0000_s1060" type="#_x0000_t202" style="width:11079;height:947;left:1894;position:absolute;top:11680" filled="f" stroked="f">
              <v:textbox inset="0,0,0,0">
                <w:txbxContent>
                  <w:p>
                    <w:pPr>
                      <w:spacing w:before="0" w:line="386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电动机、控制器、配电箱、控制屏、电阻器等电气设备与装箱清 单、合</w:t>
                    </w:r>
                  </w:p>
                  <w:p>
                    <w:pPr>
                      <w:spacing w:before="147" w:line="41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格证、铭牌相符合</w:t>
                    </w:r>
                  </w:p>
                </w:txbxContent>
              </v:textbox>
            </v:shape>
            <v:shape id="_x0000_s1061" type="#_x0000_t202" style="width:1424;height:351;left:13413;position:absolute;top:1301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v:shape id="_x0000_s1062" type="#_x0000_t202" style="width:411;height:351;left:676;position:absolute;top:13477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11</w:t>
                    </w:r>
                  </w:p>
                </w:txbxContent>
              </v:textbox>
            </v:shape>
            <v:shape id="_x0000_s1063" type="#_x0000_t202" style="width:7040;height:351;left:1894;position:absolute;top:13199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其他附件、工具和附属材料应与装箱清单相符</w:t>
                    </w:r>
                  </w:p>
                </w:txbxContent>
              </v:textbox>
            </v:shape>
            <v:shape id="_x0000_s1064" type="#_x0000_t202" style="width:411;height:351;left:676;position:absolute;top:14286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12</w:t>
                    </w:r>
                  </w:p>
                </w:txbxContent>
              </v:textbox>
            </v:shape>
            <v:shape id="_x0000_s1065" type="#_x0000_t202" style="width:13106;height:942;left:1731;position:absolute;top:14108" filled="f" stroked="f">
              <v:textbox inset="0,0,0,0">
                <w:txbxContent>
                  <w:p>
                    <w:pPr>
                      <w:tabs>
                        <w:tab w:val="left" w:pos="11681"/>
                      </w:tabs>
                      <w:spacing w:before="0" w:line="386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主梁、端梁、支腿等主要金属结构件的基本尺寸及材质，工字钢的</w:t>
                    </w:r>
                    <w:r>
                      <w:rPr>
                        <w:spacing w:val="15"/>
                        <w:sz w:val="35"/>
                      </w:rPr>
                      <w:t xml:space="preserve"> </w:t>
                    </w:r>
                    <w:r>
                      <w:rPr>
                        <w:sz w:val="35"/>
                      </w:rPr>
                      <w:t>型号等</w:t>
                      <w:tab/>
                      <w:t>符合要求</w:t>
                    </w:r>
                  </w:p>
                  <w:p>
                    <w:pPr>
                      <w:spacing w:before="142" w:line="41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应符合产品设计文件的要求。</w:t>
                    </w:r>
                  </w:p>
                </w:txbxContent>
              </v:textbox>
            </v:shape>
            <v:shape id="_x0000_s1066" type="#_x0000_t202" style="width:411;height:351;left:676;position:absolute;top:15455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13</w:t>
                    </w:r>
                  </w:p>
                </w:txbxContent>
              </v:textbox>
            </v:shape>
            <v:shape id="_x0000_s1067" type="#_x0000_t202" style="width:7742;height:351;left:1894;position:absolute;top:15484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结构件及其它机电设备应无变形、损伤和锈蚀现象</w:t>
                    </w:r>
                  </w:p>
                </w:txbxContent>
              </v:textbox>
            </v:shape>
            <v:shape id="_x0000_s1068" type="#_x0000_t202" style="width:1424;height:351;left:13413;position:absolute;top:1531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符合要求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13"/>
          <w:type w:val="continuous"/>
          <w:pgSz w:w="22370" w:h="31660"/>
          <w:pgMar w:top="1480" w:right="0" w:bottom="280" w:left="0" w:header="708" w:footer="708"/>
          <w:pgNumType w:start="7"/>
          <w:cols w:space="708"/>
        </w:sectPr>
      </w:pPr>
    </w:p>
    <w:p>
      <w:pPr>
        <w:pStyle w:val="BodyText"/>
        <w:ind w:left="2620"/>
        <w:rPr>
          <w:sz w:val="20"/>
        </w:rPr>
      </w:pPr>
      <w:r>
        <w:rPr>
          <w:sz w:val="20"/>
        </w:rPr>
        <w:pict>
          <v:group id="_x0000_i1069" style="width:882.1pt;height:422.75pt;mso-position-horizontal-relative:char;mso-position-vertical-relative:line" coordorigin="0,0" coordsize="17642,8455">
            <v:shape id="_x0000_s1070" type="#_x0000_t75" style="width:17642;height:8455;position:absolute" stroked="f">
              <v:imagedata r:id="rId14" o:title=""/>
            </v:shape>
            <v:shape id="_x0000_s1071" type="#_x0000_t202" style="width:371;height:351;left:642;position:absolute;top:1881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说</w:t>
                    </w:r>
                  </w:p>
                </w:txbxContent>
              </v:textbox>
            </v:shape>
            <v:shape id="_x0000_s1072" type="#_x0000_t202" style="width:371;height:351;left:642;position:absolute;top:310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明</w:t>
                    </w:r>
                  </w:p>
                </w:txbxContent>
              </v:textbox>
            </v:shape>
            <v:shape id="_x0000_s1073" type="#_x0000_t202" style="width:1424;height:351;left:3380;position:absolute;top:59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检验员：</w:t>
                    </w:r>
                  </w:p>
                </w:txbxContent>
              </v:textbox>
            </v:shape>
            <v:shape id="_x0000_s1074" type="#_x0000_t202" style="width:371;height:351;left:11855;position:absolute;top:59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年</w:t>
                    </w:r>
                  </w:p>
                </w:txbxContent>
              </v:textbox>
            </v:shape>
            <v:shape id="_x0000_s1075" type="#_x0000_t202" style="width:371;height:351;left:12866;position:absolute;top:59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月</w:t>
                    </w:r>
                  </w:p>
                </w:txbxContent>
              </v:textbox>
            </v:shape>
            <v:shape id="_x0000_s1076" type="#_x0000_t202" style="width:371;height:351;left:13905;position:absolute;top:59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日</w:t>
                    </w:r>
                  </w:p>
                </w:txbxContent>
              </v:textbox>
            </v:shape>
            <v:shape id="_x0000_s1077" type="#_x0000_t202" style="width:2126;height:351;left:993;position:absolute;top:74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监检资料确认</w:t>
                    </w:r>
                  </w:p>
                </w:txbxContent>
              </v:textbox>
            </v:shape>
            <v:shape id="_x0000_s1078" type="#_x0000_t202" style="width:1424;height:351;left:6651;position:absolute;top:74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监检员：</w:t>
                    </w:r>
                  </w:p>
                </w:txbxContent>
              </v:textbox>
            </v:shape>
            <v:shape id="_x0000_s1079" type="#_x0000_t202" style="width:371;height:351;left:13020;position:absolute;top:74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年</w:t>
                    </w:r>
                  </w:p>
                </w:txbxContent>
              </v:textbox>
            </v:shape>
            <v:shape id="_x0000_s1080" type="#_x0000_t202" style="width:371;height:351;left:14031;position:absolute;top:74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月</w:t>
                    </w:r>
                  </w:p>
                </w:txbxContent>
              </v:textbox>
            </v:shape>
            <v:shape id="_x0000_s1081" type="#_x0000_t202" style="width:371;height:351;left:15048;position:absolute;top:74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330" w:lineRule="exact"/>
        <w:ind w:left="2589" w:right="0" w:firstLine="0"/>
        <w:jc w:val="left"/>
        <w:rPr>
          <w:sz w:val="30"/>
        </w:rPr>
      </w:pPr>
      <w:r>
        <w:rPr>
          <w:sz w:val="30"/>
        </w:rPr>
        <w:t>注；</w:t>
      </w:r>
      <w:r>
        <w:rPr>
          <w:b/>
          <w:sz w:val="30"/>
        </w:rPr>
        <w:t>1</w:t>
      </w:r>
      <w:r>
        <w:rPr>
          <w:spacing w:val="-13"/>
          <w:sz w:val="30"/>
        </w:rPr>
        <w:t xml:space="preserve">、此表中第 </w:t>
      </w:r>
      <w:r>
        <w:rPr>
          <w:b/>
          <w:sz w:val="30"/>
        </w:rPr>
        <w:t>8</w:t>
      </w:r>
      <w:r>
        <w:rPr>
          <w:sz w:val="30"/>
        </w:rPr>
        <w:t>、</w:t>
      </w:r>
      <w:r>
        <w:rPr>
          <w:b/>
          <w:sz w:val="30"/>
        </w:rPr>
        <w:t>9</w:t>
      </w:r>
      <w:r>
        <w:rPr>
          <w:sz w:val="30"/>
        </w:rPr>
        <w:t>、</w:t>
      </w:r>
      <w:r>
        <w:rPr>
          <w:b/>
          <w:sz w:val="30"/>
        </w:rPr>
        <w:t>10</w:t>
      </w:r>
      <w:r>
        <w:rPr>
          <w:b/>
          <w:spacing w:val="-72"/>
          <w:sz w:val="30"/>
        </w:rPr>
        <w:t xml:space="preserve"> </w:t>
      </w:r>
      <w:r>
        <w:rPr>
          <w:sz w:val="30"/>
        </w:rPr>
        <w:t>项可附加具体零部件的核查记录表。</w:t>
      </w:r>
    </w:p>
    <w:p>
      <w:pPr>
        <w:spacing w:before="267"/>
        <w:ind w:left="2589" w:right="0" w:firstLine="0"/>
        <w:jc w:val="left"/>
        <w:rPr>
          <w:sz w:val="30"/>
        </w:rPr>
      </w:pPr>
      <w:r>
        <w:rPr>
          <w:b/>
          <w:sz w:val="30"/>
        </w:rPr>
        <w:t>2</w:t>
      </w:r>
      <w:r>
        <w:rPr>
          <w:sz w:val="30"/>
        </w:rPr>
        <w:t>、改造、大修施工主要核查已改造的结构件和更换零部件的相关资料，并加以说明。</w:t>
      </w:r>
    </w:p>
    <w:p>
      <w:pPr>
        <w:pStyle w:val="Heading1"/>
        <w:spacing w:before="81"/>
        <w:ind w:left="3745" w:right="3238"/>
        <w:jc w:val="center"/>
      </w:pPr>
      <w:r>
        <w:t>起重机安装基础与土建验收见证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9"/>
        </w:rPr>
      </w:pPr>
    </w:p>
    <w:p>
      <w:pPr>
        <w:tabs>
          <w:tab w:val="left" w:pos="9520"/>
          <w:tab w:val="left" w:pos="9898"/>
          <w:tab w:val="left" w:pos="16837"/>
        </w:tabs>
        <w:spacing w:before="48"/>
        <w:ind w:left="0" w:right="348" w:firstLine="0"/>
        <w:jc w:val="center"/>
        <w:rPr>
          <w:rFonts w:ascii="Times New Roman" w:eastAsia="Times New Roman"/>
          <w:sz w:val="47"/>
        </w:rPr>
      </w:pPr>
      <w:r>
        <w:rPr>
          <w:sz w:val="47"/>
        </w:rPr>
        <w:t>使用单位（甲方</w:t>
      </w:r>
      <w:r>
        <w:rPr>
          <w:spacing w:val="28"/>
          <w:sz w:val="47"/>
        </w:rPr>
        <w:t>）</w:t>
      </w:r>
      <w:r>
        <w:rPr>
          <w:spacing w:val="28"/>
          <w:sz w:val="47"/>
          <w:u w:val="single"/>
        </w:rPr>
        <w:t xml:space="preserve"> </w:t>
        <w:tab/>
      </w:r>
      <w:r>
        <w:rPr>
          <w:spacing w:val="28"/>
          <w:sz w:val="47"/>
        </w:rPr>
        <w:tab/>
      </w:r>
      <w:r>
        <w:rPr>
          <w:w w:val="95"/>
          <w:sz w:val="47"/>
        </w:rPr>
        <w:t>产品编</w:t>
      </w:r>
      <w:r>
        <w:rPr>
          <w:spacing w:val="25"/>
          <w:w w:val="95"/>
          <w:sz w:val="47"/>
        </w:rPr>
        <w:t>号</w:t>
      </w:r>
      <w:r>
        <w:rPr>
          <w:rFonts w:ascii="Times New Roman" w:eastAsia="Times New Roman"/>
          <w:w w:val="95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9"/>
        </w:rPr>
      </w:pPr>
    </w:p>
    <w:p>
      <w:pPr>
        <w:tabs>
          <w:tab w:val="left" w:pos="9520"/>
          <w:tab w:val="left" w:pos="9898"/>
          <w:tab w:val="left" w:pos="16837"/>
        </w:tabs>
        <w:spacing w:before="48"/>
        <w:ind w:left="0" w:right="348" w:firstLine="0"/>
        <w:jc w:val="center"/>
        <w:rPr>
          <w:rFonts w:ascii="Times New Roman" w:eastAsia="Times New Roman"/>
          <w:sz w:val="47"/>
        </w:rPr>
      </w:pPr>
      <w:r>
        <w:rPr>
          <w:sz w:val="47"/>
        </w:rPr>
        <w:t>施工单位（乙方</w:t>
      </w:r>
      <w:r>
        <w:rPr>
          <w:spacing w:val="28"/>
          <w:sz w:val="47"/>
        </w:rPr>
        <w:t>）</w:t>
      </w:r>
      <w:r>
        <w:rPr>
          <w:spacing w:val="28"/>
          <w:sz w:val="47"/>
          <w:u w:val="single"/>
        </w:rPr>
        <w:t xml:space="preserve"> </w:t>
        <w:tab/>
      </w:r>
      <w:r>
        <w:rPr>
          <w:spacing w:val="28"/>
          <w:sz w:val="47"/>
        </w:rPr>
        <w:tab/>
      </w:r>
      <w:r>
        <w:rPr>
          <w:w w:val="95"/>
          <w:sz w:val="47"/>
        </w:rPr>
        <w:t>施工位</w:t>
      </w:r>
      <w:r>
        <w:rPr>
          <w:spacing w:val="25"/>
          <w:w w:val="95"/>
          <w:sz w:val="47"/>
        </w:rPr>
        <w:t>置</w:t>
      </w:r>
      <w:r>
        <w:rPr>
          <w:rFonts w:ascii="Times New Roman" w:eastAsia="Times New Roman"/>
          <w:w w:val="95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2"/>
        </w:rPr>
      </w:pPr>
    </w:p>
    <w:p>
      <w:pPr>
        <w:spacing w:before="2" w:line="408" w:lineRule="auto"/>
        <w:ind w:left="2589" w:right="2079" w:firstLine="1215"/>
        <w:jc w:val="left"/>
        <w:rPr>
          <w:sz w:val="54"/>
        </w:rPr>
      </w:pPr>
      <w:r>
        <w:rPr>
          <w:sz w:val="54"/>
        </w:rPr>
        <w:t>基础、牛腿、承重梁等土建工程符合设计图纸、土建施工技术 规定要求或有检查验收记录。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15"/>
          <w:pgSz w:w="22370" w:h="31660"/>
          <w:pgMar w:top="2060" w:right="0" w:bottom="2200" w:left="0" w:header="0" w:footer="2016"/>
          <w:pgNumType w:start="8"/>
          <w:cols w:space="708"/>
        </w:sectPr>
      </w:pPr>
    </w:p>
    <w:p>
      <w:pPr>
        <w:spacing w:before="15"/>
        <w:ind w:left="2589" w:right="0" w:firstLine="0"/>
        <w:jc w:val="left"/>
        <w:rPr>
          <w:sz w:val="47"/>
        </w:rPr>
      </w:pPr>
      <w:r>
        <w:rPr>
          <w:spacing w:val="-3"/>
          <w:sz w:val="47"/>
        </w:rPr>
        <w:t>使用单位负责人：</w:t>
      </w:r>
    </w:p>
    <w:p>
      <w:pPr>
        <w:pStyle w:val="BodyText"/>
        <w:spacing w:before="1"/>
        <w:rPr>
          <w:sz w:val="48"/>
        </w:rPr>
      </w:pPr>
    </w:p>
    <w:p>
      <w:pPr>
        <w:spacing w:before="0"/>
        <w:ind w:left="2892" w:right="0" w:firstLine="0"/>
        <w:jc w:val="left"/>
        <w:rPr>
          <w:sz w:val="47"/>
        </w:rPr>
      </w:pPr>
      <w:r>
        <w:rPr>
          <w:sz w:val="47"/>
        </w:rPr>
        <w:t>（单位章）</w:t>
      </w:r>
    </w:p>
    <w:p>
      <w:pPr>
        <w:spacing w:before="15"/>
        <w:ind w:left="6306" w:right="5850" w:firstLine="0"/>
        <w:jc w:val="center"/>
        <w:rPr>
          <w:sz w:val="47"/>
        </w:rPr>
      </w:pPr>
      <w:r>
        <w:br w:type="column"/>
      </w:r>
      <w:r>
        <w:rPr>
          <w:sz w:val="47"/>
        </w:rPr>
        <w:t>施工单位负责人：</w:t>
      </w:r>
    </w:p>
    <w:p>
      <w:pPr>
        <w:pStyle w:val="BodyText"/>
        <w:spacing w:before="1"/>
        <w:rPr>
          <w:sz w:val="48"/>
        </w:rPr>
      </w:pPr>
    </w:p>
    <w:p>
      <w:pPr>
        <w:spacing w:before="0"/>
        <w:ind w:left="6306" w:right="5268" w:firstLine="0"/>
        <w:jc w:val="center"/>
        <w:rPr>
          <w:sz w:val="47"/>
        </w:rPr>
      </w:pPr>
      <w:r>
        <w:rPr>
          <w:sz w:val="47"/>
        </w:rPr>
        <w:t>（单位章）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1"/>
        <w:rPr>
          <w:sz w:val="64"/>
        </w:rPr>
      </w:pPr>
    </w:p>
    <w:p>
      <w:pPr>
        <w:pStyle w:val="Heading1"/>
        <w:ind w:left="1898"/>
      </w:pPr>
      <w:r>
        <w:t>基础隐蔽工程验收见证</w:t>
      </w:r>
    </w:p>
    <w:p>
      <w:pPr>
        <w:spacing w:after="0"/>
        <w:sectPr>
          <w:footerReference w:type="default" r:id="rId16"/>
          <w:type w:val="continuous"/>
          <w:pgSz w:w="22370" w:h="31660"/>
          <w:pgMar w:top="1480" w:right="0" w:bottom="280" w:left="0" w:header="708" w:footer="708"/>
          <w:pgNumType w:start="9"/>
          <w:cols w:num="2" w:space="708" w:equalWidth="0">
            <w:col w:w="6341" w:space="40"/>
            <w:col w:w="15989" w:space="0"/>
          </w:cols>
        </w:sectPr>
      </w:pPr>
    </w:p>
    <w:p>
      <w:pPr>
        <w:tabs>
          <w:tab w:val="left" w:pos="12109"/>
          <w:tab w:val="left" w:pos="12487"/>
          <w:tab w:val="left" w:pos="18019"/>
        </w:tabs>
        <w:spacing w:before="0" w:line="591" w:lineRule="exact"/>
        <w:ind w:left="2589" w:right="0" w:firstLine="0"/>
        <w:jc w:val="left"/>
        <w:rPr>
          <w:rFonts w:ascii="Times New Roman" w:eastAsia="Times New Roman"/>
          <w:sz w:val="47"/>
        </w:rPr>
      </w:pPr>
      <w:r>
        <w:rPr>
          <w:sz w:val="47"/>
        </w:rPr>
        <w:t>使用单位（甲方</w:t>
      </w:r>
      <w:r>
        <w:rPr>
          <w:spacing w:val="28"/>
          <w:sz w:val="47"/>
        </w:rPr>
        <w:t>）</w:t>
      </w:r>
      <w:r>
        <w:rPr>
          <w:spacing w:val="28"/>
          <w:sz w:val="47"/>
          <w:u w:val="single"/>
        </w:rPr>
        <w:t xml:space="preserve"> </w:t>
        <w:tab/>
      </w:r>
      <w:r>
        <w:rPr>
          <w:spacing w:val="28"/>
          <w:sz w:val="47"/>
        </w:rPr>
        <w:tab/>
      </w:r>
      <w:r>
        <w:rPr>
          <w:w w:val="95"/>
          <w:sz w:val="47"/>
        </w:rPr>
        <w:t>产品编</w:t>
      </w:r>
      <w:r>
        <w:rPr>
          <w:spacing w:val="25"/>
          <w:w w:val="95"/>
          <w:sz w:val="47"/>
        </w:rPr>
        <w:t>号</w:t>
      </w:r>
      <w:r>
        <w:rPr>
          <w:rFonts w:ascii="Times New Roman" w:eastAsia="Times New Roman"/>
          <w:w w:val="95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tabs>
          <w:tab w:val="left" w:pos="12109"/>
          <w:tab w:val="left" w:pos="12487"/>
          <w:tab w:val="left" w:pos="18488"/>
        </w:tabs>
        <w:spacing w:before="48"/>
        <w:ind w:left="2589" w:right="0" w:firstLine="0"/>
        <w:jc w:val="left"/>
        <w:rPr>
          <w:rFonts w:ascii="Times New Roman" w:eastAsia="Times New Roman"/>
          <w:sz w:val="47"/>
        </w:rPr>
      </w:pPr>
      <w:r>
        <w:rPr>
          <w:sz w:val="47"/>
        </w:rPr>
        <w:t>施工单位（乙方</w:t>
      </w:r>
      <w:r>
        <w:rPr>
          <w:spacing w:val="28"/>
          <w:sz w:val="47"/>
        </w:rPr>
        <w:t>）</w:t>
      </w:r>
      <w:r>
        <w:rPr>
          <w:spacing w:val="28"/>
          <w:sz w:val="47"/>
          <w:u w:val="single"/>
        </w:rPr>
        <w:t xml:space="preserve"> </w:t>
        <w:tab/>
      </w:r>
      <w:r>
        <w:rPr>
          <w:spacing w:val="28"/>
          <w:sz w:val="47"/>
        </w:rPr>
        <w:tab/>
      </w:r>
      <w:r>
        <w:rPr>
          <w:w w:val="95"/>
          <w:sz w:val="47"/>
        </w:rPr>
        <w:t>施工位</w:t>
      </w:r>
      <w:r>
        <w:rPr>
          <w:spacing w:val="25"/>
          <w:w w:val="95"/>
          <w:sz w:val="47"/>
        </w:rPr>
        <w:t>置</w:t>
      </w:r>
      <w:r>
        <w:rPr>
          <w:rFonts w:ascii="Times New Roman" w:eastAsia="Times New Roman"/>
          <w:w w:val="95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spacing w:before="2" w:line="408" w:lineRule="auto"/>
        <w:ind w:left="2589" w:right="2054" w:firstLine="701"/>
        <w:jc w:val="left"/>
        <w:rPr>
          <w:sz w:val="54"/>
        </w:rPr>
      </w:pPr>
      <w:r>
        <w:rPr>
          <w:sz w:val="54"/>
        </w:rPr>
        <w:t>由隐蔽工程施工单位或监理单位提供的隐蔽工程检查记录符合设 计技术要求。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17"/>
          <w:pgSz w:w="22370" w:h="31660"/>
          <w:pgMar w:top="1920" w:right="0" w:bottom="2200" w:left="0" w:header="0" w:footer="2016"/>
          <w:pgNumType w:start="10"/>
          <w:cols w:space="708"/>
        </w:sectPr>
      </w:pPr>
    </w:p>
    <w:p>
      <w:pPr>
        <w:spacing w:before="15"/>
        <w:ind w:left="2589" w:right="0" w:firstLine="0"/>
        <w:jc w:val="left"/>
        <w:rPr>
          <w:sz w:val="47"/>
        </w:rPr>
      </w:pPr>
      <w:r>
        <w:rPr>
          <w:spacing w:val="-3"/>
          <w:sz w:val="47"/>
        </w:rPr>
        <w:t>使用单位负责人：</w:t>
      </w:r>
    </w:p>
    <w:p>
      <w:pPr>
        <w:pStyle w:val="BodyText"/>
        <w:spacing w:before="12"/>
        <w:rPr>
          <w:sz w:val="47"/>
        </w:rPr>
      </w:pPr>
    </w:p>
    <w:p>
      <w:pPr>
        <w:spacing w:before="0"/>
        <w:ind w:left="2892" w:right="0" w:firstLine="0"/>
        <w:jc w:val="left"/>
        <w:rPr>
          <w:sz w:val="47"/>
        </w:rPr>
      </w:pPr>
      <w:r>
        <w:rPr>
          <w:sz w:val="47"/>
        </w:rPr>
        <w:t>（单位章）</w:t>
      </w:r>
    </w:p>
    <w:p>
      <w:pPr>
        <w:spacing w:before="15"/>
        <w:ind w:left="6289" w:right="5866" w:firstLine="0"/>
        <w:jc w:val="center"/>
        <w:rPr>
          <w:sz w:val="47"/>
        </w:rPr>
      </w:pPr>
      <w:r>
        <w:br w:type="column"/>
      </w:r>
      <w:r>
        <w:rPr>
          <w:sz w:val="47"/>
        </w:rPr>
        <w:t>施工单位负责人：</w:t>
      </w:r>
    </w:p>
    <w:p>
      <w:pPr>
        <w:pStyle w:val="BodyText"/>
        <w:spacing w:before="12"/>
        <w:rPr>
          <w:sz w:val="47"/>
        </w:rPr>
      </w:pPr>
    </w:p>
    <w:p>
      <w:pPr>
        <w:spacing w:before="0"/>
        <w:ind w:left="6306" w:right="5268" w:firstLine="0"/>
        <w:jc w:val="center"/>
        <w:rPr>
          <w:sz w:val="47"/>
        </w:rPr>
      </w:pPr>
      <w:r>
        <w:rPr>
          <w:sz w:val="47"/>
        </w:rPr>
        <w:t>（单位章）</w:t>
      </w:r>
    </w:p>
    <w:p>
      <w:pPr>
        <w:pStyle w:val="Heading1"/>
        <w:spacing w:before="363"/>
      </w:pPr>
      <w:r>
        <w:t>起重机预期用途和预期工作环境说明</w:t>
      </w:r>
    </w:p>
    <w:p>
      <w:pPr>
        <w:spacing w:after="0"/>
        <w:sectPr>
          <w:footerReference w:type="default" r:id="rId18"/>
          <w:type w:val="continuous"/>
          <w:pgSz w:w="22370" w:h="31660"/>
          <w:pgMar w:top="1480" w:right="0" w:bottom="280" w:left="0" w:header="708" w:footer="708"/>
          <w:pgNumType w:start="11"/>
          <w:cols w:num="2" w:space="708" w:equalWidth="0">
            <w:col w:w="6341" w:space="40"/>
            <w:col w:w="159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9717"/>
          <w:tab w:val="left" w:pos="11580"/>
          <w:tab w:val="left" w:pos="16788"/>
        </w:tabs>
        <w:spacing w:before="183"/>
        <w:ind w:left="0" w:right="279" w:firstLine="0"/>
        <w:jc w:val="center"/>
        <w:rPr>
          <w:rFonts w:ascii="Times New Roman" w:eastAsia="Times New Roman"/>
          <w:sz w:val="47"/>
        </w:rPr>
      </w:pPr>
      <w:r>
        <w:rPr>
          <w:sz w:val="47"/>
        </w:rPr>
        <w:t>使用单位（甲方）</w:t>
      </w:r>
      <w:r>
        <w:rPr>
          <w:sz w:val="47"/>
          <w:u w:val="single"/>
        </w:rPr>
        <w:t xml:space="preserve"> </w:t>
        <w:tab/>
      </w:r>
      <w:r>
        <w:rPr>
          <w:sz w:val="47"/>
        </w:rPr>
        <w:tab/>
      </w:r>
      <w:r>
        <w:rPr>
          <w:w w:val="95"/>
          <w:sz w:val="47"/>
        </w:rPr>
        <w:t>产品编号</w:t>
      </w:r>
      <w:r>
        <w:rPr>
          <w:spacing w:val="-63"/>
          <w:sz w:val="47"/>
        </w:rPr>
        <w:t xml:space="preserve"> </w:t>
      </w:r>
      <w:r>
        <w:rPr>
          <w:rFonts w:ascii="Times New Roman" w:eastAsia="Times New Roman"/>
          <w:w w:val="99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footerReference w:type="default" r:id="rId19"/>
          <w:type w:val="continuous"/>
          <w:pgSz w:w="22370" w:h="31660"/>
          <w:pgMar w:top="1480" w:right="0" w:bottom="280" w:left="0" w:header="708" w:footer="708"/>
          <w:pgNumType w:start="12"/>
          <w:cols w:space="708"/>
        </w:sectPr>
      </w:pPr>
    </w:p>
    <w:p>
      <w:pPr>
        <w:tabs>
          <w:tab w:val="left" w:pos="12365"/>
        </w:tabs>
        <w:spacing w:before="48" w:line="575" w:lineRule="exact"/>
        <w:ind w:left="2648" w:right="0" w:firstLine="0"/>
        <w:jc w:val="center"/>
        <w:rPr>
          <w:rFonts w:ascii="Times New Roman" w:eastAsia="Times New Roman"/>
          <w:sz w:val="47"/>
        </w:rPr>
      </w:pPr>
      <w:r>
        <w:rPr>
          <w:w w:val="95"/>
          <w:sz w:val="47"/>
        </w:rPr>
        <w:t>施工单位（乙方）</w:t>
      </w:r>
      <w:r>
        <w:rPr>
          <w:spacing w:val="-9"/>
          <w:sz w:val="47"/>
        </w:rPr>
        <w:t xml:space="preserve"> </w:t>
      </w:r>
      <w:r>
        <w:rPr>
          <w:rFonts w:ascii="Times New Roman" w:eastAsia="Times New Roman"/>
          <w:w w:val="99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spacing w:before="0" w:line="626" w:lineRule="exact"/>
        <w:ind w:left="245" w:right="0" w:firstLine="0"/>
        <w:jc w:val="center"/>
        <w:rPr>
          <w:sz w:val="51"/>
        </w:rPr>
      </w:pPr>
      <w:r>
        <w:rPr>
          <w:sz w:val="51"/>
        </w:rPr>
        <w:t>起重机用途（可多选）：</w:t>
      </w:r>
    </w:p>
    <w:p>
      <w:pPr>
        <w:tabs>
          <w:tab w:val="left" w:pos="5443"/>
        </w:tabs>
        <w:spacing w:before="48"/>
        <w:ind w:left="0" w:right="869" w:firstLine="0"/>
        <w:jc w:val="center"/>
        <w:rPr>
          <w:rFonts w:ascii="Times New Roman" w:eastAsia="Times New Roman"/>
          <w:sz w:val="47"/>
        </w:rPr>
      </w:pPr>
      <w:r>
        <w:br w:type="column"/>
      </w:r>
      <w:r>
        <w:rPr>
          <w:w w:val="95"/>
          <w:sz w:val="47"/>
        </w:rPr>
        <w:t>施工位置</w:t>
      </w:r>
      <w:r>
        <w:rPr>
          <w:spacing w:val="-63"/>
          <w:sz w:val="47"/>
        </w:rPr>
        <w:t xml:space="preserve"> </w:t>
      </w:r>
      <w:r>
        <w:rPr>
          <w:rFonts w:ascii="Times New Roman" w:eastAsia="Times New Roman"/>
          <w:w w:val="99"/>
          <w:sz w:val="47"/>
          <w:u w:val="single"/>
        </w:rPr>
        <w:t xml:space="preserve"> </w:t>
      </w:r>
      <w:r>
        <w:rPr>
          <w:rFonts w:ascii="Times New Roman" w:eastAsia="Times New Roman"/>
          <w:sz w:val="47"/>
          <w:u w:val="single"/>
        </w:rPr>
        <w:tab/>
      </w:r>
    </w:p>
    <w:p>
      <w:pPr>
        <w:spacing w:after="0"/>
        <w:jc w:val="center"/>
        <w:rPr>
          <w:rFonts w:ascii="Times New Roman" w:eastAsia="Times New Roman"/>
          <w:sz w:val="47"/>
        </w:rPr>
        <w:sectPr>
          <w:footerReference w:type="default" r:id="rId20"/>
          <w:type w:val="continuous"/>
          <w:pgSz w:w="22370" w:h="31660"/>
          <w:pgMar w:top="1480" w:right="0" w:bottom="280" w:left="0" w:header="708" w:footer="708"/>
          <w:pgNumType w:start="13"/>
          <w:cols w:num="2" w:space="708" w:equalWidth="0">
            <w:col w:w="12366" w:space="40"/>
            <w:col w:w="9964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4"/>
        </w:rPr>
      </w:pPr>
    </w:p>
    <w:p>
      <w:pPr>
        <w:spacing w:after="0"/>
        <w:rPr>
          <w:rFonts w:ascii="Times New Roman"/>
          <w:sz w:val="24"/>
        </w:rPr>
        <w:sectPr>
          <w:footerReference w:type="default" r:id="rId21"/>
          <w:type w:val="continuous"/>
          <w:pgSz w:w="22370" w:h="31660"/>
          <w:pgMar w:top="1480" w:right="0" w:bottom="280" w:left="0" w:header="708" w:footer="708"/>
          <w:pgNumType w:start="14"/>
          <w:cols w:space="708"/>
        </w:sectPr>
      </w:pPr>
    </w:p>
    <w:p>
      <w:pPr>
        <w:pStyle w:val="Heading4"/>
        <w:ind w:left="4344"/>
      </w:pPr>
      <w:r>
        <w:rPr>
          <w:spacing w:val="-3"/>
        </w:rPr>
        <w:t>□吊运液态熔融金属</w:t>
      </w:r>
    </w:p>
    <w:p>
      <w:pPr>
        <w:spacing w:before="361"/>
        <w:ind w:left="4344" w:right="0" w:firstLine="0"/>
        <w:jc w:val="left"/>
        <w:rPr>
          <w:sz w:val="42"/>
        </w:rPr>
      </w:pPr>
      <w:r>
        <w:rPr>
          <w:spacing w:val="-3"/>
          <w:sz w:val="42"/>
        </w:rPr>
        <w:t>□吊运炽热固态金属</w:t>
      </w:r>
    </w:p>
    <w:p>
      <w:pPr>
        <w:pStyle w:val="Heading4"/>
        <w:ind w:left="2333"/>
      </w:pPr>
      <w:r>
        <w:br w:type="column"/>
      </w:r>
      <w:r>
        <w:t>□吊运熔融非金属物料</w:t>
      </w:r>
    </w:p>
    <w:p>
      <w:pPr>
        <w:spacing w:before="361"/>
        <w:ind w:left="2333" w:right="0" w:firstLine="0"/>
        <w:jc w:val="left"/>
        <w:rPr>
          <w:sz w:val="42"/>
        </w:rPr>
      </w:pPr>
      <w:r>
        <w:rPr>
          <w:sz w:val="42"/>
        </w:rPr>
        <w:t>□吊运易燃易爆等危险品</w:t>
      </w:r>
    </w:p>
    <w:p>
      <w:pPr>
        <w:spacing w:after="0"/>
        <w:jc w:val="left"/>
        <w:rPr>
          <w:sz w:val="42"/>
        </w:rPr>
        <w:sectPr>
          <w:footerReference w:type="default" r:id="rId22"/>
          <w:type w:val="continuous"/>
          <w:pgSz w:w="22370" w:h="31660"/>
          <w:pgMar w:top="1480" w:right="0" w:bottom="280" w:left="0" w:header="708" w:footer="708"/>
          <w:pgNumType w:start="15"/>
          <w:cols w:num="2" w:space="708" w:equalWidth="0">
            <w:col w:w="8135" w:space="40"/>
            <w:col w:w="14195" w:space="0"/>
          </w:cols>
        </w:sectPr>
      </w:pPr>
    </w:p>
    <w:p>
      <w:pPr>
        <w:pStyle w:val="BodyText"/>
        <w:spacing w:before="10"/>
        <w:rPr>
          <w:sz w:val="23"/>
        </w:rPr>
      </w:pPr>
    </w:p>
    <w:p>
      <w:pPr>
        <w:tabs>
          <w:tab w:val="left" w:pos="11894"/>
        </w:tabs>
        <w:spacing w:before="55"/>
        <w:ind w:left="4344" w:right="0" w:firstLine="0"/>
        <w:jc w:val="left"/>
        <w:rPr>
          <w:rFonts w:ascii="Times New Roman" w:eastAsia="Times New Roman" w:hAnsi="Times New Roman"/>
          <w:sz w:val="42"/>
        </w:rPr>
      </w:pPr>
      <w:r>
        <w:rPr>
          <w:sz w:val="42"/>
        </w:rPr>
        <w:t>□其他：</w:t>
      </w:r>
      <w:r>
        <w:rPr>
          <w:spacing w:val="-132"/>
          <w:sz w:val="42"/>
        </w:rPr>
        <w:t xml:space="preserve"> </w:t>
      </w:r>
      <w:r>
        <w:rPr>
          <w:rFonts w:ascii="Times New Roman" w:eastAsia="Times New Roman" w:hAnsi="Times New Roman"/>
          <w:w w:val="100"/>
          <w:sz w:val="42"/>
          <w:u w:val="single"/>
        </w:rPr>
        <w:t xml:space="preserve"> </w:t>
      </w:r>
      <w:r>
        <w:rPr>
          <w:rFonts w:ascii="Times New Roman" w:eastAsia="Times New Roman" w:hAnsi="Times New Roman"/>
          <w:sz w:val="42"/>
          <w:u w:val="single"/>
        </w:rPr>
        <w:tab/>
      </w:r>
    </w:p>
    <w:p>
      <w:pPr>
        <w:pStyle w:val="Heading3"/>
        <w:spacing w:before="382"/>
        <w:jc w:val="left"/>
      </w:pPr>
      <w:r>
        <w:t>起重机使用环境条件：</w:t>
      </w:r>
    </w:p>
    <w:p>
      <w:pPr>
        <w:pStyle w:val="BodyText"/>
        <w:spacing w:before="8"/>
        <w:rPr>
          <w:sz w:val="39"/>
        </w:rPr>
      </w:pPr>
    </w:p>
    <w:p>
      <w:pPr>
        <w:pStyle w:val="Heading4"/>
        <w:tabs>
          <w:tab w:val="left" w:pos="7200"/>
          <w:tab w:val="left" w:pos="10460"/>
        </w:tabs>
        <w:spacing w:before="0"/>
        <w:ind w:left="3619"/>
      </w:pPr>
      <w:r>
        <w:rPr>
          <w:rFonts w:ascii="Arial" w:eastAsia="Arial"/>
        </w:rPr>
        <w:t>1</w:t>
      </w:r>
      <w:r>
        <w:rPr>
          <w:rFonts w:ascii="Arial" w:eastAsia="Arial"/>
          <w:spacing w:val="1"/>
        </w:rPr>
        <w:t xml:space="preserve"> </w:t>
      </w:r>
      <w:r>
        <w:t>供电电源：</w:t>
        <w:tab/>
      </w:r>
      <w:r>
        <w:rPr>
          <w:u w:val="single"/>
        </w:rPr>
        <w:t xml:space="preserve"> </w:t>
        <w:tab/>
      </w:r>
      <w:r>
        <w:t>（填写电压和相数）</w:t>
      </w:r>
    </w:p>
    <w:p>
      <w:pPr>
        <w:tabs>
          <w:tab w:val="left" w:pos="7750"/>
        </w:tabs>
        <w:spacing w:before="259"/>
        <w:ind w:left="3619" w:right="0" w:firstLine="0"/>
        <w:jc w:val="left"/>
        <w:rPr>
          <w:sz w:val="42"/>
        </w:rPr>
      </w:pPr>
      <w:r>
        <w:rPr>
          <w:rFonts w:ascii="Arial" w:eastAsia="Arial" w:hAnsi="Arial"/>
          <w:sz w:val="42"/>
        </w:rPr>
        <w:t>2</w:t>
      </w:r>
      <w:r>
        <w:rPr>
          <w:sz w:val="42"/>
        </w:rPr>
        <w:t>环境温度是否超过</w:t>
        <w:tab/>
      </w:r>
      <w:r>
        <w:rPr>
          <w:rFonts w:ascii="Arial" w:eastAsia="Arial" w:hAnsi="Arial"/>
          <w:sz w:val="42"/>
        </w:rPr>
        <w:t>40</w:t>
      </w:r>
      <w:r>
        <w:rPr>
          <w:rFonts w:ascii="Arial" w:eastAsia="Arial" w:hAnsi="Arial"/>
          <w:position w:val="6"/>
          <w:sz w:val="49"/>
        </w:rPr>
        <w:t>C</w:t>
      </w:r>
      <w:r>
        <w:rPr>
          <w:position w:val="6"/>
          <w:sz w:val="49"/>
        </w:rPr>
        <w:t>：</w:t>
      </w:r>
      <w:r>
        <w:rPr>
          <w:spacing w:val="-123"/>
          <w:position w:val="6"/>
          <w:sz w:val="49"/>
        </w:rPr>
        <w:t xml:space="preserve"> </w:t>
      </w:r>
      <w:r>
        <w:rPr>
          <w:sz w:val="42"/>
        </w:rPr>
        <w:t>□是 □:否</w:t>
      </w:r>
    </w:p>
    <w:p>
      <w:pPr>
        <w:pStyle w:val="Heading4"/>
        <w:numPr>
          <w:ilvl w:val="0"/>
          <w:numId w:val="12"/>
        </w:numPr>
        <w:tabs>
          <w:tab w:val="left" w:pos="4054"/>
          <w:tab w:val="left" w:pos="4055"/>
          <w:tab w:val="left" w:pos="12268"/>
        </w:tabs>
        <w:spacing w:before="357" w:after="0" w:line="240" w:lineRule="auto"/>
        <w:ind w:left="4054" w:right="0" w:hanging="436"/>
        <w:jc w:val="left"/>
      </w:pPr>
      <w:r>
        <w:t>使用现场（可多选）：□易燃、易爆气体</w:t>
        <w:tab/>
        <w:t>□腐蚀性气体 □有毒有害气体</w:t>
      </w:r>
    </w:p>
    <w:p>
      <w:pPr>
        <w:pStyle w:val="BodyText"/>
        <w:spacing w:before="3"/>
        <w:rPr>
          <w:sz w:val="28"/>
        </w:rPr>
      </w:pPr>
    </w:p>
    <w:p>
      <w:pPr>
        <w:spacing w:after="0"/>
        <w:rPr>
          <w:sz w:val="28"/>
        </w:rPr>
        <w:sectPr>
          <w:footerReference w:type="default" r:id="rId23"/>
          <w:type w:val="continuous"/>
          <w:pgSz w:w="22370" w:h="31660"/>
          <w:pgMar w:top="1480" w:right="0" w:bottom="280" w:left="0" w:header="708" w:footer="708"/>
          <w:pgNumType w:start="16"/>
          <w:cols w:space="708"/>
        </w:sectPr>
      </w:pPr>
    </w:p>
    <w:p>
      <w:pPr>
        <w:pStyle w:val="BodyText"/>
        <w:spacing w:before="4"/>
        <w:rPr>
          <w:sz w:val="70"/>
        </w:rPr>
      </w:pPr>
    </w:p>
    <w:p>
      <w:pPr>
        <w:pStyle w:val="ListParagraph"/>
        <w:numPr>
          <w:ilvl w:val="0"/>
          <w:numId w:val="12"/>
        </w:numPr>
        <w:tabs>
          <w:tab w:val="left" w:pos="4065"/>
          <w:tab w:val="left" w:pos="4067"/>
        </w:tabs>
        <w:spacing w:before="0" w:after="0" w:line="240" w:lineRule="auto"/>
        <w:ind w:left="4066" w:right="0" w:hanging="448"/>
        <w:jc w:val="left"/>
        <w:rPr>
          <w:sz w:val="42"/>
        </w:rPr>
      </w:pPr>
      <w:r>
        <w:rPr>
          <w:spacing w:val="-3"/>
          <w:sz w:val="42"/>
        </w:rPr>
        <w:t>潮湿环境：□是</w:t>
      </w:r>
    </w:p>
    <w:p>
      <w:pPr>
        <w:pStyle w:val="Heading4"/>
        <w:numPr>
          <w:ilvl w:val="0"/>
          <w:numId w:val="12"/>
        </w:numPr>
        <w:tabs>
          <w:tab w:val="left" w:pos="4065"/>
          <w:tab w:val="left" w:pos="4067"/>
        </w:tabs>
        <w:spacing w:before="360" w:after="0" w:line="240" w:lineRule="auto"/>
        <w:ind w:left="4066" w:right="0" w:hanging="448"/>
        <w:jc w:val="left"/>
      </w:pPr>
      <w:r>
        <w:rPr>
          <w:spacing w:val="-3"/>
        </w:rPr>
        <w:t>粉尘环境：□是</w:t>
      </w:r>
    </w:p>
    <w:p>
      <w:pPr>
        <w:spacing w:before="26"/>
        <w:ind w:left="1712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>□无</w:t>
      </w:r>
    </w:p>
    <w:p>
      <w:pPr>
        <w:pStyle w:val="Heading4"/>
        <w:spacing w:before="337"/>
        <w:ind w:left="1187"/>
      </w:pPr>
      <w:r>
        <w:t>□否 （露天工作的起重机作为潮湿环境）</w:t>
      </w:r>
    </w:p>
    <w:p>
      <w:pPr>
        <w:spacing w:before="360"/>
        <w:ind w:left="1187" w:right="0" w:firstLine="0"/>
        <w:jc w:val="left"/>
        <w:rPr>
          <w:sz w:val="42"/>
        </w:rPr>
      </w:pPr>
      <w:r>
        <w:rPr>
          <w:sz w:val="42"/>
        </w:rPr>
        <w:t>□否</w:t>
      </w:r>
    </w:p>
    <w:p>
      <w:pPr>
        <w:spacing w:after="0"/>
        <w:jc w:val="left"/>
        <w:rPr>
          <w:sz w:val="42"/>
        </w:rPr>
        <w:sectPr>
          <w:footerReference w:type="default" r:id="rId24"/>
          <w:type w:val="continuous"/>
          <w:pgSz w:w="22370" w:h="31660"/>
          <w:pgMar w:top="1480" w:right="0" w:bottom="280" w:left="0" w:header="708" w:footer="708"/>
          <w:pgNumType w:start="17"/>
          <w:cols w:num="2" w:space="708" w:equalWidth="0">
            <w:col w:w="7015" w:space="40"/>
            <w:col w:w="1531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25"/>
          <w:type w:val="continuous"/>
          <w:pgSz w:w="22370" w:h="31660"/>
          <w:pgMar w:top="1480" w:right="0" w:bottom="280" w:left="0" w:header="708" w:footer="708"/>
          <w:pgNumType w:start="18"/>
          <w:cols w:space="708"/>
        </w:sectPr>
      </w:pPr>
    </w:p>
    <w:p>
      <w:pPr>
        <w:pStyle w:val="Heading3"/>
        <w:tabs>
          <w:tab w:val="left" w:pos="10442"/>
        </w:tabs>
        <w:spacing w:before="48"/>
        <w:jc w:val="left"/>
        <w:rPr>
          <w:rFonts w:ascii="Times New Roman" w:eastAsia="Times New Roman"/>
        </w:rPr>
      </w:pPr>
      <w:r>
        <w:t>起重机工作级</w:t>
      </w:r>
      <w:r>
        <w:rPr>
          <w:spacing w:val="9"/>
        </w:rPr>
        <w:t>别</w:t>
      </w:r>
      <w:r>
        <w:t>:</w:t>
      </w:r>
      <w:r>
        <w:rPr>
          <w:spacing w:val="-105"/>
        </w:rPr>
        <w:t xml:space="preserve"> </w:t>
      </w:r>
      <w:r>
        <w:rPr>
          <w:rFonts w:ascii="Times New Roman" w:eastAsia="Times New Roman"/>
          <w:w w:val="100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spacing w:before="212"/>
        <w:ind w:left="283" w:right="0" w:firstLine="0"/>
        <w:jc w:val="left"/>
        <w:rPr>
          <w:sz w:val="42"/>
        </w:rPr>
      </w:pPr>
      <w:r>
        <w:br w:type="column"/>
      </w:r>
      <w:r>
        <w:rPr>
          <w:sz w:val="42"/>
        </w:rPr>
        <w:t xml:space="preserve">（填写 </w:t>
      </w:r>
      <w:r>
        <w:rPr>
          <w:rFonts w:ascii="Arial" w:eastAsia="Arial"/>
          <w:sz w:val="42"/>
        </w:rPr>
        <w:t>A1-A8</w:t>
      </w:r>
      <w:r>
        <w:rPr>
          <w:sz w:val="42"/>
        </w:rPr>
        <w:t>）</w:t>
      </w:r>
    </w:p>
    <w:p>
      <w:pPr>
        <w:spacing w:after="0"/>
        <w:jc w:val="left"/>
        <w:rPr>
          <w:sz w:val="42"/>
        </w:rPr>
        <w:sectPr>
          <w:footerReference w:type="default" r:id="rId26"/>
          <w:type w:val="continuous"/>
          <w:pgSz w:w="22370" w:h="31660"/>
          <w:pgMar w:top="1480" w:right="0" w:bottom="280" w:left="0" w:header="708" w:footer="708"/>
          <w:pgNumType w:start="19"/>
          <w:cols w:num="2" w:space="708" w:equalWidth="0">
            <w:col w:w="10443" w:space="40"/>
            <w:col w:w="11887" w:space="0"/>
          </w:cols>
        </w:sectPr>
      </w:pPr>
    </w:p>
    <w:p>
      <w:pPr>
        <w:spacing w:before="0" w:line="591" w:lineRule="exact"/>
        <w:ind w:left="3747" w:right="3238" w:firstLine="0"/>
        <w:jc w:val="center"/>
        <w:rPr>
          <w:sz w:val="47"/>
        </w:rPr>
      </w:pPr>
      <w:r>
        <w:rPr>
          <w:sz w:val="47"/>
        </w:rPr>
        <w:t>使用单位负责人:</w:t>
      </w:r>
    </w:p>
    <w:p>
      <w:pPr>
        <w:spacing w:before="7"/>
        <w:ind w:left="3748" w:right="3238" w:firstLine="0"/>
        <w:jc w:val="center"/>
        <w:rPr>
          <w:sz w:val="47"/>
        </w:rPr>
      </w:pPr>
      <w:r>
        <w:rPr>
          <w:sz w:val="47"/>
        </w:rPr>
        <w:t>（单位章）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60"/>
        </w:rPr>
      </w:pPr>
    </w:p>
    <w:p>
      <w:pPr>
        <w:pStyle w:val="Heading3"/>
        <w:ind w:left="3734" w:right="3238"/>
      </w:pPr>
      <w:r>
        <w:rPr>
          <w:spacing w:val="-62"/>
        </w:rPr>
        <w:t xml:space="preserve">表 </w:t>
      </w:r>
      <w:r>
        <w:rPr>
          <w:rFonts w:ascii="Century Gothic" w:eastAsia="Century Gothic"/>
        </w:rPr>
        <w:t xml:space="preserve">2 </w:t>
      </w:r>
      <w:r>
        <w:t>大车轨道检查记录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spacing w:after="0"/>
        <w:rPr>
          <w:sz w:val="21"/>
        </w:rPr>
        <w:sectPr>
          <w:footerReference w:type="default" r:id="rId27"/>
          <w:pgSz w:w="22370" w:h="31660"/>
          <w:pgMar w:top="1920" w:right="0" w:bottom="2200" w:left="0" w:header="0" w:footer="2016"/>
          <w:pgNumType w:start="20"/>
          <w:cols w:space="708"/>
        </w:sectPr>
      </w:pPr>
    </w:p>
    <w:p>
      <w:pPr>
        <w:pStyle w:val="BodyText"/>
        <w:tabs>
          <w:tab w:val="left" w:pos="4720"/>
          <w:tab w:val="left" w:pos="10709"/>
        </w:tabs>
        <w:spacing w:before="38"/>
        <w:ind w:left="2909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1664049</wp:posOffset>
            </wp:positionH>
            <wp:positionV relativeFrom="paragraph">
              <wp:posOffset>-178051</wp:posOffset>
            </wp:positionV>
            <wp:extent cx="11202621" cy="10479552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2621" cy="10479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序号</w:t>
        <w:tab/>
        <w:t>项目</w:t>
        <w:tab/>
        <w:t>检查内容与要求</w:t>
      </w:r>
    </w:p>
    <w:p>
      <w:pPr>
        <w:pStyle w:val="BodyText"/>
        <w:spacing w:before="3"/>
        <w:rPr>
          <w:sz w:val="28"/>
        </w:rPr>
      </w:pPr>
    </w:p>
    <w:p>
      <w:pPr>
        <w:pStyle w:val="BodyText"/>
        <w:tabs>
          <w:tab w:val="left" w:pos="10372"/>
        </w:tabs>
        <w:spacing w:line="510" w:lineRule="exact"/>
        <w:ind w:left="6548"/>
      </w:pPr>
      <w:r>
        <w:t>大车轨道的极限偏差：</w:t>
        <w:tab/>
      </w:r>
      <w:r>
        <w:rPr>
          <w:rFonts w:ascii="Century Gothic" w:eastAsia="Century Gothic" w:hAnsi="Century Gothic"/>
        </w:rPr>
        <w:t>S</w:t>
      </w:r>
      <w:r>
        <w:rPr>
          <w:rFonts w:ascii="Times New Roman" w:eastAsia="Times New Roman" w:hAnsi="Times New Roman"/>
          <w:position w:val="4"/>
          <w:sz w:val="40"/>
        </w:rPr>
        <w:t>w</w:t>
      </w:r>
      <w:r>
        <w:rPr>
          <w:rFonts w:ascii="Times New Roman" w:eastAsia="Times New Roman" w:hAnsi="Times New Roman"/>
          <w:spacing w:val="8"/>
          <w:position w:val="4"/>
          <w:sz w:val="40"/>
        </w:rPr>
        <w:t xml:space="preserve"> </w:t>
      </w:r>
      <w:r>
        <w:rPr>
          <w:rFonts w:ascii="Century Gothic" w:eastAsia="Century Gothic" w:hAnsi="Century Gothic"/>
        </w:rPr>
        <w:t>10m</w:t>
      </w:r>
      <w:r>
        <w:rPr>
          <w:rFonts w:ascii="Century Gothic" w:eastAsia="Century Gothic" w:hAnsi="Century Gothic"/>
          <w:spacing w:val="-18"/>
        </w:rPr>
        <w:t xml:space="preserve"> </w:t>
      </w:r>
      <w:r>
        <w:t>时，△</w:t>
      </w:r>
      <w:r>
        <w:rPr>
          <w:spacing w:val="11"/>
        </w:rPr>
        <w:t xml:space="preserve"> </w:t>
      </w:r>
      <w:r>
        <w:rPr>
          <w:rFonts w:ascii="Century Gothic" w:eastAsia="Century Gothic" w:hAnsi="Century Gothic"/>
        </w:rPr>
        <w:t>S=</w:t>
      </w:r>
      <w:r>
        <w:t>±</w:t>
      </w:r>
      <w:r>
        <w:rPr>
          <w:rFonts w:ascii="Century Gothic" w:eastAsia="Century Gothic" w:hAnsi="Century Gothic"/>
        </w:rPr>
        <w:t>3mm</w:t>
      </w:r>
      <w:r>
        <w:rPr>
          <w:rFonts w:ascii="Century Gothic" w:eastAsia="Century Gothic" w:hAnsi="Century Gothic"/>
          <w:spacing w:val="6"/>
        </w:rPr>
        <w:t xml:space="preserve"> </w:t>
      </w:r>
      <w:r>
        <w:rPr>
          <w:rFonts w:ascii="Century Gothic" w:eastAsia="Century Gothic" w:hAnsi="Century Gothic"/>
        </w:rPr>
        <w:t>S&gt;10m</w:t>
      </w:r>
      <w:r>
        <w:rPr>
          <w:rFonts w:ascii="Century Gothic" w:eastAsia="Century Gothic" w:hAnsi="Century Gothic"/>
          <w:spacing w:val="-17"/>
        </w:rPr>
        <w:t xml:space="preserve"> </w:t>
      </w:r>
      <w:r>
        <w:t>时</w:t>
      </w:r>
      <w:r>
        <w:rPr>
          <w:spacing w:val="-7"/>
        </w:rPr>
        <w:t>，△</w:t>
      </w:r>
    </w:p>
    <w:p>
      <w:pPr>
        <w:pStyle w:val="BodyText"/>
        <w:spacing w:before="38"/>
        <w:ind w:left="1158"/>
      </w:pPr>
      <w:r>
        <w:br w:type="column"/>
      </w:r>
      <w:r>
        <w:t>检验结果</w:t>
      </w:r>
    </w:p>
    <w:p>
      <w:pPr>
        <w:pStyle w:val="BodyText"/>
        <w:spacing w:before="8"/>
        <w:rPr>
          <w:sz w:val="29"/>
        </w:rPr>
      </w:pPr>
    </w:p>
    <w:p>
      <w:pPr>
        <w:pStyle w:val="BodyText"/>
        <w:spacing w:before="1"/>
        <w:ind w:left="763"/>
      </w:pPr>
      <w:r>
        <w:t>符合要求</w:t>
      </w:r>
    </w:p>
    <w:p>
      <w:pPr>
        <w:spacing w:after="0"/>
        <w:sectPr>
          <w:footerReference w:type="default" r:id="rId29"/>
          <w:type w:val="continuous"/>
          <w:pgSz w:w="22370" w:h="31660"/>
          <w:pgMar w:top="1480" w:right="0" w:bottom="280" w:left="0" w:header="708" w:footer="708"/>
          <w:pgNumType w:start="21"/>
          <w:cols w:num="2" w:space="708" w:equalWidth="0">
            <w:col w:w="16905" w:space="40"/>
            <w:col w:w="5425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3182"/>
          <w:tab w:val="left" w:pos="4343"/>
        </w:tabs>
        <w:spacing w:before="0" w:after="0" w:line="429" w:lineRule="exact"/>
        <w:ind w:left="3181" w:right="0" w:hanging="273"/>
        <w:jc w:val="left"/>
        <w:rPr>
          <w:sz w:val="35"/>
        </w:rPr>
      </w:pPr>
      <w:r>
        <w:rPr>
          <w:sz w:val="35"/>
        </w:rPr>
        <w:t>探</w:t>
        <w:tab/>
        <w:t>轨距偏</w:t>
      </w:r>
      <w:r>
        <w:rPr>
          <w:spacing w:val="-19"/>
          <w:sz w:val="35"/>
        </w:rPr>
        <w:t>差</w:t>
      </w:r>
    </w:p>
    <w:p>
      <w:pPr>
        <w:spacing w:before="0" w:line="413" w:lineRule="exact"/>
        <w:ind w:left="597" w:right="0" w:firstLine="0"/>
        <w:jc w:val="left"/>
        <w:rPr>
          <w:rFonts w:ascii="Century Gothic"/>
          <w:sz w:val="35"/>
        </w:rPr>
      </w:pPr>
      <w:r>
        <w:br w:type="column"/>
      </w:r>
      <w:r>
        <w:rPr>
          <w:rFonts w:ascii="Century Gothic"/>
          <w:w w:val="115"/>
          <w:sz w:val="35"/>
        </w:rPr>
        <w:t>S=</w:t>
      </w:r>
    </w:p>
    <w:p>
      <w:pPr>
        <w:pStyle w:val="BodyText"/>
        <w:spacing w:before="66"/>
        <w:ind w:left="760"/>
        <w:rPr>
          <w:rFonts w:ascii="Century Gothic" w:eastAsia="Century Gothic" w:hAnsi="Century Gothic"/>
        </w:rPr>
      </w:pPr>
      <w:r>
        <w:t>±</w:t>
      </w:r>
      <w:r>
        <w:rPr>
          <w:rFonts w:ascii="Century Gothic" w:eastAsia="Century Gothic" w:hAnsi="Century Gothic"/>
        </w:rPr>
        <w:t>[3+0.25</w:t>
      </w:r>
      <w:r>
        <w:rPr>
          <w:rFonts w:ascii="宋体" w:eastAsia="宋体" w:hAnsi="宋体" w:hint="eastAsia"/>
        </w:rPr>
        <w:t>（</w:t>
      </w:r>
      <w:r>
        <w:rPr>
          <w:rFonts w:ascii="Century Gothic" w:eastAsia="Century Gothic" w:hAnsi="Century Gothic"/>
        </w:rPr>
        <w:t>S-10</w:t>
      </w:r>
      <w:r>
        <w:rPr>
          <w:rFonts w:ascii="宋体" w:eastAsia="宋体" w:hAnsi="宋体" w:hint="eastAsia"/>
        </w:rPr>
        <w:t>）</w:t>
      </w:r>
      <w:r>
        <w:rPr>
          <w:rFonts w:ascii="Century Gothic" w:eastAsia="Century Gothic" w:hAnsi="Century Gothic"/>
        </w:rPr>
        <w:t>]mm</w:t>
      </w:r>
      <w:r>
        <w:t xml:space="preserve">。最大不超过土 </w:t>
      </w:r>
      <w:r>
        <w:rPr>
          <w:rFonts w:ascii="Century Gothic" w:eastAsia="Century Gothic" w:hAnsi="Century Gothic"/>
        </w:rPr>
        <w:t>15mm</w:t>
      </w:r>
    </w:p>
    <w:p>
      <w:pPr>
        <w:pStyle w:val="BodyText"/>
        <w:tabs>
          <w:tab w:val="left" w:pos="7780"/>
        </w:tabs>
        <w:spacing w:before="154" w:line="485" w:lineRule="exact"/>
        <w:ind w:left="760"/>
        <w:rPr>
          <w:rFonts w:ascii="Times New Roman" w:eastAsia="Times New Roman"/>
          <w:sz w:val="40"/>
        </w:rPr>
      </w:pPr>
      <w:r>
        <w:t>轨道顶面对其设计位置的纵向倾斜度</w:t>
      </w:r>
      <w:r>
        <w:rPr>
          <w:spacing w:val="-82"/>
        </w:rPr>
        <w:t xml:space="preserve"> </w:t>
      </w:r>
      <w:r>
        <w:rPr>
          <w:rFonts w:ascii="Times New Roman" w:eastAsia="Times New Roman"/>
          <w:position w:val="4"/>
          <w:sz w:val="40"/>
        </w:rPr>
        <w:t>w</w:t>
        <w:tab/>
      </w:r>
      <w:r>
        <w:rPr>
          <w:rFonts w:ascii="Century Gothic" w:eastAsia="Century Gothic"/>
        </w:rPr>
        <w:t>1/1000</w:t>
      </w:r>
      <w:r>
        <w:rPr>
          <w:rFonts w:ascii="Century Gothic" w:eastAsia="Century Gothic"/>
          <w:spacing w:val="-21"/>
        </w:rPr>
        <w:t xml:space="preserve"> </w:t>
      </w:r>
      <w:r>
        <w:t>（通用门式</w:t>
      </w:r>
      <w:r>
        <w:rPr>
          <w:spacing w:val="-104"/>
        </w:rPr>
        <w:t xml:space="preserve"> </w:t>
      </w:r>
      <w:r>
        <w:rPr>
          <w:rFonts w:ascii="Times New Roman" w:eastAsia="Times New Roman"/>
          <w:spacing w:val="-19"/>
          <w:position w:val="4"/>
          <w:sz w:val="40"/>
        </w:rPr>
        <w:t>w</w:t>
      </w:r>
    </w:p>
    <w:p>
      <w:pPr>
        <w:pStyle w:val="BodyText"/>
        <w:rPr>
          <w:rFonts w:ascii="Times New Roman"/>
          <w:sz w:val="34"/>
        </w:rPr>
      </w:pPr>
      <w:r>
        <w:br w:type="column"/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292"/>
        <w:ind w:left="795"/>
      </w:pPr>
      <w:r>
        <w:t>符合要求</w:t>
      </w:r>
    </w:p>
    <w:p>
      <w:pPr>
        <w:spacing w:after="0"/>
        <w:sectPr>
          <w:footerReference w:type="default" r:id="rId30"/>
          <w:type w:val="continuous"/>
          <w:pgSz w:w="22370" w:h="31660"/>
          <w:pgMar w:top="1480" w:right="0" w:bottom="280" w:left="0" w:header="708" w:footer="708"/>
          <w:pgNumType w:start="22"/>
          <w:cols w:num="3" w:space="708" w:equalWidth="0">
            <w:col w:w="5748" w:space="40"/>
            <w:col w:w="11085" w:space="39"/>
            <w:col w:w="5458" w:space="0"/>
          </w:cols>
        </w:sectPr>
      </w:pPr>
    </w:p>
    <w:p>
      <w:pPr>
        <w:pStyle w:val="ListParagraph"/>
        <w:numPr>
          <w:ilvl w:val="0"/>
          <w:numId w:val="11"/>
        </w:numPr>
        <w:tabs>
          <w:tab w:val="left" w:pos="3182"/>
          <w:tab w:val="left" w:pos="4237"/>
          <w:tab w:val="left" w:pos="6573"/>
        </w:tabs>
        <w:spacing w:before="59" w:after="0" w:line="208" w:lineRule="auto"/>
        <w:ind w:left="6548" w:right="4917" w:hanging="3640"/>
        <w:jc w:val="left"/>
        <w:rPr>
          <w:rFonts w:ascii="Century Gothic" w:eastAsia="Century Gothic"/>
          <w:sz w:val="35"/>
        </w:rPr>
      </w:pPr>
      <w:r>
        <w:rPr>
          <w:position w:val="4"/>
          <w:sz w:val="35"/>
        </w:rPr>
        <w:t>探</w:t>
        <w:tab/>
      </w:r>
      <w:r>
        <w:rPr>
          <w:position w:val="-5"/>
          <w:sz w:val="35"/>
        </w:rPr>
        <w:t>标高</w:t>
      </w:r>
      <w:r>
        <w:rPr>
          <w:spacing w:val="2"/>
          <w:position w:val="-5"/>
          <w:sz w:val="35"/>
        </w:rPr>
        <w:t xml:space="preserve"> </w:t>
      </w:r>
      <w:r>
        <w:rPr>
          <w:position w:val="-5"/>
          <w:sz w:val="35"/>
        </w:rPr>
        <w:t>相对差</w:t>
        <w:tab/>
        <w:tab/>
      </w:r>
      <w:r>
        <w:rPr>
          <w:rFonts w:ascii="Century Gothic" w:eastAsia="Century Gothic"/>
          <w:sz w:val="35"/>
        </w:rPr>
        <w:t>3/1000</w:t>
      </w:r>
      <w:r>
        <w:rPr>
          <w:sz w:val="35"/>
        </w:rPr>
        <w:t>）,且全行程内咼低差</w:t>
      </w:r>
      <w:r>
        <w:rPr>
          <w:spacing w:val="-103"/>
          <w:sz w:val="35"/>
        </w:rPr>
        <w:t xml:space="preserve"> </w:t>
      </w:r>
      <w:r>
        <w:rPr>
          <w:rFonts w:ascii="Times New Roman" w:eastAsia="Times New Roman"/>
          <w:position w:val="4"/>
          <w:sz w:val="40"/>
        </w:rPr>
        <w:t>w</w:t>
      </w:r>
      <w:r>
        <w:rPr>
          <w:rFonts w:ascii="Times New Roman" w:eastAsia="Times New Roman"/>
          <w:spacing w:val="-21"/>
          <w:position w:val="4"/>
          <w:sz w:val="40"/>
        </w:rPr>
        <w:t xml:space="preserve"> </w:t>
      </w:r>
      <w:r>
        <w:rPr>
          <w:rFonts w:ascii="Century Gothic" w:eastAsia="Century Gothic"/>
          <w:sz w:val="35"/>
        </w:rPr>
        <w:t>10mm</w:t>
      </w:r>
      <w:r>
        <w:rPr>
          <w:rFonts w:ascii="Century Gothic" w:eastAsia="Century Gothic"/>
          <w:spacing w:val="-21"/>
          <w:sz w:val="35"/>
        </w:rPr>
        <w:t xml:space="preserve"> </w:t>
      </w:r>
      <w:r>
        <w:rPr>
          <w:sz w:val="35"/>
        </w:rPr>
        <w:t>;冋一截面内两平行轨道</w:t>
      </w:r>
      <w:r>
        <w:rPr>
          <w:spacing w:val="-34"/>
          <w:sz w:val="35"/>
        </w:rPr>
        <w:t xml:space="preserve"> </w:t>
      </w:r>
      <w:r>
        <w:rPr>
          <w:sz w:val="35"/>
        </w:rPr>
        <w:t>的标</w:t>
      </w:r>
      <w:r>
        <w:rPr>
          <w:spacing w:val="-13"/>
          <w:sz w:val="35"/>
        </w:rPr>
        <w:t>高</w:t>
      </w:r>
      <w:r>
        <w:rPr>
          <w:sz w:val="35"/>
        </w:rPr>
        <w:t>相对差</w:t>
      </w:r>
      <w:r>
        <w:rPr>
          <w:spacing w:val="-90"/>
          <w:sz w:val="35"/>
        </w:rPr>
        <w:t xml:space="preserve"> </w:t>
      </w:r>
      <w:r>
        <w:rPr>
          <w:rFonts w:ascii="Times New Roman" w:eastAsia="Times New Roman"/>
          <w:position w:val="4"/>
          <w:sz w:val="40"/>
        </w:rPr>
        <w:t>w</w:t>
      </w:r>
      <w:r>
        <w:rPr>
          <w:rFonts w:ascii="Times New Roman" w:eastAsia="Times New Roman"/>
          <w:spacing w:val="-5"/>
          <w:position w:val="4"/>
          <w:sz w:val="40"/>
        </w:rPr>
        <w:t xml:space="preserve"> </w:t>
      </w:r>
      <w:r>
        <w:rPr>
          <w:rFonts w:ascii="Century Gothic" w:eastAsia="Century Gothic"/>
          <w:sz w:val="35"/>
        </w:rPr>
        <w:t>10mm</w:t>
      </w:r>
      <w:r>
        <w:rPr>
          <w:sz w:val="35"/>
        </w:rPr>
        <w:t>。对电动单梁悬挂起重机应</w:t>
      </w:r>
      <w:r>
        <w:rPr>
          <w:spacing w:val="-89"/>
          <w:sz w:val="35"/>
        </w:rPr>
        <w:t xml:space="preserve"> </w:t>
      </w:r>
      <w:r>
        <w:rPr>
          <w:rFonts w:ascii="Times New Roman" w:eastAsia="Times New Roman"/>
          <w:position w:val="4"/>
          <w:sz w:val="40"/>
        </w:rPr>
        <w:t>w</w:t>
      </w:r>
      <w:r>
        <w:rPr>
          <w:rFonts w:ascii="Times New Roman" w:eastAsia="Times New Roman"/>
          <w:spacing w:val="-4"/>
          <w:position w:val="4"/>
          <w:sz w:val="40"/>
        </w:rPr>
        <w:t xml:space="preserve"> </w:t>
      </w:r>
      <w:r>
        <w:rPr>
          <w:rFonts w:ascii="Century Gothic" w:eastAsia="Century Gothic"/>
          <w:sz w:val="35"/>
        </w:rPr>
        <w:t>5mm</w:t>
      </w:r>
    </w:p>
    <w:p>
      <w:pPr>
        <w:pStyle w:val="BodyText"/>
        <w:tabs>
          <w:tab w:val="left" w:pos="17707"/>
        </w:tabs>
        <w:spacing w:before="305"/>
        <w:ind w:left="6573"/>
      </w:pPr>
      <w:r>
        <w:t>当接头米用对接焊时：焊条应符合钢轨母材的要求，焊接质量</w:t>
      </w:r>
      <w:r>
        <w:rPr>
          <w:spacing w:val="15"/>
        </w:rPr>
        <w:t xml:space="preserve"> </w:t>
      </w:r>
      <w:r>
        <w:t>应符合</w:t>
        <w:tab/>
        <w:t>符合要求</w:t>
      </w:r>
    </w:p>
    <w:p>
      <w:pPr>
        <w:pStyle w:val="ListParagraph"/>
        <w:numPr>
          <w:ilvl w:val="0"/>
          <w:numId w:val="11"/>
        </w:numPr>
        <w:tabs>
          <w:tab w:val="left" w:pos="6548"/>
          <w:tab w:val="left" w:pos="6549"/>
        </w:tabs>
        <w:spacing w:before="83" w:after="0" w:line="240" w:lineRule="auto"/>
        <w:ind w:left="6548" w:right="0" w:hanging="3315"/>
        <w:jc w:val="left"/>
        <w:rPr>
          <w:sz w:val="35"/>
        </w:rPr>
      </w:pPr>
      <w:r>
        <w:rPr>
          <w:sz w:val="35"/>
        </w:rPr>
        <w:t>电熔焊的有关规定，接头顶面及侧面焊缝处均应打磨平 整光滑。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spacing w:after="0"/>
        <w:rPr>
          <w:sz w:val="27"/>
        </w:rPr>
        <w:sectPr>
          <w:footerReference w:type="default" r:id="rId31"/>
          <w:type w:val="continuous"/>
          <w:pgSz w:w="22370" w:h="31660"/>
          <w:pgMar w:top="1480" w:right="0" w:bottom="280" w:left="0" w:header="708" w:footer="708"/>
          <w:pgNumType w:start="23"/>
          <w:cols w:space="708"/>
        </w:sectPr>
      </w:pPr>
    </w:p>
    <w:p>
      <w:pPr>
        <w:pStyle w:val="BodyText"/>
        <w:spacing w:before="39" w:line="405" w:lineRule="exact"/>
        <w:jc w:val="right"/>
      </w:pPr>
      <w:r>
        <w:t>轨道接头</w:t>
      </w:r>
    </w:p>
    <w:p>
      <w:pPr>
        <w:pStyle w:val="BodyText"/>
        <w:spacing w:line="386" w:lineRule="exact"/>
        <w:ind w:left="827"/>
        <w:jc w:val="center"/>
        <w:rPr>
          <w:rFonts w:ascii="Century Gothic"/>
        </w:rPr>
      </w:pPr>
      <w:r>
        <w:rPr>
          <w:rFonts w:ascii="Century Gothic"/>
          <w:w w:val="100"/>
        </w:rPr>
        <w:t>4</w:t>
      </w:r>
    </w:p>
    <w:p>
      <w:pPr>
        <w:pStyle w:val="BodyText"/>
        <w:spacing w:before="221"/>
        <w:ind w:left="786"/>
      </w:pPr>
      <w:r>
        <w:br w:type="column"/>
      </w:r>
      <w:r>
        <w:t>当接头米用鱼尾板连接时：轨道接头咼低差及侧向错位不应大 于</w:t>
      </w:r>
    </w:p>
    <w:p>
      <w:pPr>
        <w:pStyle w:val="BodyText"/>
        <w:spacing w:before="85"/>
        <w:ind w:left="760"/>
      </w:pPr>
      <w:r>
        <w:rPr>
          <w:rFonts w:ascii="Century Gothic" w:eastAsia="Century Gothic"/>
        </w:rPr>
        <w:t>1mm</w:t>
      </w:r>
      <w:r>
        <w:t xml:space="preserve">，间隙不应大于 </w:t>
      </w:r>
      <w:r>
        <w:rPr>
          <w:rFonts w:ascii="Century Gothic" w:eastAsia="Century Gothic"/>
        </w:rPr>
        <w:t>2mm</w:t>
      </w:r>
      <w:r>
        <w:t>。</w:t>
      </w:r>
    </w:p>
    <w:p>
      <w:pPr>
        <w:pStyle w:val="BodyText"/>
        <w:spacing w:before="148"/>
        <w:ind w:left="1088"/>
      </w:pPr>
      <w:r>
        <w:br w:type="column"/>
      </w:r>
      <w:r>
        <w:t>符合要求</w:t>
      </w:r>
    </w:p>
    <w:p>
      <w:pPr>
        <w:spacing w:after="0"/>
        <w:sectPr>
          <w:footerReference w:type="default" r:id="rId32"/>
          <w:type w:val="continuous"/>
          <w:pgSz w:w="22370" w:h="31660"/>
          <w:pgMar w:top="1480" w:right="0" w:bottom="280" w:left="0" w:header="708" w:footer="708"/>
          <w:pgNumType w:start="24"/>
          <w:cols w:num="3" w:space="708" w:equalWidth="0">
            <w:col w:w="5748" w:space="40"/>
            <w:col w:w="10792" w:space="39"/>
            <w:col w:w="5751" w:space="0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ListParagraph"/>
        <w:numPr>
          <w:ilvl w:val="0"/>
          <w:numId w:val="10"/>
        </w:numPr>
        <w:tabs>
          <w:tab w:val="left" w:pos="6548"/>
          <w:tab w:val="left" w:pos="6549"/>
          <w:tab w:val="left" w:pos="15168"/>
          <w:tab w:val="left" w:pos="17707"/>
        </w:tabs>
        <w:spacing w:before="78" w:after="0" w:line="240" w:lineRule="auto"/>
        <w:ind w:left="6548" w:right="0" w:hanging="3315"/>
        <w:jc w:val="left"/>
        <w:rPr>
          <w:sz w:val="35"/>
        </w:rPr>
      </w:pPr>
      <w:r>
        <w:rPr>
          <w:sz w:val="35"/>
        </w:rPr>
        <w:t>伸缩缝处的间隙应符合设计规定，其允许偏差为土</w:t>
        <w:tab/>
      </w:r>
      <w:r>
        <w:rPr>
          <w:rFonts w:ascii="Century Gothic" w:eastAsia="Century Gothic"/>
          <w:sz w:val="35"/>
        </w:rPr>
        <w:t>1mm</w:t>
      </w:r>
      <w:r>
        <w:rPr>
          <w:sz w:val="35"/>
        </w:rPr>
        <w:t>。</w:t>
        <w:tab/>
        <w:t>符合要求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33"/>
          <w:type w:val="continuous"/>
          <w:pgSz w:w="22370" w:h="31660"/>
          <w:pgMar w:top="1480" w:right="0" w:bottom="280" w:left="0" w:header="708" w:footer="708"/>
          <w:pgNumType w:start="25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4040"/>
          <w:tab w:val="left" w:pos="4041"/>
        </w:tabs>
        <w:spacing w:before="288" w:after="0" w:line="194" w:lineRule="auto"/>
        <w:ind w:left="4040" w:right="0" w:hanging="807"/>
        <w:jc w:val="left"/>
        <w:rPr>
          <w:sz w:val="35"/>
        </w:rPr>
      </w:pPr>
      <w:r>
        <w:rPr>
          <w:spacing w:val="7"/>
          <w:position w:val="-7"/>
          <w:sz w:val="35"/>
        </w:rPr>
        <w:t xml:space="preserve">轨道中心与 梁 </w:t>
      </w:r>
      <w:r>
        <w:rPr>
          <w:spacing w:val="-2"/>
          <w:sz w:val="35"/>
        </w:rPr>
        <w:t>轨道实际中心与梁的实际中心偏差不超过</w:t>
      </w:r>
    </w:p>
    <w:p>
      <w:pPr>
        <w:pStyle w:val="BodyText"/>
        <w:spacing w:before="273"/>
        <w:ind w:left="701"/>
      </w:pPr>
      <w:r>
        <w:br w:type="column"/>
      </w:r>
      <w:r>
        <w:rPr>
          <w:rFonts w:ascii="Century Gothic" w:eastAsia="Century Gothic"/>
        </w:rPr>
        <w:t>10mm</w:t>
      </w:r>
      <w:r>
        <w:rPr>
          <w:rFonts w:ascii="Century Gothic" w:eastAsia="Century Gothic"/>
          <w:spacing w:val="-69"/>
        </w:rPr>
        <w:t xml:space="preserve"> </w:t>
      </w:r>
      <w:r>
        <w:rPr>
          <w:spacing w:val="-4"/>
        </w:rPr>
        <w:t>且不大于吊车</w:t>
      </w:r>
    </w:p>
    <w:p>
      <w:pPr>
        <w:pStyle w:val="BodyText"/>
        <w:spacing w:before="214"/>
        <w:ind w:left="901"/>
      </w:pPr>
      <w:r>
        <w:br w:type="column"/>
      </w:r>
      <w:r>
        <w:t>符合要求</w:t>
      </w:r>
    </w:p>
    <w:p>
      <w:pPr>
        <w:spacing w:after="0"/>
        <w:sectPr>
          <w:footerReference w:type="default" r:id="rId34"/>
          <w:type w:val="continuous"/>
          <w:pgSz w:w="22370" w:h="31660"/>
          <w:pgMar w:top="1480" w:right="0" w:bottom="280" w:left="0" w:header="708" w:footer="708"/>
          <w:pgNumType w:start="26"/>
          <w:cols w:num="3" w:space="708" w:equalWidth="0">
            <w:col w:w="12867" w:space="40"/>
            <w:col w:w="3861" w:space="39"/>
            <w:col w:w="5563" w:space="0"/>
          </w:cols>
        </w:sectPr>
      </w:pPr>
    </w:p>
    <w:p>
      <w:pPr>
        <w:pStyle w:val="BodyText"/>
        <w:spacing w:line="430" w:lineRule="exact"/>
        <w:jc w:val="right"/>
      </w:pPr>
      <w:r>
        <w:t>中心偏差</w:t>
      </w:r>
    </w:p>
    <w:p>
      <w:pPr>
        <w:pStyle w:val="BodyText"/>
        <w:spacing w:line="385" w:lineRule="exact"/>
        <w:ind w:left="1064"/>
      </w:pPr>
      <w:r>
        <w:br w:type="column"/>
      </w:r>
      <w:r>
        <w:t>梁腹板厚度的一半。</w:t>
      </w:r>
    </w:p>
    <w:p>
      <w:pPr>
        <w:spacing w:after="0" w:line="385" w:lineRule="exact"/>
        <w:sectPr>
          <w:footerReference w:type="default" r:id="rId35"/>
          <w:type w:val="continuous"/>
          <w:pgSz w:w="22370" w:h="31660"/>
          <w:pgMar w:top="1480" w:right="0" w:bottom="280" w:left="0" w:header="708" w:footer="708"/>
          <w:pgNumType w:start="27"/>
          <w:cols w:num="2" w:space="708" w:equalWidth="0">
            <w:col w:w="5445" w:space="40"/>
            <w:col w:w="16885" w:space="0"/>
          </w:cols>
        </w:sectPr>
      </w:pPr>
    </w:p>
    <w:p>
      <w:pPr>
        <w:pStyle w:val="BodyText"/>
        <w:spacing w:before="11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36"/>
          <w:type w:val="continuous"/>
          <w:pgSz w:w="22370" w:h="31660"/>
          <w:pgMar w:top="1480" w:right="0" w:bottom="280" w:left="0" w:header="708" w:footer="708"/>
          <w:pgNumType w:start="28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4060"/>
          <w:tab w:val="left" w:pos="4061"/>
          <w:tab w:val="left" w:pos="6548"/>
        </w:tabs>
        <w:spacing w:before="100" w:after="0" w:line="213" w:lineRule="auto"/>
        <w:ind w:left="4675" w:right="0" w:hanging="1441"/>
        <w:jc w:val="left"/>
        <w:rPr>
          <w:sz w:val="35"/>
        </w:rPr>
      </w:pPr>
      <w:r>
        <w:rPr>
          <w:sz w:val="35"/>
        </w:rPr>
        <w:t>轨道缺陷</w:t>
      </w:r>
      <w:r>
        <w:rPr>
          <w:spacing w:val="11"/>
          <w:sz w:val="35"/>
        </w:rPr>
        <w:t xml:space="preserve"> </w:t>
      </w:r>
      <w:r>
        <w:rPr>
          <w:sz w:val="35"/>
        </w:rPr>
        <w:t>及运</w:t>
      </w:r>
      <w:r>
        <w:rPr>
          <w:spacing w:val="68"/>
          <w:sz w:val="35"/>
        </w:rPr>
        <w:t xml:space="preserve"> </w:t>
      </w:r>
      <w:r>
        <w:rPr>
          <w:sz w:val="35"/>
        </w:rPr>
        <w:t>轨道不应有裂纹、严重磨损等影响安全运行的缺陷；悬挂起重</w:t>
      </w:r>
      <w:r>
        <w:rPr>
          <w:spacing w:val="13"/>
          <w:sz w:val="35"/>
        </w:rPr>
        <w:t xml:space="preserve"> </w:t>
      </w:r>
      <w:r>
        <w:rPr>
          <w:sz w:val="35"/>
        </w:rPr>
        <w:t>机运</w:t>
      </w:r>
      <w:r>
        <w:rPr>
          <w:spacing w:val="-18"/>
          <w:sz w:val="35"/>
        </w:rPr>
        <w:t>行</w:t>
      </w:r>
      <w:r>
        <w:rPr>
          <w:sz w:val="35"/>
        </w:rPr>
        <w:t>行状况</w:t>
        <w:tab/>
        <w:t>不应有卡阻现象。</w:t>
      </w:r>
    </w:p>
    <w:p>
      <w:pPr>
        <w:pStyle w:val="BodyText"/>
        <w:spacing w:before="1"/>
        <w:rPr>
          <w:sz w:val="28"/>
        </w:rPr>
      </w:pPr>
    </w:p>
    <w:p>
      <w:pPr>
        <w:pStyle w:val="ListParagraph"/>
        <w:numPr>
          <w:ilvl w:val="0"/>
          <w:numId w:val="10"/>
        </w:numPr>
        <w:tabs>
          <w:tab w:val="left" w:pos="6385"/>
          <w:tab w:val="left" w:pos="6386"/>
          <w:tab w:val="left" w:pos="12029"/>
        </w:tabs>
        <w:spacing w:before="0" w:after="0" w:line="240" w:lineRule="auto"/>
        <w:ind w:left="6385" w:right="0" w:hanging="3152"/>
        <w:jc w:val="left"/>
        <w:rPr>
          <w:sz w:val="35"/>
        </w:rPr>
      </w:pPr>
      <w:r>
        <w:rPr>
          <w:sz w:val="35"/>
        </w:rPr>
        <w:t>固定轨道的螺栓和压板不应缺少，</w:t>
        <w:tab/>
        <w:t>压板固定牢固，垫片不得窜动。</w:t>
      </w:r>
    </w:p>
    <w:p>
      <w:pPr>
        <w:pStyle w:val="BodyText"/>
        <w:spacing w:before="39" w:line="640" w:lineRule="auto"/>
        <w:ind w:left="386" w:right="3252"/>
      </w:pPr>
      <w:r>
        <w:br w:type="column"/>
      </w:r>
      <w:r>
        <w:t>符合要求符合要求</w:t>
      </w:r>
    </w:p>
    <w:p>
      <w:pPr>
        <w:spacing w:after="0" w:line="640" w:lineRule="auto"/>
        <w:sectPr>
          <w:footerReference w:type="default" r:id="rId37"/>
          <w:type w:val="continuous"/>
          <w:pgSz w:w="22370" w:h="31660"/>
          <w:pgMar w:top="1480" w:right="0" w:bottom="280" w:left="0" w:header="708" w:footer="708"/>
          <w:pgNumType w:start="29"/>
          <w:cols w:num="2" w:space="708" w:equalWidth="0">
            <w:col w:w="17282" w:space="40"/>
            <w:col w:w="5048" w:space="0"/>
          </w:cols>
        </w:sect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0"/>
          <w:numId w:val="10"/>
        </w:numPr>
        <w:tabs>
          <w:tab w:val="left" w:pos="3182"/>
          <w:tab w:val="left" w:pos="4237"/>
        </w:tabs>
        <w:spacing w:before="303" w:after="0" w:line="312" w:lineRule="auto"/>
        <w:ind w:left="4762" w:right="0" w:hanging="1854"/>
        <w:jc w:val="left"/>
        <w:rPr>
          <w:sz w:val="35"/>
        </w:rPr>
      </w:pPr>
      <w:r>
        <w:rPr>
          <w:position w:val="13"/>
          <w:sz w:val="35"/>
        </w:rPr>
        <w:t>探</w:t>
        <w:tab/>
      </w:r>
      <w:r>
        <w:rPr>
          <w:sz w:val="35"/>
        </w:rPr>
        <w:t>轨 道 固</w:t>
      </w:r>
      <w:r>
        <w:rPr>
          <w:spacing w:val="4"/>
          <w:sz w:val="35"/>
        </w:rPr>
        <w:t xml:space="preserve"> </w:t>
      </w:r>
      <w:r>
        <w:rPr>
          <w:spacing w:val="-18"/>
          <w:sz w:val="35"/>
        </w:rPr>
        <w:t>疋</w:t>
      </w:r>
      <w:r>
        <w:rPr>
          <w:sz w:val="35"/>
        </w:rPr>
        <w:t>状</w:t>
      </w:r>
      <w:r>
        <w:rPr>
          <w:spacing w:val="1"/>
          <w:sz w:val="35"/>
        </w:rPr>
        <w:t xml:space="preserve"> </w:t>
      </w:r>
      <w:r>
        <w:rPr>
          <w:sz w:val="35"/>
        </w:rPr>
        <w:t>况</w:t>
      </w:r>
    </w:p>
    <w:p>
      <w:pPr>
        <w:pStyle w:val="BodyText"/>
        <w:spacing w:before="6"/>
        <w:rPr>
          <w:sz w:val="42"/>
        </w:rPr>
      </w:pPr>
      <w:r>
        <w:br w:type="column"/>
      </w:r>
    </w:p>
    <w:p>
      <w:pPr>
        <w:pStyle w:val="BodyText"/>
        <w:tabs>
          <w:tab w:val="left" w:pos="9842"/>
        </w:tabs>
        <w:spacing w:line="314" w:lineRule="auto"/>
        <w:ind w:left="339" w:firstLine="25"/>
        <w:rPr>
          <w:rFonts w:ascii="宋体" w:eastAsia="宋体" w:hint="eastAsia"/>
          <w:sz w:val="22"/>
        </w:rPr>
      </w:pPr>
      <w:r>
        <w:t>钢轨下用弹性垫板作垫层时，弹性垫板的规格和材质应符合设</w:t>
      </w:r>
      <w:r>
        <w:rPr>
          <w:spacing w:val="12"/>
        </w:rPr>
        <w:t xml:space="preserve"> </w:t>
      </w:r>
      <w:r>
        <w:t>计规定。拧紧螺栓前，钢轨应与弹性垫板贴紧；当有间隙时，</w:t>
      </w:r>
      <w:r>
        <w:rPr>
          <w:spacing w:val="29"/>
        </w:rPr>
        <w:t xml:space="preserve"> </w:t>
      </w:r>
      <w:r>
        <w:t>应在弹性</w:t>
      </w:r>
      <w:r>
        <w:rPr>
          <w:spacing w:val="-20"/>
        </w:rPr>
        <w:t>垫</w:t>
      </w:r>
      <w:r>
        <w:t>板下加垫板垫实，垫板的长度和宽度均应比弹性垫</w:t>
      </w:r>
      <w:r>
        <w:rPr>
          <w:spacing w:val="11"/>
        </w:rPr>
        <w:t xml:space="preserve"> </w:t>
      </w:r>
      <w:r>
        <w:t>板大</w:t>
      </w:r>
      <w:r>
        <w:rPr>
          <w:spacing w:val="-81"/>
        </w:rPr>
        <w:t xml:space="preserve"> </w:t>
      </w:r>
      <w:r>
        <w:rPr>
          <w:rFonts w:ascii="Century Gothic" w:eastAsia="Century Gothic"/>
        </w:rPr>
        <w:t>10</w:t>
        <w:tab/>
      </w:r>
      <w:r>
        <w:rPr>
          <w:rFonts w:ascii="Century Gothic" w:eastAsia="Century Gothic"/>
          <w:w w:val="95"/>
        </w:rPr>
        <w:t>20mm</w:t>
      </w:r>
      <w:r>
        <w:rPr>
          <w:rFonts w:ascii="宋体" w:eastAsia="宋体" w:hint="eastAsia"/>
          <w:spacing w:val="-16"/>
          <w:w w:val="95"/>
          <w:position w:val="7"/>
          <w:sz w:val="22"/>
        </w:rPr>
        <w:t>。</w:t>
      </w:r>
    </w:p>
    <w:p>
      <w:pPr>
        <w:pStyle w:val="BodyText"/>
        <w:spacing w:line="401" w:lineRule="exact"/>
        <w:ind w:left="412"/>
      </w:pPr>
      <w:r>
        <w:br w:type="column"/>
      </w:r>
      <w:r>
        <w:t>符合要求</w:t>
      </w:r>
    </w:p>
    <w:p>
      <w:pPr>
        <w:spacing w:after="0" w:line="401" w:lineRule="exact"/>
        <w:sectPr>
          <w:footerReference w:type="default" r:id="rId38"/>
          <w:type w:val="continuous"/>
          <w:pgSz w:w="22370" w:h="31660"/>
          <w:pgMar w:top="1480" w:right="0" w:bottom="280" w:left="0" w:header="708" w:footer="708"/>
          <w:pgNumType w:start="30"/>
          <w:cols w:num="3" w:space="708" w:equalWidth="0">
            <w:col w:w="6170" w:space="40"/>
            <w:col w:w="11047" w:space="39"/>
            <w:col w:w="5074" w:space="0"/>
          </w:cols>
        </w:sectPr>
      </w:pPr>
    </w:p>
    <w:p>
      <w:pPr>
        <w:pStyle w:val="BodyText"/>
        <w:tabs>
          <w:tab w:val="left" w:pos="6548"/>
          <w:tab w:val="left" w:pos="17707"/>
        </w:tabs>
        <w:spacing w:before="14" w:line="266" w:lineRule="auto"/>
        <w:ind w:left="2909" w:right="3252" w:firstLine="3664"/>
      </w:pPr>
      <w:r>
        <w:t>当在钢吊车梁上铺钢轨时，钢轨底面应与钢吊车梁顶面贴紧；</w:t>
      </w:r>
      <w:r>
        <w:rPr>
          <w:spacing w:val="14"/>
        </w:rPr>
        <w:t xml:space="preserve"> </w:t>
      </w:r>
      <w:r>
        <w:t>当有间</w:t>
        <w:tab/>
      </w:r>
      <w:r>
        <w:rPr>
          <w:position w:val="3"/>
        </w:rPr>
        <w:t>符合要</w:t>
      </w:r>
      <w:r>
        <w:rPr>
          <w:spacing w:val="-17"/>
          <w:position w:val="3"/>
        </w:rPr>
        <w:t>求</w:t>
      </w:r>
      <w:r>
        <w:rPr>
          <w:position w:val="9"/>
        </w:rPr>
        <w:t>卩※</w:t>
        <w:tab/>
      </w:r>
      <w:r>
        <w:t>隙，且其长度超过</w:t>
      </w:r>
      <w:r>
        <w:rPr>
          <w:spacing w:val="-2"/>
        </w:rPr>
        <w:t xml:space="preserve"> </w:t>
      </w:r>
      <w:r>
        <w:rPr>
          <w:rFonts w:ascii="Century Gothic" w:eastAsia="Century Gothic" w:hAnsi="Century Gothic"/>
        </w:rPr>
        <w:t>200mm</w:t>
      </w:r>
      <w:r>
        <w:rPr>
          <w:rFonts w:ascii="Century Gothic" w:eastAsia="Century Gothic" w:hAnsi="Century Gothic"/>
          <w:spacing w:val="-23"/>
        </w:rPr>
        <w:t xml:space="preserve"> </w:t>
      </w:r>
      <w:r>
        <w:t>时，应加垫板垫实，垫板长度 不应小于</w:t>
      </w:r>
    </w:p>
    <w:p>
      <w:pPr>
        <w:pStyle w:val="BodyText"/>
        <w:tabs>
          <w:tab w:val="left" w:pos="12041"/>
        </w:tabs>
        <w:spacing w:before="66"/>
        <w:ind w:left="6548"/>
      </w:pPr>
      <w:r>
        <w:rPr>
          <w:rFonts w:ascii="Century Gothic" w:eastAsia="Century Gothic"/>
        </w:rPr>
        <w:t>100mm</w:t>
      </w:r>
      <w:r>
        <w:t>,宽度应大于轨道底面</w:t>
      </w:r>
      <w:r>
        <w:rPr>
          <w:spacing w:val="-24"/>
        </w:rPr>
        <w:t xml:space="preserve"> </w:t>
      </w:r>
      <w:r>
        <w:rPr>
          <w:rFonts w:ascii="Century Gothic" w:eastAsia="Century Gothic"/>
        </w:rPr>
        <w:t>10</w:t>
        <w:tab/>
        <w:t>20mm</w:t>
      </w:r>
      <w:r>
        <w:t>，每组垫板</w:t>
      </w:r>
    </w:p>
    <w:p>
      <w:pPr>
        <w:spacing w:after="0"/>
        <w:sectPr>
          <w:footerReference w:type="default" r:id="rId39"/>
          <w:type w:val="continuous"/>
          <w:pgSz w:w="22370" w:h="31660"/>
          <w:pgMar w:top="1480" w:right="0" w:bottom="280" w:left="0" w:header="708" w:footer="708"/>
          <w:pgNumType w:start="31"/>
          <w:cols w:space="708"/>
        </w:sectPr>
      </w:pPr>
    </w:p>
    <w:p>
      <w:pPr>
        <w:pStyle w:val="BodyText"/>
        <w:ind w:left="2620"/>
        <w:rPr>
          <w:sz w:val="20"/>
        </w:rPr>
      </w:pPr>
      <w:r>
        <w:rPr>
          <w:sz w:val="20"/>
        </w:rPr>
        <w:pict>
          <v:group id="_x0000_i1082" style="width:882.1pt;height:449.8pt;mso-position-horizontal-relative:char;mso-position-vertical-relative:line" coordorigin="0,0" coordsize="17642,8996">
            <v:shape id="_x0000_s1083" type="#_x0000_t75" style="width:17642;height:8970;position:absolute;top:26" stroked="f">
              <v:imagedata r:id="rId40" o:title=""/>
            </v:shape>
            <v:shape id="_x0000_s1084" type="#_x0000_t202" style="width:6697;height:403;left:4029;position:absolute" filled="f" stroked="f">
              <v:textbox inset="0,0,0,0">
                <w:txbxContent>
                  <w:p>
                    <w:pPr>
                      <w:spacing w:before="0" w:line="403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pacing w:val="-16"/>
                        <w:sz w:val="35"/>
                      </w:rPr>
                      <w:t xml:space="preserve">不应超过 </w:t>
                    </w:r>
                    <w:r>
                      <w:rPr>
                        <w:rFonts w:ascii="Arial" w:eastAsia="Arial"/>
                        <w:sz w:val="35"/>
                      </w:rPr>
                      <w:t xml:space="preserve">3 </w:t>
                    </w:r>
                    <w:r>
                      <w:rPr>
                        <w:sz w:val="35"/>
                      </w:rPr>
                      <w:t>层，垫好后应与钢梁焊接固定。</w:t>
                    </w:r>
                  </w:p>
                </w:txbxContent>
              </v:textbox>
            </v:shape>
            <v:shape id="_x0000_s1085" type="#_x0000_t202" style="width:5496;height:422;left:5859;position:absolute;top:91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大车轨道标咼、轨距检验记录</w:t>
                    </w:r>
                  </w:p>
                </w:txbxContent>
              </v:textbox>
            </v:shape>
            <v:shape id="_x0000_s1086" type="#_x0000_t202" style="width:1073;height:351;left:923;position:absolute;top:1933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测量点</w:t>
                    </w:r>
                  </w:p>
                </w:txbxContent>
              </v:textbox>
            </v:shape>
            <v:shape id="_x0000_s1087" type="#_x0000_t202" style="width:216;height:351;left:3694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1</w:t>
                    </w:r>
                  </w:p>
                </w:txbxContent>
              </v:textbox>
            </v:shape>
            <v:shape id="_x0000_s1088" type="#_x0000_t202" style="width:216;height:351;left:5172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2</w:t>
                    </w:r>
                  </w:p>
                </w:txbxContent>
              </v:textbox>
            </v:shape>
            <v:shape id="_x0000_s1089" type="#_x0000_t202" style="width:216;height:351;left:6615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3</w:t>
                    </w:r>
                  </w:p>
                </w:txbxContent>
              </v:textbox>
            </v:shape>
            <v:shape id="_x0000_s1090" type="#_x0000_t202" style="width:216;height:351;left:8063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4</w:t>
                    </w:r>
                  </w:p>
                </w:txbxContent>
              </v:textbox>
            </v:shape>
            <v:shape id="_x0000_s1091" type="#_x0000_t202" style="width:216;height:351;left:9510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5</w:t>
                    </w:r>
                  </w:p>
                </w:txbxContent>
              </v:textbox>
            </v:shape>
            <v:shape id="_x0000_s1092" type="#_x0000_t202" style="width:216;height:351;left:10964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6</w:t>
                    </w:r>
                  </w:p>
                </w:txbxContent>
              </v:textbox>
            </v:shape>
            <v:shape id="_x0000_s1093" type="#_x0000_t202" style="width:216;height:351;left:12416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7</w:t>
                    </w:r>
                  </w:p>
                </w:txbxContent>
              </v:textbox>
            </v:shape>
            <v:shape id="_x0000_s1094" type="#_x0000_t202" style="width:216;height:351;left:13877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8</w:t>
                    </w:r>
                  </w:p>
                </w:txbxContent>
              </v:textbox>
            </v:shape>
            <v:shape id="_x0000_s1095" type="#_x0000_t202" style="width:216;height:351;left:15323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100"/>
                        <w:sz w:val="35"/>
                      </w:rPr>
                      <w:t>9</w:t>
                    </w:r>
                  </w:p>
                </w:txbxContent>
              </v:textbox>
            </v:shape>
            <v:shape id="_x0000_s1096" type="#_x0000_t202" style="width:411;height:351;left:16676;position:absolute;top:1904" filled="f" stroked="f">
              <v:textbox inset="0,0,0,0">
                <w:txbxContent>
                  <w:p>
                    <w:pPr>
                      <w:spacing w:before="11" w:line="339" w:lineRule="exact"/>
                      <w:ind w:left="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sz w:val="35"/>
                      </w:rPr>
                      <w:t>10</w:t>
                    </w:r>
                  </w:p>
                </w:txbxContent>
              </v:textbox>
            </v:shape>
            <v:shape id="_x0000_s1097" type="#_x0000_t202" style="width:1073;height:351;left:923;position:absolute;top:2778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滑线侧</w:t>
                    </w:r>
                  </w:p>
                </w:txbxContent>
              </v:textbox>
            </v:shape>
            <v:shape id="_x0000_s1098" type="#_x0000_t202" style="width:1424;height:351;left:712;position:absolute;top:3666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非滑线侧</w:t>
                    </w:r>
                  </w:p>
                </w:txbxContent>
              </v:textbox>
            </v:shape>
            <v:shape id="_x0000_s1099" type="#_x0000_t202" style="width:1775;height:351;left:524;position:absolute;top:4539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相对标咼差</w:t>
                    </w:r>
                  </w:p>
                </w:txbxContent>
              </v:textbox>
            </v:shape>
            <v:shape id="_x0000_s1100" type="#_x0000_t202" style="width:1424;height:351;left:712;position:absolute;top:541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轨距偏差</w:t>
                    </w:r>
                  </w:p>
                </w:txbxContent>
              </v:textbox>
            </v:shape>
            <v:shape id="_x0000_s1101" type="#_x0000_t202" style="width:1424;height:351;left:993;position:absolute;top:65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sz w:val="35"/>
                      </w:rPr>
                      <w:t>检验员：</w:t>
                    </w:r>
                  </w:p>
                </w:txbxContent>
              </v:textbox>
            </v:shape>
            <v:shape id="_x0000_s1102" type="#_x0000_t202" style="width:371;height:351;left:13074;position:absolute;top:65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年</w:t>
                    </w:r>
                  </w:p>
                </w:txbxContent>
              </v:textbox>
            </v:shape>
            <v:shape id="_x0000_s1103" type="#_x0000_t202" style="width:371;height:351;left:14264;position:absolute;top:65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月</w:t>
                    </w:r>
                  </w:p>
                </w:txbxContent>
              </v:textbox>
            </v:shape>
            <v:shape id="_x0000_s1104" type="#_x0000_t202" style="width:371;height:351;left:15494;position:absolute;top:6552" filled="f" stroked="f">
              <v:textbox inset="0,0,0,0">
                <w:txbxContent>
                  <w:p>
                    <w:pPr>
                      <w:spacing w:before="0" w:line="351" w:lineRule="exact"/>
                      <w:ind w:left="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0"/>
                        <w:sz w:val="35"/>
                      </w:rPr>
                      <w:t>日</w:t>
                    </w:r>
                  </w:p>
                </w:txbxContent>
              </v:textbox>
            </v:shape>
            <v:shape id="_x0000_s1105" type="#_x0000_t202" style="width:2547;height:422;left:314;position:absolute;top:79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监检资料确认</w:t>
                    </w:r>
                  </w:p>
                </w:txbxContent>
              </v:textbox>
            </v:shape>
            <v:shape id="_x0000_s1106" type="#_x0000_t202" style="width:1705;height:422;left:5506;position:absolute;top:79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监检员：</w:t>
                    </w:r>
                  </w:p>
                </w:txbxContent>
              </v:textbox>
            </v:shape>
            <v:shape id="_x0000_s1107" type="#_x0000_t202" style="width:1073;height:422;left:12768;position:absolute;top:79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年 月</w:t>
                    </w:r>
                  </w:p>
                </w:txbxContent>
              </v:textbox>
            </v:shape>
            <v:shape id="_x0000_s1108" type="#_x0000_t202" style="width:442;height:422;left:15109;position:absolute;top:79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footerReference w:type="default" r:id="rId41"/>
          <w:pgSz w:w="22370" w:h="31660"/>
          <w:pgMar w:top="2040" w:right="0" w:bottom="2200" w:left="0" w:header="0" w:footer="2016"/>
          <w:pgNumType w:start="32"/>
          <w:cols w:space="708"/>
        </w:sectPr>
      </w:pPr>
    </w:p>
    <w:p>
      <w:pPr>
        <w:spacing w:before="0" w:line="322" w:lineRule="exact"/>
        <w:ind w:left="2589" w:right="0" w:firstLine="0"/>
        <w:jc w:val="left"/>
        <w:rPr>
          <w:sz w:val="30"/>
        </w:rPr>
      </w:pPr>
      <w:r>
        <w:rPr>
          <w:sz w:val="30"/>
        </w:rPr>
        <w:t>注：“※”项主要针对新安装轨道要求</w:t>
      </w:r>
    </w:p>
    <w:p>
      <w:pPr>
        <w:spacing w:before="477"/>
        <w:ind w:left="690" w:right="0" w:firstLine="0"/>
        <w:jc w:val="left"/>
        <w:rPr>
          <w:sz w:val="54"/>
        </w:rPr>
      </w:pPr>
      <w:r>
        <w:br w:type="column"/>
      </w:r>
      <w:r>
        <w:rPr>
          <w:spacing w:val="-69"/>
          <w:sz w:val="54"/>
        </w:rPr>
        <w:t xml:space="preserve">表 </w:t>
      </w:r>
      <w:r>
        <w:rPr>
          <w:b/>
          <w:sz w:val="54"/>
        </w:rPr>
        <w:t>3</w:t>
      </w:r>
      <w:r>
        <w:rPr>
          <w:b/>
          <w:spacing w:val="-138"/>
          <w:sz w:val="54"/>
        </w:rPr>
        <w:t xml:space="preserve"> </w:t>
      </w:r>
      <w:r>
        <w:rPr>
          <w:sz w:val="54"/>
        </w:rPr>
        <w:t>电动葫芦门式起重机</w:t>
      </w:r>
    </w:p>
    <w:p>
      <w:pPr>
        <w:spacing w:after="0"/>
        <w:jc w:val="left"/>
        <w:rPr>
          <w:sz w:val="54"/>
        </w:rPr>
        <w:sectPr>
          <w:footerReference w:type="default" r:id="rId42"/>
          <w:type w:val="continuous"/>
          <w:pgSz w:w="22370" w:h="31660"/>
          <w:pgMar w:top="1480" w:right="0" w:bottom="280" w:left="0" w:header="708" w:footer="708"/>
          <w:pgNumType w:start="33"/>
          <w:cols w:num="2" w:space="708" w:equalWidth="0">
            <w:col w:w="7745" w:space="40"/>
            <w:col w:w="1458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3"/>
        <w:ind w:left="3756" w:right="3238" w:firstLine="0"/>
        <w:jc w:val="center"/>
        <w:rPr>
          <w:sz w:val="5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813809</wp:posOffset>
            </wp:positionV>
            <wp:extent cx="14202665" cy="887414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2665" cy="8874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4"/>
        </w:rPr>
        <w:t>组装后主要几何尺寸的检查记录</w:t>
      </w:r>
    </w:p>
    <w:p>
      <w:pPr>
        <w:spacing w:after="0"/>
        <w:jc w:val="center"/>
        <w:rPr>
          <w:sz w:val="54"/>
        </w:rPr>
        <w:sectPr>
          <w:footerReference w:type="default" r:id="rId44"/>
          <w:type w:val="continuous"/>
          <w:pgSz w:w="22370" w:h="31660"/>
          <w:pgMar w:top="1480" w:right="0" w:bottom="280" w:left="0" w:header="708" w:footer="708"/>
          <w:pgNumType w:start="34"/>
          <w:cols w:space="708"/>
        </w:sectPr>
      </w:pPr>
    </w:p>
    <w:p>
      <w:pPr>
        <w:pStyle w:val="BodyText"/>
        <w:spacing w:before="4"/>
        <w:rPr>
          <w:sz w:val="38"/>
        </w:rPr>
      </w:pPr>
    </w:p>
    <w:p>
      <w:pPr>
        <w:pStyle w:val="BodyText"/>
        <w:jc w:val="right"/>
        <w:rPr>
          <w:rFonts w:ascii="Century Gothic" w:eastAsia="Century Gothic"/>
        </w:rPr>
      </w:pPr>
      <w:r>
        <w:rPr>
          <w:position w:val="4"/>
        </w:rPr>
        <w:t>主</w:t>
      </w:r>
      <w:r>
        <w:t xml:space="preserve">梁旁弯度 </w:t>
      </w:r>
      <w:r>
        <w:rPr>
          <w:rFonts w:ascii="Century Gothic" w:eastAsia="Century Gothic"/>
        </w:rPr>
        <w:t>f</w:t>
      </w:r>
    </w:p>
    <w:p>
      <w:pPr>
        <w:spacing w:before="425"/>
        <w:ind w:left="3670" w:right="0" w:firstLine="0"/>
        <w:jc w:val="left"/>
        <w:rPr>
          <w:rFonts w:ascii="Century Gothic" w:eastAsia="Century Gothic"/>
          <w:sz w:val="35"/>
        </w:rPr>
      </w:pPr>
      <w:r>
        <w:br w:type="column"/>
      </w:r>
      <w:r>
        <w:rPr>
          <w:rFonts w:ascii="Times New Roman" w:eastAsia="Times New Roman"/>
          <w:position w:val="4"/>
          <w:sz w:val="40"/>
        </w:rPr>
        <w:t>(</w:t>
      </w:r>
      <w:r>
        <w:rPr>
          <w:rFonts w:ascii="Century Gothic" w:eastAsia="Century Gothic"/>
          <w:sz w:val="35"/>
        </w:rPr>
        <w:t xml:space="preserve">L1+L2+S </w:t>
      </w:r>
      <w:r>
        <w:rPr>
          <w:rFonts w:ascii="Times New Roman" w:eastAsia="Times New Roman"/>
          <w:spacing w:val="10"/>
          <w:position w:val="4"/>
          <w:sz w:val="40"/>
        </w:rPr>
        <w:t xml:space="preserve">) </w:t>
      </w:r>
      <w:r>
        <w:rPr>
          <w:rFonts w:ascii="Century Gothic" w:eastAsia="Century Gothic"/>
          <w:position w:val="-9"/>
          <w:sz w:val="22"/>
        </w:rPr>
        <w:t>z</w:t>
      </w:r>
      <w:r>
        <w:rPr>
          <w:rFonts w:ascii="Century Gothic" w:eastAsia="Century Gothic"/>
          <w:sz w:val="35"/>
        </w:rPr>
        <w:t xml:space="preserve">/2000 </w:t>
      </w:r>
      <w:r>
        <w:rPr>
          <w:spacing w:val="86"/>
          <w:sz w:val="35"/>
        </w:rPr>
        <w:t>且</w:t>
      </w:r>
      <w:r>
        <w:rPr>
          <w:rFonts w:ascii="Times New Roman" w:eastAsia="Times New Roman"/>
          <w:position w:val="4"/>
          <w:sz w:val="40"/>
        </w:rPr>
        <w:t xml:space="preserve">w </w:t>
      </w:r>
      <w:r>
        <w:rPr>
          <w:rFonts w:ascii="Century Gothic" w:eastAsia="Century Gothic"/>
          <w:spacing w:val="-9"/>
          <w:sz w:val="35"/>
        </w:rPr>
        <w:t>20</w:t>
      </w:r>
    </w:p>
    <w:p>
      <w:pPr>
        <w:pStyle w:val="BodyText"/>
        <w:spacing w:before="65" w:line="396" w:lineRule="auto"/>
        <w:ind w:left="2002" w:firstLine="50"/>
      </w:pPr>
      <w:r>
        <w:br w:type="column"/>
      </w:r>
      <w:r>
        <w:t>主动侧： 从动侧；</w:t>
      </w:r>
    </w:p>
    <w:p>
      <w:pPr>
        <w:pStyle w:val="BodyText"/>
        <w:spacing w:before="63"/>
        <w:ind w:left="1448"/>
      </w:pPr>
      <w:r>
        <w:br w:type="column"/>
      </w:r>
      <w:r>
        <w:t>（</w:t>
      </w:r>
      <w:r>
        <w:rPr>
          <w:rFonts w:ascii="Century Gothic" w:eastAsia="Century Gothic"/>
        </w:rPr>
        <w:t>mm</w:t>
      </w:r>
      <w:r>
        <w:t>）</w:t>
      </w:r>
    </w:p>
    <w:p>
      <w:pPr>
        <w:pStyle w:val="BodyText"/>
        <w:spacing w:before="288"/>
        <w:ind w:left="1498"/>
      </w:pPr>
      <w:r>
        <w:t>（</w:t>
      </w:r>
      <w:r>
        <w:rPr>
          <w:rFonts w:ascii="Century Gothic" w:eastAsia="Century Gothic"/>
        </w:rPr>
        <w:t>mm</w:t>
      </w:r>
      <w:r>
        <w:t>）</w:t>
      </w:r>
    </w:p>
    <w:p>
      <w:pPr>
        <w:spacing w:after="0"/>
        <w:sectPr>
          <w:footerReference w:type="default" r:id="rId45"/>
          <w:pgSz w:w="22370" w:h="31660"/>
          <w:pgMar w:top="2120" w:right="0" w:bottom="280" w:left="0" w:header="0" w:footer="0"/>
          <w:pgNumType w:start="35"/>
          <w:cols w:num="4" w:space="708" w:equalWidth="0">
            <w:col w:w="5933" w:space="40"/>
            <w:col w:w="7869" w:space="39"/>
            <w:col w:w="3457" w:space="39"/>
            <w:col w:w="4993" w:space="0"/>
          </w:cols>
        </w:sectPr>
      </w:pPr>
    </w:p>
    <w:p>
      <w:pPr>
        <w:pStyle w:val="BodyText"/>
        <w:spacing w:before="8"/>
        <w:rPr>
          <w:sz w:val="18"/>
        </w:rPr>
      </w:pPr>
    </w:p>
    <w:p>
      <w:pPr>
        <w:spacing w:after="0"/>
        <w:rPr>
          <w:sz w:val="18"/>
        </w:rPr>
        <w:sectPr>
          <w:footerReference w:type="default" r:id="rId46"/>
          <w:type w:val="continuous"/>
          <w:pgSz w:w="22370" w:h="31660"/>
          <w:pgMar w:top="1480" w:right="0" w:bottom="280" w:left="0" w:header="708" w:footer="708"/>
          <w:pgNumType w:start="36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28"/>
        </w:rPr>
      </w:pPr>
    </w:p>
    <w:p>
      <w:pPr>
        <w:pStyle w:val="BodyText"/>
        <w:ind w:left="2628"/>
      </w:pPr>
      <w:r>
        <w:t>小车轨距</w:t>
      </w:r>
    </w:p>
    <w:p>
      <w:pPr>
        <w:pStyle w:val="BodyText"/>
        <w:spacing w:before="192"/>
        <w:jc w:val="right"/>
        <w:rPr>
          <w:rFonts w:ascii="宋体" w:eastAsia="宋体" w:hint="eastAsia"/>
        </w:rPr>
      </w:pPr>
      <w:r>
        <w:rPr>
          <w:rFonts w:ascii="Century Gothic" w:eastAsia="Century Gothic"/>
        </w:rPr>
        <w:t>K</w:t>
      </w:r>
      <w:r>
        <w:rPr>
          <w:rFonts w:ascii="宋体" w:eastAsia="宋体" w:hint="eastAsia"/>
        </w:rPr>
        <w:t>（</w:t>
      </w:r>
      <w:r>
        <w:rPr>
          <w:rFonts w:ascii="Century Gothic" w:eastAsia="Century Gothic"/>
        </w:rPr>
        <w:t>m</w:t>
      </w:r>
      <w:r>
        <w:rPr>
          <w:rFonts w:ascii="宋体" w:eastAsia="宋体" w:hint="eastAsia"/>
        </w:rPr>
        <w:t>）</w:t>
      </w:r>
    </w:p>
    <w:p>
      <w:pPr>
        <w:spacing w:before="115" w:line="216" w:lineRule="exact"/>
        <w:ind w:left="0" w:right="38" w:firstLine="0"/>
        <w:jc w:val="right"/>
        <w:rPr>
          <w:rFonts w:ascii="Times New Roman"/>
          <w:i/>
          <w:sz w:val="28"/>
        </w:rPr>
      </w:pPr>
      <w:r>
        <w:br w:type="column"/>
      </w:r>
      <w:r>
        <w:rPr>
          <w:rFonts w:ascii="Times New Roman"/>
          <w:i/>
          <w:color w:val="737373"/>
          <w:sz w:val="28"/>
        </w:rPr>
        <w:t>22</w:t>
      </w:r>
    </w:p>
    <w:p>
      <w:pPr>
        <w:pStyle w:val="BodyText"/>
        <w:tabs>
          <w:tab w:val="left" w:pos="4848"/>
        </w:tabs>
        <w:spacing w:line="384" w:lineRule="exact"/>
        <w:ind w:left="541"/>
        <w:rPr>
          <w:rFonts w:ascii="Century Gothic" w:eastAsia="Century Gothic" w:hAnsi="Century Gothic"/>
        </w:rPr>
      </w:pPr>
      <w:r>
        <w:t>单主梁起重机</w:t>
        <w:tab/>
      </w:r>
      <w:r>
        <w:rPr>
          <w:rFonts w:ascii="Times New Roman" w:eastAsia="Times New Roman" w:hAnsi="Times New Roman"/>
          <w:sz w:val="40"/>
        </w:rPr>
        <w:t>±</w:t>
      </w:r>
      <w:r>
        <w:rPr>
          <w:rFonts w:ascii="Times New Roman" w:eastAsia="Times New Roman" w:hAnsi="Times New Roman"/>
          <w:spacing w:val="-5"/>
          <w:sz w:val="40"/>
        </w:rPr>
        <w:t xml:space="preserve"> </w:t>
      </w:r>
      <w:r>
        <w:rPr>
          <w:rFonts w:ascii="Century Gothic" w:eastAsia="Century Gothic" w:hAnsi="Century Gothic"/>
          <w:position w:val="-3"/>
        </w:rPr>
        <w:t>5</w:t>
      </w:r>
    </w:p>
    <w:p>
      <w:pPr>
        <w:spacing w:before="55" w:line="520" w:lineRule="exact"/>
        <w:ind w:left="8064" w:right="0" w:firstLine="0"/>
        <w:jc w:val="left"/>
        <w:rPr>
          <w:sz w:val="49"/>
        </w:rPr>
      </w:pPr>
      <w:r>
        <w:rPr>
          <w:color w:val="515261"/>
          <w:w w:val="100"/>
          <w:sz w:val="49"/>
        </w:rPr>
        <w:t>/</w:t>
      </w:r>
    </w:p>
    <w:p>
      <w:pPr>
        <w:spacing w:before="0" w:line="122" w:lineRule="auto"/>
        <w:ind w:left="0" w:right="1541" w:firstLine="0"/>
        <w:jc w:val="right"/>
        <w:rPr>
          <w:sz w:val="37"/>
        </w:rPr>
      </w:pPr>
      <w:r>
        <w:rPr>
          <w:rFonts w:ascii="Century Gothic"/>
          <w:color w:val="27282B"/>
          <w:spacing w:val="-171"/>
          <w:w w:val="101"/>
          <w:position w:val="-31"/>
          <w:sz w:val="51"/>
        </w:rPr>
        <w:t>1</w:t>
      </w:r>
      <w:r>
        <w:rPr>
          <w:color w:val="27282B"/>
          <w:w w:val="100"/>
          <w:sz w:val="37"/>
        </w:rPr>
        <w:t>L</w:t>
      </w:r>
    </w:p>
    <w:p>
      <w:pPr>
        <w:tabs>
          <w:tab w:val="left" w:pos="4848"/>
        </w:tabs>
        <w:spacing w:before="28"/>
        <w:ind w:left="681" w:right="0" w:firstLine="0"/>
        <w:jc w:val="left"/>
        <w:rPr>
          <w:rFonts w:ascii="Century Gothic" w:eastAsia="Century Gothic" w:hAnsi="Century Gothic"/>
          <w:sz w:val="35"/>
        </w:rPr>
      </w:pPr>
      <w:r>
        <w:rPr>
          <w:sz w:val="35"/>
        </w:rPr>
        <w:t>双梁起重机</w:t>
        <w:tab/>
      </w:r>
      <w:r>
        <w:rPr>
          <w:rFonts w:ascii="Times New Roman" w:eastAsia="Times New Roman" w:hAnsi="Times New Roman"/>
          <w:sz w:val="40"/>
        </w:rPr>
        <w:t>±</w:t>
      </w:r>
      <w:r>
        <w:rPr>
          <w:rFonts w:ascii="Times New Roman" w:eastAsia="Times New Roman" w:hAnsi="Times New Roman"/>
          <w:spacing w:val="-5"/>
          <w:sz w:val="40"/>
        </w:rPr>
        <w:t xml:space="preserve"> </w:t>
      </w:r>
      <w:r>
        <w:rPr>
          <w:rFonts w:ascii="Century Gothic" w:eastAsia="Century Gothic" w:hAnsi="Century Gothic"/>
          <w:position w:val="-3"/>
          <w:sz w:val="35"/>
        </w:rPr>
        <w:t>3</w:t>
      </w:r>
    </w:p>
    <w:p>
      <w:pPr>
        <w:pStyle w:val="BodyText"/>
        <w:spacing w:before="7"/>
        <w:rPr>
          <w:rFonts w:ascii="Century Gothic"/>
          <w:sz w:val="59"/>
        </w:rPr>
      </w:pPr>
      <w:r>
        <w:br w:type="column"/>
      </w:r>
    </w:p>
    <w:p>
      <w:pPr>
        <w:pStyle w:val="BodyText"/>
        <w:ind w:left="2576" w:right="3378"/>
        <w:jc w:val="center"/>
      </w:pPr>
      <w:r>
        <w:t>(</w:t>
      </w:r>
      <w:r>
        <w:rPr>
          <w:rFonts w:ascii="Century Gothic"/>
        </w:rPr>
        <w:t>mm</w:t>
      </w:r>
      <w:r>
        <w:t>)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260"/>
        <w:ind w:left="2576" w:right="3378"/>
        <w:jc w:val="center"/>
      </w:pP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jc w:val="center"/>
        <w:sectPr>
          <w:footerReference w:type="default" r:id="rId47"/>
          <w:type w:val="continuous"/>
          <w:pgSz w:w="22370" w:h="31660"/>
          <w:pgMar w:top="1480" w:right="0" w:bottom="280" w:left="0" w:header="708" w:footer="708"/>
          <w:pgNumType w:start="37"/>
          <w:cols w:num="3" w:space="708" w:equalWidth="0">
            <w:col w:w="4229" w:space="40"/>
            <w:col w:w="9450" w:space="1650"/>
            <w:col w:w="7001" w:space="0"/>
          </w:cols>
        </w:sectPr>
      </w:pPr>
    </w:p>
    <w:p>
      <w:pPr>
        <w:pStyle w:val="BodyText"/>
        <w:spacing w:before="1"/>
        <w:rPr>
          <w:sz w:val="29"/>
        </w:rPr>
      </w:pPr>
    </w:p>
    <w:p>
      <w:pPr>
        <w:spacing w:after="0"/>
        <w:rPr>
          <w:sz w:val="29"/>
        </w:rPr>
        <w:sectPr>
          <w:footerReference w:type="default" r:id="rId48"/>
          <w:type w:val="continuous"/>
          <w:pgSz w:w="22370" w:h="31660"/>
          <w:pgMar w:top="1480" w:right="0" w:bottom="280" w:left="0" w:header="708" w:footer="708"/>
          <w:pgNumType w:start="38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3"/>
        <w:rPr>
          <w:sz w:val="29"/>
        </w:rPr>
      </w:pPr>
    </w:p>
    <w:p>
      <w:pPr>
        <w:pStyle w:val="BodyText"/>
        <w:ind w:left="2681"/>
      </w:pPr>
      <w:r>
        <w:t>同一截 面</w:t>
      </w:r>
    </w:p>
    <w:p>
      <w:pPr>
        <w:spacing w:before="81"/>
        <w:ind w:left="201" w:right="0" w:firstLine="0"/>
        <w:jc w:val="left"/>
        <w:rPr>
          <w:rFonts w:ascii="Century Gothic"/>
          <w:sz w:val="35"/>
        </w:rPr>
      </w:pPr>
      <w:r>
        <w:br w:type="column"/>
      </w:r>
      <w:r>
        <w:rPr>
          <w:rFonts w:ascii="Century Gothic"/>
          <w:sz w:val="35"/>
        </w:rPr>
        <w:t xml:space="preserve">K </w:t>
      </w:r>
      <w:r>
        <w:rPr>
          <w:rFonts w:ascii="Times New Roman"/>
          <w:position w:val="4"/>
          <w:sz w:val="40"/>
        </w:rPr>
        <w:t xml:space="preserve">&lt; </w:t>
      </w:r>
      <w:r>
        <w:rPr>
          <w:rFonts w:ascii="Century Gothic"/>
          <w:sz w:val="35"/>
        </w:rPr>
        <w:t>2m</w:t>
      </w:r>
    </w:p>
    <w:p>
      <w:pPr>
        <w:tabs>
          <w:tab w:val="left" w:pos="6607"/>
        </w:tabs>
        <w:spacing w:before="53"/>
        <w:ind w:left="2681" w:right="0" w:firstLine="0"/>
        <w:jc w:val="left"/>
        <w:rPr>
          <w:sz w:val="49"/>
        </w:rPr>
      </w:pPr>
      <w:r>
        <w:br w:type="column"/>
      </w:r>
      <w:r>
        <w:rPr>
          <w:rFonts w:ascii="宋体" w:eastAsia="宋体" w:hAnsi="宋体" w:hint="eastAsia"/>
          <w:spacing w:val="-53"/>
          <w:sz w:val="40"/>
        </w:rPr>
        <w:t xml:space="preserve">△ </w:t>
      </w:r>
      <w:r>
        <w:rPr>
          <w:rFonts w:ascii="Century Gothic" w:eastAsia="Century Gothic" w:hAnsi="Century Gothic"/>
          <w:position w:val="-3"/>
          <w:sz w:val="35"/>
        </w:rPr>
        <w:t xml:space="preserve">h </w:t>
      </w:r>
      <w:r>
        <w:rPr>
          <w:rFonts w:ascii="Times New Roman" w:eastAsia="Times New Roman" w:hAnsi="Times New Roman"/>
          <w:sz w:val="40"/>
        </w:rPr>
        <w:t>w</w:t>
      </w:r>
      <w:r>
        <w:rPr>
          <w:rFonts w:ascii="Times New Roman" w:eastAsia="Times New Roman" w:hAnsi="Times New Roman"/>
          <w:spacing w:val="-3"/>
          <w:sz w:val="40"/>
        </w:rPr>
        <w:t xml:space="preserve"> </w:t>
      </w:r>
      <w:r>
        <w:rPr>
          <w:rFonts w:ascii="Century Gothic" w:eastAsia="Century Gothic" w:hAnsi="Century Gothic"/>
          <w:position w:val="-3"/>
          <w:sz w:val="35"/>
        </w:rPr>
        <w:t>3</w:t>
        <w:tab/>
      </w:r>
      <w:r>
        <w:rPr>
          <w:color w:val="737373"/>
          <w:position w:val="-28"/>
          <w:sz w:val="49"/>
        </w:rPr>
        <w:t>匚</w:t>
      </w:r>
    </w:p>
    <w:p>
      <w:pPr>
        <w:spacing w:before="249"/>
        <w:ind w:left="0" w:right="38" w:firstLine="0"/>
        <w:jc w:val="right"/>
        <w:rPr>
          <w:rFonts w:ascii="Times New Roman"/>
          <w:i/>
          <w:sz w:val="28"/>
        </w:rPr>
      </w:pPr>
      <w:r>
        <w:rPr>
          <w:rFonts w:ascii="Times New Roman"/>
          <w:i/>
          <w:sz w:val="28"/>
        </w:rPr>
        <w:t>tx</w:t>
      </w:r>
    </w:p>
    <w:p>
      <w:pPr>
        <w:pStyle w:val="BodyText"/>
        <w:spacing w:before="5"/>
        <w:rPr>
          <w:rFonts w:ascii="Times New Roman"/>
          <w:i/>
          <w:sz w:val="52"/>
        </w:rPr>
      </w:pPr>
      <w:r>
        <w:br w:type="column"/>
      </w:r>
    </w:p>
    <w:p>
      <w:pPr>
        <w:pStyle w:val="BodyText"/>
        <w:spacing w:before="1"/>
        <w:ind w:left="2629" w:right="3821"/>
        <w:jc w:val="center"/>
      </w:pP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jc w:val="center"/>
        <w:sectPr>
          <w:footerReference w:type="default" r:id="rId49"/>
          <w:type w:val="continuous"/>
          <w:pgSz w:w="22370" w:h="31660"/>
          <w:pgMar w:top="1480" w:right="0" w:bottom="280" w:left="0" w:header="708" w:footer="708"/>
          <w:pgNumType w:start="39"/>
          <w:cols w:num="4" w:space="708" w:equalWidth="0">
            <w:col w:w="4263" w:space="40"/>
            <w:col w:w="1386" w:space="317"/>
            <w:col w:w="7674" w:space="1192"/>
            <w:col w:w="7498" w:space="0"/>
          </w:cols>
        </w:sectPr>
      </w:pPr>
    </w:p>
    <w:p>
      <w:pPr>
        <w:pStyle w:val="BodyText"/>
        <w:rPr>
          <w:sz w:val="8"/>
        </w:rPr>
      </w:pPr>
    </w:p>
    <w:p>
      <w:pPr>
        <w:spacing w:after="0"/>
        <w:rPr>
          <w:sz w:val="8"/>
        </w:rPr>
        <w:sectPr>
          <w:footerReference w:type="default" r:id="rId50"/>
          <w:type w:val="continuous"/>
          <w:pgSz w:w="22370" w:h="31660"/>
          <w:pgMar w:top="1480" w:right="0" w:bottom="280" w:left="0" w:header="708" w:footer="708"/>
          <w:pgNumType w:start="40"/>
          <w:cols w:space="708"/>
        </w:sectPr>
      </w:pPr>
    </w:p>
    <w:p>
      <w:pPr>
        <w:spacing w:before="34"/>
        <w:ind w:left="2681" w:right="0" w:firstLine="0"/>
        <w:jc w:val="left"/>
        <w:rPr>
          <w:rFonts w:ascii="Century Gothic" w:eastAsia="Century Gothic"/>
          <w:sz w:val="35"/>
        </w:rPr>
      </w:pPr>
      <w:r>
        <w:rPr>
          <w:position w:val="15"/>
          <w:sz w:val="35"/>
        </w:rPr>
        <w:t xml:space="preserve">上小 车轨 </w:t>
      </w:r>
      <w:r>
        <w:rPr>
          <w:rFonts w:ascii="Century Gothic" w:eastAsia="Century Gothic"/>
          <w:sz w:val="35"/>
        </w:rPr>
        <w:t>2m</w:t>
      </w:r>
      <w:r>
        <w:rPr>
          <w:rFonts w:ascii="Times New Roman" w:eastAsia="Times New Roman"/>
          <w:position w:val="4"/>
          <w:sz w:val="40"/>
        </w:rPr>
        <w:t xml:space="preserve">v </w:t>
      </w:r>
      <w:r>
        <w:rPr>
          <w:rFonts w:ascii="Century Gothic" w:eastAsia="Century Gothic"/>
          <w:sz w:val="35"/>
        </w:rPr>
        <w:t xml:space="preserve">K </w:t>
      </w:r>
      <w:r>
        <w:rPr>
          <w:rFonts w:ascii="Times New Roman" w:eastAsia="Times New Roman"/>
          <w:position w:val="4"/>
          <w:sz w:val="40"/>
        </w:rPr>
        <w:t xml:space="preserve">&lt; </w:t>
      </w:r>
      <w:r>
        <w:rPr>
          <w:rFonts w:ascii="Century Gothic" w:eastAsia="Century Gothic"/>
          <w:sz w:val="35"/>
        </w:rPr>
        <w:t>6.6m</w:t>
      </w:r>
    </w:p>
    <w:p>
      <w:pPr>
        <w:pStyle w:val="BodyText"/>
        <w:spacing w:before="17"/>
        <w:ind w:left="2681"/>
      </w:pPr>
      <w:r>
        <w:t>道 高低差</w:t>
      </w:r>
    </w:p>
    <w:p>
      <w:pPr>
        <w:pStyle w:val="BodyText"/>
        <w:spacing w:before="145"/>
        <w:ind w:left="2791"/>
        <w:rPr>
          <w:rFonts w:ascii="Century Gothic"/>
        </w:rPr>
      </w:pPr>
      <w:r>
        <w:rPr>
          <w:rFonts w:ascii="Century Gothic"/>
          <w:w w:val="77"/>
        </w:rPr>
        <w:t>c</w:t>
      </w:r>
    </w:p>
    <w:p>
      <w:pPr>
        <w:pStyle w:val="BodyText"/>
        <w:spacing w:before="3"/>
        <w:rPr>
          <w:rFonts w:ascii="Century Gothic"/>
          <w:sz w:val="41"/>
        </w:rPr>
      </w:pPr>
    </w:p>
    <w:p>
      <w:pPr>
        <w:pStyle w:val="BodyText"/>
        <w:ind w:right="756"/>
        <w:jc w:val="right"/>
        <w:rPr>
          <w:rFonts w:ascii="Century Gothic"/>
        </w:rPr>
      </w:pPr>
      <w:r>
        <w:rPr>
          <w:rFonts w:ascii="Century Gothic"/>
        </w:rPr>
        <w:t xml:space="preserve">K </w:t>
      </w:r>
      <w:r>
        <w:t xml:space="preserve">&gt; </w:t>
      </w:r>
      <w:r>
        <w:rPr>
          <w:rFonts w:ascii="Century Gothic"/>
        </w:rPr>
        <w:t>6.6m</w:t>
      </w:r>
    </w:p>
    <w:p>
      <w:pPr>
        <w:spacing w:before="94"/>
        <w:ind w:left="1402" w:right="4115" w:firstLine="0"/>
        <w:jc w:val="center"/>
        <w:rPr>
          <w:rFonts w:ascii="Century Gothic" w:hAnsi="Century Gothic"/>
          <w:sz w:val="35"/>
        </w:rPr>
      </w:pPr>
      <w:r>
        <w:br w:type="column"/>
      </w:r>
      <w:r>
        <w:rPr>
          <w:rFonts w:ascii="宋体" w:hAnsi="宋体"/>
          <w:position w:val="4"/>
          <w:sz w:val="40"/>
        </w:rPr>
        <w:t>△</w:t>
      </w:r>
      <w:r>
        <w:rPr>
          <w:rFonts w:ascii="宋体" w:hAnsi="宋体"/>
          <w:spacing w:val="-99"/>
          <w:position w:val="4"/>
          <w:sz w:val="40"/>
        </w:rPr>
        <w:t xml:space="preserve"> </w:t>
      </w:r>
      <w:r>
        <w:rPr>
          <w:rFonts w:ascii="Century Gothic" w:hAnsi="Century Gothic"/>
          <w:sz w:val="35"/>
        </w:rPr>
        <w:t>h</w:t>
      </w:r>
      <w:r>
        <w:rPr>
          <w:rFonts w:ascii="Times New Roman" w:hAnsi="Times New Roman"/>
          <w:position w:val="4"/>
          <w:sz w:val="40"/>
        </w:rPr>
        <w:t xml:space="preserve">w </w:t>
      </w:r>
      <w:r>
        <w:rPr>
          <w:rFonts w:ascii="Century Gothic" w:hAnsi="Century Gothic"/>
          <w:sz w:val="35"/>
        </w:rPr>
        <w:t>0.0015K</w:t>
      </w:r>
    </w:p>
    <w:p>
      <w:pPr>
        <w:tabs>
          <w:tab w:val="left" w:pos="572"/>
        </w:tabs>
        <w:spacing w:before="304" w:line="189" w:lineRule="exact"/>
        <w:ind w:left="0" w:right="1175" w:firstLine="0"/>
        <w:jc w:val="right"/>
        <w:rPr>
          <w:rFonts w:ascii="Century Gothic"/>
          <w:sz w:val="19"/>
        </w:rPr>
      </w:pPr>
      <w:r>
        <w:rPr>
          <w:rFonts w:ascii="Century Gothic"/>
          <w:color w:val="27282B"/>
          <w:sz w:val="19"/>
        </w:rPr>
        <w:t>3</w:t>
        <w:tab/>
      </w:r>
      <w:r>
        <w:rPr>
          <w:rFonts w:ascii="Century Gothic"/>
          <w:color w:val="515261"/>
          <w:w w:val="95"/>
          <w:sz w:val="19"/>
        </w:rPr>
        <w:t>7</w:t>
      </w:r>
    </w:p>
    <w:p>
      <w:pPr>
        <w:tabs>
          <w:tab w:val="left" w:pos="2144"/>
        </w:tabs>
        <w:spacing w:before="0" w:line="900" w:lineRule="exact"/>
        <w:ind w:left="0" w:right="38" w:firstLine="0"/>
        <w:jc w:val="right"/>
        <w:rPr>
          <w:rFonts w:ascii="Century Gothic"/>
          <w:sz w:val="77"/>
        </w:rPr>
      </w:pPr>
      <w:r>
        <w:rPr>
          <w:rFonts w:ascii="Century Gothic"/>
          <w:color w:val="737373"/>
          <w:w w:val="105"/>
          <w:sz w:val="51"/>
        </w:rPr>
        <w:t>1</w:t>
        <w:tab/>
      </w:r>
      <w:r>
        <w:rPr>
          <w:rFonts w:ascii="Century Gothic"/>
          <w:color w:val="515261"/>
          <w:position w:val="-15"/>
          <w:sz w:val="77"/>
        </w:rPr>
        <w:t>J</w:t>
      </w:r>
    </w:p>
    <w:p>
      <w:pPr>
        <w:spacing w:before="103"/>
        <w:ind w:left="1402" w:right="4114" w:firstLine="0"/>
        <w:jc w:val="center"/>
        <w:rPr>
          <w:rFonts w:ascii="Century Gothic" w:hAnsi="Century Gothic"/>
          <w:sz w:val="35"/>
        </w:rPr>
      </w:pPr>
      <w:r>
        <w:rPr>
          <w:rFonts w:ascii="宋体" w:hAnsi="宋体"/>
          <w:position w:val="4"/>
          <w:sz w:val="40"/>
        </w:rPr>
        <w:t>△</w:t>
      </w:r>
      <w:r>
        <w:rPr>
          <w:rFonts w:ascii="宋体" w:hAnsi="宋体"/>
          <w:spacing w:val="-104"/>
          <w:position w:val="4"/>
          <w:sz w:val="40"/>
        </w:rPr>
        <w:t xml:space="preserve"> </w:t>
      </w:r>
      <w:r>
        <w:rPr>
          <w:rFonts w:ascii="Century Gothic" w:hAnsi="Century Gothic"/>
          <w:sz w:val="35"/>
        </w:rPr>
        <w:t xml:space="preserve">h </w:t>
      </w:r>
      <w:r>
        <w:rPr>
          <w:rFonts w:ascii="Times New Roman" w:hAnsi="Times New Roman"/>
          <w:position w:val="4"/>
          <w:sz w:val="40"/>
        </w:rPr>
        <w:t xml:space="preserve">w </w:t>
      </w:r>
      <w:r>
        <w:rPr>
          <w:rFonts w:ascii="Century Gothic" w:hAnsi="Century Gothic"/>
          <w:sz w:val="35"/>
        </w:rPr>
        <w:t>10</w:t>
      </w:r>
    </w:p>
    <w:p>
      <w:pPr>
        <w:pStyle w:val="BodyText"/>
        <w:rPr>
          <w:rFonts w:ascii="Century Gothic"/>
          <w:sz w:val="40"/>
        </w:rPr>
      </w:pPr>
      <w:r>
        <w:br w:type="column"/>
      </w:r>
    </w:p>
    <w:p>
      <w:pPr>
        <w:pStyle w:val="BodyText"/>
        <w:spacing w:before="11"/>
        <w:rPr>
          <w:rFonts w:ascii="Century Gothic"/>
          <w:sz w:val="45"/>
        </w:rPr>
      </w:pPr>
    </w:p>
    <w:p>
      <w:pPr>
        <w:pStyle w:val="BodyText"/>
        <w:ind w:left="2186" w:right="3378"/>
        <w:jc w:val="center"/>
      </w:pPr>
      <w:r>
        <w:t>(</w:t>
      </w:r>
      <w:r>
        <w:rPr>
          <w:rFonts w:ascii="Century Gothic"/>
        </w:rPr>
        <w:t>mm</w:t>
      </w:r>
      <w:r>
        <w:t>)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spacing w:before="305"/>
        <w:ind w:left="2630" w:right="2935"/>
        <w:jc w:val="center"/>
      </w:pP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jc w:val="center"/>
        <w:sectPr>
          <w:footerReference w:type="default" r:id="rId51"/>
          <w:type w:val="continuous"/>
          <w:pgSz w:w="22370" w:h="31660"/>
          <w:pgMar w:top="1480" w:right="0" w:bottom="280" w:left="0" w:header="708" w:footer="708"/>
          <w:pgNumType w:start="41"/>
          <w:cols w:num="3" w:space="708" w:equalWidth="0">
            <w:col w:w="6728" w:space="40"/>
            <w:col w:w="7935" w:space="168"/>
            <w:col w:w="749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4636"/>
          <w:tab w:val="left" w:pos="9370"/>
          <w:tab w:val="left" w:pos="13369"/>
        </w:tabs>
        <w:spacing w:before="228"/>
        <w:ind w:left="154"/>
        <w:jc w:val="center"/>
      </w:pPr>
      <w:r>
        <w:t>名称及代号</w:t>
        <w:tab/>
        <w:t>允许偏差（</w:t>
      </w:r>
      <w:r>
        <w:rPr>
          <w:rFonts w:ascii="Century Gothic" w:eastAsia="Century Gothic"/>
        </w:rPr>
        <w:t>mm</w:t>
      </w:r>
      <w:r>
        <w:t>）</w:t>
        <w:tab/>
        <w:t>简</w:t>
      </w:r>
      <w:r>
        <w:rPr>
          <w:spacing w:val="1"/>
        </w:rPr>
        <w:t xml:space="preserve"> </w:t>
      </w:r>
      <w:r>
        <w:t>图</w:t>
        <w:tab/>
        <w:t>测量结果（</w:t>
      </w:r>
      <w:r>
        <w:rPr>
          <w:rFonts w:ascii="Century Gothic" w:eastAsia="Century Gothic"/>
        </w:rPr>
        <w:t>mm</w:t>
      </w:r>
      <w:r>
        <w:t>）</w:t>
      </w: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52"/>
          <w:type w:val="continuous"/>
          <w:pgSz w:w="22370" w:h="31660"/>
          <w:pgMar w:top="1480" w:right="0" w:bottom="280" w:left="0" w:header="708" w:footer="708"/>
          <w:pgNumType w:start="42"/>
          <w:cols w:space="708"/>
        </w:sect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spacing w:line="297" w:lineRule="auto"/>
        <w:ind w:left="2665"/>
      </w:pPr>
      <w:r>
        <w:rPr>
          <w:spacing w:val="-7"/>
        </w:rPr>
        <w:t>大车车轮水平</w:t>
      </w:r>
    </w:p>
    <w:p>
      <w:pPr>
        <w:pStyle w:val="BodyText"/>
        <w:spacing w:before="84"/>
        <w:ind w:left="2836"/>
      </w:pPr>
      <w:r>
        <w:t>偏斜</w:t>
      </w:r>
    </w:p>
    <w:p>
      <w:pPr>
        <w:pStyle w:val="BodyText"/>
        <w:rPr>
          <w:sz w:val="34"/>
        </w:rPr>
      </w:pPr>
      <w:r>
        <w:br w:type="column"/>
      </w:r>
    </w:p>
    <w:p>
      <w:pPr>
        <w:pStyle w:val="BodyText"/>
        <w:rPr>
          <w:sz w:val="34"/>
        </w:rPr>
      </w:pP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319" w:lineRule="auto"/>
        <w:ind w:left="454"/>
      </w:pPr>
      <w:r>
        <w:t>镗孔直接安装</w:t>
      </w:r>
    </w:p>
    <w:p>
      <w:pPr>
        <w:pStyle w:val="BodyText"/>
        <w:spacing w:before="4"/>
        <w:rPr>
          <w:sz w:val="53"/>
        </w:rPr>
      </w:pPr>
      <w:r>
        <w:br w:type="column"/>
      </w:r>
    </w:p>
    <w:p>
      <w:pPr>
        <w:pStyle w:val="BodyText"/>
        <w:tabs>
          <w:tab w:val="left" w:pos="1634"/>
        </w:tabs>
        <w:spacing w:before="1"/>
        <w:ind w:left="597"/>
        <w:rPr>
          <w:rFonts w:ascii="Century Gothic"/>
        </w:rPr>
      </w:pPr>
      <w:r>
        <w:rPr>
          <w:rFonts w:ascii="Century Gothic"/>
        </w:rPr>
        <w:t>M</w:t>
      </w:r>
      <w:r>
        <w:rPr>
          <w:rFonts w:ascii="Century Gothic"/>
          <w:spacing w:val="-9"/>
        </w:rPr>
        <w:t xml:space="preserve"> </w:t>
      </w:r>
      <w:r>
        <w:rPr>
          <w:rFonts w:ascii="Century Gothic"/>
        </w:rPr>
        <w:t>2</w:t>
        <w:tab/>
      </w:r>
      <w:r>
        <w:rPr>
          <w:rFonts w:ascii="Century Gothic"/>
          <w:spacing w:val="-10"/>
          <w:w w:val="95"/>
        </w:rPr>
        <w:t>M4</w:t>
      </w:r>
    </w:p>
    <w:p>
      <w:pPr>
        <w:pStyle w:val="BodyText"/>
        <w:rPr>
          <w:rFonts w:ascii="Century Gothic"/>
          <w:sz w:val="40"/>
        </w:rPr>
      </w:pPr>
    </w:p>
    <w:p>
      <w:pPr>
        <w:pStyle w:val="BodyText"/>
        <w:rPr>
          <w:rFonts w:ascii="Century Gothic"/>
          <w:sz w:val="40"/>
        </w:rPr>
      </w:pPr>
    </w:p>
    <w:p>
      <w:pPr>
        <w:pStyle w:val="BodyText"/>
        <w:spacing w:before="2"/>
        <w:rPr>
          <w:rFonts w:ascii="Century Gothic"/>
          <w:sz w:val="30"/>
        </w:rPr>
      </w:pPr>
    </w:p>
    <w:p>
      <w:pPr>
        <w:pStyle w:val="BodyText"/>
        <w:tabs>
          <w:tab w:val="left" w:pos="1440"/>
        </w:tabs>
        <w:ind w:left="597"/>
        <w:rPr>
          <w:rFonts w:ascii="Century Gothic"/>
        </w:rPr>
      </w:pPr>
      <w:r>
        <w:rPr>
          <w:rFonts w:ascii="Century Gothic"/>
        </w:rPr>
        <w:t>M5</w:t>
        <w:tab/>
        <w:t>M7</w:t>
      </w:r>
    </w:p>
    <w:p>
      <w:pPr>
        <w:pStyle w:val="BodyText"/>
        <w:spacing w:before="78" w:line="365" w:lineRule="exact"/>
        <w:ind w:left="1179"/>
        <w:rPr>
          <w:rFonts w:ascii="Century Gothic"/>
        </w:rPr>
      </w:pPr>
      <w:r>
        <w:br w:type="column"/>
      </w:r>
      <w:r>
        <w:t xml:space="preserve">&lt; </w:t>
      </w:r>
      <w:r>
        <w:rPr>
          <w:rFonts w:ascii="Century Gothic"/>
        </w:rPr>
        <w:t>0.0006</w:t>
      </w:r>
    </w:p>
    <w:p>
      <w:pPr>
        <w:pStyle w:val="BodyText"/>
        <w:tabs>
          <w:tab w:val="left" w:pos="3591"/>
        </w:tabs>
        <w:spacing w:line="556" w:lineRule="exact"/>
        <w:ind w:left="525"/>
        <w:rPr>
          <w:sz w:val="51"/>
        </w:rPr>
      </w:pPr>
      <w:r>
        <w:t>&lt;</w:t>
      </w:r>
      <w:r>
        <w:rPr>
          <w:spacing w:val="27"/>
        </w:rPr>
        <w:t xml:space="preserve"> </w:t>
      </w:r>
      <w:r>
        <w:rPr>
          <w:rFonts w:ascii="Century Gothic" w:eastAsia="Century Gothic"/>
        </w:rPr>
        <w:t>0.0009</w:t>
      </w:r>
      <w:r>
        <w:rPr>
          <w:rFonts w:ascii="Century Gothic" w:eastAsia="Century Gothic"/>
          <w:spacing w:val="-17"/>
        </w:rPr>
        <w:t xml:space="preserve"> </w:t>
      </w:r>
      <w:r>
        <w:t>四轮以</w:t>
        <w:tab/>
      </w:r>
      <w:r>
        <w:rPr>
          <w:color w:val="ABABAB"/>
          <w:position w:val="18"/>
          <w:sz w:val="51"/>
        </w:rPr>
        <w:t>&gt;</w:t>
      </w:r>
    </w:p>
    <w:p>
      <w:pPr>
        <w:spacing w:before="0" w:line="353" w:lineRule="exact"/>
        <w:ind w:left="1566" w:right="0" w:firstLine="0"/>
        <w:jc w:val="center"/>
        <w:rPr>
          <w:sz w:val="51"/>
        </w:rPr>
      </w:pPr>
      <w:r>
        <w:rPr>
          <w:color w:val="737373"/>
          <w:w w:val="100"/>
          <w:sz w:val="51"/>
        </w:rPr>
        <w:t>r</w:t>
      </w:r>
    </w:p>
    <w:p>
      <w:pPr>
        <w:tabs>
          <w:tab w:val="right" w:pos="3848"/>
        </w:tabs>
        <w:spacing w:before="0" w:line="500" w:lineRule="exact"/>
        <w:ind w:left="1679" w:right="0" w:firstLine="0"/>
        <w:jc w:val="left"/>
        <w:rPr>
          <w:sz w:val="51"/>
        </w:rPr>
      </w:pPr>
      <w:r>
        <w:rPr>
          <w:sz w:val="35"/>
        </w:rPr>
        <w:t>上</w:t>
        <w:tab/>
      </w:r>
      <w:r>
        <w:rPr>
          <w:color w:val="737373"/>
          <w:position w:val="-3"/>
          <w:sz w:val="51"/>
        </w:rPr>
        <w:t>1</w:t>
      </w:r>
    </w:p>
    <w:p>
      <w:pPr>
        <w:pStyle w:val="BodyText"/>
        <w:tabs>
          <w:tab w:val="left" w:pos="3785"/>
        </w:tabs>
        <w:spacing w:before="85"/>
        <w:ind w:left="1179"/>
        <w:rPr>
          <w:sz w:val="13"/>
        </w:rPr>
      </w:pPr>
      <w:r>
        <w:pict>
          <v:shape id="_x0000_s1109" type="#_x0000_t202" style="width:6.5pt;height:6.5pt;margin-top:18.26pt;margin-left:562.59pt;mso-position-horizontal-relative:page;position:absolute;z-index:-251654144" filled="f" stroked="f">
            <v:textbox inset="0,0,0,0">
              <w:txbxContent>
                <w:p>
                  <w:pPr>
                    <w:spacing w:before="0" w:line="129" w:lineRule="exact"/>
                    <w:ind w:left="0" w:right="0" w:firstLine="0"/>
                    <w:jc w:val="left"/>
                    <w:rPr>
                      <w:sz w:val="13"/>
                    </w:rPr>
                  </w:pPr>
                  <w:r>
                    <w:rPr>
                      <w:color w:val="737373"/>
                      <w:w w:val="99"/>
                      <w:sz w:val="13"/>
                    </w:rPr>
                    <w:t>一</w:t>
                  </w:r>
                </w:p>
              </w:txbxContent>
            </v:textbox>
          </v:shape>
        </w:pict>
      </w:r>
      <w:r>
        <w:rPr>
          <w:spacing w:val="3"/>
        </w:rPr>
        <w:t xml:space="preserve">&lt; </w:t>
      </w:r>
      <w:r>
        <w:rPr>
          <w:rFonts w:ascii="Century Gothic" w:eastAsia="Century Gothic"/>
        </w:rPr>
        <w:t>0.0004</w:t>
        <w:tab/>
      </w:r>
      <w:r>
        <w:rPr>
          <w:color w:val="737373"/>
          <w:position w:val="16"/>
          <w:sz w:val="13"/>
        </w:rPr>
        <w:t>一</w:t>
      </w:r>
    </w:p>
    <w:p>
      <w:pPr>
        <w:pStyle w:val="BodyText"/>
        <w:tabs>
          <w:tab w:val="right" w:pos="5834"/>
        </w:tabs>
        <w:spacing w:before="170"/>
        <w:ind w:left="525"/>
        <w:rPr>
          <w:rFonts w:ascii="Century Gothic" w:eastAsia="Century Gothic"/>
          <w:sz w:val="19"/>
        </w:rPr>
      </w:pPr>
      <w:r>
        <w:t>&lt;</w:t>
      </w:r>
      <w:r>
        <w:rPr>
          <w:spacing w:val="26"/>
        </w:rPr>
        <w:t xml:space="preserve"> </w:t>
      </w:r>
      <w:r>
        <w:rPr>
          <w:rFonts w:ascii="Century Gothic" w:eastAsia="Century Gothic"/>
        </w:rPr>
        <w:t>0.0008</w:t>
      </w:r>
      <w:r>
        <w:rPr>
          <w:rFonts w:ascii="Century Gothic" w:eastAsia="Century Gothic"/>
          <w:spacing w:val="-19"/>
        </w:rPr>
        <w:t xml:space="preserve"> </w:t>
      </w:r>
      <w:r>
        <w:t>四轮以</w:t>
        <w:tab/>
      </w:r>
      <w:r>
        <w:rPr>
          <w:rFonts w:ascii="Century Gothic" w:eastAsia="Century Gothic"/>
          <w:color w:val="ABABAB"/>
          <w:position w:val="-10"/>
          <w:sz w:val="19"/>
        </w:rPr>
        <w:t>I</w:t>
      </w:r>
    </w:p>
    <w:p>
      <w:pPr>
        <w:pStyle w:val="BodyText"/>
        <w:spacing w:before="119"/>
        <w:ind w:left="1679"/>
      </w:pPr>
      <w:r>
        <w:rPr>
          <w:w w:val="100"/>
        </w:rPr>
        <w:t>上</w:t>
      </w:r>
    </w:p>
    <w:p>
      <w:pPr>
        <w:pStyle w:val="BodyText"/>
        <w:spacing w:before="967"/>
        <w:ind w:left="3041" w:right="3667"/>
        <w:jc w:val="center"/>
      </w:pPr>
      <w:r>
        <w:br w:type="column"/>
      </w:r>
      <w:r>
        <w:rPr>
          <w:rFonts w:ascii="Century Gothic"/>
        </w:rPr>
        <w:t xml:space="preserve">0.0006 </w:t>
      </w:r>
      <w:r>
        <w:t>(</w:t>
      </w:r>
      <w:r>
        <w:rPr>
          <w:rFonts w:ascii="Century Gothic"/>
        </w:rPr>
        <w:t>mm</w:t>
      </w:r>
      <w:r>
        <w:t>)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tabs>
          <w:tab w:val="left" w:pos="4328"/>
        </w:tabs>
        <w:spacing w:before="348"/>
        <w:ind w:left="2665"/>
      </w:pPr>
      <w:r>
        <w:rPr>
          <w:rFonts w:ascii="Times New Roman"/>
          <w:w w:val="100"/>
          <w:u w:val="single" w:color="F80001"/>
        </w:rPr>
        <w:t xml:space="preserve"> </w:t>
      </w:r>
      <w:r>
        <w:rPr>
          <w:rFonts w:ascii="Times New Roman"/>
          <w:u w:val="single" w:color="F80001"/>
        </w:rPr>
        <w:tab/>
      </w:r>
      <w:r>
        <w:rPr>
          <w:rFonts w:ascii="Times New Roman"/>
          <w:spacing w:val="25"/>
        </w:rPr>
        <w:t xml:space="preserve"> </w:t>
      </w: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sectPr>
          <w:footerReference w:type="default" r:id="rId53"/>
          <w:type w:val="continuous"/>
          <w:pgSz w:w="22370" w:h="31660"/>
          <w:pgMar w:top="1480" w:right="0" w:bottom="280" w:left="0" w:header="708" w:footer="708"/>
          <w:pgNumType w:start="43"/>
          <w:cols w:num="5" w:space="708" w:equalWidth="0">
            <w:col w:w="3718" w:space="40"/>
            <w:col w:w="1508" w:space="39"/>
            <w:col w:w="2122" w:space="39"/>
            <w:col w:w="5875" w:space="109"/>
            <w:col w:w="8920" w:space="0"/>
          </w:cols>
        </w:sectPr>
      </w:pPr>
    </w:p>
    <w:p>
      <w:pPr>
        <w:pStyle w:val="BodyText"/>
        <w:spacing w:before="220"/>
        <w:jc w:val="right"/>
      </w:pPr>
      <w:r>
        <w:rPr>
          <w:rFonts w:ascii="Century Gothic" w:eastAsia="Century Gothic"/>
          <w:w w:val="95"/>
        </w:rPr>
        <w:t>tg</w:t>
      </w:r>
      <w:r>
        <w:rPr>
          <w:w w:val="95"/>
        </w:rPr>
        <w:t>端梁焊</w:t>
      </w:r>
    </w:p>
    <w:p>
      <w:pPr>
        <w:tabs>
          <w:tab w:val="left" w:pos="1094"/>
        </w:tabs>
        <w:spacing w:before="0" w:line="435" w:lineRule="exact"/>
        <w:ind w:left="223" w:right="0" w:firstLine="0"/>
        <w:jc w:val="left"/>
        <w:rPr>
          <w:rFonts w:ascii="Century Gothic"/>
          <w:sz w:val="37"/>
        </w:rPr>
      </w:pPr>
      <w:r>
        <w:br w:type="column"/>
      </w:r>
      <w:r>
        <w:rPr>
          <w:rFonts w:ascii="Century Gothic"/>
          <w:sz w:val="37"/>
        </w:rPr>
        <w:t>M2</w:t>
        <w:tab/>
      </w:r>
      <w:r>
        <w:rPr>
          <w:rFonts w:ascii="Century Gothic"/>
          <w:spacing w:val="-10"/>
          <w:w w:val="95"/>
          <w:sz w:val="37"/>
        </w:rPr>
        <w:t>M5</w:t>
      </w:r>
    </w:p>
    <w:p>
      <w:pPr>
        <w:pStyle w:val="BodyText"/>
        <w:spacing w:before="24"/>
        <w:ind w:left="2727"/>
        <w:rPr>
          <w:rFonts w:ascii="Century Gothic"/>
        </w:rPr>
      </w:pPr>
      <w:r>
        <w:br w:type="column"/>
      </w:r>
      <w:r>
        <w:t>&lt;</w:t>
      </w:r>
      <w:r>
        <w:rPr>
          <w:spacing w:val="-37"/>
        </w:rPr>
        <w:t xml:space="preserve"> </w:t>
      </w:r>
      <w:r>
        <w:rPr>
          <w:rFonts w:ascii="Century Gothic"/>
        </w:rPr>
        <w:t>1/1000</w:t>
      </w:r>
    </w:p>
    <w:p>
      <w:pPr>
        <w:pStyle w:val="BodyText"/>
        <w:tabs>
          <w:tab w:val="left" w:pos="1059"/>
        </w:tabs>
        <w:spacing w:before="307"/>
        <w:ind w:right="751"/>
        <w:jc w:val="center"/>
      </w:pPr>
      <w:r>
        <w:br w:type="column"/>
      </w:r>
      <w:r>
        <w:rPr>
          <w:rFonts w:ascii="Times New Roman"/>
          <w:w w:val="100"/>
          <w:u w:val="single"/>
        </w:rPr>
        <w:t xml:space="preserve"> </w:t>
      </w:r>
      <w:r>
        <w:rPr>
          <w:rFonts w:ascii="Times New Roman"/>
          <w:u w:val="single"/>
        </w:rPr>
        <w:tab/>
      </w:r>
      <w:r>
        <w:rPr>
          <w:rFonts w:ascii="Century Gothic"/>
        </w:rPr>
        <w:t>2 _</w:t>
      </w:r>
      <w:r>
        <w:rPr>
          <w:rFonts w:ascii="Century Gothic"/>
          <w:spacing w:val="31"/>
        </w:rPr>
        <w:t xml:space="preserve"> </w:t>
      </w: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jc w:val="center"/>
        <w:sectPr>
          <w:footerReference w:type="default" r:id="rId54"/>
          <w:type w:val="continuous"/>
          <w:pgSz w:w="22370" w:h="31660"/>
          <w:pgMar w:top="1480" w:right="0" w:bottom="280" w:left="0" w:header="708" w:footer="708"/>
          <w:pgNumType w:start="44"/>
          <w:cols w:num="4" w:space="708" w:equalWidth="0">
            <w:col w:w="4213" w:space="40"/>
            <w:col w:w="1614" w:space="39"/>
            <w:col w:w="4195" w:space="3154"/>
            <w:col w:w="9115" w:space="0"/>
          </w:cols>
        </w:sectPr>
      </w:pPr>
    </w:p>
    <w:p>
      <w:pPr>
        <w:pStyle w:val="BodyText"/>
        <w:spacing w:before="30" w:line="307" w:lineRule="auto"/>
        <w:ind w:left="4127" w:firstLine="5"/>
        <w:jc w:val="both"/>
      </w:pPr>
      <w:r>
        <w:t>接连接角型轴承箱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spacing w:before="10"/>
        <w:rPr>
          <w:sz w:val="49"/>
        </w:rPr>
      </w:pPr>
    </w:p>
    <w:p>
      <w:pPr>
        <w:pStyle w:val="BodyText"/>
        <w:tabs>
          <w:tab w:val="left" w:pos="1614"/>
        </w:tabs>
        <w:ind w:left="675"/>
        <w:rPr>
          <w:rFonts w:ascii="Century Gothic"/>
        </w:rPr>
      </w:pPr>
      <w:r>
        <w:rPr>
          <w:rFonts w:ascii="Century Gothic"/>
        </w:rPr>
        <w:t>M</w:t>
      </w:r>
      <w:r>
        <w:rPr>
          <w:rFonts w:ascii="Century Gothic"/>
          <w:spacing w:val="-9"/>
        </w:rPr>
        <w:t xml:space="preserve"> </w:t>
      </w:r>
      <w:r>
        <w:rPr>
          <w:rFonts w:ascii="Century Gothic"/>
        </w:rPr>
        <w:t>6</w:t>
        <w:tab/>
      </w:r>
      <w:r>
        <w:rPr>
          <w:rFonts w:ascii="Century Gothic"/>
          <w:spacing w:val="-10"/>
          <w:w w:val="95"/>
        </w:rPr>
        <w:t>M7</w:t>
      </w:r>
    </w:p>
    <w:p>
      <w:pPr>
        <w:pStyle w:val="BodyText"/>
        <w:rPr>
          <w:rFonts w:ascii="Century Gothic"/>
          <w:sz w:val="40"/>
        </w:rPr>
      </w:pPr>
      <w:r>
        <w:br w:type="column"/>
      </w:r>
    </w:p>
    <w:p>
      <w:pPr>
        <w:pStyle w:val="BodyText"/>
        <w:spacing w:before="10"/>
        <w:rPr>
          <w:rFonts w:ascii="Century Gothic"/>
          <w:sz w:val="53"/>
        </w:rPr>
      </w:pPr>
    </w:p>
    <w:p>
      <w:pPr>
        <w:pStyle w:val="BodyText"/>
        <w:ind w:left="1263"/>
        <w:rPr>
          <w:rFonts w:ascii="Century Gothic"/>
        </w:rPr>
      </w:pPr>
      <w:r>
        <w:t>&lt;</w:t>
      </w:r>
      <w:r>
        <w:rPr>
          <w:spacing w:val="-37"/>
        </w:rPr>
        <w:t xml:space="preserve"> </w:t>
      </w:r>
      <w:r>
        <w:rPr>
          <w:rFonts w:ascii="Century Gothic"/>
        </w:rPr>
        <w:t>1/1200</w:t>
      </w:r>
    </w:p>
    <w:p>
      <w:pPr>
        <w:pStyle w:val="BodyText"/>
        <w:rPr>
          <w:rFonts w:ascii="Century Gothic"/>
          <w:sz w:val="40"/>
        </w:rPr>
      </w:pPr>
      <w:r>
        <w:br w:type="column"/>
      </w:r>
    </w:p>
    <w:p>
      <w:pPr>
        <w:pStyle w:val="BodyText"/>
        <w:rPr>
          <w:rFonts w:ascii="Century Gothic"/>
          <w:sz w:val="40"/>
        </w:rPr>
      </w:pPr>
    </w:p>
    <w:p>
      <w:pPr>
        <w:pStyle w:val="BodyText"/>
        <w:rPr>
          <w:rFonts w:ascii="Century Gothic"/>
          <w:sz w:val="40"/>
        </w:rPr>
      </w:pPr>
    </w:p>
    <w:p>
      <w:pPr>
        <w:pStyle w:val="BodyText"/>
        <w:tabs>
          <w:tab w:val="left" w:pos="1725"/>
          <w:tab w:val="left" w:pos="2522"/>
        </w:tabs>
        <w:spacing w:before="249"/>
        <w:ind w:left="669"/>
        <w:jc w:val="center"/>
      </w:pPr>
      <w:r>
        <w:rPr>
          <w:rFonts w:ascii="Times New Roman"/>
          <w:w w:val="100"/>
          <w:u w:val="single" w:color="D0C4C4"/>
        </w:rPr>
        <w:t xml:space="preserve"> </w:t>
      </w:r>
      <w:r>
        <w:rPr>
          <w:rFonts w:ascii="Times New Roman"/>
          <w:u w:val="single" w:color="D0C4C4"/>
        </w:rPr>
        <w:tab/>
      </w:r>
      <w:r>
        <w:rPr>
          <w:rFonts w:ascii="Century Gothic"/>
        </w:rPr>
        <w:t>2</w:t>
        <w:tab/>
      </w: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jc w:val="center"/>
        <w:sectPr>
          <w:footerReference w:type="default" r:id="rId55"/>
          <w:type w:val="continuous"/>
          <w:pgSz w:w="22370" w:h="31660"/>
          <w:pgMar w:top="1480" w:right="0" w:bottom="280" w:left="0" w:header="708" w:footer="708"/>
          <w:pgNumType w:start="45"/>
          <w:cols w:num="4" w:space="708" w:equalWidth="0">
            <w:col w:w="5187" w:space="40"/>
            <w:col w:w="2102" w:space="39"/>
            <w:col w:w="2732" w:space="1891"/>
            <w:col w:w="1037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</w:p>
    <w:p>
      <w:pPr>
        <w:spacing w:after="0"/>
        <w:rPr>
          <w:sz w:val="23"/>
        </w:rPr>
        <w:sectPr>
          <w:footerReference w:type="default" r:id="rId56"/>
          <w:type w:val="continuous"/>
          <w:pgSz w:w="22370" w:h="31660"/>
          <w:pgMar w:top="1480" w:right="0" w:bottom="280" w:left="0" w:header="708" w:footer="708"/>
          <w:pgNumType w:start="46"/>
          <w:cols w:space="708"/>
        </w:sectPr>
      </w:pPr>
    </w:p>
    <w:p>
      <w:pPr>
        <w:pStyle w:val="BodyText"/>
        <w:spacing w:before="9"/>
        <w:rPr>
          <w:sz w:val="50"/>
        </w:rPr>
      </w:pPr>
    </w:p>
    <w:p>
      <w:pPr>
        <w:pStyle w:val="BodyText"/>
        <w:spacing w:line="309" w:lineRule="auto"/>
        <w:ind w:left="2892"/>
      </w:pPr>
      <w:r>
        <w:t>同一端梁下大车车轮同位差</w:t>
      </w:r>
    </w:p>
    <w:p>
      <w:pPr>
        <w:pStyle w:val="BodyText"/>
        <w:spacing w:before="38"/>
        <w:ind w:left="796"/>
      </w:pPr>
      <w:r>
        <w:br w:type="column"/>
      </w:r>
      <w:r>
        <w:t>两个车轮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284"/>
        <w:ind w:left="796"/>
      </w:pPr>
      <w:r>
        <w:t>个以上车</w:t>
      </w:r>
    </w:p>
    <w:p>
      <w:pPr>
        <w:pStyle w:val="BodyText"/>
        <w:rPr>
          <w:sz w:val="40"/>
        </w:rPr>
      </w:pPr>
      <w:r>
        <w:br w:type="column"/>
      </w:r>
    </w:p>
    <w:p>
      <w:pPr>
        <w:pStyle w:val="BodyText"/>
        <w:rPr>
          <w:sz w:val="40"/>
        </w:rPr>
      </w:pPr>
    </w:p>
    <w:p>
      <w:pPr>
        <w:pStyle w:val="BodyText"/>
        <w:spacing w:before="5"/>
        <w:rPr>
          <w:sz w:val="42"/>
        </w:rPr>
      </w:pPr>
    </w:p>
    <w:p>
      <w:pPr>
        <w:pStyle w:val="BodyText"/>
        <w:tabs>
          <w:tab w:val="left" w:pos="1055"/>
          <w:tab w:val="left" w:pos="1853"/>
        </w:tabs>
        <w:ind w:right="563"/>
        <w:jc w:val="center"/>
      </w:pPr>
      <w:r>
        <w:rPr>
          <w:rFonts w:ascii="Times New Roman"/>
          <w:w w:val="100"/>
          <w:u w:val="single" w:color="BE6060"/>
        </w:rPr>
        <w:t xml:space="preserve"> </w:t>
      </w:r>
      <w:r>
        <w:rPr>
          <w:rFonts w:ascii="Times New Roman"/>
          <w:u w:val="single" w:color="BE6060"/>
        </w:rPr>
        <w:tab/>
      </w:r>
      <w:r>
        <w:rPr>
          <w:rFonts w:ascii="Century Gothic"/>
        </w:rPr>
        <w:t>2</w:t>
        <w:tab/>
      </w:r>
      <w:r>
        <w:t>(</w:t>
      </w:r>
      <w:r>
        <w:rPr>
          <w:rFonts w:ascii="Century Gothic"/>
        </w:rPr>
        <w:t>mm</w:t>
      </w:r>
      <w:r>
        <w:t>)</w:t>
      </w:r>
    </w:p>
    <w:p>
      <w:pPr>
        <w:spacing w:after="0"/>
        <w:jc w:val="center"/>
        <w:sectPr>
          <w:footerReference w:type="default" r:id="rId57"/>
          <w:type w:val="continuous"/>
          <w:pgSz w:w="22370" w:h="31660"/>
          <w:pgMar w:top="1480" w:right="0" w:bottom="280" w:left="0" w:header="708" w:footer="708"/>
          <w:pgNumType w:start="47"/>
          <w:cols w:num="3" w:space="708" w:equalWidth="0">
            <w:col w:w="4999" w:space="40"/>
            <w:col w:w="2241" w:space="5946"/>
            <w:col w:w="9144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10" style="width:1118.35pt;height:1571.45pt;margin-top:0;margin-left:0;mso-position-horizontal-relative:page;mso-position-vertical-relative:page;position:absolute;z-index:-251653120" coordorigin="0,0" coordsize="22367,31429">
            <v:shape id="_x0000_s1111" type="#_x0000_t75" style="width:22367;height:31429;position:absolute" stroked="f">
              <v:imagedata r:id="rId58" o:title=""/>
            </v:shape>
            <v:shape id="_x0000_s1112" type="#_x0000_t75" style="width:1248;height:219;left:16456;position:absolute;top:15879" stroked="f">
              <v:imagedata r:id="rId59" o:title=""/>
            </v:shape>
            <v:shape id="_x0000_s1113" type="#_x0000_t75" style="width:22367;height:31429;position:absolute" stroked="f">
              <v:imagedata r:id="rId60" o:title=""/>
            </v:shape>
            <v:shape id="_x0000_s1114" type="#_x0000_t75" style="width:17830;height:10483;left:2526;position:absolute;top:1981" stroked="f">
              <v:imagedata r:id="rId61" o:title=""/>
            </v:shape>
            <v:shape id="_x0000_s1115" type="#_x0000_t75" style="width:22367;height:31429;position:absolute" stroked="f">
              <v:imagedata r:id="rId6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</w:p>
    <w:p>
      <w:pPr>
        <w:pStyle w:val="BodyText"/>
        <w:spacing w:before="78" w:line="314" w:lineRule="auto"/>
        <w:ind w:left="2926" w:right="2194" w:firstLine="5074"/>
      </w:pPr>
      <w:r>
        <w:rPr>
          <w:spacing w:val="-14"/>
        </w:rPr>
        <w:t xml:space="preserve">腹板高度不大于 </w:t>
      </w:r>
      <w:r>
        <w:rPr>
          <w:rFonts w:ascii="Century Gothic" w:eastAsia="Century Gothic"/>
        </w:rPr>
        <w:t>700mm</w:t>
      </w:r>
      <w:r>
        <w:rPr>
          <w:rFonts w:ascii="Century Gothic" w:eastAsia="Century Gothic"/>
          <w:spacing w:val="-43"/>
        </w:rPr>
        <w:t xml:space="preserve"> </w:t>
      </w:r>
      <w:r>
        <w:t>时，腹板的受压区（</w:t>
      </w:r>
      <w:r>
        <w:rPr>
          <w:rFonts w:ascii="Century Gothic" w:eastAsia="Century Gothic"/>
        </w:rPr>
        <w:t>H/3</w:t>
      </w:r>
      <w:r>
        <w:rPr>
          <w:rFonts w:ascii="Century Gothic" w:eastAsia="Century Gothic"/>
          <w:spacing w:val="-43"/>
        </w:rPr>
        <w:t xml:space="preserve"> </w:t>
      </w:r>
      <w:r>
        <w:t>以内）</w:t>
      </w:r>
      <w:r>
        <w:rPr>
          <w:spacing w:val="-28"/>
        </w:rPr>
        <w:t xml:space="preserve">不 应大于 </w:t>
      </w:r>
      <w:r>
        <w:rPr>
          <w:rFonts w:ascii="Century Gothic" w:eastAsia="Century Gothic"/>
        </w:rPr>
        <w:t>3.5mm,</w:t>
      </w:r>
      <w:r>
        <w:rPr>
          <w:spacing w:val="-7"/>
        </w:rPr>
        <w:t>腹板</w:t>
      </w:r>
      <w:r>
        <w:rPr>
          <w:spacing w:val="3"/>
        </w:rPr>
        <w:t xml:space="preserve">主梁腹板局部 </w:t>
      </w:r>
      <w:r>
        <w:rPr>
          <w:position w:val="1"/>
        </w:rPr>
        <w:t>的受拉区（</w:t>
      </w:r>
      <w:r>
        <w:rPr>
          <w:rFonts w:ascii="Century Gothic" w:eastAsia="Century Gothic"/>
          <w:position w:val="1"/>
        </w:rPr>
        <w:t>H/3</w:t>
      </w:r>
      <w:r>
        <w:rPr>
          <w:rFonts w:ascii="Century Gothic" w:eastAsia="Century Gothic"/>
          <w:spacing w:val="-38"/>
          <w:position w:val="1"/>
        </w:rPr>
        <w:t xml:space="preserve"> </w:t>
      </w:r>
      <w:r>
        <w:rPr>
          <w:position w:val="1"/>
        </w:rPr>
        <w:t>以外）</w:t>
      </w:r>
      <w:r>
        <w:rPr>
          <w:spacing w:val="-7"/>
          <w:position w:val="1"/>
        </w:rPr>
        <w:t xml:space="preserve">不应大于 </w:t>
      </w:r>
      <w:r>
        <w:rPr>
          <w:rFonts w:ascii="Century Gothic" w:eastAsia="Century Gothic"/>
          <w:position w:val="1"/>
        </w:rPr>
        <w:t>5mm</w:t>
      </w:r>
      <w:r>
        <w:rPr>
          <w:rFonts w:ascii="Century Gothic" w:eastAsia="Century Gothic"/>
          <w:spacing w:val="-21"/>
          <w:position w:val="1"/>
        </w:rPr>
        <w:t xml:space="preserve"> </w:t>
      </w:r>
      <w:r>
        <w:rPr>
          <w:spacing w:val="-15"/>
          <w:position w:val="1"/>
        </w:rPr>
        <w:t xml:space="preserve">腹板高度大于 </w:t>
      </w:r>
      <w:r>
        <w:rPr>
          <w:rFonts w:ascii="Century Gothic" w:eastAsia="Century Gothic"/>
          <w:position w:val="1"/>
        </w:rPr>
        <w:t>700mm</w:t>
      </w:r>
      <w:r>
        <w:rPr>
          <w:rFonts w:ascii="Century Gothic" w:eastAsia="Century Gothic"/>
          <w:spacing w:val="-36"/>
          <w:position w:val="1"/>
        </w:rPr>
        <w:t xml:space="preserve"> </w:t>
      </w:r>
      <w:r>
        <w:rPr>
          <w:position w:val="1"/>
        </w:rPr>
        <w:t>时，腹板的受压区（</w:t>
      </w:r>
      <w:r>
        <w:rPr>
          <w:rFonts w:ascii="Century Gothic" w:eastAsia="Century Gothic"/>
          <w:position w:val="1"/>
        </w:rPr>
        <w:t>H/3</w:t>
      </w:r>
      <w:r>
        <w:rPr>
          <w:rFonts w:ascii="Century Gothic" w:eastAsia="Century Gothic"/>
          <w:spacing w:val="-38"/>
          <w:position w:val="1"/>
        </w:rPr>
        <w:t xml:space="preserve"> </w:t>
      </w:r>
      <w:r>
        <w:rPr>
          <w:position w:val="1"/>
        </w:rPr>
        <w:t>以内）不应</w:t>
      </w:r>
    </w:p>
    <w:p>
      <w:pPr>
        <w:pStyle w:val="BodyText"/>
        <w:tabs>
          <w:tab w:val="left" w:pos="5287"/>
        </w:tabs>
        <w:spacing w:line="459" w:lineRule="exact"/>
        <w:ind w:left="3628"/>
        <w:rPr>
          <w:rFonts w:ascii="Century Gothic" w:eastAsia="Century Gothic"/>
        </w:rPr>
      </w:pPr>
      <w:r>
        <w:rPr>
          <w:position w:val="-2"/>
        </w:rPr>
        <w:t>翘曲</w:t>
        <w:tab/>
      </w:r>
      <w:r>
        <w:t>大于</w:t>
      </w:r>
      <w:r>
        <w:rPr>
          <w:spacing w:val="-88"/>
        </w:rPr>
        <w:t xml:space="preserve"> </w:t>
      </w:r>
      <w:r>
        <w:rPr>
          <w:rFonts w:ascii="Century Gothic" w:eastAsia="Century Gothic"/>
        </w:rPr>
        <w:t>5.5mm,</w:t>
      </w:r>
      <w:r>
        <w:t>腹板的受拉区（</w:t>
      </w:r>
      <w:r>
        <w:rPr>
          <w:rFonts w:ascii="Century Gothic" w:eastAsia="Century Gothic"/>
        </w:rPr>
        <w:t>H/3</w:t>
      </w:r>
      <w:r>
        <w:rPr>
          <w:rFonts w:ascii="Century Gothic" w:eastAsia="Century Gothic"/>
          <w:spacing w:val="-24"/>
        </w:rPr>
        <w:t xml:space="preserve"> </w:t>
      </w:r>
      <w:r>
        <w:t>以外）不应大于</w:t>
      </w:r>
      <w:r>
        <w:rPr>
          <w:spacing w:val="-2"/>
        </w:rPr>
        <w:t xml:space="preserve"> </w:t>
      </w:r>
      <w:r>
        <w:rPr>
          <w:rFonts w:ascii="Century Gothic" w:eastAsia="Century Gothic"/>
        </w:rPr>
        <w:t>8mm</w:t>
      </w:r>
    </w:p>
    <w:p>
      <w:pPr>
        <w:pStyle w:val="BodyText"/>
        <w:tabs>
          <w:tab w:val="left" w:pos="634"/>
          <w:tab w:val="left" w:pos="1667"/>
        </w:tabs>
        <w:spacing w:before="153"/>
        <w:ind w:right="3641"/>
        <w:jc w:val="right"/>
      </w:pPr>
      <w:r>
        <w:rPr>
          <w:rFonts w:ascii="Times New Roman"/>
          <w:w w:val="100"/>
          <w:u w:val="single" w:color="E31A1A"/>
        </w:rPr>
        <w:t xml:space="preserve"> </w:t>
      </w:r>
      <w:r>
        <w:rPr>
          <w:rFonts w:ascii="Times New Roman"/>
          <w:u w:val="single" w:color="E31A1A"/>
        </w:rPr>
        <w:tab/>
      </w:r>
      <w:r>
        <w:rPr>
          <w:rFonts w:ascii="Century Gothic"/>
        </w:rPr>
        <w:t>2</w:t>
        <w:tab/>
      </w:r>
      <w:r>
        <w:rPr>
          <w:spacing w:val="-5"/>
          <w:w w:val="90"/>
        </w:rPr>
        <w:t>(</w:t>
      </w:r>
      <w:r>
        <w:rPr>
          <w:rFonts w:ascii="Century Gothic"/>
          <w:spacing w:val="-5"/>
          <w:w w:val="90"/>
        </w:rPr>
        <w:t>mm</w:t>
      </w:r>
      <w:r>
        <w:rPr>
          <w:spacing w:val="-5"/>
          <w:w w:val="90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2"/>
        </w:rPr>
      </w:pPr>
    </w:p>
    <w:p>
      <w:pPr>
        <w:spacing w:before="49"/>
        <w:ind w:left="312" w:right="0" w:firstLine="0"/>
        <w:jc w:val="center"/>
        <w:rPr>
          <w:sz w:val="30"/>
        </w:rPr>
      </w:pPr>
      <w:r>
        <w:rPr>
          <w:w w:val="101"/>
          <w:sz w:val="30"/>
        </w:rPr>
        <w:t>9</w:t>
      </w:r>
    </w:p>
    <w:p>
      <w:pPr>
        <w:spacing w:after="0"/>
        <w:jc w:val="center"/>
        <w:rPr>
          <w:sz w:val="30"/>
        </w:rPr>
      </w:pPr>
      <w:r>
        <w:rPr>
          <w:sz w:val="30"/>
        </w:rPr>
        <w:br/>
      </w:r>
      <w:r>
        <w:rPr>
          <w:sz w:val="3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https://d.book118.com/128030077026006041</w:t>
        </w:r>
      </w:hyperlink>
    </w:p>
    <w:p>
      <w:pPr>
        <w:spacing w:after="0"/>
        <w:jc w:val="center"/>
        <w:rPr>
          <w:sz w:val="30"/>
        </w:rPr>
      </w:pPr>
    </w:p>
    <w:sectPr>
      <w:footerReference w:type="default" r:id="rId64"/>
      <w:type w:val="continuous"/>
      <w:pgSz w:w="22370" w:h="31660"/>
      <w:pgMar w:top="1480" w:right="0" w:bottom="280" w:left="0" w:header="708" w:footer="708"/>
      <w:pgNumType w:start="4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.6pt;height:17.2pt;margin-top:1471.19pt;margin-left:560.18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3.6pt;height:17.2pt;margin-top:1471.19pt;margin-left:560.1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.6pt;height:17.2pt;margin-top:1471.19pt;margin-left:560.18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3.6pt;height:17.2pt;margin-top:1471.19pt;margin-left:560.1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3.6pt;height:17.2pt;margin-top:1471.19pt;margin-left:560.18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3.6pt;height:17.2pt;margin-top:1471.19pt;margin-left:560.1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3.6pt;height:17.2pt;margin-top:1471.19pt;margin-left:560.18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.6pt;height:17.2pt;margin-top:1471.19pt;margin-left:560.1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3.6pt;height:17.2pt;margin-top:1471.19pt;margin-left:560.18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3.6pt;height:17.2pt;margin-top:1471.19pt;margin-left:560.1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3.6pt;height:17.2pt;margin-top:1471.19pt;margin-left:560.18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3.6pt;height:17.2pt;margin-top:1471.19pt;margin-left:560.1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3.6pt;height:17.2pt;margin-top:1471.19pt;margin-left:560.18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3.6pt;height:17.2pt;margin-top:1471.19pt;margin-left:560.1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3.6pt;height:17.2pt;margin-top:1471.19pt;margin-left:560.18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3.6pt;height:17.2pt;margin-top:1471.19pt;margin-left:560.1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3.6pt;height:17.2pt;margin-top:1471.19pt;margin-left:560.18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3.6pt;height:17.2pt;margin-top:1471.19pt;margin-left:560.1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3.6pt;height:17.2pt;margin-top:1471.19pt;margin-left:560.18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3.6pt;height:17.2pt;margin-top:1471.19pt;margin-left:560.1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3.6pt;height:17.2pt;margin-top:1471.19pt;margin-left:560.18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3.6pt;height:17.2pt;margin-top:1471.19pt;margin-left:560.1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3.6pt;height:17.2pt;margin-top:1471.19pt;margin-left:560.18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3.6pt;height:17.2pt;margin-top:1471.19pt;margin-left:560.1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3.6pt;height:17.2pt;margin-top:1471.19pt;margin-left:560.18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3.6pt;height:17.2pt;margin-top:1471.19pt;margin-left:560.1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3.6pt;height:17.2pt;margin-top:1471.19pt;margin-left:560.18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3.6pt;height:17.2pt;margin-top:1471.19pt;margin-left:560.1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3.6pt;height:17.2pt;margin-top:1471.19pt;margin-left:560.18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3.6pt;height:17.2pt;margin-top:1471.19pt;margin-left:560.1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3.6pt;height:17.2pt;margin-top:1471.19pt;margin-left:560.18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3.6pt;height:17.2pt;margin-top:1471.19pt;margin-left:560.1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32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3.6pt;height:17.2pt;margin-top:1471.19pt;margin-left:560.18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3.6pt;height:17.2pt;margin-top:1471.19pt;margin-left:560.1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43" w:lineRule="exact"/>
                  <w:ind w:left="60" w:right="0" w:firstLine="0"/>
                  <w:jc w:val="left"/>
                  <w:rPr>
                    <w:sz w:val="30"/>
                  </w:rPr>
                </w:pPr>
                <w:r>
                  <w:fldChar w:fldCharType="begin"/>
                </w:r>
                <w:r>
                  <w:rPr>
                    <w:w w:val="101"/>
                    <w:sz w:val="3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w w:val="101"/>
                    <w:sz w:val="30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ACFC7"/>
    <w:multiLevelType w:val="hybridMultilevel"/>
    <w:tmpl w:val="00000000"/>
    <w:lvl w:ilvl="0">
      <w:start w:val="3"/>
      <w:numFmt w:val="decimal"/>
      <w:lvlText w:val="%1"/>
      <w:lvlJc w:val="left"/>
      <w:pPr>
        <w:ind w:left="4054" w:hanging="436"/>
        <w:jc w:val="left"/>
      </w:pPr>
      <w:rPr>
        <w:rFonts w:ascii="Arial" w:eastAsia="Arial" w:hAnsi="Arial" w:cs="Arial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5890" w:hanging="4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21" w:hanging="4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551" w:hanging="4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382" w:hanging="4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213" w:hanging="4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043" w:hanging="4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74" w:hanging="4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705" w:hanging="436"/>
      </w:pPr>
      <w:rPr>
        <w:rFonts w:hint="default"/>
      </w:rPr>
    </w:lvl>
  </w:abstractNum>
  <w:abstractNum w:abstractNumId="1">
    <w:nsid w:val="0E311CF8"/>
    <w:multiLevelType w:val="hybridMultilevel"/>
    <w:tmpl w:val="00000000"/>
    <w:lvl w:ilvl="0">
      <w:start w:val="46"/>
      <w:numFmt w:val="decimal"/>
      <w:lvlText w:val="%1"/>
      <w:lvlJc w:val="left"/>
      <w:pPr>
        <w:ind w:left="4523" w:hanging="1017"/>
        <w:jc w:val="left"/>
      </w:pPr>
      <w:rPr>
        <w:rFonts w:ascii="Arial" w:eastAsia="Arial" w:hAnsi="Arial" w:cs="Arial" w:hint="default"/>
        <w:w w:val="100"/>
        <w:position w:val="-21"/>
        <w:sz w:val="35"/>
        <w:szCs w:val="35"/>
      </w:rPr>
    </w:lvl>
    <w:lvl w:ilvl="1">
      <w:start w:val="0"/>
      <w:numFmt w:val="bullet"/>
      <w:lvlText w:val="•"/>
      <w:lvlJc w:val="left"/>
      <w:pPr>
        <w:ind w:left="4599" w:hanging="10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9" w:hanging="10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8" w:hanging="10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8" w:hanging="10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17" w:hanging="10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97" w:hanging="10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76" w:hanging="10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56" w:hanging="1017"/>
      </w:pPr>
      <w:rPr>
        <w:rFonts w:hint="default"/>
      </w:rPr>
    </w:lvl>
  </w:abstractNum>
  <w:abstractNum w:abstractNumId="2">
    <w:nsid w:val="1003E5B2"/>
    <w:multiLevelType w:val="hybridMultilevel"/>
    <w:tmpl w:val="00000000"/>
    <w:lvl w:ilvl="0">
      <w:start w:val="4"/>
      <w:numFmt w:val="decimal"/>
      <w:lvlText w:val="%1"/>
      <w:lvlJc w:val="left"/>
      <w:pPr>
        <w:ind w:left="4271" w:hanging="1107"/>
        <w:jc w:val="left"/>
      </w:pPr>
      <w:rPr>
        <w:rFonts w:ascii="Arial" w:eastAsia="Arial" w:hAnsi="Arial" w:cs="Arial" w:hint="default"/>
        <w:w w:val="100"/>
        <w:position w:val="-1"/>
        <w:sz w:val="35"/>
        <w:szCs w:val="35"/>
      </w:rPr>
    </w:lvl>
    <w:lvl w:ilvl="1">
      <w:start w:val="0"/>
      <w:numFmt w:val="bullet"/>
      <w:lvlText w:val="•"/>
      <w:lvlJc w:val="left"/>
      <w:pPr>
        <w:ind w:left="5493" w:hanging="11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06" w:hanging="11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19" w:hanging="11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33" w:hanging="11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6" w:hanging="11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59" w:hanging="11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72" w:hanging="11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6" w:hanging="1107"/>
      </w:pPr>
      <w:rPr>
        <w:rFonts w:hint="default"/>
      </w:rPr>
    </w:lvl>
  </w:abstractNum>
  <w:abstractNum w:abstractNumId="3">
    <w:nsid w:val="22A09619"/>
    <w:multiLevelType w:val="hybridMultilevel"/>
    <w:tmpl w:val="00000000"/>
    <w:lvl w:ilvl="0">
      <w:start w:val="1"/>
      <w:numFmt w:val="decimal"/>
      <w:lvlText w:val="%1"/>
      <w:lvlJc w:val="left"/>
      <w:pPr>
        <w:ind w:left="3181" w:hanging="273"/>
        <w:jc w:val="right"/>
      </w:pPr>
      <w:rPr>
        <w:rFonts w:ascii="Century Gothic" w:eastAsia="Century Gothic" w:hAnsi="Century Gothic" w:cs="Century Gothic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3436" w:hanging="2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93" w:hanging="2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50" w:hanging="2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07" w:hanging="2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63" w:hanging="2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20" w:hanging="2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77" w:hanging="2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34" w:hanging="273"/>
      </w:pPr>
      <w:rPr>
        <w:rFonts w:hint="default"/>
      </w:rPr>
    </w:lvl>
  </w:abstractNum>
  <w:abstractNum w:abstractNumId="4">
    <w:nsid w:val="2AD1A9AF"/>
    <w:multiLevelType w:val="hybridMultilevel"/>
    <w:tmpl w:val="00000000"/>
    <w:lvl w:ilvl="0">
      <w:start w:val="37"/>
      <w:numFmt w:val="decimal"/>
      <w:lvlText w:val="%1"/>
      <w:lvlJc w:val="left"/>
      <w:pPr>
        <w:ind w:left="4223" w:hanging="2494"/>
        <w:jc w:val="left"/>
      </w:pPr>
      <w:rPr>
        <w:rFonts w:ascii="Arial" w:eastAsia="Arial" w:hAnsi="Arial" w:cs="Arial" w:hint="default"/>
        <w:w w:val="100"/>
        <w:position w:val="8"/>
        <w:sz w:val="35"/>
        <w:szCs w:val="35"/>
      </w:rPr>
    </w:lvl>
    <w:lvl w:ilvl="1">
      <w:start w:val="0"/>
      <w:numFmt w:val="bullet"/>
      <w:lvlText w:val="•"/>
      <w:lvlJc w:val="left"/>
      <w:pPr>
        <w:ind w:left="5530" w:hanging="2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40" w:hanging="2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0" w:hanging="2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61" w:hanging="2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1" w:hanging="2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1" w:hanging="2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92" w:hanging="2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02" w:hanging="2494"/>
      </w:pPr>
      <w:rPr>
        <w:rFonts w:hint="default"/>
      </w:rPr>
    </w:lvl>
  </w:abstractNum>
  <w:abstractNum w:abstractNumId="5">
    <w:nsid w:val="31E37995"/>
    <w:multiLevelType w:val="hybridMultilevel"/>
    <w:tmpl w:val="00000000"/>
    <w:lvl w:ilvl="0">
      <w:start w:val="5"/>
      <w:numFmt w:val="decimal"/>
      <w:lvlText w:val="%1"/>
      <w:lvlJc w:val="left"/>
      <w:pPr>
        <w:ind w:left="6548" w:hanging="3314"/>
        <w:jc w:val="right"/>
      </w:pPr>
      <w:rPr>
        <w:rFonts w:ascii="Century Gothic" w:eastAsia="Century Gothic" w:hAnsi="Century Gothic" w:cs="Century Gothic" w:hint="default"/>
        <w:w w:val="100"/>
        <w:position w:val="-1"/>
        <w:sz w:val="35"/>
        <w:szCs w:val="35"/>
      </w:rPr>
    </w:lvl>
    <w:lvl w:ilvl="1">
      <w:start w:val="0"/>
      <w:numFmt w:val="bullet"/>
      <w:lvlText w:val="•"/>
      <w:lvlJc w:val="left"/>
      <w:pPr>
        <w:ind w:left="7500" w:hanging="33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48" w:hanging="33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96" w:hanging="33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4" w:hanging="33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3" w:hanging="33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1" w:hanging="33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89" w:hanging="33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838" w:hanging="3314"/>
      </w:pPr>
      <w:rPr>
        <w:rFonts w:hint="default"/>
      </w:rPr>
    </w:lvl>
  </w:abstractNum>
  <w:abstractNum w:abstractNumId="6">
    <w:nsid w:val="3B9813E9"/>
    <w:multiLevelType w:val="hybridMultilevel"/>
    <w:tmpl w:val="00000000"/>
    <w:lvl w:ilvl="0">
      <w:start w:val="50"/>
      <w:numFmt w:val="decimal"/>
      <w:lvlText w:val="%1"/>
      <w:lvlJc w:val="left"/>
      <w:pPr>
        <w:ind w:left="4223" w:hanging="1154"/>
        <w:jc w:val="left"/>
      </w:pPr>
      <w:rPr>
        <w:rFonts w:ascii="Arial" w:eastAsia="Arial" w:hAnsi="Arial" w:cs="Arial" w:hint="default"/>
        <w:w w:val="100"/>
        <w:position w:val="-22"/>
        <w:sz w:val="35"/>
        <w:szCs w:val="35"/>
      </w:rPr>
    </w:lvl>
    <w:lvl w:ilvl="1">
      <w:start w:val="0"/>
      <w:numFmt w:val="bullet"/>
      <w:lvlText w:val="•"/>
      <w:lvlJc w:val="left"/>
      <w:pPr>
        <w:ind w:left="5531" w:hanging="11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42" w:hanging="11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54" w:hanging="11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65" w:hanging="11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77" w:hanging="11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88" w:hanging="11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0" w:hanging="11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11" w:hanging="1154"/>
      </w:pPr>
      <w:rPr>
        <w:rFonts w:hint="default"/>
      </w:rPr>
    </w:lvl>
  </w:abstractNum>
  <w:abstractNum w:abstractNumId="7">
    <w:nsid w:val="4D37F762"/>
    <w:multiLevelType w:val="hybridMultilevel"/>
    <w:tmpl w:val="00000000"/>
    <w:lvl w:ilvl="0">
      <w:start w:val="65"/>
      <w:numFmt w:val="decimal"/>
      <w:lvlText w:val="%1"/>
      <w:lvlJc w:val="left"/>
      <w:pPr>
        <w:ind w:left="5354" w:hanging="2286"/>
        <w:jc w:val="left"/>
      </w:pPr>
      <w:rPr>
        <w:rFonts w:hint="default"/>
        <w:w w:val="100"/>
        <w:position w:val="1"/>
      </w:rPr>
    </w:lvl>
    <w:lvl w:ilvl="1">
      <w:start w:val="0"/>
      <w:numFmt w:val="bullet"/>
      <w:lvlText w:val="•"/>
      <w:lvlJc w:val="left"/>
      <w:pPr>
        <w:ind w:left="6535" w:hanging="22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11" w:hanging="22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86" w:hanging="22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62" w:hanging="22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37" w:hanging="22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3" w:hanging="22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8" w:hanging="22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64" w:hanging="2286"/>
      </w:pPr>
      <w:rPr>
        <w:rFonts w:hint="default"/>
      </w:rPr>
    </w:lvl>
  </w:abstractNum>
  <w:abstractNum w:abstractNumId="8">
    <w:nsid w:val="53EC06EE"/>
    <w:multiLevelType w:val="hybridMultilevel"/>
    <w:tmpl w:val="00000000"/>
    <w:lvl w:ilvl="0">
      <w:start w:val="2"/>
      <w:numFmt w:val="decimal"/>
      <w:lvlText w:val="（%1）"/>
      <w:lvlJc w:val="left"/>
      <w:pPr>
        <w:ind w:left="1117" w:hanging="900"/>
        <w:jc w:val="left"/>
      </w:pPr>
      <w:rPr>
        <w:rFonts w:ascii="幼圆" w:eastAsia="幼圆" w:hAnsi="幼圆" w:cs="幼圆" w:hint="default"/>
        <w:spacing w:val="-2"/>
        <w:w w:val="100"/>
        <w:sz w:val="33"/>
        <w:szCs w:val="33"/>
      </w:rPr>
    </w:lvl>
    <w:lvl w:ilvl="1">
      <w:start w:val="9"/>
      <w:numFmt w:val="decimal"/>
      <w:lvlText w:val="%2"/>
      <w:lvlJc w:val="left"/>
      <w:pPr>
        <w:ind w:left="5368" w:hanging="2193"/>
        <w:jc w:val="right"/>
      </w:pPr>
      <w:rPr>
        <w:rFonts w:ascii="Arial" w:eastAsia="Arial" w:hAnsi="Arial" w:cs="Arial" w:hint="default"/>
        <w:w w:val="100"/>
        <w:position w:val="-22"/>
        <w:sz w:val="35"/>
        <w:szCs w:val="35"/>
      </w:rPr>
    </w:lvl>
    <w:lvl w:ilvl="2">
      <w:start w:val="0"/>
      <w:numFmt w:val="bullet"/>
      <w:lvlText w:val="•"/>
      <w:lvlJc w:val="left"/>
      <w:pPr>
        <w:ind w:left="5360" w:hanging="21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8" w:hanging="21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7" w:hanging="21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6" w:hanging="21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15" w:hanging="21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304" w:hanging="21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93" w:hanging="2193"/>
      </w:pPr>
      <w:rPr>
        <w:rFonts w:hint="default"/>
      </w:rPr>
    </w:lvl>
  </w:abstractNum>
  <w:abstractNum w:abstractNumId="9">
    <w:nsid w:val="589C74BF"/>
    <w:multiLevelType w:val="hybridMultilevel"/>
    <w:tmpl w:val="00000000"/>
    <w:lvl w:ilvl="0">
      <w:start w:val="58"/>
      <w:numFmt w:val="decimal"/>
      <w:lvlText w:val="%1"/>
      <w:lvlJc w:val="left"/>
      <w:pPr>
        <w:ind w:left="4495" w:hanging="1427"/>
        <w:jc w:val="left"/>
      </w:pPr>
      <w:rPr>
        <w:rFonts w:ascii="Arial" w:eastAsia="Arial" w:hAnsi="Arial" w:cs="Arial" w:hint="default"/>
        <w:w w:val="100"/>
        <w:sz w:val="35"/>
        <w:szCs w:val="35"/>
      </w:rPr>
    </w:lvl>
    <w:lvl w:ilvl="1">
      <w:start w:val="0"/>
      <w:numFmt w:val="bullet"/>
      <w:lvlText w:val="•"/>
      <w:lvlJc w:val="left"/>
      <w:pPr>
        <w:ind w:left="4561" w:hanging="14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2" w:hanging="14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3" w:hanging="14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44" w:hanging="14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05" w:hanging="14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866" w:hanging="14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27" w:hanging="14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88" w:hanging="1427"/>
      </w:pPr>
      <w:rPr>
        <w:rFonts w:hint="default"/>
      </w:rPr>
    </w:lvl>
  </w:abstractNum>
  <w:abstractNum w:abstractNumId="10">
    <w:nsid w:val="7F828E4E"/>
    <w:multiLevelType w:val="hybridMultilevel"/>
    <w:tmpl w:val="00000000"/>
    <w:lvl w:ilvl="0">
      <w:start w:val="2"/>
      <w:numFmt w:val="decimal"/>
      <w:lvlText w:val="%1"/>
      <w:lvlJc w:val="left"/>
      <w:pPr>
        <w:ind w:left="2993" w:hanging="461"/>
        <w:jc w:val="left"/>
      </w:pPr>
      <w:rPr>
        <w:rFonts w:ascii="幼圆" w:eastAsia="幼圆" w:hAnsi="幼圆" w:cs="幼圆" w:hint="default"/>
        <w:b/>
        <w:bCs/>
        <w:w w:val="100"/>
        <w:sz w:val="30"/>
        <w:szCs w:val="30"/>
      </w:rPr>
    </w:lvl>
    <w:lvl w:ilvl="1">
      <w:start w:val="0"/>
      <w:numFmt w:val="bullet"/>
      <w:lvlText w:val="•"/>
      <w:lvlJc w:val="left"/>
      <w:pPr>
        <w:ind w:left="3620" w:hanging="4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00" w:hanging="4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0" w:hanging="4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9" w:hanging="4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9" w:hanging="4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589" w:hanging="4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79" w:hanging="4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68" w:hanging="461"/>
      </w:pPr>
      <w:rPr>
        <w:rFonts w:hint="default"/>
      </w:rPr>
    </w:lvl>
  </w:abstractNum>
  <w:abstractNum w:abstractNumId="11">
    <w:nsid w:val="7FB4F40C"/>
    <w:multiLevelType w:val="hybridMultilevel"/>
    <w:tmpl w:val="00000000"/>
    <w:lvl w:ilvl="0">
      <w:start w:val="23"/>
      <w:numFmt w:val="decimal"/>
      <w:lvlText w:val="%1"/>
      <w:lvlJc w:val="left"/>
      <w:pPr>
        <w:ind w:left="5399" w:hanging="2497"/>
        <w:jc w:val="left"/>
      </w:pPr>
      <w:rPr>
        <w:rFonts w:ascii="幼圆" w:eastAsia="幼圆" w:hAnsi="幼圆" w:cs="幼圆" w:hint="default"/>
        <w:w w:val="100"/>
        <w:position w:val="-21"/>
        <w:sz w:val="35"/>
        <w:szCs w:val="35"/>
      </w:rPr>
    </w:lvl>
    <w:lvl w:ilvl="1">
      <w:start w:val="0"/>
      <w:numFmt w:val="bullet"/>
      <w:lvlText w:val="•"/>
      <w:lvlJc w:val="left"/>
      <w:pPr>
        <w:ind w:left="6547" w:hanging="249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95" w:hanging="249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43" w:hanging="24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90" w:hanging="24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38" w:hanging="24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86" w:hanging="24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3" w:hanging="24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81" w:hanging="2497"/>
      </w:pPr>
      <w:rPr>
        <w:rFonts w:hint="default"/>
      </w:rPr>
    </w:lvl>
  </w:abstractNum>
  <w:num w:numId="1">
    <w:abstractNumId w:val="7"/>
  </w:num>
  <w:num w:numId="2">
    <w:abstractNumId w:val="9"/>
  </w:num>
  <w:num w:numId="3">
    <w:abstractNumId w:val="6"/>
  </w:num>
  <w:num w:numId="4">
    <w:abstractNumId w:val="8"/>
  </w:num>
  <w:num w:numId="5">
    <w:abstractNumId w:val="1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5"/>
  </w:num>
  <w:num w:numId="11">
    <w:abstractNumId w:val="3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paragraph" w:styleId="Heading1">
    <w:name w:val="heading 1"/>
    <w:basedOn w:val="Normal"/>
    <w:uiPriority w:val="1"/>
    <w:qFormat/>
    <w:pPr>
      <w:ind w:left="2"/>
      <w:outlineLvl w:val="0"/>
    </w:pPr>
    <w:rPr>
      <w:rFonts w:ascii="幼圆" w:eastAsia="幼圆" w:hAnsi="幼圆" w:cs="幼圆"/>
      <w:sz w:val="63"/>
      <w:szCs w:val="63"/>
    </w:rPr>
  </w:style>
  <w:style w:type="paragraph" w:styleId="Heading2">
    <w:name w:val="heading 2"/>
    <w:basedOn w:val="Normal"/>
    <w:uiPriority w:val="1"/>
    <w:qFormat/>
    <w:pPr>
      <w:ind w:left="348"/>
      <w:jc w:val="center"/>
      <w:outlineLvl w:val="1"/>
    </w:pPr>
    <w:rPr>
      <w:rFonts w:ascii="幼圆" w:eastAsia="幼圆" w:hAnsi="幼圆" w:cs="幼圆"/>
      <w:sz w:val="54"/>
      <w:szCs w:val="54"/>
    </w:rPr>
  </w:style>
  <w:style w:type="paragraph" w:styleId="Heading3">
    <w:name w:val="heading 3"/>
    <w:basedOn w:val="Normal"/>
    <w:uiPriority w:val="1"/>
    <w:qFormat/>
    <w:pPr>
      <w:ind w:left="3479"/>
      <w:jc w:val="center"/>
      <w:outlineLvl w:val="2"/>
    </w:pPr>
    <w:rPr>
      <w:rFonts w:ascii="幼圆" w:eastAsia="幼圆" w:hAnsi="幼圆" w:cs="幼圆"/>
      <w:sz w:val="51"/>
      <w:szCs w:val="51"/>
    </w:rPr>
  </w:style>
  <w:style w:type="paragraph" w:styleId="Heading4">
    <w:name w:val="heading 4"/>
    <w:basedOn w:val="Normal"/>
    <w:uiPriority w:val="1"/>
    <w:qFormat/>
    <w:pPr>
      <w:spacing w:before="26"/>
      <w:ind w:left="4155"/>
      <w:outlineLvl w:val="3"/>
    </w:pPr>
    <w:rPr>
      <w:rFonts w:ascii="幼圆" w:eastAsia="幼圆" w:hAnsi="幼圆" w:cs="幼圆"/>
      <w:sz w:val="42"/>
      <w:szCs w:val="42"/>
    </w:rPr>
  </w:style>
  <w:style w:type="paragraph" w:styleId="Heading5">
    <w:name w:val="heading 5"/>
    <w:basedOn w:val="Normal"/>
    <w:uiPriority w:val="1"/>
    <w:qFormat/>
    <w:pPr>
      <w:spacing w:before="171"/>
      <w:ind w:left="291"/>
      <w:outlineLvl w:val="4"/>
    </w:pPr>
    <w:rPr>
      <w:rFonts w:ascii="Arial" w:eastAsia="Arial" w:hAnsi="Arial" w:cs="Arial"/>
      <w:b/>
      <w:bCs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35"/>
      <w:szCs w:val="35"/>
    </w:rPr>
  </w:style>
  <w:style w:type="paragraph" w:styleId="Title">
    <w:name w:val="Title"/>
    <w:basedOn w:val="Normal"/>
    <w:uiPriority w:val="1"/>
    <w:qFormat/>
    <w:pPr>
      <w:ind w:left="348" w:right="1984"/>
      <w:jc w:val="center"/>
    </w:pPr>
    <w:rPr>
      <w:rFonts w:ascii="幼圆" w:eastAsia="幼圆" w:hAnsi="幼圆" w:cs="幼圆"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5354" w:hanging="2286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png" /><Relationship Id="rId13" Type="http://schemas.openxmlformats.org/officeDocument/2006/relationships/footer" Target="footer7.xml" /><Relationship Id="rId14" Type="http://schemas.openxmlformats.org/officeDocument/2006/relationships/image" Target="media/image4.pn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footer" Target="footer12.xml" /><Relationship Id="rId2" Type="http://schemas.openxmlformats.org/officeDocument/2006/relationships/webSettings" Target="webSettings.xml" /><Relationship Id="rId20" Type="http://schemas.openxmlformats.org/officeDocument/2006/relationships/footer" Target="footer13.xml" /><Relationship Id="rId21" Type="http://schemas.openxmlformats.org/officeDocument/2006/relationships/footer" Target="footer14.xml" /><Relationship Id="rId22" Type="http://schemas.openxmlformats.org/officeDocument/2006/relationships/footer" Target="footer15.xml" /><Relationship Id="rId23" Type="http://schemas.openxmlformats.org/officeDocument/2006/relationships/footer" Target="footer16.xml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footer" Target="footer19.xml" /><Relationship Id="rId27" Type="http://schemas.openxmlformats.org/officeDocument/2006/relationships/footer" Target="footer20.xml" /><Relationship Id="rId28" Type="http://schemas.openxmlformats.org/officeDocument/2006/relationships/image" Target="media/image5.png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footer" Target="footer22.xml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footer" Target="footer25.xml" /><Relationship Id="rId34" Type="http://schemas.openxmlformats.org/officeDocument/2006/relationships/footer" Target="footer26.xml" /><Relationship Id="rId35" Type="http://schemas.openxmlformats.org/officeDocument/2006/relationships/footer" Target="footer27.xml" /><Relationship Id="rId36" Type="http://schemas.openxmlformats.org/officeDocument/2006/relationships/footer" Target="footer28.xml" /><Relationship Id="rId37" Type="http://schemas.openxmlformats.org/officeDocument/2006/relationships/footer" Target="footer29.xml" /><Relationship Id="rId38" Type="http://schemas.openxmlformats.org/officeDocument/2006/relationships/footer" Target="footer30.xml" /><Relationship Id="rId39" Type="http://schemas.openxmlformats.org/officeDocument/2006/relationships/footer" Target="footer31.xml" /><Relationship Id="rId4" Type="http://schemas.openxmlformats.org/officeDocument/2006/relationships/image" Target="media/image1.png" /><Relationship Id="rId40" Type="http://schemas.openxmlformats.org/officeDocument/2006/relationships/image" Target="media/image6.png" /><Relationship Id="rId41" Type="http://schemas.openxmlformats.org/officeDocument/2006/relationships/footer" Target="footer32.xml" /><Relationship Id="rId42" Type="http://schemas.openxmlformats.org/officeDocument/2006/relationships/footer" Target="footer33.xml" /><Relationship Id="rId43" Type="http://schemas.openxmlformats.org/officeDocument/2006/relationships/image" Target="media/image7.png" /><Relationship Id="rId44" Type="http://schemas.openxmlformats.org/officeDocument/2006/relationships/footer" Target="footer34.xml" /><Relationship Id="rId45" Type="http://schemas.openxmlformats.org/officeDocument/2006/relationships/footer" Target="footer35.xml" /><Relationship Id="rId46" Type="http://schemas.openxmlformats.org/officeDocument/2006/relationships/footer" Target="footer36.xml" /><Relationship Id="rId47" Type="http://schemas.openxmlformats.org/officeDocument/2006/relationships/footer" Target="footer37.xml" /><Relationship Id="rId48" Type="http://schemas.openxmlformats.org/officeDocument/2006/relationships/footer" Target="footer38.xml" /><Relationship Id="rId49" Type="http://schemas.openxmlformats.org/officeDocument/2006/relationships/footer" Target="footer39.xml" /><Relationship Id="rId5" Type="http://schemas.openxmlformats.org/officeDocument/2006/relationships/footer" Target="footer1.xml" /><Relationship Id="rId50" Type="http://schemas.openxmlformats.org/officeDocument/2006/relationships/footer" Target="footer40.xml" /><Relationship Id="rId51" Type="http://schemas.openxmlformats.org/officeDocument/2006/relationships/footer" Target="footer41.xml" /><Relationship Id="rId52" Type="http://schemas.openxmlformats.org/officeDocument/2006/relationships/footer" Target="footer42.xml" /><Relationship Id="rId53" Type="http://schemas.openxmlformats.org/officeDocument/2006/relationships/footer" Target="footer43.xml" /><Relationship Id="rId54" Type="http://schemas.openxmlformats.org/officeDocument/2006/relationships/footer" Target="footer44.xml" /><Relationship Id="rId55" Type="http://schemas.openxmlformats.org/officeDocument/2006/relationships/footer" Target="footer45.xml" /><Relationship Id="rId56" Type="http://schemas.openxmlformats.org/officeDocument/2006/relationships/footer" Target="footer46.xml" /><Relationship Id="rId57" Type="http://schemas.openxmlformats.org/officeDocument/2006/relationships/footer" Target="footer47.xml" /><Relationship Id="rId58" Type="http://schemas.openxmlformats.org/officeDocument/2006/relationships/image" Target="media/image8.png" /><Relationship Id="rId59" Type="http://schemas.openxmlformats.org/officeDocument/2006/relationships/image" Target="media/image9.png" /><Relationship Id="rId6" Type="http://schemas.openxmlformats.org/officeDocument/2006/relationships/footer" Target="footer2.xml" /><Relationship Id="rId60" Type="http://schemas.openxmlformats.org/officeDocument/2006/relationships/image" Target="media/image10.png" /><Relationship Id="rId61" Type="http://schemas.openxmlformats.org/officeDocument/2006/relationships/image" Target="media/image11.png" /><Relationship Id="rId62" Type="http://schemas.openxmlformats.org/officeDocument/2006/relationships/image" Target="media/image12.png" /><Relationship Id="rId63" Type="http://schemas.openxmlformats.org/officeDocument/2006/relationships/hyperlink" Target="https://d.book118.com/128030077026006041" TargetMode="External" /><Relationship Id="rId64" Type="http://schemas.openxmlformats.org/officeDocument/2006/relationships/footer" Target="footer48.xml" /><Relationship Id="rId65" Type="http://schemas.openxmlformats.org/officeDocument/2006/relationships/theme" Target="theme/theme1.xml" /><Relationship Id="rId66" Type="http://schemas.openxmlformats.org/officeDocument/2006/relationships/numbering" Target="numbering.xml" /><Relationship Id="rId67" Type="http://schemas.openxmlformats.org/officeDocument/2006/relationships/styles" Target="styles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2024-02-02T07:34:18Z</dcterms:created>
  <dcterms:modified xsi:type="dcterms:W3CDTF">2024-02-02T07:34:18Z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2024-02-02T00:00:00Z</vt:filetime>
  </property>
</Properties>
</file>