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24017A" w14:paraId="2F7BEAEA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24017A" w14:paraId="6FA391ED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24017A" w14:paraId="485142B7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24017A" w:rsidRPr="0024017A" w14:paraId="786E1925" w14:textId="739B1E59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24017A">
        <w:rPr>
          <w:rFonts w:ascii="宋体" w:eastAsia="宋体" w:hAnsi="宋体" w:hint="eastAsia"/>
          <w:b/>
          <w:sz w:val="60"/>
        </w:rPr>
        <w:t>无线接入网用的手机相关行业可行性分析报告</w:t>
      </w:r>
    </w:p>
    <w:p w:rsidR="0024017A" w:rsidP="0024017A" w14:paraId="50BE17A7" w14:textId="5EFF04F5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24017A">
        <w:rPr>
          <w:rFonts w:ascii="仿宋" w:eastAsia="仿宋" w:hAnsi="仿宋" w:hint="eastAsia"/>
          <w:b/>
          <w:sz w:val="40"/>
        </w:rPr>
        <w:t>目录</w:t>
      </w:r>
    </w:p>
    <w:p w:rsidR="0024017A" w14:paraId="346E43EA" w14:textId="7DD9564D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绪论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_Toc159189982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24017A" w14:paraId="0530247B" w14:textId="727F19E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一、市场营销和客户体验管理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_Toc159189983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24017A" w14:paraId="22F42634" w14:textId="6833699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(一)、无线接入网用的手机项目产品的市场定位和目标客户分析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_Toc159189984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24017A" w14:paraId="0B6A501E" w14:textId="775CC4E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(二)、市场营销策略和推广渠道选择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_Toc159189985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24017A" w14:paraId="08903D5C" w14:textId="56EB35B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(三)、客户体验管理和反馈机制建设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_Toc159189986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24017A" w14:paraId="208E9737" w14:textId="6928CB3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二、技术可行性分析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_Toc159189987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24017A" w14:paraId="194BD394" w14:textId="1BF5D84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(一)、技术来源及先进性说明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_Toc159189988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24017A" w14:paraId="0D0089E5" w14:textId="63622E1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(二)、无线接入网用的手机项目的技术难点及解决方案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_Toc159189989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24017A" w14:paraId="68B6C159" w14:textId="45A6E1D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(三)、技术人才需求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_Toc159189990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24017A" w14:paraId="46246526" w14:textId="7E0FA75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三、未来市场预测和产品升级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_Toc159189991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24017A" w14:paraId="7D493945" w14:textId="4AFB4F0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(一)、未来市场发展趋势和预测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_Toc159189992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24017A" w14:paraId="7D26FD6E" w14:textId="5516EA9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(二)、产品升级换代和创新的必要性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_Toc159189993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24017A" w14:paraId="5BD55E6B" w14:textId="11D8478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(三)、产品升级换代和创新的实施方案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_Toc159189994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24017A" w14:paraId="239419A5" w14:textId="4AF8A53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四、产品定价和销售策略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_Toc159189995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24017A" w14:paraId="03A8A291" w14:textId="2A02ACC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(一)、产品定价的原则和策略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_Toc159189996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24017A" w14:paraId="77713D0F" w14:textId="55EBF0D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(二)、销售渠道的选择和拓展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_Toc159189997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24017A" w14:paraId="4E4064FB" w14:textId="5E747D8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(三)、销售促进和营销活动的策划和实施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_Toc159189998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24017A" w14:paraId="176EC6D4" w14:textId="6449E02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五、无线接入网用的手机项目综合评价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_Toc159189999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24017A" w14:paraId="0FCE7E19" w14:textId="51AF536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(一)、无线接入网用的手机项目建设期总体设计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_Toc159190000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24017A" w14:paraId="7FC838B4" w14:textId="6ABDC0F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(二)、无线接入网用的手机项目实施保障措施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_Toc159190001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24017A" w14:paraId="3F34575D" w14:textId="251134B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六、数字化转型和智能化升级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_Toc159190002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https://d.book118.com/128031017130006036</w:t>
        </w:r>
      </w:hyperlink>
    </w:p>
    <w:p w:rsidR="0024017A">
      <w:pPr>
        <w:pStyle w:val="TOC1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4017A" w:rsidP="00BA414B" w14:paraId="6DAC9E83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24017A" w14:paraId="5486839D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4017A" w:rsidP="00BA414B" w14:paraId="1249FB5B" w14:textId="1F84C04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24017A" w14:paraId="4885CC33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4017A" w14:paraId="0F210079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4017A" w:rsidP="00BA414B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24017A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4017A" w:rsidP="00BA414B" w14:textId="1F84C04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24017A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4017A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4017A" w14:paraId="4AAA5301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4017A" w:rsidRPr="0024017A" w:rsidP="0024017A" w14:paraId="2A6AD512" w14:textId="4664DA2B">
    <w:pPr>
      <w:pStyle w:val="Header"/>
      <w:rPr>
        <w:rFonts w:ascii="仿宋" w:eastAsia="仿宋" w:hAnsi="仿宋"/>
      </w:rPr>
    </w:pPr>
    <w:r w:rsidRPr="0024017A">
      <w:rPr>
        <w:rFonts w:ascii="仿宋" w:eastAsia="仿宋" w:hAnsi="仿宋" w:hint="eastAsia"/>
      </w:rPr>
      <w:t>无线接入网用的手机可行性报告</w:t>
    </w:r>
    <w:r w:rsidRPr="0024017A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4017A" w14:paraId="69DB4EF4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4017A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4017A" w:rsidRPr="0024017A" w:rsidP="0024017A" w14:textId="4664DA2B">
    <w:pPr>
      <w:pStyle w:val="Header"/>
      <w:rPr>
        <w:rFonts w:ascii="仿宋" w:eastAsia="仿宋" w:hAnsi="仿宋"/>
      </w:rPr>
    </w:pPr>
    <w:r w:rsidRPr="0024017A">
      <w:rPr>
        <w:rFonts w:ascii="仿宋" w:eastAsia="仿宋" w:hAnsi="仿宋" w:hint="eastAsia"/>
      </w:rPr>
      <w:t>无线接入网用的手机可行性报告</w:t>
    </w:r>
    <w:r w:rsidRPr="0024017A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4017A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17A"/>
    <w:rsid w:val="0024017A"/>
    <w:rsid w:val="00BA414B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DFBFC17"/>
  <w15:chartTrackingRefBased/>
  <w15:docId w15:val="{41C73240-95F0-48E7-9BA6-69E97B4DC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24017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24017A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24017A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24017A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24017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24017A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24017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24017A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24017A"/>
  </w:style>
  <w:style w:type="paragraph" w:styleId="TOC1">
    <w:name w:val="toc 1"/>
    <w:basedOn w:val="Normal"/>
    <w:next w:val="Normal"/>
    <w:autoRedefine/>
    <w:uiPriority w:val="39"/>
    <w:unhideWhenUsed/>
    <w:rsid w:val="0024017A"/>
  </w:style>
  <w:style w:type="paragraph" w:styleId="TOC2">
    <w:name w:val="toc 2"/>
    <w:basedOn w:val="Normal"/>
    <w:next w:val="Normal"/>
    <w:autoRedefine/>
    <w:uiPriority w:val="39"/>
    <w:unhideWhenUsed/>
    <w:rsid w:val="0024017A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128031017130006036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4314</Words>
  <Characters>24590</Characters>
  <Application>Microsoft Office Word</Application>
  <DocSecurity>0</DocSecurity>
  <Lines>204</Lines>
  <Paragraphs>57</Paragraphs>
  <ScaleCrop>false</ScaleCrop>
  <Company/>
  <LinksUpToDate>false</LinksUpToDate>
  <CharactersWithSpaces>28847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2024-02-18T15:05:00Z</dcterms:created>
  <dcterms:modified xsi:type="dcterms:W3CDTF">2024-02-18T15:06:00Z</dcterms:modified>
</cp:coreProperties>
</file>