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家电清洗项目计划设计方案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004" w:history="1">
        <w:r>
          <w:rPr>
            <w:rFonts w:ascii="仿宋" w:eastAsia="仿宋" w:hAnsi="仿宋" w:cs="仿宋" w:hint="eastAsia"/>
            <w:lang w:eastAsia="zh-CN"/>
          </w:rPr>
          <w:t>前言</w:t>
        </w:r>
        <w:r>
          <w:tab/>
        </w:r>
        <w:r>
          <w:fldChar w:fldCharType="begin"/>
        </w:r>
        <w:r>
          <w:instrText xml:space="preserve"> PAGEREF _Toc27004 \h </w:instrText>
        </w:r>
        <w:r>
          <w:fldChar w:fldCharType="separate"/>
        </w:r>
        <w:r>
          <w:t>3</w:t>
        </w:r>
        <w:r>
          <w:fldChar w:fldCharType="end"/>
        </w:r>
      </w:hyperlink>
    </w:p>
    <w:p>
      <w:pPr>
        <w:pStyle w:val="TOC1"/>
        <w:tabs>
          <w:tab w:val="right" w:leader="dot" w:pos="8306"/>
        </w:tabs>
      </w:pPr>
      <w:hyperlink w:anchor="_Toc26384" w:history="1">
        <w:r>
          <w:rPr>
            <w:rFonts w:ascii="仿宋" w:eastAsia="仿宋" w:hAnsi="仿宋" w:cs="仿宋" w:hint="eastAsia"/>
            <w:lang w:eastAsia="zh-CN"/>
          </w:rPr>
          <w:t>一、家电清洗项目可持续发展</w:t>
        </w:r>
        <w:r>
          <w:tab/>
        </w:r>
        <w:r>
          <w:fldChar w:fldCharType="begin"/>
        </w:r>
        <w:r>
          <w:instrText xml:space="preserve"> PAGEREF _Toc26384 \h </w:instrText>
        </w:r>
        <w:r>
          <w:fldChar w:fldCharType="separate"/>
        </w:r>
        <w:r>
          <w:t>3</w:t>
        </w:r>
        <w:r>
          <w:fldChar w:fldCharType="end"/>
        </w:r>
      </w:hyperlink>
    </w:p>
    <w:p>
      <w:pPr>
        <w:pStyle w:val="TOC2"/>
        <w:tabs>
          <w:tab w:val="right" w:leader="dot" w:pos="8306"/>
        </w:tabs>
      </w:pPr>
      <w:hyperlink w:anchor="_Toc26583" w:history="1">
        <w:r>
          <w:rPr>
            <w:rFonts w:ascii="仿宋" w:eastAsia="仿宋" w:hAnsi="仿宋" w:cs="仿宋" w:hint="eastAsia"/>
            <w:lang w:eastAsia="zh-CN"/>
          </w:rPr>
          <w:t>(一)、可持续战略与实践</w:t>
        </w:r>
        <w:r>
          <w:tab/>
        </w:r>
        <w:r>
          <w:fldChar w:fldCharType="begin"/>
        </w:r>
        <w:r>
          <w:instrText xml:space="preserve"> PAGEREF _Toc26583 \h </w:instrText>
        </w:r>
        <w:r>
          <w:fldChar w:fldCharType="separate"/>
        </w:r>
        <w:r>
          <w:t>3</w:t>
        </w:r>
        <w:r>
          <w:fldChar w:fldCharType="end"/>
        </w:r>
      </w:hyperlink>
    </w:p>
    <w:p>
      <w:pPr>
        <w:pStyle w:val="TOC2"/>
        <w:tabs>
          <w:tab w:val="right" w:leader="dot" w:pos="8306"/>
        </w:tabs>
      </w:pPr>
      <w:hyperlink w:anchor="_Toc239" w:history="1">
        <w:r>
          <w:rPr>
            <w:rFonts w:ascii="仿宋" w:eastAsia="仿宋" w:hAnsi="仿宋" w:cs="仿宋" w:hint="eastAsia"/>
            <w:lang w:eastAsia="zh-CN"/>
          </w:rPr>
          <w:t>(二)、环保与社会责任</w:t>
        </w:r>
        <w:r>
          <w:tab/>
        </w:r>
        <w:r>
          <w:fldChar w:fldCharType="begin"/>
        </w:r>
        <w:r>
          <w:instrText xml:space="preserve"> PAGEREF _Toc239 \h </w:instrText>
        </w:r>
        <w:r>
          <w:fldChar w:fldCharType="separate"/>
        </w:r>
        <w:r>
          <w:t>4</w:t>
        </w:r>
        <w:r>
          <w:fldChar w:fldCharType="end"/>
        </w:r>
      </w:hyperlink>
    </w:p>
    <w:p>
      <w:pPr>
        <w:pStyle w:val="TOC1"/>
        <w:tabs>
          <w:tab w:val="right" w:leader="dot" w:pos="8306"/>
        </w:tabs>
      </w:pPr>
      <w:hyperlink w:anchor="_Toc2960" w:history="1">
        <w:r>
          <w:rPr>
            <w:rFonts w:ascii="仿宋" w:eastAsia="仿宋" w:hAnsi="仿宋" w:cs="仿宋" w:hint="eastAsia"/>
            <w:lang w:eastAsia="zh-CN"/>
          </w:rPr>
          <w:t>二、市场分析、调研</w:t>
        </w:r>
        <w:r>
          <w:tab/>
        </w:r>
        <w:r>
          <w:fldChar w:fldCharType="begin"/>
        </w:r>
        <w:r>
          <w:instrText xml:space="preserve"> PAGEREF _Toc2960 \h </w:instrText>
        </w:r>
        <w:r>
          <w:fldChar w:fldCharType="separate"/>
        </w:r>
        <w:r>
          <w:t>5</w:t>
        </w:r>
        <w:r>
          <w:fldChar w:fldCharType="end"/>
        </w:r>
      </w:hyperlink>
    </w:p>
    <w:p>
      <w:pPr>
        <w:pStyle w:val="TOC2"/>
        <w:tabs>
          <w:tab w:val="right" w:leader="dot" w:pos="8306"/>
        </w:tabs>
      </w:pPr>
      <w:hyperlink w:anchor="_Toc12637" w:history="1">
        <w:r>
          <w:rPr>
            <w:rFonts w:ascii="仿宋" w:eastAsia="仿宋" w:hAnsi="仿宋" w:cs="仿宋" w:hint="eastAsia"/>
            <w:lang w:eastAsia="zh-CN"/>
          </w:rPr>
          <w:t>(一)、家电清洗行业分析</w:t>
        </w:r>
        <w:r>
          <w:tab/>
        </w:r>
        <w:r>
          <w:fldChar w:fldCharType="begin"/>
        </w:r>
        <w:r>
          <w:instrText xml:space="preserve"> PAGEREF _Toc12637 \h </w:instrText>
        </w:r>
        <w:r>
          <w:fldChar w:fldCharType="separate"/>
        </w:r>
        <w:r>
          <w:t>5</w:t>
        </w:r>
        <w:r>
          <w:fldChar w:fldCharType="end"/>
        </w:r>
      </w:hyperlink>
    </w:p>
    <w:p>
      <w:pPr>
        <w:pStyle w:val="TOC2"/>
        <w:tabs>
          <w:tab w:val="right" w:leader="dot" w:pos="8306"/>
        </w:tabs>
      </w:pPr>
      <w:hyperlink w:anchor="_Toc22681" w:history="1">
        <w:r>
          <w:rPr>
            <w:rFonts w:ascii="仿宋" w:eastAsia="仿宋" w:hAnsi="仿宋" w:cs="仿宋" w:hint="eastAsia"/>
            <w:lang w:eastAsia="zh-CN"/>
          </w:rPr>
          <w:t>(二)、家电清洗市场分析预测</w:t>
        </w:r>
        <w:r>
          <w:tab/>
        </w:r>
        <w:r>
          <w:fldChar w:fldCharType="begin"/>
        </w:r>
        <w:r>
          <w:instrText xml:space="preserve"> PAGEREF _Toc22681 \h </w:instrText>
        </w:r>
        <w:r>
          <w:fldChar w:fldCharType="separate"/>
        </w:r>
        <w:r>
          <w:t>5</w:t>
        </w:r>
        <w:r>
          <w:fldChar w:fldCharType="end"/>
        </w:r>
      </w:hyperlink>
    </w:p>
    <w:p>
      <w:pPr>
        <w:pStyle w:val="TOC1"/>
        <w:tabs>
          <w:tab w:val="right" w:leader="dot" w:pos="8306"/>
        </w:tabs>
      </w:pPr>
      <w:hyperlink w:anchor="_Toc7146" w:history="1">
        <w:r>
          <w:rPr>
            <w:rFonts w:ascii="仿宋" w:eastAsia="仿宋" w:hAnsi="仿宋" w:cs="仿宋" w:hint="eastAsia"/>
            <w:lang w:eastAsia="zh-CN"/>
          </w:rPr>
          <w:t>三、家电清洗项目概论</w:t>
        </w:r>
        <w:r>
          <w:tab/>
        </w:r>
        <w:r>
          <w:fldChar w:fldCharType="begin"/>
        </w:r>
        <w:r>
          <w:instrText xml:space="preserve"> PAGEREF _Toc7146 \h </w:instrText>
        </w:r>
        <w:r>
          <w:fldChar w:fldCharType="separate"/>
        </w:r>
        <w:r>
          <w:t>6</w:t>
        </w:r>
        <w:r>
          <w:fldChar w:fldCharType="end"/>
        </w:r>
      </w:hyperlink>
    </w:p>
    <w:p>
      <w:pPr>
        <w:pStyle w:val="TOC2"/>
        <w:tabs>
          <w:tab w:val="right" w:leader="dot" w:pos="8306"/>
        </w:tabs>
      </w:pPr>
      <w:hyperlink w:anchor="_Toc24089" w:history="1">
        <w:r>
          <w:rPr>
            <w:rFonts w:ascii="仿宋" w:eastAsia="仿宋" w:hAnsi="仿宋" w:cs="仿宋" w:hint="eastAsia"/>
            <w:lang w:eastAsia="zh-CN"/>
          </w:rPr>
          <w:t>(一)、家电清洗项目概况</w:t>
        </w:r>
        <w:r>
          <w:tab/>
        </w:r>
        <w:r>
          <w:fldChar w:fldCharType="begin"/>
        </w:r>
        <w:r>
          <w:instrText xml:space="preserve"> PAGEREF _Toc24089 \h </w:instrText>
        </w:r>
        <w:r>
          <w:fldChar w:fldCharType="separate"/>
        </w:r>
        <w:r>
          <w:t>6</w:t>
        </w:r>
        <w:r>
          <w:fldChar w:fldCharType="end"/>
        </w:r>
      </w:hyperlink>
    </w:p>
    <w:p>
      <w:pPr>
        <w:pStyle w:val="TOC2"/>
        <w:tabs>
          <w:tab w:val="right" w:leader="dot" w:pos="8306"/>
        </w:tabs>
      </w:pPr>
      <w:hyperlink w:anchor="_Toc3473" w:history="1">
        <w:r>
          <w:rPr>
            <w:rFonts w:ascii="仿宋" w:eastAsia="仿宋" w:hAnsi="仿宋" w:cs="仿宋" w:hint="eastAsia"/>
            <w:lang w:eastAsia="zh-CN"/>
          </w:rPr>
          <w:t>(二)、家电清洗项目目标</w:t>
        </w:r>
        <w:r>
          <w:tab/>
        </w:r>
        <w:r>
          <w:fldChar w:fldCharType="begin"/>
        </w:r>
        <w:r>
          <w:instrText xml:space="preserve"> PAGEREF _Toc3473 \h </w:instrText>
        </w:r>
        <w:r>
          <w:fldChar w:fldCharType="separate"/>
        </w:r>
        <w:r>
          <w:t>8</w:t>
        </w:r>
        <w:r>
          <w:fldChar w:fldCharType="end"/>
        </w:r>
      </w:hyperlink>
    </w:p>
    <w:p>
      <w:pPr>
        <w:pStyle w:val="TOC2"/>
        <w:tabs>
          <w:tab w:val="right" w:leader="dot" w:pos="8306"/>
        </w:tabs>
      </w:pPr>
      <w:hyperlink w:anchor="_Toc3533" w:history="1">
        <w:r>
          <w:rPr>
            <w:rFonts w:ascii="仿宋" w:eastAsia="仿宋" w:hAnsi="仿宋" w:cs="仿宋" w:hint="eastAsia"/>
            <w:lang w:eastAsia="zh-CN"/>
          </w:rPr>
          <w:t>(三)、家电清洗项目提出的理由</w:t>
        </w:r>
        <w:r>
          <w:tab/>
        </w:r>
        <w:r>
          <w:fldChar w:fldCharType="begin"/>
        </w:r>
        <w:r>
          <w:instrText xml:space="preserve"> PAGEREF _Toc3533 \h </w:instrText>
        </w:r>
        <w:r>
          <w:fldChar w:fldCharType="separate"/>
        </w:r>
        <w:r>
          <w:t>9</w:t>
        </w:r>
        <w:r>
          <w:fldChar w:fldCharType="end"/>
        </w:r>
      </w:hyperlink>
    </w:p>
    <w:p>
      <w:pPr>
        <w:pStyle w:val="TOC2"/>
        <w:tabs>
          <w:tab w:val="right" w:leader="dot" w:pos="8306"/>
        </w:tabs>
      </w:pPr>
      <w:hyperlink w:anchor="_Toc20256" w:history="1">
        <w:r>
          <w:rPr>
            <w:rFonts w:ascii="仿宋" w:eastAsia="仿宋" w:hAnsi="仿宋" w:cs="仿宋" w:hint="eastAsia"/>
            <w:lang w:eastAsia="zh-CN"/>
          </w:rPr>
          <w:t>(四)、家电清洗项目意义</w:t>
        </w:r>
        <w:r>
          <w:tab/>
        </w:r>
        <w:r>
          <w:fldChar w:fldCharType="begin"/>
        </w:r>
        <w:r>
          <w:instrText xml:space="preserve"> PAGEREF _Toc20256 \h </w:instrText>
        </w:r>
        <w:r>
          <w:fldChar w:fldCharType="separate"/>
        </w:r>
        <w:r>
          <w:t>11</w:t>
        </w:r>
        <w:r>
          <w:fldChar w:fldCharType="end"/>
        </w:r>
      </w:hyperlink>
    </w:p>
    <w:p>
      <w:pPr>
        <w:pStyle w:val="TOC2"/>
        <w:tabs>
          <w:tab w:val="right" w:leader="dot" w:pos="8306"/>
        </w:tabs>
      </w:pPr>
      <w:hyperlink w:anchor="_Toc15169" w:history="1">
        <w:r>
          <w:rPr>
            <w:rFonts w:ascii="仿宋" w:eastAsia="仿宋" w:hAnsi="仿宋" w:cs="仿宋" w:hint="eastAsia"/>
            <w:lang w:eastAsia="zh-CN"/>
          </w:rPr>
          <w:t>(五)、家电清洗项目背景</w:t>
        </w:r>
        <w:r>
          <w:tab/>
        </w:r>
        <w:r>
          <w:fldChar w:fldCharType="begin"/>
        </w:r>
        <w:r>
          <w:instrText xml:space="preserve"> PAGEREF _Toc15169 \h </w:instrText>
        </w:r>
        <w:r>
          <w:fldChar w:fldCharType="separate"/>
        </w:r>
        <w:r>
          <w:t>12</w:t>
        </w:r>
        <w:r>
          <w:fldChar w:fldCharType="end"/>
        </w:r>
      </w:hyperlink>
    </w:p>
    <w:p>
      <w:pPr>
        <w:pStyle w:val="TOC1"/>
        <w:tabs>
          <w:tab w:val="right" w:leader="dot" w:pos="8306"/>
        </w:tabs>
      </w:pPr>
      <w:hyperlink w:anchor="_Toc17412" w:history="1">
        <w:r>
          <w:rPr>
            <w:rFonts w:ascii="仿宋" w:eastAsia="仿宋" w:hAnsi="仿宋" w:cs="仿宋" w:hint="eastAsia"/>
            <w:lang w:eastAsia="zh-CN"/>
          </w:rPr>
          <w:t>四、家电清洗项目危机管理</w:t>
        </w:r>
        <w:r>
          <w:tab/>
        </w:r>
        <w:r>
          <w:fldChar w:fldCharType="begin"/>
        </w:r>
        <w:r>
          <w:instrText xml:space="preserve"> PAGEREF _Toc17412 \h </w:instrText>
        </w:r>
        <w:r>
          <w:fldChar w:fldCharType="separate"/>
        </w:r>
        <w:r>
          <w:t>13</w:t>
        </w:r>
        <w:r>
          <w:fldChar w:fldCharType="end"/>
        </w:r>
      </w:hyperlink>
    </w:p>
    <w:p>
      <w:pPr>
        <w:pStyle w:val="TOC2"/>
        <w:tabs>
          <w:tab w:val="right" w:leader="dot" w:pos="8306"/>
        </w:tabs>
      </w:pPr>
      <w:hyperlink w:anchor="_Toc27127" w:history="1">
        <w:r>
          <w:rPr>
            <w:rFonts w:ascii="仿宋" w:eastAsia="仿宋" w:hAnsi="仿宋" w:cs="仿宋" w:hint="eastAsia"/>
            <w:lang w:eastAsia="zh-CN"/>
          </w:rPr>
          <w:t>(一)、危机预警与识别</w:t>
        </w:r>
        <w:r>
          <w:tab/>
        </w:r>
        <w:r>
          <w:fldChar w:fldCharType="begin"/>
        </w:r>
        <w:r>
          <w:instrText xml:space="preserve"> PAGEREF _Toc27127 \h </w:instrText>
        </w:r>
        <w:r>
          <w:fldChar w:fldCharType="separate"/>
        </w:r>
        <w:r>
          <w:t>13</w:t>
        </w:r>
        <w:r>
          <w:fldChar w:fldCharType="end"/>
        </w:r>
      </w:hyperlink>
    </w:p>
    <w:p>
      <w:pPr>
        <w:pStyle w:val="TOC2"/>
        <w:tabs>
          <w:tab w:val="right" w:leader="dot" w:pos="8306"/>
        </w:tabs>
      </w:pPr>
      <w:hyperlink w:anchor="_Toc86" w:history="1">
        <w:r>
          <w:rPr>
            <w:rFonts w:ascii="仿宋" w:eastAsia="仿宋" w:hAnsi="仿宋" w:cs="仿宋" w:hint="eastAsia"/>
            <w:lang w:eastAsia="zh-CN"/>
          </w:rPr>
          <w:t>(二)、危机应对与恢复</w:t>
        </w:r>
        <w:r>
          <w:tab/>
        </w:r>
        <w:r>
          <w:fldChar w:fldCharType="begin"/>
        </w:r>
        <w:r>
          <w:instrText xml:space="preserve"> PAGEREF _Toc86 \h </w:instrText>
        </w:r>
        <w:r>
          <w:fldChar w:fldCharType="separate"/>
        </w:r>
        <w:r>
          <w:t>14</w:t>
        </w:r>
        <w:r>
          <w:fldChar w:fldCharType="end"/>
        </w:r>
      </w:hyperlink>
    </w:p>
    <w:p>
      <w:pPr>
        <w:pStyle w:val="TOC1"/>
        <w:tabs>
          <w:tab w:val="right" w:leader="dot" w:pos="8306"/>
        </w:tabs>
      </w:pPr>
      <w:hyperlink w:anchor="_Toc2497" w:history="1">
        <w:r>
          <w:rPr>
            <w:rFonts w:ascii="仿宋" w:eastAsia="仿宋" w:hAnsi="仿宋" w:cs="仿宋" w:hint="eastAsia"/>
            <w:lang w:eastAsia="zh-CN"/>
          </w:rPr>
          <w:t>五、工艺说明</w:t>
        </w:r>
        <w:r>
          <w:tab/>
        </w:r>
        <w:r>
          <w:fldChar w:fldCharType="begin"/>
        </w:r>
        <w:r>
          <w:instrText xml:space="preserve"> PAGEREF _Toc2497 \h </w:instrText>
        </w:r>
        <w:r>
          <w:fldChar w:fldCharType="separate"/>
        </w:r>
        <w:r>
          <w:t>15</w:t>
        </w:r>
        <w:r>
          <w:fldChar w:fldCharType="end"/>
        </w:r>
      </w:hyperlink>
    </w:p>
    <w:p>
      <w:pPr>
        <w:pStyle w:val="TOC2"/>
        <w:tabs>
          <w:tab w:val="right" w:leader="dot" w:pos="8306"/>
        </w:tabs>
      </w:pPr>
      <w:hyperlink w:anchor="_Toc6229" w:history="1">
        <w:r>
          <w:rPr>
            <w:rFonts w:ascii="仿宋" w:eastAsia="仿宋" w:hAnsi="仿宋" w:cs="仿宋" w:hint="eastAsia"/>
            <w:lang w:eastAsia="zh-CN"/>
          </w:rPr>
          <w:t>(一)、技术管理特点</w:t>
        </w:r>
        <w:r>
          <w:tab/>
        </w:r>
        <w:r>
          <w:fldChar w:fldCharType="begin"/>
        </w:r>
        <w:r>
          <w:instrText xml:space="preserve"> PAGEREF _Toc6229 \h </w:instrText>
        </w:r>
        <w:r>
          <w:fldChar w:fldCharType="separate"/>
        </w:r>
        <w:r>
          <w:t>15</w:t>
        </w:r>
        <w:r>
          <w:fldChar w:fldCharType="end"/>
        </w:r>
      </w:hyperlink>
    </w:p>
    <w:p>
      <w:pPr>
        <w:pStyle w:val="TOC2"/>
        <w:tabs>
          <w:tab w:val="right" w:leader="dot" w:pos="8306"/>
        </w:tabs>
      </w:pPr>
      <w:hyperlink w:anchor="_Toc31439" w:history="1">
        <w:r>
          <w:rPr>
            <w:rFonts w:ascii="仿宋" w:eastAsia="仿宋" w:hAnsi="仿宋" w:cs="仿宋" w:hint="eastAsia"/>
            <w:lang w:eastAsia="zh-CN"/>
          </w:rPr>
          <w:t>(二)、家电清洗项目工艺技术设计方案</w:t>
        </w:r>
        <w:r>
          <w:tab/>
        </w:r>
        <w:r>
          <w:fldChar w:fldCharType="begin"/>
        </w:r>
        <w:r>
          <w:instrText xml:space="preserve"> PAGEREF _Toc31439 \h </w:instrText>
        </w:r>
        <w:r>
          <w:fldChar w:fldCharType="separate"/>
        </w:r>
        <w:r>
          <w:t>16</w:t>
        </w:r>
        <w:r>
          <w:fldChar w:fldCharType="end"/>
        </w:r>
      </w:hyperlink>
    </w:p>
    <w:p>
      <w:pPr>
        <w:pStyle w:val="TOC2"/>
        <w:tabs>
          <w:tab w:val="right" w:leader="dot" w:pos="8306"/>
        </w:tabs>
      </w:pPr>
      <w:hyperlink w:anchor="_Toc15538" w:history="1">
        <w:r>
          <w:rPr>
            <w:rFonts w:ascii="仿宋" w:eastAsia="仿宋" w:hAnsi="仿宋" w:cs="仿宋" w:hint="eastAsia"/>
            <w:lang w:eastAsia="zh-CN"/>
          </w:rPr>
          <w:t>(三)、设备选型方案</w:t>
        </w:r>
        <w:r>
          <w:tab/>
        </w:r>
        <w:r>
          <w:fldChar w:fldCharType="begin"/>
        </w:r>
        <w:r>
          <w:instrText xml:space="preserve"> PAGEREF _Toc15538 \h </w:instrText>
        </w:r>
        <w:r>
          <w:fldChar w:fldCharType="separate"/>
        </w:r>
        <w:r>
          <w:t>17</w:t>
        </w:r>
        <w:r>
          <w:fldChar w:fldCharType="end"/>
        </w:r>
      </w:hyperlink>
    </w:p>
    <w:p>
      <w:pPr>
        <w:pStyle w:val="TOC1"/>
        <w:tabs>
          <w:tab w:val="right" w:leader="dot" w:pos="8306"/>
        </w:tabs>
      </w:pPr>
      <w:hyperlink w:anchor="_Toc16191" w:history="1">
        <w:r>
          <w:rPr>
            <w:rFonts w:ascii="仿宋" w:eastAsia="仿宋" w:hAnsi="仿宋" w:cs="仿宋" w:hint="eastAsia"/>
            <w:lang w:eastAsia="zh-CN"/>
          </w:rPr>
          <w:t>六、家电清洗项目建设单位说明</w:t>
        </w:r>
        <w:r>
          <w:tab/>
        </w:r>
        <w:r>
          <w:fldChar w:fldCharType="begin"/>
        </w:r>
        <w:r>
          <w:instrText xml:space="preserve"> PAGEREF _Toc16191 \h </w:instrText>
        </w:r>
        <w:r>
          <w:fldChar w:fldCharType="separate"/>
        </w:r>
        <w:r>
          <w:t>19</w:t>
        </w:r>
        <w:r>
          <w:fldChar w:fldCharType="end"/>
        </w:r>
      </w:hyperlink>
    </w:p>
    <w:p>
      <w:pPr>
        <w:pStyle w:val="TOC2"/>
        <w:tabs>
          <w:tab w:val="right" w:leader="dot" w:pos="8306"/>
        </w:tabs>
      </w:pPr>
      <w:hyperlink w:anchor="_Toc4710" w:history="1">
        <w:r>
          <w:rPr>
            <w:rFonts w:ascii="仿宋" w:eastAsia="仿宋" w:hAnsi="仿宋" w:cs="仿宋" w:hint="eastAsia"/>
            <w:lang w:eastAsia="zh-CN"/>
          </w:rPr>
          <w:t>(一)、家电清洗项目承办单位基本情况</w:t>
        </w:r>
        <w:r>
          <w:tab/>
        </w:r>
        <w:r>
          <w:fldChar w:fldCharType="begin"/>
        </w:r>
        <w:r>
          <w:instrText xml:space="preserve"> PAGEREF _Toc4710 \h </w:instrText>
        </w:r>
        <w:r>
          <w:fldChar w:fldCharType="separate"/>
        </w:r>
        <w:r>
          <w:t>19</w:t>
        </w:r>
        <w:r>
          <w:fldChar w:fldCharType="end"/>
        </w:r>
      </w:hyperlink>
    </w:p>
    <w:p>
      <w:pPr>
        <w:pStyle w:val="TOC2"/>
        <w:tabs>
          <w:tab w:val="right" w:leader="dot" w:pos="8306"/>
        </w:tabs>
      </w:pPr>
      <w:hyperlink w:anchor="_Toc11834" w:history="1">
        <w:r>
          <w:rPr>
            <w:rFonts w:ascii="仿宋" w:eastAsia="仿宋" w:hAnsi="仿宋" w:cs="仿宋" w:hint="eastAsia"/>
            <w:lang w:eastAsia="zh-CN"/>
          </w:rPr>
          <w:t>(二)、公司经济效益分析</w:t>
        </w:r>
        <w:r>
          <w:tab/>
        </w:r>
        <w:r>
          <w:fldChar w:fldCharType="begin"/>
        </w:r>
        <w:r>
          <w:instrText xml:space="preserve"> PAGEREF _Toc11834 \h </w:instrText>
        </w:r>
        <w:r>
          <w:fldChar w:fldCharType="separate"/>
        </w:r>
        <w:r>
          <w:t>19</w:t>
        </w:r>
        <w:r>
          <w:fldChar w:fldCharType="end"/>
        </w:r>
      </w:hyperlink>
    </w:p>
    <w:p>
      <w:pPr>
        <w:pStyle w:val="TOC1"/>
        <w:tabs>
          <w:tab w:val="right" w:leader="dot" w:pos="8306"/>
        </w:tabs>
      </w:pPr>
      <w:hyperlink w:anchor="_Toc27097" w:history="1">
        <w:r>
          <w:rPr>
            <w:rFonts w:ascii="仿宋" w:eastAsia="仿宋" w:hAnsi="仿宋" w:cs="仿宋" w:hint="eastAsia"/>
            <w:lang w:eastAsia="zh-CN"/>
          </w:rPr>
          <w:t>七、家电清洗项目环境影响分析</w:t>
        </w:r>
        <w:r>
          <w:tab/>
        </w:r>
        <w:r>
          <w:fldChar w:fldCharType="begin"/>
        </w:r>
        <w:r>
          <w:instrText xml:space="preserve"> PAGEREF _Toc27097 \h </w:instrText>
        </w:r>
        <w:r>
          <w:fldChar w:fldCharType="separate"/>
        </w:r>
        <w:r>
          <w:t>20</w:t>
        </w:r>
        <w:r>
          <w:fldChar w:fldCharType="end"/>
        </w:r>
      </w:hyperlink>
    </w:p>
    <w:p>
      <w:pPr>
        <w:pStyle w:val="TOC2"/>
        <w:tabs>
          <w:tab w:val="right" w:leader="dot" w:pos="8306"/>
        </w:tabs>
      </w:pPr>
      <w:hyperlink w:anchor="_Toc23771" w:history="1">
        <w:r>
          <w:rPr>
            <w:rFonts w:ascii="仿宋" w:eastAsia="仿宋" w:hAnsi="仿宋" w:cs="仿宋" w:hint="eastAsia"/>
            <w:lang w:eastAsia="zh-CN"/>
          </w:rPr>
          <w:t>(一)、建设区域环境质量现状</w:t>
        </w:r>
        <w:r>
          <w:tab/>
        </w:r>
        <w:r>
          <w:fldChar w:fldCharType="begin"/>
        </w:r>
        <w:r>
          <w:instrText xml:space="preserve"> PAGEREF _Toc23771 \h </w:instrText>
        </w:r>
        <w:r>
          <w:fldChar w:fldCharType="separate"/>
        </w:r>
        <w:r>
          <w:t>20</w:t>
        </w:r>
        <w:r>
          <w:fldChar w:fldCharType="end"/>
        </w:r>
      </w:hyperlink>
    </w:p>
    <w:p>
      <w:pPr>
        <w:pStyle w:val="TOC2"/>
        <w:tabs>
          <w:tab w:val="right" w:leader="dot" w:pos="8306"/>
        </w:tabs>
      </w:pPr>
      <w:hyperlink w:anchor="_Toc22695" w:history="1">
        <w:r>
          <w:rPr>
            <w:rFonts w:ascii="仿宋" w:eastAsia="仿宋" w:hAnsi="仿宋" w:cs="仿宋" w:hint="eastAsia"/>
            <w:lang w:eastAsia="zh-CN"/>
          </w:rPr>
          <w:t>(二)、建设期环境保护</w:t>
        </w:r>
        <w:r>
          <w:tab/>
        </w:r>
        <w:r>
          <w:fldChar w:fldCharType="begin"/>
        </w:r>
        <w:r>
          <w:instrText xml:space="preserve"> PAGEREF _Toc22695 \h </w:instrText>
        </w:r>
        <w:r>
          <w:fldChar w:fldCharType="separate"/>
        </w:r>
        <w:r>
          <w:t>22</w:t>
        </w:r>
        <w:r>
          <w:fldChar w:fldCharType="end"/>
        </w:r>
      </w:hyperlink>
    </w:p>
    <w:p>
      <w:pPr>
        <w:pStyle w:val="TOC2"/>
        <w:tabs>
          <w:tab w:val="right" w:leader="dot" w:pos="8306"/>
        </w:tabs>
      </w:pPr>
      <w:hyperlink w:anchor="_Toc21368" w:history="1">
        <w:r>
          <w:rPr>
            <w:rFonts w:ascii="仿宋" w:eastAsia="仿宋" w:hAnsi="仿宋" w:cs="仿宋" w:hint="eastAsia"/>
            <w:lang w:eastAsia="zh-CN"/>
          </w:rPr>
          <w:t>(三)、运营期环境保护</w:t>
        </w:r>
        <w:r>
          <w:tab/>
        </w:r>
        <w:r>
          <w:fldChar w:fldCharType="begin"/>
        </w:r>
        <w:r>
          <w:instrText xml:space="preserve"> PAGEREF _Toc21368 \h </w:instrText>
        </w:r>
        <w:r>
          <w:fldChar w:fldCharType="separate"/>
        </w:r>
        <w:r>
          <w:t>23</w:t>
        </w:r>
        <w:r>
          <w:fldChar w:fldCharType="end"/>
        </w:r>
      </w:hyperlink>
    </w:p>
    <w:p>
      <w:pPr>
        <w:pStyle w:val="TOC2"/>
        <w:tabs>
          <w:tab w:val="right" w:leader="dot" w:pos="8306"/>
        </w:tabs>
      </w:pPr>
      <w:hyperlink w:anchor="_Toc4692" w:history="1">
        <w:r>
          <w:rPr>
            <w:rFonts w:ascii="仿宋" w:eastAsia="仿宋" w:hAnsi="仿宋" w:cs="仿宋" w:hint="eastAsia"/>
            <w:lang w:eastAsia="zh-CN"/>
          </w:rPr>
          <w:t>(四)、家电清洗项目建设对区域经济的影响</w:t>
        </w:r>
        <w:r>
          <w:tab/>
        </w:r>
        <w:r>
          <w:fldChar w:fldCharType="begin"/>
        </w:r>
        <w:r>
          <w:instrText xml:space="preserve"> PAGEREF _Toc4692 \h </w:instrText>
        </w:r>
        <w:r>
          <w:fldChar w:fldCharType="separate"/>
        </w:r>
        <w:r>
          <w:t>24</w:t>
        </w:r>
        <w:r>
          <w:fldChar w:fldCharType="end"/>
        </w:r>
      </w:hyperlink>
    </w:p>
    <w:p>
      <w:pPr>
        <w:pStyle w:val="TOC2"/>
        <w:tabs>
          <w:tab w:val="right" w:leader="dot" w:pos="8306"/>
        </w:tabs>
      </w:pPr>
      <w:hyperlink w:anchor="_Toc6661" w:history="1">
        <w:r>
          <w:rPr>
            <w:rFonts w:ascii="仿宋" w:eastAsia="仿宋" w:hAnsi="仿宋" w:cs="仿宋" w:hint="eastAsia"/>
            <w:lang w:eastAsia="zh-CN"/>
          </w:rPr>
          <w:t>(五)、废弃物处理</w:t>
        </w:r>
        <w:r>
          <w:tab/>
        </w:r>
        <w:r>
          <w:fldChar w:fldCharType="begin"/>
        </w:r>
        <w:r>
          <w:instrText xml:space="preserve"> PAGEREF _Toc6661 \h </w:instrText>
        </w:r>
        <w:r>
          <w:fldChar w:fldCharType="separate"/>
        </w:r>
        <w:r>
          <w:t>26</w:t>
        </w:r>
        <w:r>
          <w:fldChar w:fldCharType="end"/>
        </w:r>
      </w:hyperlink>
    </w:p>
    <w:p>
      <w:pPr>
        <w:pStyle w:val="TOC2"/>
        <w:tabs>
          <w:tab w:val="right" w:leader="dot" w:pos="8306"/>
        </w:tabs>
      </w:pPr>
      <w:hyperlink w:anchor="_Toc32664" w:history="1">
        <w:r>
          <w:rPr>
            <w:rFonts w:ascii="仿宋" w:eastAsia="仿宋" w:hAnsi="仿宋" w:cs="仿宋" w:hint="eastAsia"/>
            <w:lang w:eastAsia="zh-CN"/>
          </w:rPr>
          <w:t>(六)、特殊环境影响分析</w:t>
        </w:r>
        <w:r>
          <w:tab/>
        </w:r>
        <w:r>
          <w:fldChar w:fldCharType="begin"/>
        </w:r>
        <w:r>
          <w:instrText xml:space="preserve"> PAGEREF _Toc32664 \h </w:instrText>
        </w:r>
        <w:r>
          <w:fldChar w:fldCharType="separate"/>
        </w:r>
        <w:r>
          <w:t>27</w:t>
        </w:r>
        <w:r>
          <w:fldChar w:fldCharType="end"/>
        </w:r>
      </w:hyperlink>
    </w:p>
    <w:p>
      <w:pPr>
        <w:pStyle w:val="TOC2"/>
        <w:tabs>
          <w:tab w:val="right" w:leader="dot" w:pos="8306"/>
        </w:tabs>
      </w:pPr>
      <w:hyperlink w:anchor="_Toc15519" w:history="1">
        <w:r>
          <w:rPr>
            <w:rFonts w:ascii="仿宋" w:eastAsia="仿宋" w:hAnsi="仿宋" w:cs="仿宋" w:hint="eastAsia"/>
            <w:lang w:eastAsia="zh-CN"/>
          </w:rPr>
          <w:t>(七)、清洁生产</w:t>
        </w:r>
        <w:r>
          <w:tab/>
        </w:r>
        <w:r>
          <w:fldChar w:fldCharType="begin"/>
        </w:r>
        <w:r>
          <w:instrText xml:space="preserve"> PAGEREF _Toc15519 \h </w:instrText>
        </w:r>
        <w:r>
          <w:fldChar w:fldCharType="separate"/>
        </w:r>
        <w:r>
          <w:t>28</w:t>
        </w:r>
        <w:r>
          <w:fldChar w:fldCharType="end"/>
        </w:r>
      </w:hyperlink>
    </w:p>
    <w:p>
      <w:pPr>
        <w:pStyle w:val="TOC2"/>
        <w:tabs>
          <w:tab w:val="right" w:leader="dot" w:pos="8306"/>
        </w:tabs>
      </w:pPr>
      <w:hyperlink w:anchor="_Toc20792" w:history="1">
        <w:r>
          <w:rPr>
            <w:rFonts w:ascii="仿宋" w:eastAsia="仿宋" w:hAnsi="仿宋" w:cs="仿宋" w:hint="eastAsia"/>
            <w:lang w:eastAsia="zh-CN"/>
          </w:rPr>
          <w:t>(八)、环境保护综合评价</w:t>
        </w:r>
        <w:r>
          <w:tab/>
        </w:r>
        <w:r>
          <w:fldChar w:fldCharType="begin"/>
        </w:r>
        <w:r>
          <w:instrText xml:space="preserve"> PAGEREF _Toc20792 \h </w:instrText>
        </w:r>
        <w:r>
          <w:fldChar w:fldCharType="separate"/>
        </w:r>
        <w:r>
          <w:t>30</w:t>
        </w:r>
        <w:r>
          <w:fldChar w:fldCharType="end"/>
        </w:r>
      </w:hyperlink>
    </w:p>
    <w:p>
      <w:pPr>
        <w:pStyle w:val="TOC1"/>
        <w:tabs>
          <w:tab w:val="right" w:leader="dot" w:pos="8306"/>
        </w:tabs>
      </w:pPr>
      <w:hyperlink w:anchor="_Toc12689" w:history="1">
        <w:r>
          <w:rPr>
            <w:rFonts w:ascii="仿宋" w:eastAsia="仿宋" w:hAnsi="仿宋" w:cs="仿宋" w:hint="eastAsia"/>
            <w:lang w:eastAsia="zh-CN"/>
          </w:rPr>
          <w:t>八、家电清洗项目财务管理</w:t>
        </w:r>
        <w:r>
          <w:tab/>
        </w:r>
        <w:r>
          <w:fldChar w:fldCharType="begin"/>
        </w:r>
        <w:r>
          <w:instrText xml:space="preserve"> PAGEREF _Toc12689 \h </w:instrText>
        </w:r>
        <w:r>
          <w:fldChar w:fldCharType="separate"/>
        </w:r>
        <w:r>
          <w:t>31</w:t>
        </w:r>
        <w:r>
          <w:fldChar w:fldCharType="end"/>
        </w:r>
      </w:hyperlink>
    </w:p>
    <w:p>
      <w:pPr>
        <w:pStyle w:val="TOC2"/>
        <w:tabs>
          <w:tab w:val="right" w:leader="dot" w:pos="8306"/>
        </w:tabs>
      </w:pPr>
      <w:hyperlink w:anchor="_Toc29321" w:history="1">
        <w:r>
          <w:rPr>
            <w:rFonts w:ascii="仿宋" w:eastAsia="仿宋" w:hAnsi="仿宋" w:cs="仿宋" w:hint="eastAsia"/>
            <w:lang w:eastAsia="zh-CN"/>
          </w:rPr>
          <w:t>(一)、资金需求大</w:t>
        </w:r>
        <w:r>
          <w:tab/>
        </w:r>
        <w:r>
          <w:fldChar w:fldCharType="begin"/>
        </w:r>
        <w:r>
          <w:instrText xml:space="preserve"> PAGEREF _Toc29321 \h </w:instrText>
        </w:r>
        <w:r>
          <w:fldChar w:fldCharType="separate"/>
        </w:r>
        <w:r>
          <w:t>31</w:t>
        </w:r>
        <w:r>
          <w:fldChar w:fldCharType="end"/>
        </w:r>
      </w:hyperlink>
    </w:p>
    <w:p>
      <w:pPr>
        <w:pStyle w:val="TOC2"/>
        <w:tabs>
          <w:tab w:val="right" w:leader="dot" w:pos="8306"/>
        </w:tabs>
      </w:pPr>
      <w:hyperlink w:anchor="_Toc5192" w:history="1">
        <w:r>
          <w:rPr>
            <w:rFonts w:ascii="仿宋" w:eastAsia="仿宋" w:hAnsi="仿宋" w:cs="仿宋" w:hint="eastAsia"/>
            <w:lang w:eastAsia="zh-CN"/>
          </w:rPr>
          <w:t>(二)、研发周期长</w:t>
        </w:r>
        <w:r>
          <w:tab/>
        </w:r>
        <w:r>
          <w:fldChar w:fldCharType="begin"/>
        </w:r>
        <w:r>
          <w:instrText xml:space="preserve"> PAGEREF _Toc5192 \h </w:instrText>
        </w:r>
        <w:r>
          <w:fldChar w:fldCharType="separate"/>
        </w:r>
        <w:r>
          <w:t>32</w:t>
        </w:r>
        <w:r>
          <w:fldChar w:fldCharType="end"/>
        </w:r>
      </w:hyperlink>
    </w:p>
    <w:p>
      <w:pPr>
        <w:pStyle w:val="TOC2"/>
        <w:tabs>
          <w:tab w:val="right" w:leader="dot" w:pos="8306"/>
        </w:tabs>
      </w:pPr>
      <w:hyperlink w:anchor="_Toc8454" w:history="1">
        <w:r>
          <w:rPr>
            <w:rFonts w:ascii="仿宋" w:eastAsia="仿宋" w:hAnsi="仿宋" w:cs="仿宋" w:hint="eastAsia"/>
            <w:lang w:eastAsia="zh-CN"/>
          </w:rPr>
          <w:t>(三)、市场风险大</w:t>
        </w:r>
        <w:r>
          <w:tab/>
        </w:r>
        <w:r>
          <w:fldChar w:fldCharType="begin"/>
        </w:r>
        <w:r>
          <w:instrText xml:space="preserve"> PAGEREF _Toc8454 \h </w:instrText>
        </w:r>
        <w:r>
          <w:fldChar w:fldCharType="separate"/>
        </w:r>
        <w:r>
          <w:t>33</w:t>
        </w:r>
        <w:r>
          <w:fldChar w:fldCharType="end"/>
        </w:r>
      </w:hyperlink>
    </w:p>
    <w:p>
      <w:pPr>
        <w:pStyle w:val="TOC2"/>
        <w:tabs>
          <w:tab w:val="right" w:leader="dot" w:pos="8306"/>
        </w:tabs>
      </w:pPr>
      <w:hyperlink w:anchor="_Toc1293" w:history="1">
        <w:r>
          <w:rPr>
            <w:rFonts w:ascii="仿宋" w:eastAsia="仿宋" w:hAnsi="仿宋" w:cs="仿宋" w:hint="eastAsia"/>
            <w:lang w:eastAsia="zh-CN"/>
          </w:rPr>
          <w:t>(四)、利润率高</w:t>
        </w:r>
        <w:r>
          <w:tab/>
        </w:r>
        <w:r>
          <w:fldChar w:fldCharType="begin"/>
        </w:r>
        <w:r>
          <w:instrText xml:space="preserve"> PAGEREF _Toc1293 \h </w:instrText>
        </w:r>
        <w:r>
          <w:fldChar w:fldCharType="separate"/>
        </w:r>
        <w:r>
          <w:t>36</w:t>
        </w:r>
        <w:r>
          <w:fldChar w:fldCharType="end"/>
        </w:r>
      </w:hyperlink>
    </w:p>
    <w:p>
      <w:pPr>
        <w:pStyle w:val="TOC1"/>
        <w:tabs>
          <w:tab w:val="right" w:leader="dot" w:pos="8306"/>
        </w:tabs>
      </w:pPr>
      <w:hyperlink w:anchor="_Toc22948" w:history="1">
        <w:r>
          <w:rPr>
            <w:rFonts w:ascii="仿宋" w:eastAsia="仿宋" w:hAnsi="仿宋" w:cs="仿宋" w:hint="eastAsia"/>
            <w:lang w:eastAsia="zh-CN"/>
          </w:rPr>
          <w:t>九、家电清洗项目计划安排</w:t>
        </w:r>
        <w:r>
          <w:tab/>
        </w:r>
        <w:r>
          <w:fldChar w:fldCharType="begin"/>
        </w:r>
        <w:r>
          <w:instrText xml:space="preserve"> PAGEREF _Toc22948 \h </w:instrText>
        </w:r>
        <w:r>
          <w:fldChar w:fldCharType="separate"/>
        </w:r>
        <w:r>
          <w:t>38</w:t>
        </w:r>
        <w:r>
          <w:fldChar w:fldCharType="end"/>
        </w:r>
      </w:hyperlink>
    </w:p>
    <w:p>
      <w:pPr>
        <w:pStyle w:val="TOC2"/>
        <w:tabs>
          <w:tab w:val="right" w:leader="dot" w:pos="8306"/>
        </w:tabs>
      </w:pPr>
      <w:hyperlink w:anchor="_Toc15240" w:history="1">
        <w:r>
          <w:rPr>
            <w:rFonts w:ascii="仿宋" w:eastAsia="仿宋" w:hAnsi="仿宋" w:cs="仿宋" w:hint="eastAsia"/>
            <w:lang w:eastAsia="zh-CN"/>
          </w:rPr>
          <w:t>(一)、建设周期</w:t>
        </w:r>
        <w:r>
          <w:tab/>
        </w:r>
        <w:r>
          <w:fldChar w:fldCharType="begin"/>
        </w:r>
        <w:r>
          <w:instrText xml:space="preserve"> PAGEREF _Toc15240 \h </w:instrText>
        </w:r>
        <w:r>
          <w:fldChar w:fldCharType="separate"/>
        </w:r>
        <w:r>
          <w:t>38</w:t>
        </w:r>
        <w:r>
          <w:fldChar w:fldCharType="end"/>
        </w:r>
      </w:hyperlink>
    </w:p>
    <w:p>
      <w:pPr>
        <w:pStyle w:val="TOC2"/>
        <w:tabs>
          <w:tab w:val="right" w:leader="dot" w:pos="8306"/>
        </w:tabs>
      </w:pPr>
      <w:hyperlink w:anchor="_Toc4560" w:history="1">
        <w:r>
          <w:rPr>
            <w:rFonts w:ascii="仿宋" w:eastAsia="仿宋" w:hAnsi="仿宋" w:cs="仿宋" w:hint="eastAsia"/>
            <w:lang w:eastAsia="zh-CN"/>
          </w:rPr>
          <w:t>(二)、建设进度</w:t>
        </w:r>
        <w:r>
          <w:tab/>
        </w:r>
        <w:r>
          <w:fldChar w:fldCharType="begin"/>
        </w:r>
        <w:r>
          <w:instrText xml:space="preserve"> PAGEREF _Toc4560 \h </w:instrText>
        </w:r>
        <w:r>
          <w:fldChar w:fldCharType="separate"/>
        </w:r>
        <w:r>
          <w:t>39</w:t>
        </w:r>
        <w:r>
          <w:fldChar w:fldCharType="end"/>
        </w:r>
      </w:hyperlink>
    </w:p>
    <w:p>
      <w:pPr>
        <w:pStyle w:val="TOC2"/>
        <w:tabs>
          <w:tab w:val="right" w:leader="dot" w:pos="8306"/>
        </w:tabs>
      </w:pPr>
      <w:hyperlink w:anchor="_Toc2642" w:history="1">
        <w:r>
          <w:rPr>
            <w:rFonts w:ascii="仿宋" w:eastAsia="仿宋" w:hAnsi="仿宋" w:cs="仿宋" w:hint="eastAsia"/>
            <w:lang w:eastAsia="zh-CN"/>
          </w:rPr>
          <w:t>(三)、进度安排注意事项</w:t>
        </w:r>
        <w:r>
          <w:tab/>
        </w:r>
        <w:r>
          <w:fldChar w:fldCharType="begin"/>
        </w:r>
        <w:r>
          <w:instrText xml:space="preserve"> PAGEREF _Toc2642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494" w:history="1">
        <w:r>
          <w:rPr>
            <w:rFonts w:ascii="仿宋" w:eastAsia="仿宋" w:hAnsi="仿宋" w:cs="仿宋" w:hint="eastAsia"/>
            <w:lang w:eastAsia="zh-CN"/>
          </w:rPr>
          <w:t>(四)、人力资源配置</w:t>
        </w:r>
        <w:r>
          <w:tab/>
        </w:r>
        <w:r>
          <w:fldChar w:fldCharType="begin"/>
        </w:r>
        <w:r>
          <w:instrText xml:space="preserve"> PAGEREF _Toc8494 \h </w:instrText>
        </w:r>
        <w:r>
          <w:fldChar w:fldCharType="separate"/>
        </w:r>
        <w:r>
          <w:t>41</w:t>
        </w:r>
        <w:r>
          <w:fldChar w:fldCharType="end"/>
        </w:r>
      </w:hyperlink>
    </w:p>
    <w:p>
      <w:pPr>
        <w:pStyle w:val="TOC1"/>
        <w:tabs>
          <w:tab w:val="right" w:leader="dot" w:pos="8306"/>
        </w:tabs>
      </w:pPr>
      <w:hyperlink w:anchor="_Toc17442" w:history="1">
        <w:r>
          <w:rPr>
            <w:rFonts w:ascii="仿宋" w:eastAsia="仿宋" w:hAnsi="仿宋" w:cs="仿宋" w:hint="eastAsia"/>
            <w:lang w:eastAsia="zh-CN"/>
          </w:rPr>
          <w:t>十、家电清洗项目经营效益</w:t>
        </w:r>
        <w:r>
          <w:tab/>
        </w:r>
        <w:r>
          <w:fldChar w:fldCharType="begin"/>
        </w:r>
        <w:r>
          <w:instrText xml:space="preserve"> PAGEREF _Toc17442 \h </w:instrText>
        </w:r>
        <w:r>
          <w:fldChar w:fldCharType="separate"/>
        </w:r>
        <w:r>
          <w:t>42</w:t>
        </w:r>
        <w:r>
          <w:fldChar w:fldCharType="end"/>
        </w:r>
      </w:hyperlink>
    </w:p>
    <w:p>
      <w:pPr>
        <w:pStyle w:val="TOC2"/>
        <w:tabs>
          <w:tab w:val="right" w:leader="dot" w:pos="8306"/>
        </w:tabs>
      </w:pPr>
      <w:hyperlink w:anchor="_Toc10909" w:history="1">
        <w:r>
          <w:rPr>
            <w:rFonts w:ascii="仿宋" w:eastAsia="仿宋" w:hAnsi="仿宋" w:cs="仿宋" w:hint="eastAsia"/>
            <w:lang w:eastAsia="zh-CN"/>
          </w:rPr>
          <w:t>(一)、经济评价财务测算</w:t>
        </w:r>
        <w:r>
          <w:tab/>
        </w:r>
        <w:r>
          <w:fldChar w:fldCharType="begin"/>
        </w:r>
        <w:r>
          <w:instrText xml:space="preserve"> PAGEREF _Toc10909 \h </w:instrText>
        </w:r>
        <w:r>
          <w:fldChar w:fldCharType="separate"/>
        </w:r>
        <w:r>
          <w:t>42</w:t>
        </w:r>
        <w:r>
          <w:fldChar w:fldCharType="end"/>
        </w:r>
      </w:hyperlink>
    </w:p>
    <w:p>
      <w:pPr>
        <w:pStyle w:val="TOC2"/>
        <w:tabs>
          <w:tab w:val="right" w:leader="dot" w:pos="8306"/>
        </w:tabs>
      </w:pPr>
      <w:hyperlink w:anchor="_Toc14169" w:history="1">
        <w:r>
          <w:rPr>
            <w:rFonts w:ascii="仿宋" w:eastAsia="仿宋" w:hAnsi="仿宋" w:cs="仿宋" w:hint="eastAsia"/>
            <w:lang w:eastAsia="zh-CN"/>
          </w:rPr>
          <w:t>(二)、家电清洗项目盈利能力分析</w:t>
        </w:r>
        <w:r>
          <w:tab/>
        </w:r>
        <w:r>
          <w:fldChar w:fldCharType="begin"/>
        </w:r>
        <w:r>
          <w:instrText xml:space="preserve"> PAGEREF _Toc14169 \h </w:instrText>
        </w:r>
        <w:r>
          <w:fldChar w:fldCharType="separate"/>
        </w:r>
        <w:r>
          <w:t>43</w:t>
        </w:r>
        <w:r>
          <w:fldChar w:fldCharType="end"/>
        </w:r>
      </w:hyperlink>
    </w:p>
    <w:p>
      <w:pPr>
        <w:pStyle w:val="TOC1"/>
        <w:tabs>
          <w:tab w:val="right" w:leader="dot" w:pos="8306"/>
        </w:tabs>
      </w:pPr>
      <w:hyperlink w:anchor="_Toc1546" w:history="1">
        <w:r>
          <w:rPr>
            <w:rFonts w:ascii="仿宋" w:eastAsia="仿宋" w:hAnsi="仿宋" w:cs="仿宋" w:hint="eastAsia"/>
            <w:lang w:eastAsia="zh-CN"/>
          </w:rPr>
          <w:t>十一、家电清洗项目投资规划</w:t>
        </w:r>
        <w:r>
          <w:tab/>
        </w:r>
        <w:r>
          <w:fldChar w:fldCharType="begin"/>
        </w:r>
        <w:r>
          <w:instrText xml:space="preserve"> PAGEREF _Toc1546 \h </w:instrText>
        </w:r>
        <w:r>
          <w:fldChar w:fldCharType="separate"/>
        </w:r>
        <w:r>
          <w:t>44</w:t>
        </w:r>
        <w:r>
          <w:fldChar w:fldCharType="end"/>
        </w:r>
      </w:hyperlink>
    </w:p>
    <w:p>
      <w:pPr>
        <w:pStyle w:val="TOC2"/>
        <w:tabs>
          <w:tab w:val="right" w:leader="dot" w:pos="8306"/>
        </w:tabs>
      </w:pPr>
      <w:hyperlink w:anchor="_Toc23290" w:history="1">
        <w:r>
          <w:rPr>
            <w:rFonts w:ascii="仿宋" w:eastAsia="仿宋" w:hAnsi="仿宋" w:cs="仿宋" w:hint="eastAsia"/>
            <w:lang w:eastAsia="zh-CN"/>
          </w:rPr>
          <w:t>(一)、家电清洗项目总投资估算</w:t>
        </w:r>
        <w:r>
          <w:tab/>
        </w:r>
        <w:r>
          <w:fldChar w:fldCharType="begin"/>
        </w:r>
        <w:r>
          <w:instrText xml:space="preserve"> PAGEREF _Toc23290 \h </w:instrText>
        </w:r>
        <w:r>
          <w:fldChar w:fldCharType="separate"/>
        </w:r>
        <w:r>
          <w:t>44</w:t>
        </w:r>
        <w:r>
          <w:fldChar w:fldCharType="end"/>
        </w:r>
      </w:hyperlink>
    </w:p>
    <w:p>
      <w:pPr>
        <w:pStyle w:val="TOC2"/>
        <w:tabs>
          <w:tab w:val="right" w:leader="dot" w:pos="8306"/>
        </w:tabs>
      </w:pPr>
      <w:hyperlink w:anchor="_Toc31247" w:history="1">
        <w:r>
          <w:rPr>
            <w:rFonts w:ascii="仿宋" w:eastAsia="仿宋" w:hAnsi="仿宋" w:cs="仿宋" w:hint="eastAsia"/>
            <w:lang w:eastAsia="zh-CN"/>
          </w:rPr>
          <w:t>(二)、资金筹措</w:t>
        </w:r>
        <w:r>
          <w:tab/>
        </w:r>
        <w:r>
          <w:fldChar w:fldCharType="begin"/>
        </w:r>
        <w:r>
          <w:instrText xml:space="preserve"> PAGEREF _Toc31247 \h </w:instrText>
        </w:r>
        <w:r>
          <w:fldChar w:fldCharType="separate"/>
        </w:r>
        <w:r>
          <w:t>45</w:t>
        </w:r>
        <w:r>
          <w:fldChar w:fldCharType="end"/>
        </w:r>
      </w:hyperlink>
    </w:p>
    <w:p>
      <w:pPr>
        <w:pStyle w:val="TOC1"/>
        <w:tabs>
          <w:tab w:val="right" w:leader="dot" w:pos="8306"/>
        </w:tabs>
      </w:pPr>
      <w:hyperlink w:anchor="_Toc24656" w:history="1">
        <w:r>
          <w:rPr>
            <w:rFonts w:ascii="仿宋" w:eastAsia="仿宋" w:hAnsi="仿宋" w:cs="仿宋" w:hint="eastAsia"/>
            <w:lang w:eastAsia="zh-CN"/>
          </w:rPr>
          <w:t>十二、生产安全保护</w:t>
        </w:r>
        <w:r>
          <w:tab/>
        </w:r>
        <w:r>
          <w:fldChar w:fldCharType="begin"/>
        </w:r>
        <w:r>
          <w:instrText xml:space="preserve"> PAGEREF _Toc24656 \h </w:instrText>
        </w:r>
        <w:r>
          <w:fldChar w:fldCharType="separate"/>
        </w:r>
        <w:r>
          <w:t>46</w:t>
        </w:r>
        <w:r>
          <w:fldChar w:fldCharType="end"/>
        </w:r>
      </w:hyperlink>
    </w:p>
    <w:p>
      <w:pPr>
        <w:pStyle w:val="TOC2"/>
        <w:tabs>
          <w:tab w:val="right" w:leader="dot" w:pos="8306"/>
        </w:tabs>
      </w:pPr>
      <w:hyperlink w:anchor="_Toc19327" w:history="1">
        <w:r>
          <w:rPr>
            <w:rFonts w:ascii="仿宋" w:eastAsia="仿宋" w:hAnsi="仿宋" w:cs="仿宋" w:hint="eastAsia"/>
            <w:lang w:eastAsia="zh-CN"/>
          </w:rPr>
          <w:t>(一)、消防安全</w:t>
        </w:r>
        <w:r>
          <w:tab/>
        </w:r>
        <w:r>
          <w:fldChar w:fldCharType="begin"/>
        </w:r>
        <w:r>
          <w:instrText xml:space="preserve"> PAGEREF _Toc19327 \h </w:instrText>
        </w:r>
        <w:r>
          <w:fldChar w:fldCharType="separate"/>
        </w:r>
        <w:r>
          <w:t>46</w:t>
        </w:r>
        <w:r>
          <w:fldChar w:fldCharType="end"/>
        </w:r>
      </w:hyperlink>
    </w:p>
    <w:p>
      <w:pPr>
        <w:pStyle w:val="TOC2"/>
        <w:tabs>
          <w:tab w:val="right" w:leader="dot" w:pos="8306"/>
        </w:tabs>
      </w:pPr>
      <w:hyperlink w:anchor="_Toc14029" w:history="1">
        <w:r>
          <w:rPr>
            <w:rFonts w:ascii="仿宋" w:eastAsia="仿宋" w:hAnsi="仿宋" w:cs="仿宋" w:hint="eastAsia"/>
            <w:lang w:eastAsia="zh-CN"/>
          </w:rPr>
          <w:t>(二)、防火防爆总图布置措施</w:t>
        </w:r>
        <w:r>
          <w:tab/>
        </w:r>
        <w:r>
          <w:fldChar w:fldCharType="begin"/>
        </w:r>
        <w:r>
          <w:instrText xml:space="preserve"> PAGEREF _Toc14029 \h </w:instrText>
        </w:r>
        <w:r>
          <w:fldChar w:fldCharType="separate"/>
        </w:r>
        <w:r>
          <w:t>47</w:t>
        </w:r>
        <w:r>
          <w:fldChar w:fldCharType="end"/>
        </w:r>
      </w:hyperlink>
    </w:p>
    <w:p>
      <w:pPr>
        <w:pStyle w:val="TOC2"/>
        <w:tabs>
          <w:tab w:val="right" w:leader="dot" w:pos="8306"/>
        </w:tabs>
      </w:pPr>
      <w:hyperlink w:anchor="_Toc6723" w:history="1">
        <w:r>
          <w:rPr>
            <w:rFonts w:ascii="仿宋" w:eastAsia="仿宋" w:hAnsi="仿宋" w:cs="仿宋" w:hint="eastAsia"/>
            <w:lang w:eastAsia="zh-CN"/>
          </w:rPr>
          <w:t>(三)、自然灾害防范措施</w:t>
        </w:r>
        <w:r>
          <w:tab/>
        </w:r>
        <w:r>
          <w:fldChar w:fldCharType="begin"/>
        </w:r>
        <w:r>
          <w:instrText xml:space="preserve"> PAGEREF _Toc6723 \h </w:instrText>
        </w:r>
        <w:r>
          <w:fldChar w:fldCharType="separate"/>
        </w:r>
        <w:r>
          <w:t>48</w:t>
        </w:r>
        <w:r>
          <w:fldChar w:fldCharType="end"/>
        </w:r>
      </w:hyperlink>
    </w:p>
    <w:p>
      <w:pPr>
        <w:pStyle w:val="TOC2"/>
        <w:tabs>
          <w:tab w:val="right" w:leader="dot" w:pos="8306"/>
        </w:tabs>
      </w:pPr>
      <w:hyperlink w:anchor="_Toc15341" w:history="1">
        <w:r>
          <w:rPr>
            <w:rFonts w:ascii="仿宋" w:eastAsia="仿宋" w:hAnsi="仿宋" w:cs="仿宋" w:hint="eastAsia"/>
            <w:lang w:eastAsia="zh-CN"/>
          </w:rPr>
          <w:t>(四)、安全色及安全标志使用要求</w:t>
        </w:r>
        <w:r>
          <w:tab/>
        </w:r>
        <w:r>
          <w:fldChar w:fldCharType="begin"/>
        </w:r>
        <w:r>
          <w:instrText xml:space="preserve"> PAGEREF _Toc15341 \h </w:instrText>
        </w:r>
        <w:r>
          <w:fldChar w:fldCharType="separate"/>
        </w:r>
        <w:r>
          <w:t>49</w:t>
        </w:r>
        <w:r>
          <w:fldChar w:fldCharType="end"/>
        </w:r>
      </w:hyperlink>
    </w:p>
    <w:p>
      <w:pPr>
        <w:pStyle w:val="TOC2"/>
        <w:tabs>
          <w:tab w:val="right" w:leader="dot" w:pos="8306"/>
        </w:tabs>
      </w:pPr>
      <w:hyperlink w:anchor="_Toc32315" w:history="1">
        <w:r>
          <w:rPr>
            <w:rFonts w:ascii="仿宋" w:eastAsia="仿宋" w:hAnsi="仿宋" w:cs="仿宋" w:hint="eastAsia"/>
            <w:lang w:eastAsia="zh-CN"/>
          </w:rPr>
          <w:t>(五)、防尘防毒措施</w:t>
        </w:r>
        <w:r>
          <w:tab/>
        </w:r>
        <w:r>
          <w:fldChar w:fldCharType="begin"/>
        </w:r>
        <w:r>
          <w:instrText xml:space="preserve"> PAGEREF _Toc32315 \h </w:instrText>
        </w:r>
        <w:r>
          <w:fldChar w:fldCharType="separate"/>
        </w:r>
        <w:r>
          <w:t>50</w:t>
        </w:r>
        <w:r>
          <w:fldChar w:fldCharType="end"/>
        </w:r>
      </w:hyperlink>
    </w:p>
    <w:p>
      <w:pPr>
        <w:pStyle w:val="TOC2"/>
        <w:tabs>
          <w:tab w:val="right" w:leader="dot" w:pos="8306"/>
        </w:tabs>
      </w:pPr>
      <w:hyperlink w:anchor="_Toc24352" w:history="1">
        <w:r>
          <w:rPr>
            <w:rFonts w:ascii="仿宋" w:eastAsia="仿宋" w:hAnsi="仿宋" w:cs="仿宋" w:hint="eastAsia"/>
            <w:lang w:eastAsia="zh-CN"/>
          </w:rPr>
          <w:t>(六)、防静电、触电防护及防雷措施</w:t>
        </w:r>
        <w:r>
          <w:tab/>
        </w:r>
        <w:r>
          <w:fldChar w:fldCharType="begin"/>
        </w:r>
        <w:r>
          <w:instrText xml:space="preserve"> PAGEREF _Toc24352 \h </w:instrText>
        </w:r>
        <w:r>
          <w:fldChar w:fldCharType="separate"/>
        </w:r>
        <w:r>
          <w:t>51</w:t>
        </w:r>
        <w:r>
          <w:fldChar w:fldCharType="end"/>
        </w:r>
      </w:hyperlink>
    </w:p>
    <w:p>
      <w:pPr>
        <w:pStyle w:val="TOC2"/>
        <w:tabs>
          <w:tab w:val="right" w:leader="dot" w:pos="8306"/>
        </w:tabs>
      </w:pPr>
      <w:hyperlink w:anchor="_Toc11257" w:history="1">
        <w:r>
          <w:rPr>
            <w:rFonts w:ascii="仿宋" w:eastAsia="仿宋" w:hAnsi="仿宋" w:cs="仿宋" w:hint="eastAsia"/>
            <w:lang w:eastAsia="zh-CN"/>
          </w:rPr>
          <w:t>(七)、机械设备安全保障措施</w:t>
        </w:r>
        <w:r>
          <w:tab/>
        </w:r>
        <w:r>
          <w:fldChar w:fldCharType="begin"/>
        </w:r>
        <w:r>
          <w:instrText xml:space="preserve"> PAGEREF _Toc11257 \h </w:instrText>
        </w:r>
        <w:r>
          <w:fldChar w:fldCharType="separate"/>
        </w:r>
        <w:r>
          <w:t>52</w:t>
        </w:r>
        <w:r>
          <w:fldChar w:fldCharType="end"/>
        </w:r>
      </w:hyperlink>
    </w:p>
    <w:p>
      <w:pPr>
        <w:pStyle w:val="TOC1"/>
        <w:tabs>
          <w:tab w:val="right" w:leader="dot" w:pos="8306"/>
        </w:tabs>
      </w:pPr>
      <w:hyperlink w:anchor="_Toc515" w:history="1">
        <w:r>
          <w:rPr>
            <w:rFonts w:ascii="仿宋" w:eastAsia="仿宋" w:hAnsi="仿宋" w:cs="仿宋" w:hint="eastAsia"/>
            <w:lang w:eastAsia="zh-CN"/>
          </w:rPr>
          <w:t>十三、营销与推广策略</w:t>
        </w:r>
        <w:r>
          <w:tab/>
        </w:r>
        <w:r>
          <w:fldChar w:fldCharType="begin"/>
        </w:r>
        <w:r>
          <w:instrText xml:space="preserve"> PAGEREF _Toc515 \h </w:instrText>
        </w:r>
        <w:r>
          <w:fldChar w:fldCharType="separate"/>
        </w:r>
        <w:r>
          <w:t>54</w:t>
        </w:r>
        <w:r>
          <w:fldChar w:fldCharType="end"/>
        </w:r>
      </w:hyperlink>
    </w:p>
    <w:p>
      <w:pPr>
        <w:pStyle w:val="TOC2"/>
        <w:tabs>
          <w:tab w:val="right" w:leader="dot" w:pos="8306"/>
        </w:tabs>
      </w:pPr>
      <w:hyperlink w:anchor="_Toc26775" w:history="1">
        <w:r>
          <w:rPr>
            <w:rFonts w:ascii="仿宋" w:eastAsia="仿宋" w:hAnsi="仿宋" w:cs="仿宋" w:hint="eastAsia"/>
            <w:lang w:eastAsia="zh-CN"/>
          </w:rPr>
          <w:t>(一)、产品/服务定位与特点</w:t>
        </w:r>
        <w:r>
          <w:tab/>
        </w:r>
        <w:r>
          <w:fldChar w:fldCharType="begin"/>
        </w:r>
        <w:r>
          <w:instrText xml:space="preserve"> PAGEREF _Toc26775 \h </w:instrText>
        </w:r>
        <w:r>
          <w:fldChar w:fldCharType="separate"/>
        </w:r>
        <w:r>
          <w:t>54</w:t>
        </w:r>
        <w:r>
          <w:fldChar w:fldCharType="end"/>
        </w:r>
      </w:hyperlink>
    </w:p>
    <w:p>
      <w:pPr>
        <w:pStyle w:val="TOC2"/>
        <w:tabs>
          <w:tab w:val="right" w:leader="dot" w:pos="8306"/>
        </w:tabs>
      </w:pPr>
      <w:hyperlink w:anchor="_Toc24438" w:history="1">
        <w:r>
          <w:rPr>
            <w:rFonts w:ascii="仿宋" w:eastAsia="仿宋" w:hAnsi="仿宋" w:cs="仿宋" w:hint="eastAsia"/>
            <w:lang w:eastAsia="zh-CN"/>
          </w:rPr>
          <w:t>(二)、市场定位与竞争分析</w:t>
        </w:r>
        <w:r>
          <w:tab/>
        </w:r>
        <w:r>
          <w:fldChar w:fldCharType="begin"/>
        </w:r>
        <w:r>
          <w:instrText xml:space="preserve"> PAGEREF _Toc24438 \h </w:instrText>
        </w:r>
        <w:r>
          <w:fldChar w:fldCharType="separate"/>
        </w:r>
        <w:r>
          <w:t>55</w:t>
        </w:r>
        <w:r>
          <w:fldChar w:fldCharType="end"/>
        </w:r>
      </w:hyperlink>
    </w:p>
    <w:p>
      <w:pPr>
        <w:pStyle w:val="TOC2"/>
        <w:tabs>
          <w:tab w:val="right" w:leader="dot" w:pos="8306"/>
        </w:tabs>
      </w:pPr>
      <w:hyperlink w:anchor="_Toc3317" w:history="1">
        <w:r>
          <w:rPr>
            <w:rFonts w:ascii="仿宋" w:eastAsia="仿宋" w:hAnsi="仿宋" w:cs="仿宋" w:hint="eastAsia"/>
            <w:lang w:eastAsia="zh-CN"/>
          </w:rPr>
          <w:t>(三)、营销渠道与策略</w:t>
        </w:r>
        <w:r>
          <w:tab/>
        </w:r>
        <w:r>
          <w:fldChar w:fldCharType="begin"/>
        </w:r>
        <w:r>
          <w:instrText xml:space="preserve"> PAGEREF _Toc3317 \h </w:instrText>
        </w:r>
        <w:r>
          <w:fldChar w:fldCharType="separate"/>
        </w:r>
        <w:r>
          <w:t>56</w:t>
        </w:r>
        <w:r>
          <w:fldChar w:fldCharType="end"/>
        </w:r>
      </w:hyperlink>
    </w:p>
    <w:p>
      <w:pPr>
        <w:pStyle w:val="TOC2"/>
        <w:tabs>
          <w:tab w:val="right" w:leader="dot" w:pos="8306"/>
        </w:tabs>
      </w:pPr>
      <w:hyperlink w:anchor="_Toc22611" w:history="1">
        <w:r>
          <w:rPr>
            <w:rFonts w:ascii="仿宋" w:eastAsia="仿宋" w:hAnsi="仿宋" w:cs="仿宋" w:hint="eastAsia"/>
            <w:lang w:eastAsia="zh-CN"/>
          </w:rPr>
          <w:t>(四)、推广与宣传活动</w:t>
        </w:r>
        <w:r>
          <w:tab/>
        </w:r>
        <w:r>
          <w:fldChar w:fldCharType="begin"/>
        </w:r>
        <w:r>
          <w:instrText xml:space="preserve"> PAGEREF _Toc22611 \h </w:instrText>
        </w:r>
        <w:r>
          <w:fldChar w:fldCharType="separate"/>
        </w:r>
        <w:r>
          <w:t>58</w:t>
        </w:r>
        <w:r>
          <w:fldChar w:fldCharType="end"/>
        </w:r>
      </w:hyperlink>
    </w:p>
    <w:p>
      <w:pPr>
        <w:pStyle w:val="TOC1"/>
        <w:tabs>
          <w:tab w:val="right" w:leader="dot" w:pos="8306"/>
        </w:tabs>
      </w:pPr>
      <w:hyperlink w:anchor="_Toc7196" w:history="1">
        <w:r>
          <w:rPr>
            <w:rFonts w:ascii="仿宋" w:eastAsia="仿宋" w:hAnsi="仿宋" w:cs="仿宋" w:hint="eastAsia"/>
            <w:lang w:eastAsia="zh-CN"/>
          </w:rPr>
          <w:t>十四、供应链管理</w:t>
        </w:r>
        <w:r>
          <w:tab/>
        </w:r>
        <w:r>
          <w:fldChar w:fldCharType="begin"/>
        </w:r>
        <w:r>
          <w:instrText xml:space="preserve"> PAGEREF _Toc7196 \h </w:instrText>
        </w:r>
        <w:r>
          <w:fldChar w:fldCharType="separate"/>
        </w:r>
        <w:r>
          <w:t>63</w:t>
        </w:r>
        <w:r>
          <w:fldChar w:fldCharType="end"/>
        </w:r>
      </w:hyperlink>
    </w:p>
    <w:p>
      <w:pPr>
        <w:pStyle w:val="TOC2"/>
        <w:tabs>
          <w:tab w:val="right" w:leader="dot" w:pos="8306"/>
        </w:tabs>
      </w:pPr>
      <w:hyperlink w:anchor="_Toc15046" w:history="1">
        <w:r>
          <w:rPr>
            <w:rFonts w:ascii="仿宋" w:eastAsia="仿宋" w:hAnsi="仿宋" w:cs="仿宋" w:hint="eastAsia"/>
            <w:lang w:eastAsia="zh-CN"/>
          </w:rPr>
          <w:t>(一)、供应链战略规划</w:t>
        </w:r>
        <w:r>
          <w:tab/>
        </w:r>
        <w:r>
          <w:fldChar w:fldCharType="begin"/>
        </w:r>
        <w:r>
          <w:instrText xml:space="preserve"> PAGEREF _Toc15046 \h </w:instrText>
        </w:r>
        <w:r>
          <w:fldChar w:fldCharType="separate"/>
        </w:r>
        <w:r>
          <w:t>63</w:t>
        </w:r>
        <w:r>
          <w:fldChar w:fldCharType="end"/>
        </w:r>
      </w:hyperlink>
    </w:p>
    <w:p>
      <w:pPr>
        <w:pStyle w:val="TOC2"/>
        <w:tabs>
          <w:tab w:val="right" w:leader="dot" w:pos="8306"/>
        </w:tabs>
      </w:pPr>
      <w:hyperlink w:anchor="_Toc19877" w:history="1">
        <w:r>
          <w:rPr>
            <w:rFonts w:ascii="仿宋" w:eastAsia="仿宋" w:hAnsi="仿宋" w:cs="仿宋" w:hint="eastAsia"/>
            <w:lang w:eastAsia="zh-CN"/>
          </w:rPr>
          <w:t>(二)、供应商选择与合作</w:t>
        </w:r>
        <w:r>
          <w:tab/>
        </w:r>
        <w:r>
          <w:fldChar w:fldCharType="begin"/>
        </w:r>
        <w:r>
          <w:instrText xml:space="preserve"> PAGEREF _Toc19877 \h </w:instrText>
        </w:r>
        <w:r>
          <w:fldChar w:fldCharType="separate"/>
        </w:r>
        <w:r>
          <w:t>64</w:t>
        </w:r>
        <w:r>
          <w:fldChar w:fldCharType="end"/>
        </w:r>
      </w:hyperlink>
    </w:p>
    <w:p>
      <w:pPr>
        <w:pStyle w:val="TOC2"/>
        <w:tabs>
          <w:tab w:val="right" w:leader="dot" w:pos="8306"/>
        </w:tabs>
      </w:pPr>
      <w:hyperlink w:anchor="_Toc420" w:history="1">
        <w:r>
          <w:rPr>
            <w:rFonts w:ascii="仿宋" w:eastAsia="仿宋" w:hAnsi="仿宋" w:cs="仿宋" w:hint="eastAsia"/>
            <w:lang w:eastAsia="zh-CN"/>
          </w:rPr>
          <w:t>(三)、物流与库存管理</w:t>
        </w:r>
        <w:r>
          <w:tab/>
        </w:r>
        <w:r>
          <w:fldChar w:fldCharType="begin"/>
        </w:r>
        <w:r>
          <w:instrText xml:space="preserve"> PAGEREF _Toc420 \h </w:instrText>
        </w:r>
        <w:r>
          <w:fldChar w:fldCharType="separate"/>
        </w:r>
        <w:r>
          <w:t>66</w:t>
        </w:r>
        <w:r>
          <w:fldChar w:fldCharType="end"/>
        </w:r>
      </w:hyperlink>
    </w:p>
    <w:p>
      <w:pPr>
        <w:pStyle w:val="TOC1"/>
        <w:tabs>
          <w:tab w:val="right" w:leader="dot" w:pos="8306"/>
        </w:tabs>
      </w:pPr>
      <w:hyperlink w:anchor="_Toc13382" w:history="1">
        <w:r>
          <w:rPr>
            <w:rFonts w:ascii="仿宋" w:eastAsia="仿宋" w:hAnsi="仿宋" w:cs="仿宋" w:hint="eastAsia"/>
            <w:lang w:eastAsia="zh-CN"/>
          </w:rPr>
          <w:t>十五、利益相关者分析与沟通计划</w:t>
        </w:r>
        <w:r>
          <w:tab/>
        </w:r>
        <w:r>
          <w:fldChar w:fldCharType="begin"/>
        </w:r>
        <w:r>
          <w:instrText xml:space="preserve"> PAGEREF _Toc13382 \h </w:instrText>
        </w:r>
        <w:r>
          <w:fldChar w:fldCharType="separate"/>
        </w:r>
        <w:r>
          <w:t>67</w:t>
        </w:r>
        <w:r>
          <w:fldChar w:fldCharType="end"/>
        </w:r>
      </w:hyperlink>
    </w:p>
    <w:p>
      <w:pPr>
        <w:pStyle w:val="TOC2"/>
        <w:tabs>
          <w:tab w:val="right" w:leader="dot" w:pos="8306"/>
        </w:tabs>
      </w:pPr>
      <w:hyperlink w:anchor="_Toc13100" w:history="1">
        <w:r>
          <w:rPr>
            <w:rFonts w:ascii="仿宋" w:eastAsia="仿宋" w:hAnsi="仿宋" w:cs="仿宋" w:hint="eastAsia"/>
            <w:lang w:eastAsia="zh-CN"/>
          </w:rPr>
          <w:t>(一)、利益相关者分析</w:t>
        </w:r>
        <w:r>
          <w:tab/>
        </w:r>
        <w:r>
          <w:fldChar w:fldCharType="begin"/>
        </w:r>
        <w:r>
          <w:instrText xml:space="preserve"> PAGEREF _Toc13100 \h </w:instrText>
        </w:r>
        <w:r>
          <w:fldChar w:fldCharType="separate"/>
        </w:r>
        <w:r>
          <w:t>67</w:t>
        </w:r>
        <w:r>
          <w:fldChar w:fldCharType="end"/>
        </w:r>
      </w:hyperlink>
    </w:p>
    <w:p>
      <w:pPr>
        <w:pStyle w:val="TOC2"/>
        <w:tabs>
          <w:tab w:val="right" w:leader="dot" w:pos="8306"/>
        </w:tabs>
      </w:pPr>
      <w:hyperlink w:anchor="_Toc10755" w:history="1">
        <w:r>
          <w:rPr>
            <w:rFonts w:ascii="仿宋" w:eastAsia="仿宋" w:hAnsi="仿宋" w:cs="仿宋" w:hint="eastAsia"/>
            <w:lang w:eastAsia="zh-CN"/>
          </w:rPr>
          <w:t>(二)、沟通计划</w:t>
        </w:r>
        <w:r>
          <w:tab/>
        </w:r>
        <w:r>
          <w:fldChar w:fldCharType="begin"/>
        </w:r>
        <w:r>
          <w:instrText xml:space="preserve"> PAGEREF _Toc10755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00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6384"/>
      <w:r>
        <w:rPr>
          <w:rFonts w:ascii="仿宋" w:eastAsia="仿宋" w:hAnsi="仿宋" w:cs="仿宋" w:hint="eastAsia"/>
          <w:sz w:val="28"/>
          <w:lang w:eastAsia="zh-CN"/>
        </w:rPr>
        <w:t>一、家电清洗项目可持续发展</w:t>
      </w:r>
      <w:bookmarkEnd w:id="2"/>
    </w:p>
    <w:p>
      <w:pPr>
        <w:pStyle w:val="Heading2"/>
        <w:rPr>
          <w:rFonts w:ascii="仿宋" w:eastAsia="仿宋" w:hAnsi="仿宋" w:cs="仿宋" w:hint="eastAsia"/>
          <w:lang w:eastAsia="zh-CN"/>
        </w:rPr>
      </w:pPr>
      <w:bookmarkStart w:id="3" w:name="_Toc26583"/>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家电清洗项目中，家电清洗项目团队着眼于未来，明确了可持续发展的战略方向。制定的具体可持续发展目标包括降低资源使用、采用环保技术、最大化社会效益等。这一步骤不仅有助于家电清洗项目在环保和社会责任方面达到最高标准，也为未来提供了明确的指引，确保家电清洗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可持续实践的融入家电清洗项目管理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家电清洗项目管理周期。从家电清洗项目规划开始，家电清洗项目团队就考虑了环境和社会的因素。在执行阶段，家电清洗项目团队积极推动绿色技术的应用，优化资源利用。此外，关注员工的社会责任，通过培训和沟通活动提高员工对可持续发展的认知，使他们能够在日常工作中践行可持续实践。这些举措不仅为家电清洗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39"/>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扎根于家电清洗项目的可持续发展理念，我们深信环保与社会责任是家电清洗项目成功的关键支柱。在家电清洗项目的每一步，我们都致力于通过创新和实践，履行对环境和社会的坚定责任。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电清洗项目团队通过引入先进的环保技术、建立高效的废物处理系统以及推动能源节约措施，积极履行环保责任。定期的环保监测和评估确保家电清洗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电清洗项目不仅致力于自身可持续发展，还注重对社会的回馈。通过支持社区家电清洗项目、参与慈善事业、提供培训机会等方式，家电清洗项目积极履行社会责任。与当地社区建立积极互动，关注员工的工作与生活平衡，以及员工的身心健康，是家电清洗项目在社会责任层面的关键举措。这样的实践不仅增强了家电清洗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960"/>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12637"/>
      <w:r>
        <w:rPr>
          <w:rFonts w:ascii="仿宋" w:eastAsia="仿宋" w:hAnsi="仿宋" w:cs="仿宋" w:hint="eastAsia"/>
          <w:lang w:eastAsia="zh-CN"/>
        </w:rPr>
        <w:t>(一)、家电清洗行业分析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家电清洗行业一直以来都是市场的关注焦点。行业内的发展趋势、竞争态势以及潜在机会都对家电清洗项目的推进产生深远的影响。通过深入研究行业的整体概貌，我们将更好地理解行业的核心特征，为家电清洗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家电清洗行业，技术一直是推动创新和发展的关键因素。我们将对当前技术趋势进行详尽分析，包括但不限于人工智能、大数据应用、先进制造技术等。这有助于家电清洗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家电清洗项目成功的基础。我们将对主要竞争对手进行深入研究，包括其市场份额、产品特点、市场定位等。通过全面了解竞争对手的优势和劣势，家电清洗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22681"/>
      <w:r>
        <w:rPr>
          <w:rFonts w:ascii="仿宋" w:eastAsia="仿宋" w:hAnsi="仿宋" w:cs="仿宋" w:hint="eastAsia"/>
          <w:sz w:val="28"/>
          <w:lang w:eastAsia="zh-CN"/>
        </w:rPr>
        <w:t>(二)、家电清洗市场分析预测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通过对市场规模的深入调研，我们将预测家电清洗市场未来的增长趋势。这包括市场的整体规模、各细分领域的发展趋势等。家电清洗项目可以根据市场的扩张速度和潜在机会，制定更符合市场需求的发展策略。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家电清洗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家电清洗项目实施过程中需要充分考虑的因素。我们将对市场风险进行全面评估，包括但不限于政策法规风险、市场竞争风险、技术变革风险等。通过对潜在风险的深入分析，家电清洗项目可以制定相应的风险缓解策略，降低不确定性对家电清洗项目的影响。</w:t>
      </w:r>
    </w:p>
    <w:p>
      <w:pPr>
        <w:pStyle w:val="Heading1"/>
        <w:ind w:firstLine="560" w:firstLineChars="200"/>
        <w:rPr>
          <w:rFonts w:ascii="仿宋" w:eastAsia="仿宋" w:hAnsi="仿宋" w:cs="仿宋" w:hint="eastAsia"/>
          <w:sz w:val="28"/>
          <w:lang w:eastAsia="zh-CN"/>
        </w:rPr>
      </w:pPr>
      <w:bookmarkStart w:id="8" w:name="_Toc7146"/>
      <w:r>
        <w:rPr>
          <w:rFonts w:ascii="仿宋" w:eastAsia="仿宋" w:hAnsi="仿宋" w:cs="仿宋" w:hint="eastAsia"/>
          <w:sz w:val="28"/>
          <w:lang w:eastAsia="zh-CN"/>
        </w:rPr>
        <w:t>三、家电清洗项目概论</w:t>
      </w:r>
      <w:bookmarkEnd w:id="8"/>
    </w:p>
    <w:p>
      <w:pPr>
        <w:pStyle w:val="Heading2"/>
        <w:rPr>
          <w:rFonts w:ascii="仿宋" w:eastAsia="仿宋" w:hAnsi="仿宋" w:cs="仿宋" w:hint="eastAsia"/>
          <w:lang w:eastAsia="zh-CN"/>
        </w:rPr>
      </w:pPr>
      <w:bookmarkStart w:id="9" w:name="_Toc24089"/>
      <w:r>
        <w:rPr>
          <w:rFonts w:ascii="仿宋" w:eastAsia="仿宋" w:hAnsi="仿宋" w:cs="仿宋" w:hint="eastAsia"/>
          <w:lang w:eastAsia="zh-CN"/>
        </w:rPr>
        <w:t>(一)、家电清洗项目概况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家电清洗项目的起源追溯至对市场的深入洞察。市场的不断演变与变革为家电清洗项目提供了难得的机遇。当前市场存在的需求缺口和变革的大环境共同构成了家电清洗项目的背景。这个家电清洗项目旨在充分利用市场机遇，填补行业中尚未满足的需求，为客户提供全新的解决方案。市场的变革和需求的增长使得这个家电清洗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家电清洗项目名称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电清洗项目正式命名为家电清洗。这个名称不仅仅是一个标识，更代表了家电清洗项目的核心理念和愿景。它蕴含着家电清洗项目所要解决问题的关键字，具有强烈的表达和辨识度，为家电清洗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家电清洗项目目标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电清洗项目的核心目标是提供一种全新、高效的解决方案，满足客户日益增长的需求。家电清洗项目追求的不仅仅是满足市场需求，更是在市场中获得卓越的竞争优势。通过不断提升产品或服务的质量和创新水平，家电清洗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家电清洗项目范围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电清洗项目全面涵盖了产品研发、制造、市场推广和售后服务，确保从产品设计到最终用户体验的全方位关注。这一全面的家电清洗项目范围是为了确保家电清洗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家电清洗项目时间表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家电清洗项目计划在未来18个月内完成，包括研发、测试、市场试点和正式推出等不同阶段。这个时间表的合理设计是为了确保家电清洗项目各个阶段的顺利推进，以便按时交付高质量的成果。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家电清洗项目预算</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家电清洗项目总预算估算为XX百万美元，主要分配在研发、市场推广、人员培训和运营等方面。这一充足的预算为家电清洗项目提供了充足的资源，确保家电清洗项目在各个方面都能取得优异的表现。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家电清洗项目风险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家电清洗项目可能面临的风险包括市场接受度低、技术难题、竞争激烈等。家电清洗项目团队已经制定了相应的风险应对计划，通过前瞻性的风险管理，确保家电清洗项目在面对不确定性时能够迅速做出应对。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家电清洗项目团队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家电清洗项目汇聚了一支经验丰富、多领域专业素养的核心团队，确保家电清洗项目在各个方面都能拥有高水平的执行力。团队的协同作战是家电清洗项目成功的关键因素之一。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家电清洗项目背景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家电清洗项目的背景根植于市场对更高效、创新产品的渴望，同时也受到科技发展对行业格局的深刻改变的影响。这为家电清洗项目提供了广阔的发展空间和市场需求。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家电清洗项目现状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截至目前，家电清洗项目已完成市场调研和技术验证，取得了初步的成功。这为家电清洗项目在未来的发展奠定了坚实的基础，为更远大的目标打下了坚实的基石。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3473"/>
      <w:r>
        <w:rPr>
          <w:rFonts w:ascii="仿宋" w:eastAsia="仿宋" w:hAnsi="仿宋" w:cs="仿宋" w:hint="eastAsia"/>
          <w:sz w:val="28"/>
          <w:lang w:eastAsia="zh-CN"/>
        </w:rPr>
        <w:t>(二)、家电清洗项目目标</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keyword》家电清洗项目首要业务目标是在市场中占据有利地位，实现产品/服务的成功推广和销售。通过不断提升产品质量、创新性，家电清洗项目追求成为行业中的领导者，赢得更多客户的青睐。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在科技迅速发展的时代，家电清洗项目着眼于技术创新。通过持续的研发和技术升级，家电清洗项目旨在推出更具创新性的产品或服务，以满足市场对新鲜、先进解决方案的需求。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为了建立可持续的客户关系，家电清洗项目设定了客户满意度目标。通过提供卓越的产品质量和优质的客户服务，家电清洗项目追求赢得客户的信任和忠诚度，确保他们的满意度达到行业领先水平。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家电清洗项目注重社会责任和可持续发展。通过实施环保、社会责任家电清洗项目，家电清洗项目致力于在经济发展的同时保护环境，促进社会公平，实现可持续经营。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家电清洗项目的团队是实现目标的核心驱动力。因此，家电清洗项目设定了团队发展目标，包括提升团队成员的专业技能、培养领导力，以及搭建协同高效的团队工作氛围。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3533"/>
      <w:r>
        <w:rPr>
          <w:rFonts w:ascii="仿宋" w:eastAsia="仿宋" w:hAnsi="仿宋" w:cs="仿宋" w:hint="eastAsia"/>
          <w:sz w:val="28"/>
          <w:lang w:eastAsia="zh-CN"/>
        </w:rPr>
        <w:t>(三)、家电清洗项目提出的理由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家电清洗项目提出的理由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家电清洗项目的提出源于对市场机遇的深刻洞察。当前市场中存在的需求缺口和行业发展趋势表明，有巨大的商业机会等待被开发。通过准确捕捉市场机遇，家电清洗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电清洗项目的理念基于对技术创新的信仰。通过持续的研发和技术投入，家电清洗项目有望推出更具创新性的产品或服务。在科技飞速发展的当下，家电清洗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电清洗项目的提出是为了增强企业的行业竞争力。通过提升产品或服务的质量和独特性，家电清洗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电清洗项目响应了消费者需求的变化。随着社会和科技的不断发展，消费者对产品和服务的需求也在发生变化。通过深入了解并及时回应消费者的新需求，家电清洗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家电清洗项目的提出是企业战略发展规划的一部分。在面对日益激烈的市场竞争和不断变化的商业环境中，家电清洗项目作为企业战略的一环，旨在为企业开辟新的增长领域，巩固企业在行业中的地位。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家电清洗项目的提出不仅仅是基于商业考量，还注重社会责任。通过推出环保、社会责任等方面的家电清洗项目，家电清洗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家电清洗项目的提出反映了对利益相关者期望的关注。包括客户、员工、投资者等利益相关者在企业发展中都有着各自的期望，家电清洗项目力求在满足这些期望的同时，取得更大的共赢。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20256"/>
      <w:r>
        <w:rPr>
          <w:rFonts w:ascii="仿宋" w:eastAsia="仿宋" w:hAnsi="仿宋" w:cs="仿宋" w:hint="eastAsia"/>
          <w:sz w:val="28"/>
          <w:lang w:eastAsia="zh-CN"/>
        </w:rPr>
        <w:t>(四)、家电清洗项目意义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在实施家电清洗项目的过程中，我们不仅仅是在追逐商业成功，更是为企业和社会的多个层面创造了深远的意义。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电清洗项目的首要意义在于提升企业的市场竞争力。通过持续的创新和对产品质量的高标准要求，家电清洗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家电清洗项目的推进将促使行业技术水平的提升。通过引入先进技术和创新性解决方案，家电清洗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家电清洗项目不仅创造了大量就业机会，提高了就业水平，还注重社会责任和环保。通过参与社会公益事业和推动环保家电清洗项目，家电清洗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综合而言，家电清洗项目意义重大，不仅推动了企业的发展，也为行业和社会的进步贡献了积极力量。这是一个全面而深刻的影响，将在未来产生可持续的正面效应。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15169"/>
      <w:r>
        <w:rPr>
          <w:rFonts w:ascii="仿宋" w:eastAsia="仿宋" w:hAnsi="仿宋" w:cs="仿宋" w:hint="eastAsia"/>
          <w:sz w:val="28"/>
          <w:lang w:eastAsia="zh-CN"/>
        </w:rPr>
        <w:t>(五)、家电清洗项目背景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在当今迅猛发展的商业环境中，家电清洗项目的动因根植于对多方面因素的审慎考量。这个家电清洗项目的提出并非孤立的决策，而是对企业所处背景深入思考的产物。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市场的不断演变是家电清洗项目背后的首要原因。科技的迅速发展和全球市场的快速变化使得企业必须灵活应对。家电清洗项目应运而生，旨在通过创新性的解决方案迎合市场的多变需求，赢得竞争中的先机。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竞争的激烈程度也是家电清洗项目背景中不可忽视的一环。企业需要在激烈竞争中脱颖而出，为此，家电清洗项目致力于打破常规，提供独特的价值主张，以吸引客户并确保市场份额的增长。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技术的迅速发展为企业带来了机遇与挑战。作为家电清洗项目启动的背景之一，对新兴技术的应用将有助于提升企业的技术水平，使其在不断演进的商业环境中保持竞争优势。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此外，社会对企业责任的期望也在逐渐升高。家电清洗项目充分融入了社会责任的理念，通过可持续经营和社会公益家电清洗项目，企图为社会贡献一份力量，在商业成功的同时关注社会价值。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17412"/>
      <w:r>
        <w:rPr>
          <w:rFonts w:ascii="仿宋" w:eastAsia="仿宋" w:hAnsi="仿宋" w:cs="仿宋" w:hint="eastAsia"/>
          <w:sz w:val="28"/>
          <w:lang w:eastAsia="zh-CN"/>
        </w:rPr>
        <w:t>四、家电清洗项目危机管理</w:t>
      </w:r>
      <w:bookmarkEnd w:id="14"/>
    </w:p>
    <w:p>
      <w:pPr>
        <w:pStyle w:val="Heading2"/>
        <w:rPr>
          <w:rFonts w:ascii="仿宋" w:eastAsia="仿宋" w:hAnsi="仿宋" w:cs="仿宋" w:hint="eastAsia"/>
          <w:lang w:eastAsia="zh-CN"/>
        </w:rPr>
      </w:pPr>
      <w:bookmarkStart w:id="15" w:name="_Toc27127"/>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家电清洗项目危机管理中，危机预警与识别是确保家电清洗项目稳健运行的核心步骤。通过建立全面的监测机制，家电清洗项目团队旨在及时发现和理解潜在的风险和危机因素，以便采取及时的预防和应对措施，确保家电清洗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首先，通过深入的风险评估，家电清洗项目团队全面分析了整个家电清洗项目和各个阶段可能存在的威胁。这包括准确评估每个潜在风险的发生概率和可能影响的程度，为后续危机预警提供了有力支持。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家电清洗项目团队着重于明确定义家电清洗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家电清洗项目进展的持续监控，团队能够及时发现潜在问题并作出迅速反应。家电清洗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在这一阶段，团队的专业素养和反应速度将发挥至关重要的作用，以确保潜在危机能够在初期得到有效的处理，最大程度地减轻负面影响。通过危机预警与识别，家电清洗项目得以更有序、可控地推进。</w:t>
      </w:r>
    </w:p>
    <w:p>
      <w:pPr>
        <w:pStyle w:val="Heading2"/>
        <w:ind w:firstLine="560" w:firstLineChars="200"/>
        <w:rPr>
          <w:rFonts w:ascii="仿宋" w:eastAsia="仿宋" w:hAnsi="仿宋" w:cs="仿宋" w:hint="eastAsia"/>
          <w:sz w:val="28"/>
          <w:lang w:eastAsia="zh-CN"/>
        </w:rPr>
      </w:pPr>
      <w:bookmarkStart w:id="16" w:name="_Toc86"/>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在危机发生时，家电清洗项目团队立即行动，成立了应急小组。该小组的任务是迅速制定并实施紧急应对措施，以最小化潜在损失。以下是采取的主要措施：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暂停家电清洗项目进度：为遏制危机蔓延，家电清洗项目暂时停止进行，以便全面评估当前状况。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资源重新分配：重新评估家电清洗项目资源的分配，确保最大限度地减小损失。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实时沟通：与关键利益相关者建立实时沟通机制，向他们传递家电清洗项目危机的实际状况，保障家电清洗项目核心利益。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在紧急应对的同时，家电清洗项目团队强调了团队协作和有效沟通的重要性。以下是团队协作的关键举措：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信息共享机制：建立了信息共享平台，确保团队成员能够及时获取家电清洗项目危机的实时信息。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领导者沟通：家电清洗项目领导者通过定期会议和即时沟通工具，指导团队应对危机，保持团队稳定运行。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随着危机得到初步控制，家电清洗项目团队转向制定恢复计划，以确保家电清洗项目能够从中迅速恢复。主要恢复计划包括：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修复受损的进度计划：重新评估家电清洗项目进度，制定修复计划，确保家电清洗项目尽快回归正常进程。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重新调整资源分配：优化资源分配，确保家电清洗项目在有限资源下高效运转。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风险管理机制加强：对家电清洗项目风险进行全面评估，制定更强化的风险管理策略，以预防未来可能的危机。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2497"/>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6229"/>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家电清洗项目的技术管理特点体现在其创新导向。通过引入最先进的技术趋势和解决方案，家电清洗项目致力于提升科技含量、提高质量和效率水平。这意味着我们将采用最新的工具和方法，确保家电清洗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家电清洗项目技术管理的显著特征。通过整合不同领域的技术资源，我们实现了跨学科的协同工作。这有助于优化技术架构，提高整体效能。此外，整合性策略还促进了不同技术团队之间的紧密沟通和高效合作，确保家电清洗项目各方面的技术都能得到协同发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家电清洗项目所采用的技术。通过不断优化技术方案，家电清洗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家电清洗项目团队将在家电清洗项目初期识别可能的技术风险，并采取相应的预防和应对措施。通过建立健全的风险评估机制，家电清洗项目能够在实施过程中及时发现并解决潜在的技术问题，保障家电清洗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家电清洗项目中，技术将成为家电清洗项目成功的有力支持。这一深度剖析揭示了技术管理在家电清洗项目实施中的关键作用，为家电清洗项目的技术基础奠定了坚实的基础。</w:t>
      </w:r>
    </w:p>
    <w:p>
      <w:pPr>
        <w:pStyle w:val="Heading2"/>
        <w:ind w:firstLine="560" w:firstLineChars="200"/>
        <w:rPr>
          <w:rFonts w:ascii="仿宋" w:eastAsia="仿宋" w:hAnsi="仿宋" w:cs="仿宋" w:hint="eastAsia"/>
          <w:sz w:val="28"/>
          <w:lang w:eastAsia="zh-CN"/>
        </w:rPr>
      </w:pPr>
      <w:bookmarkStart w:id="19" w:name="_Toc31439"/>
      <w:r>
        <w:rPr>
          <w:rFonts w:ascii="仿宋" w:eastAsia="仿宋" w:hAnsi="仿宋" w:cs="仿宋" w:hint="eastAsia"/>
          <w:sz w:val="28"/>
          <w:lang w:eastAsia="zh-CN"/>
        </w:rPr>
        <w:t>(二)、家电清洗项目工艺技术设计方案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家电清洗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https://d.book118.com/128047061011006046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家电清洗项目计划设计方案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家电清洗项目计划设计方案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家电清洗项目计划设计方案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家电清洗项目计划设计方案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家电清洗项目计划设计方案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家电清洗项目计划设计方案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家电清洗项目计划设计方案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家电清洗项目计划设计方案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家电清洗项目计划设计方案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家电清洗项目计划设计方案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家电清洗项目计划设计方案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家电清洗项目计划设计方案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家电清洗项目计划设计方案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家电清洗项目计划设计方案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家电清洗项目计划设计方案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家电清洗项目计划设计方案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家电清洗项目计划设计方案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3FE4EAE"/>
    <w:rsid w:val="23FE4EA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2804706101100604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2024-03-01T13:56:00Z</dcterms:created>
  <dcterms:modified xsi:type="dcterms:W3CDTF">2024-03-01T13:57:02Z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8E36BEBE5A8D465F95CBF4FEFA71E386_11</vt:lpwstr>
  </property>
  <property fmtid="{D5CDD505-2E9C-101B-9397-08002B2CF9AE}" pid="3" name="KSOProductBuildVer">
    <vt:lpwstr>2052-12.1.0.16388</vt:lpwstr>
  </property>
</Properties>
</file>