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83ED7" w:rsidP="00983ED7" w14:paraId="08159F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83ED7">
        <w:rPr>
          <w:rFonts w:ascii="华文中宋" w:eastAsia="华文中宋" w:hAnsi="华文中宋"/>
          <w:b/>
          <w:sz w:val="30"/>
        </w:rPr>
        <w:t>2024</w:t>
      </w:r>
      <w:r w:rsidRPr="00983ED7">
        <w:rPr>
          <w:rFonts w:ascii="华文中宋" w:eastAsia="华文中宋" w:hAnsi="华文中宋"/>
          <w:b/>
          <w:sz w:val="30"/>
        </w:rPr>
        <w:t>年中国联通北京市分公司人员招聘考试题库及答案解析</w:t>
      </w:r>
    </w:p>
    <w:p w:rsidR="00A77B3E" w14:paraId="40A6271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37445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045E8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财产安全一直是人们忧虑的一个问题，如果人们无法保障其个人财产的安全，就不可能有积极性去创造财富，即使创造财富，也会转移。个人财产的安全，既体现在保有环节，也体现在交易环节。为避免交易风险，需要通过国家机关的登记行为来确认其物权状态，从而保障其真实性，登记行为本身是以国家信用做担保的，而国家信用的背后又是法律信用。</w:t>
      </w:r>
    </w:p>
    <w:p w:rsidR="00E0697D" w14:paraId="14FE95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这段文字的关键词是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C46A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、交易风险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5B403B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交易环节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4A2BCB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0D2443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国家担保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4341A4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85C98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财产安全”是整个文段的主语和话题，“如果……就不可能……”用反面论证说明财产安全为何是人们忧虑的问题，“需要”对策引导词后面是重点，即“物权登记”。文段可以分为两个层次，第一层次不断强调的是财产安全的重要性，关键词为“财产安全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两项。第二层次是如何保证财产安全、避免交易风险而采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取的措施，即“通过国家机关的登记行为来确认其物权状态”——物权登记，排除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5ED7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据的能力还较弱，许多当事人往往只好委托律师或其他人员进行调查取证，因此民事类调查取证的需求越来越大。</w:t>
      </w:r>
    </w:p>
    <w:p w:rsidR="003F588C" w14:paraId="086FBA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 w14:paraId="415730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 w14:paraId="48FF41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 w14:paraId="038D86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 w14:paraId="675EB2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 w14:paraId="36E224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C9DF7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3900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传统中国的日常生活世界总是曲里拐弯，充满细节、血肉，剪不断，理还乱。在是否宜居方面，与摩天大楼相比，苏州园林、四合院并不落后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与以购物为唯一目的的超市相比，庙会、集市带来的不是混乱，而是更顺乎人情。作者通过这段文字意在强调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C833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、传统中国的日常生活其实并不混乱</w:t>
      </w:r>
    </w:p>
    <w:p w:rsidR="003F588C" w14:paraId="575AA9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、表面纷乱的传统生活有自己的魅力</w:t>
      </w:r>
    </w:p>
    <w:p w:rsidR="003F588C" w14:paraId="4C2FF2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、传统中国的日常生活比现代生活更好</w:t>
      </w:r>
    </w:p>
    <w:p w:rsidR="003F588C" w14:paraId="66680C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、摩天大楼和超市代表的现代生活缺乏人情味</w:t>
      </w:r>
    </w:p>
    <w:p w:rsidR="003F588C" w14:paraId="40B6DB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21C6D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文段开始指出传统中国的日常生活世界“曲里拐弯”、“乱”。最后则转折指出“不是混乱，而是顺乎人情”。文段的重点在转折之后的内容，由此可以推知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项是对文段内容的部分概括，但没有指出“顺乎人情”这一点。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项的“现代生活”在文段中没有提及，不能将“摩天大楼”片面理解为现代生活。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项，文段对比摩天大楼和超市是为了说明传统中国日常生活“更”顺乎人情，但不能由此否定摩天大楼和超市就没有人情味。此外，结合常识可知，现在有的摩天大楼和超市在不少方面也是具有人情味的。故选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9AAE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现在的许多文章只因为涂饰太厚，废话太多，所以很不容易被觉察出底细来，正如透过密叶投射在地面上的月光，看到的只是点点的碎影。这段话中被比做文章“真正观点”的是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42C96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、密叶</w:t>
      </w:r>
    </w:p>
    <w:p w:rsidR="00E0697D" w14:paraId="1D8B94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、地面</w:t>
      </w:r>
    </w:p>
    <w:p w:rsidR="00E0697D" w14:paraId="0ED16D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、碎影</w:t>
      </w:r>
    </w:p>
    <w:p w:rsidR="00E0697D" w14:paraId="13509A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、月光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https://d.book118.com/128047132135006025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paraId="7F8061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ED7" w14:paraId="48F20D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paraId="7B37DD56" w14:textId="318DA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3ED7" w14:paraId="4D3610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paraId="50A7AB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E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textId="318DA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3E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E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:rsidP="00D07274" w14:textId="318DA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3E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paraId="5BBED8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paraId="6F7DA7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paraId="350FB4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E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06195"/>
    <w:rsid w:val="00983ED7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47725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983E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83ED7"/>
    <w:rPr>
      <w:sz w:val="18"/>
      <w:szCs w:val="18"/>
    </w:rPr>
  </w:style>
  <w:style w:type="paragraph" w:styleId="Footer">
    <w:name w:val="footer"/>
    <w:basedOn w:val="Normal"/>
    <w:link w:val="a0"/>
    <w:rsid w:val="00983E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83ED7"/>
    <w:rPr>
      <w:sz w:val="18"/>
      <w:szCs w:val="18"/>
    </w:rPr>
  </w:style>
  <w:style w:type="character" w:styleId="PageNumber">
    <w:name w:val="page number"/>
    <w:basedOn w:val="DefaultParagraphFont"/>
    <w:rsid w:val="00983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47132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4073</Words>
  <Characters>23219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2024-01-12T15:15:00Z</dcterms:created>
  <dcterms:modified xsi:type="dcterms:W3CDTF">2024-01-12T15:15:00Z</dcterms:modified>
</cp:coreProperties>
</file>