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单克隆抗体制剂项目规划设计蓝图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99" w:history="1">
        <w:r>
          <w:rPr>
            <w:rFonts w:ascii="仿宋" w:eastAsia="仿宋" w:hAnsi="仿宋" w:cs="仿宋" w:hint="eastAsia"/>
            <w:lang w:eastAsia="zh-CN"/>
          </w:rPr>
          <w:t>序言</w:t>
        </w:r>
        <w:r>
          <w:tab/>
        </w:r>
        <w:r>
          <w:fldChar w:fldCharType="begin"/>
        </w:r>
        <w:r>
          <w:instrText xml:space="preserve"> PAGEREF _Toc23399 \h </w:instrText>
        </w:r>
        <w:r>
          <w:fldChar w:fldCharType="separate"/>
        </w:r>
        <w:r>
          <w:t>3</w:t>
        </w:r>
        <w:r>
          <w:fldChar w:fldCharType="end"/>
        </w:r>
      </w:hyperlink>
    </w:p>
    <w:p>
      <w:pPr>
        <w:pStyle w:val="TOC1"/>
        <w:tabs>
          <w:tab w:val="right" w:leader="dot" w:pos="8306"/>
        </w:tabs>
      </w:pPr>
      <w:hyperlink w:anchor="_Toc30878" w:history="1">
        <w:r>
          <w:rPr>
            <w:rFonts w:ascii="仿宋" w:eastAsia="仿宋" w:hAnsi="仿宋" w:cs="仿宋" w:hint="eastAsia"/>
            <w:lang w:eastAsia="zh-CN"/>
          </w:rPr>
          <w:t>一、单克隆抗体制剂项目危机管理</w:t>
        </w:r>
        <w:r>
          <w:tab/>
        </w:r>
        <w:r>
          <w:fldChar w:fldCharType="begin"/>
        </w:r>
        <w:r>
          <w:instrText xml:space="preserve"> PAGEREF _Toc30878 \h </w:instrText>
        </w:r>
        <w:r>
          <w:fldChar w:fldCharType="separate"/>
        </w:r>
        <w:r>
          <w:t>3</w:t>
        </w:r>
        <w:r>
          <w:fldChar w:fldCharType="end"/>
        </w:r>
      </w:hyperlink>
    </w:p>
    <w:p>
      <w:pPr>
        <w:pStyle w:val="TOC2"/>
        <w:tabs>
          <w:tab w:val="right" w:leader="dot" w:pos="8306"/>
        </w:tabs>
      </w:pPr>
      <w:hyperlink w:anchor="_Toc18281" w:history="1">
        <w:r>
          <w:rPr>
            <w:rFonts w:ascii="仿宋" w:eastAsia="仿宋" w:hAnsi="仿宋" w:cs="仿宋" w:hint="eastAsia"/>
            <w:lang w:eastAsia="zh-CN"/>
          </w:rPr>
          <w:t>(一)、危机预警与识别</w:t>
        </w:r>
        <w:r>
          <w:tab/>
        </w:r>
        <w:r>
          <w:fldChar w:fldCharType="begin"/>
        </w:r>
        <w:r>
          <w:instrText xml:space="preserve"> PAGEREF _Toc18281 \h </w:instrText>
        </w:r>
        <w:r>
          <w:fldChar w:fldCharType="separate"/>
        </w:r>
        <w:r>
          <w:t>3</w:t>
        </w:r>
        <w:r>
          <w:fldChar w:fldCharType="end"/>
        </w:r>
      </w:hyperlink>
    </w:p>
    <w:p>
      <w:pPr>
        <w:pStyle w:val="TOC2"/>
        <w:tabs>
          <w:tab w:val="right" w:leader="dot" w:pos="8306"/>
        </w:tabs>
      </w:pPr>
      <w:hyperlink w:anchor="_Toc18212" w:history="1">
        <w:r>
          <w:rPr>
            <w:rFonts w:ascii="仿宋" w:eastAsia="仿宋" w:hAnsi="仿宋" w:cs="仿宋" w:hint="eastAsia"/>
            <w:lang w:eastAsia="zh-CN"/>
          </w:rPr>
          <w:t>(二)、危机应对与恢复</w:t>
        </w:r>
        <w:r>
          <w:tab/>
        </w:r>
        <w:r>
          <w:fldChar w:fldCharType="begin"/>
        </w:r>
        <w:r>
          <w:instrText xml:space="preserve"> PAGEREF _Toc18212 \h </w:instrText>
        </w:r>
        <w:r>
          <w:fldChar w:fldCharType="separate"/>
        </w:r>
        <w:r>
          <w:t>4</w:t>
        </w:r>
        <w:r>
          <w:fldChar w:fldCharType="end"/>
        </w:r>
      </w:hyperlink>
    </w:p>
    <w:p>
      <w:pPr>
        <w:pStyle w:val="TOC1"/>
        <w:tabs>
          <w:tab w:val="right" w:leader="dot" w:pos="8306"/>
        </w:tabs>
      </w:pPr>
      <w:hyperlink w:anchor="_Toc9549" w:history="1">
        <w:r>
          <w:rPr>
            <w:rFonts w:ascii="仿宋" w:eastAsia="仿宋" w:hAnsi="仿宋" w:cs="仿宋" w:hint="eastAsia"/>
            <w:lang w:eastAsia="zh-CN"/>
          </w:rPr>
          <w:t>二、单克隆抗体制剂项目建设背景及必要性分析</w:t>
        </w:r>
        <w:r>
          <w:tab/>
        </w:r>
        <w:r>
          <w:fldChar w:fldCharType="begin"/>
        </w:r>
        <w:r>
          <w:instrText xml:space="preserve"> PAGEREF _Toc9549 \h </w:instrText>
        </w:r>
        <w:r>
          <w:fldChar w:fldCharType="separate"/>
        </w:r>
        <w:r>
          <w:t>6</w:t>
        </w:r>
        <w:r>
          <w:fldChar w:fldCharType="end"/>
        </w:r>
      </w:hyperlink>
    </w:p>
    <w:p>
      <w:pPr>
        <w:pStyle w:val="TOC2"/>
        <w:tabs>
          <w:tab w:val="right" w:leader="dot" w:pos="8306"/>
        </w:tabs>
      </w:pPr>
      <w:hyperlink w:anchor="_Toc19894" w:history="1">
        <w:r>
          <w:rPr>
            <w:rFonts w:ascii="仿宋" w:eastAsia="仿宋" w:hAnsi="仿宋" w:cs="仿宋" w:hint="eastAsia"/>
            <w:lang w:eastAsia="zh-CN"/>
          </w:rPr>
          <w:t>(一)、单克隆抗体制剂项目背景分析</w:t>
        </w:r>
        <w:r>
          <w:tab/>
        </w:r>
        <w:r>
          <w:fldChar w:fldCharType="begin"/>
        </w:r>
        <w:r>
          <w:instrText xml:space="preserve"> PAGEREF _Toc19894 \h </w:instrText>
        </w:r>
        <w:r>
          <w:fldChar w:fldCharType="separate"/>
        </w:r>
        <w:r>
          <w:t>6</w:t>
        </w:r>
        <w:r>
          <w:fldChar w:fldCharType="end"/>
        </w:r>
      </w:hyperlink>
    </w:p>
    <w:p>
      <w:pPr>
        <w:pStyle w:val="TOC2"/>
        <w:tabs>
          <w:tab w:val="right" w:leader="dot" w:pos="8306"/>
        </w:tabs>
      </w:pPr>
      <w:hyperlink w:anchor="_Toc15108" w:history="1">
        <w:r>
          <w:rPr>
            <w:rFonts w:ascii="仿宋" w:eastAsia="仿宋" w:hAnsi="仿宋" w:cs="仿宋" w:hint="eastAsia"/>
            <w:lang w:eastAsia="zh-CN"/>
          </w:rPr>
          <w:t>(二)、单克隆抗体制剂项目建设必要性分析</w:t>
        </w:r>
        <w:r>
          <w:tab/>
        </w:r>
        <w:r>
          <w:fldChar w:fldCharType="begin"/>
        </w:r>
        <w:r>
          <w:instrText xml:space="preserve"> PAGEREF _Toc15108 \h </w:instrText>
        </w:r>
        <w:r>
          <w:fldChar w:fldCharType="separate"/>
        </w:r>
        <w:r>
          <w:t>7</w:t>
        </w:r>
        <w:r>
          <w:fldChar w:fldCharType="end"/>
        </w:r>
      </w:hyperlink>
    </w:p>
    <w:p>
      <w:pPr>
        <w:pStyle w:val="TOC1"/>
        <w:tabs>
          <w:tab w:val="right" w:leader="dot" w:pos="8306"/>
        </w:tabs>
      </w:pPr>
      <w:hyperlink w:anchor="_Toc29162" w:history="1">
        <w:r>
          <w:rPr>
            <w:rFonts w:ascii="仿宋" w:eastAsia="仿宋" w:hAnsi="仿宋" w:cs="仿宋" w:hint="eastAsia"/>
            <w:lang w:eastAsia="zh-CN"/>
          </w:rPr>
          <w:t>三、单克隆抗体制剂项目概论</w:t>
        </w:r>
        <w:r>
          <w:tab/>
        </w:r>
        <w:r>
          <w:fldChar w:fldCharType="begin"/>
        </w:r>
        <w:r>
          <w:instrText xml:space="preserve"> PAGEREF _Toc29162 \h </w:instrText>
        </w:r>
        <w:r>
          <w:fldChar w:fldCharType="separate"/>
        </w:r>
        <w:r>
          <w:t>9</w:t>
        </w:r>
        <w:r>
          <w:fldChar w:fldCharType="end"/>
        </w:r>
      </w:hyperlink>
    </w:p>
    <w:p>
      <w:pPr>
        <w:pStyle w:val="TOC2"/>
        <w:tabs>
          <w:tab w:val="right" w:leader="dot" w:pos="8306"/>
        </w:tabs>
      </w:pPr>
      <w:hyperlink w:anchor="_Toc31089" w:history="1">
        <w:r>
          <w:rPr>
            <w:rFonts w:ascii="仿宋" w:eastAsia="仿宋" w:hAnsi="仿宋" w:cs="仿宋" w:hint="eastAsia"/>
            <w:lang w:eastAsia="zh-CN"/>
          </w:rPr>
          <w:t>(一)、单克隆抗体制剂项目概况</w:t>
        </w:r>
        <w:r>
          <w:tab/>
        </w:r>
        <w:r>
          <w:fldChar w:fldCharType="begin"/>
        </w:r>
        <w:r>
          <w:instrText xml:space="preserve"> PAGEREF _Toc31089 \h </w:instrText>
        </w:r>
        <w:r>
          <w:fldChar w:fldCharType="separate"/>
        </w:r>
        <w:r>
          <w:t>9</w:t>
        </w:r>
        <w:r>
          <w:fldChar w:fldCharType="end"/>
        </w:r>
      </w:hyperlink>
    </w:p>
    <w:p>
      <w:pPr>
        <w:pStyle w:val="TOC2"/>
        <w:tabs>
          <w:tab w:val="right" w:leader="dot" w:pos="8306"/>
        </w:tabs>
      </w:pPr>
      <w:hyperlink w:anchor="_Toc9250" w:history="1">
        <w:r>
          <w:rPr>
            <w:rFonts w:ascii="仿宋" w:eastAsia="仿宋" w:hAnsi="仿宋" w:cs="仿宋" w:hint="eastAsia"/>
            <w:lang w:eastAsia="zh-CN"/>
          </w:rPr>
          <w:t>(二)、单克隆抗体制剂项目目标</w:t>
        </w:r>
        <w:r>
          <w:tab/>
        </w:r>
        <w:r>
          <w:fldChar w:fldCharType="begin"/>
        </w:r>
        <w:r>
          <w:instrText xml:space="preserve"> PAGEREF _Toc9250 \h </w:instrText>
        </w:r>
        <w:r>
          <w:fldChar w:fldCharType="separate"/>
        </w:r>
        <w:r>
          <w:t>11</w:t>
        </w:r>
        <w:r>
          <w:fldChar w:fldCharType="end"/>
        </w:r>
      </w:hyperlink>
    </w:p>
    <w:p>
      <w:pPr>
        <w:pStyle w:val="TOC2"/>
        <w:tabs>
          <w:tab w:val="right" w:leader="dot" w:pos="8306"/>
        </w:tabs>
      </w:pPr>
      <w:hyperlink w:anchor="_Toc20079" w:history="1">
        <w:r>
          <w:rPr>
            <w:rFonts w:ascii="仿宋" w:eastAsia="仿宋" w:hAnsi="仿宋" w:cs="仿宋" w:hint="eastAsia"/>
            <w:lang w:eastAsia="zh-CN"/>
          </w:rPr>
          <w:t>(三)、单克隆抗体制剂项目提出的理由</w:t>
        </w:r>
        <w:r>
          <w:tab/>
        </w:r>
        <w:r>
          <w:fldChar w:fldCharType="begin"/>
        </w:r>
        <w:r>
          <w:instrText xml:space="preserve"> PAGEREF _Toc20079 \h </w:instrText>
        </w:r>
        <w:r>
          <w:fldChar w:fldCharType="separate"/>
        </w:r>
        <w:r>
          <w:t>12</w:t>
        </w:r>
        <w:r>
          <w:fldChar w:fldCharType="end"/>
        </w:r>
      </w:hyperlink>
    </w:p>
    <w:p>
      <w:pPr>
        <w:pStyle w:val="TOC2"/>
        <w:tabs>
          <w:tab w:val="right" w:leader="dot" w:pos="8306"/>
        </w:tabs>
      </w:pPr>
      <w:hyperlink w:anchor="_Toc17883" w:history="1">
        <w:r>
          <w:rPr>
            <w:rFonts w:ascii="仿宋" w:eastAsia="仿宋" w:hAnsi="仿宋" w:cs="仿宋" w:hint="eastAsia"/>
            <w:lang w:eastAsia="zh-CN"/>
          </w:rPr>
          <w:t>(四)、单克隆抗体制剂项目意义</w:t>
        </w:r>
        <w:r>
          <w:tab/>
        </w:r>
        <w:r>
          <w:fldChar w:fldCharType="begin"/>
        </w:r>
        <w:r>
          <w:instrText xml:space="preserve"> PAGEREF _Toc17883 \h </w:instrText>
        </w:r>
        <w:r>
          <w:fldChar w:fldCharType="separate"/>
        </w:r>
        <w:r>
          <w:t>14</w:t>
        </w:r>
        <w:r>
          <w:fldChar w:fldCharType="end"/>
        </w:r>
      </w:hyperlink>
    </w:p>
    <w:p>
      <w:pPr>
        <w:pStyle w:val="TOC2"/>
        <w:tabs>
          <w:tab w:val="right" w:leader="dot" w:pos="8306"/>
        </w:tabs>
      </w:pPr>
      <w:hyperlink w:anchor="_Toc23626" w:history="1">
        <w:r>
          <w:rPr>
            <w:rFonts w:ascii="仿宋" w:eastAsia="仿宋" w:hAnsi="仿宋" w:cs="仿宋" w:hint="eastAsia"/>
            <w:lang w:eastAsia="zh-CN"/>
          </w:rPr>
          <w:t>(五)、单克隆抗体制剂项目背景</w:t>
        </w:r>
        <w:r>
          <w:tab/>
        </w:r>
        <w:r>
          <w:fldChar w:fldCharType="begin"/>
        </w:r>
        <w:r>
          <w:instrText xml:space="preserve"> PAGEREF _Toc23626 \h </w:instrText>
        </w:r>
        <w:r>
          <w:fldChar w:fldCharType="separate"/>
        </w:r>
        <w:r>
          <w:t>15</w:t>
        </w:r>
        <w:r>
          <w:fldChar w:fldCharType="end"/>
        </w:r>
      </w:hyperlink>
    </w:p>
    <w:p>
      <w:pPr>
        <w:pStyle w:val="TOC1"/>
        <w:tabs>
          <w:tab w:val="right" w:leader="dot" w:pos="8306"/>
        </w:tabs>
      </w:pPr>
      <w:hyperlink w:anchor="_Toc17363" w:history="1">
        <w:r>
          <w:rPr>
            <w:rFonts w:ascii="仿宋" w:eastAsia="仿宋" w:hAnsi="仿宋" w:cs="仿宋" w:hint="eastAsia"/>
            <w:lang w:eastAsia="zh-CN"/>
          </w:rPr>
          <w:t>四、工艺说明</w:t>
        </w:r>
        <w:r>
          <w:tab/>
        </w:r>
        <w:r>
          <w:fldChar w:fldCharType="begin"/>
        </w:r>
        <w:r>
          <w:instrText xml:space="preserve"> PAGEREF _Toc17363 \h </w:instrText>
        </w:r>
        <w:r>
          <w:fldChar w:fldCharType="separate"/>
        </w:r>
        <w:r>
          <w:t>16</w:t>
        </w:r>
        <w:r>
          <w:fldChar w:fldCharType="end"/>
        </w:r>
      </w:hyperlink>
    </w:p>
    <w:p>
      <w:pPr>
        <w:pStyle w:val="TOC2"/>
        <w:tabs>
          <w:tab w:val="right" w:leader="dot" w:pos="8306"/>
        </w:tabs>
      </w:pPr>
      <w:hyperlink w:anchor="_Toc27111" w:history="1">
        <w:r>
          <w:rPr>
            <w:rFonts w:ascii="仿宋" w:eastAsia="仿宋" w:hAnsi="仿宋" w:cs="仿宋" w:hint="eastAsia"/>
            <w:lang w:eastAsia="zh-CN"/>
          </w:rPr>
          <w:t>(一)、技术管理特点</w:t>
        </w:r>
        <w:r>
          <w:tab/>
        </w:r>
        <w:r>
          <w:fldChar w:fldCharType="begin"/>
        </w:r>
        <w:r>
          <w:instrText xml:space="preserve"> PAGEREF _Toc27111 \h </w:instrText>
        </w:r>
        <w:r>
          <w:fldChar w:fldCharType="separate"/>
        </w:r>
        <w:r>
          <w:t>16</w:t>
        </w:r>
        <w:r>
          <w:fldChar w:fldCharType="end"/>
        </w:r>
      </w:hyperlink>
    </w:p>
    <w:p>
      <w:pPr>
        <w:pStyle w:val="TOC2"/>
        <w:tabs>
          <w:tab w:val="right" w:leader="dot" w:pos="8306"/>
        </w:tabs>
      </w:pPr>
      <w:hyperlink w:anchor="_Toc2574" w:history="1">
        <w:r>
          <w:rPr>
            <w:rFonts w:ascii="仿宋" w:eastAsia="仿宋" w:hAnsi="仿宋" w:cs="仿宋" w:hint="eastAsia"/>
            <w:lang w:eastAsia="zh-CN"/>
          </w:rPr>
          <w:t>(二)、单克隆抗体制剂项目工艺技术设计方案</w:t>
        </w:r>
        <w:r>
          <w:tab/>
        </w:r>
        <w:r>
          <w:fldChar w:fldCharType="begin"/>
        </w:r>
        <w:r>
          <w:instrText xml:space="preserve"> PAGEREF _Toc2574 \h </w:instrText>
        </w:r>
        <w:r>
          <w:fldChar w:fldCharType="separate"/>
        </w:r>
        <w:r>
          <w:t>17</w:t>
        </w:r>
        <w:r>
          <w:fldChar w:fldCharType="end"/>
        </w:r>
      </w:hyperlink>
    </w:p>
    <w:p>
      <w:pPr>
        <w:pStyle w:val="TOC2"/>
        <w:tabs>
          <w:tab w:val="right" w:leader="dot" w:pos="8306"/>
        </w:tabs>
      </w:pPr>
      <w:hyperlink w:anchor="_Toc14626" w:history="1">
        <w:r>
          <w:rPr>
            <w:rFonts w:ascii="仿宋" w:eastAsia="仿宋" w:hAnsi="仿宋" w:cs="仿宋" w:hint="eastAsia"/>
            <w:lang w:eastAsia="zh-CN"/>
          </w:rPr>
          <w:t>(三)、设备选型方案</w:t>
        </w:r>
        <w:r>
          <w:tab/>
        </w:r>
        <w:r>
          <w:fldChar w:fldCharType="begin"/>
        </w:r>
        <w:r>
          <w:instrText xml:space="preserve"> PAGEREF _Toc14626 \h </w:instrText>
        </w:r>
        <w:r>
          <w:fldChar w:fldCharType="separate"/>
        </w:r>
        <w:r>
          <w:t>18</w:t>
        </w:r>
        <w:r>
          <w:fldChar w:fldCharType="end"/>
        </w:r>
      </w:hyperlink>
    </w:p>
    <w:p>
      <w:pPr>
        <w:pStyle w:val="TOC1"/>
        <w:tabs>
          <w:tab w:val="right" w:leader="dot" w:pos="8306"/>
        </w:tabs>
      </w:pPr>
      <w:hyperlink w:anchor="_Toc26936" w:history="1">
        <w:r>
          <w:rPr>
            <w:rFonts w:ascii="仿宋" w:eastAsia="仿宋" w:hAnsi="仿宋" w:cs="仿宋" w:hint="eastAsia"/>
            <w:lang w:eastAsia="zh-CN"/>
          </w:rPr>
          <w:t>五、单克隆抗体制剂项目土建工程</w:t>
        </w:r>
        <w:r>
          <w:tab/>
        </w:r>
        <w:r>
          <w:fldChar w:fldCharType="begin"/>
        </w:r>
        <w:r>
          <w:instrText xml:space="preserve"> PAGEREF _Toc26936 \h </w:instrText>
        </w:r>
        <w:r>
          <w:fldChar w:fldCharType="separate"/>
        </w:r>
        <w:r>
          <w:t>19</w:t>
        </w:r>
        <w:r>
          <w:fldChar w:fldCharType="end"/>
        </w:r>
      </w:hyperlink>
    </w:p>
    <w:p>
      <w:pPr>
        <w:pStyle w:val="TOC2"/>
        <w:tabs>
          <w:tab w:val="right" w:leader="dot" w:pos="8306"/>
        </w:tabs>
      </w:pPr>
      <w:hyperlink w:anchor="_Toc7474" w:history="1">
        <w:r>
          <w:rPr>
            <w:rFonts w:ascii="仿宋" w:eastAsia="仿宋" w:hAnsi="仿宋" w:cs="仿宋" w:hint="eastAsia"/>
            <w:lang w:eastAsia="zh-CN"/>
          </w:rPr>
          <w:t>(一)、建筑工程设计原则</w:t>
        </w:r>
        <w:r>
          <w:tab/>
        </w:r>
        <w:r>
          <w:fldChar w:fldCharType="begin"/>
        </w:r>
        <w:r>
          <w:instrText xml:space="preserve"> PAGEREF _Toc7474 \h </w:instrText>
        </w:r>
        <w:r>
          <w:fldChar w:fldCharType="separate"/>
        </w:r>
        <w:r>
          <w:t>19</w:t>
        </w:r>
        <w:r>
          <w:fldChar w:fldCharType="end"/>
        </w:r>
      </w:hyperlink>
    </w:p>
    <w:p>
      <w:pPr>
        <w:pStyle w:val="TOC2"/>
        <w:tabs>
          <w:tab w:val="right" w:leader="dot" w:pos="8306"/>
        </w:tabs>
      </w:pPr>
      <w:hyperlink w:anchor="_Toc2" w:history="1">
        <w:r>
          <w:rPr>
            <w:rFonts w:ascii="仿宋" w:eastAsia="仿宋" w:hAnsi="仿宋" w:cs="仿宋" w:hint="eastAsia"/>
            <w:lang w:eastAsia="zh-CN"/>
          </w:rPr>
          <w:t>(二)、土建工程设计年限及安全等级</w:t>
        </w:r>
        <w:r>
          <w:tab/>
        </w:r>
        <w:r>
          <w:fldChar w:fldCharType="begin"/>
        </w:r>
        <w:r>
          <w:instrText xml:space="preserve"> PAGEREF _Toc2 \h </w:instrText>
        </w:r>
        <w:r>
          <w:fldChar w:fldCharType="separate"/>
        </w:r>
        <w:r>
          <w:t>21</w:t>
        </w:r>
        <w:r>
          <w:fldChar w:fldCharType="end"/>
        </w:r>
      </w:hyperlink>
    </w:p>
    <w:p>
      <w:pPr>
        <w:pStyle w:val="TOC2"/>
        <w:tabs>
          <w:tab w:val="right" w:leader="dot" w:pos="8306"/>
        </w:tabs>
      </w:pPr>
      <w:hyperlink w:anchor="_Toc14607" w:history="1">
        <w:r>
          <w:rPr>
            <w:rFonts w:ascii="仿宋" w:eastAsia="仿宋" w:hAnsi="仿宋" w:cs="仿宋" w:hint="eastAsia"/>
            <w:lang w:eastAsia="zh-CN"/>
          </w:rPr>
          <w:t>(三)、建筑工程设计总体要求</w:t>
        </w:r>
        <w:r>
          <w:tab/>
        </w:r>
        <w:r>
          <w:fldChar w:fldCharType="begin"/>
        </w:r>
        <w:r>
          <w:instrText xml:space="preserve"> PAGEREF _Toc14607 \h </w:instrText>
        </w:r>
        <w:r>
          <w:fldChar w:fldCharType="separate"/>
        </w:r>
        <w:r>
          <w:t>22</w:t>
        </w:r>
        <w:r>
          <w:fldChar w:fldCharType="end"/>
        </w:r>
      </w:hyperlink>
    </w:p>
    <w:p>
      <w:pPr>
        <w:pStyle w:val="TOC2"/>
        <w:tabs>
          <w:tab w:val="right" w:leader="dot" w:pos="8306"/>
        </w:tabs>
      </w:pPr>
      <w:hyperlink w:anchor="_Toc4192" w:history="1">
        <w:r>
          <w:rPr>
            <w:rFonts w:ascii="仿宋" w:eastAsia="仿宋" w:hAnsi="仿宋" w:cs="仿宋" w:hint="eastAsia"/>
            <w:lang w:eastAsia="zh-CN"/>
          </w:rPr>
          <w:t>(四)、土建工程建设指标</w:t>
        </w:r>
        <w:r>
          <w:tab/>
        </w:r>
        <w:r>
          <w:fldChar w:fldCharType="begin"/>
        </w:r>
        <w:r>
          <w:instrText xml:space="preserve"> PAGEREF _Toc4192 \h </w:instrText>
        </w:r>
        <w:r>
          <w:fldChar w:fldCharType="separate"/>
        </w:r>
        <w:r>
          <w:t>22</w:t>
        </w:r>
        <w:r>
          <w:fldChar w:fldCharType="end"/>
        </w:r>
      </w:hyperlink>
    </w:p>
    <w:p>
      <w:pPr>
        <w:pStyle w:val="TOC1"/>
        <w:tabs>
          <w:tab w:val="right" w:leader="dot" w:pos="8306"/>
        </w:tabs>
      </w:pPr>
      <w:hyperlink w:anchor="_Toc20018" w:history="1">
        <w:r>
          <w:rPr>
            <w:rFonts w:ascii="仿宋" w:eastAsia="仿宋" w:hAnsi="仿宋" w:cs="仿宋" w:hint="eastAsia"/>
            <w:lang w:eastAsia="zh-CN"/>
          </w:rPr>
          <w:t>六、市场分析、调研</w:t>
        </w:r>
        <w:r>
          <w:tab/>
        </w:r>
        <w:r>
          <w:fldChar w:fldCharType="begin"/>
        </w:r>
        <w:r>
          <w:instrText xml:space="preserve"> PAGEREF _Toc20018 \h </w:instrText>
        </w:r>
        <w:r>
          <w:fldChar w:fldCharType="separate"/>
        </w:r>
        <w:r>
          <w:t>23</w:t>
        </w:r>
        <w:r>
          <w:fldChar w:fldCharType="end"/>
        </w:r>
      </w:hyperlink>
    </w:p>
    <w:p>
      <w:pPr>
        <w:pStyle w:val="TOC2"/>
        <w:tabs>
          <w:tab w:val="right" w:leader="dot" w:pos="8306"/>
        </w:tabs>
      </w:pPr>
      <w:hyperlink w:anchor="_Toc10206" w:history="1">
        <w:r>
          <w:rPr>
            <w:rFonts w:ascii="仿宋" w:eastAsia="仿宋" w:hAnsi="仿宋" w:cs="仿宋" w:hint="eastAsia"/>
            <w:lang w:eastAsia="zh-CN"/>
          </w:rPr>
          <w:t>(一)、单克隆抗体制剂行业分析</w:t>
        </w:r>
        <w:r>
          <w:tab/>
        </w:r>
        <w:r>
          <w:fldChar w:fldCharType="begin"/>
        </w:r>
        <w:r>
          <w:instrText xml:space="preserve"> PAGEREF _Toc10206 \h </w:instrText>
        </w:r>
        <w:r>
          <w:fldChar w:fldCharType="separate"/>
        </w:r>
        <w:r>
          <w:t>23</w:t>
        </w:r>
        <w:r>
          <w:fldChar w:fldCharType="end"/>
        </w:r>
      </w:hyperlink>
    </w:p>
    <w:p>
      <w:pPr>
        <w:pStyle w:val="TOC2"/>
        <w:tabs>
          <w:tab w:val="right" w:leader="dot" w:pos="8306"/>
        </w:tabs>
      </w:pPr>
      <w:hyperlink w:anchor="_Toc1572" w:history="1">
        <w:r>
          <w:rPr>
            <w:rFonts w:ascii="仿宋" w:eastAsia="仿宋" w:hAnsi="仿宋" w:cs="仿宋" w:hint="eastAsia"/>
            <w:lang w:eastAsia="zh-CN"/>
          </w:rPr>
          <w:t>(二)、单克隆抗体制剂市场分析预测</w:t>
        </w:r>
        <w:r>
          <w:tab/>
        </w:r>
        <w:r>
          <w:fldChar w:fldCharType="begin"/>
        </w:r>
        <w:r>
          <w:instrText xml:space="preserve"> PAGEREF _Toc1572 \h </w:instrText>
        </w:r>
        <w:r>
          <w:fldChar w:fldCharType="separate"/>
        </w:r>
        <w:r>
          <w:t>23</w:t>
        </w:r>
        <w:r>
          <w:fldChar w:fldCharType="end"/>
        </w:r>
      </w:hyperlink>
    </w:p>
    <w:p>
      <w:pPr>
        <w:pStyle w:val="TOC1"/>
        <w:tabs>
          <w:tab w:val="right" w:leader="dot" w:pos="8306"/>
        </w:tabs>
      </w:pPr>
      <w:hyperlink w:anchor="_Toc31583" w:history="1">
        <w:r>
          <w:rPr>
            <w:rFonts w:ascii="仿宋" w:eastAsia="仿宋" w:hAnsi="仿宋" w:cs="仿宋" w:hint="eastAsia"/>
            <w:lang w:eastAsia="zh-CN"/>
          </w:rPr>
          <w:t>七、单克隆抗体制剂项目创新与研发</w:t>
        </w:r>
        <w:r>
          <w:tab/>
        </w:r>
        <w:r>
          <w:fldChar w:fldCharType="begin"/>
        </w:r>
        <w:r>
          <w:instrText xml:space="preserve"> PAGEREF _Toc31583 \h </w:instrText>
        </w:r>
        <w:r>
          <w:fldChar w:fldCharType="separate"/>
        </w:r>
        <w:r>
          <w:t>24</w:t>
        </w:r>
        <w:r>
          <w:fldChar w:fldCharType="end"/>
        </w:r>
      </w:hyperlink>
    </w:p>
    <w:p>
      <w:pPr>
        <w:pStyle w:val="TOC2"/>
        <w:tabs>
          <w:tab w:val="right" w:leader="dot" w:pos="8306"/>
        </w:tabs>
      </w:pPr>
      <w:hyperlink w:anchor="_Toc13753" w:history="1">
        <w:r>
          <w:rPr>
            <w:rFonts w:ascii="仿宋" w:eastAsia="仿宋" w:hAnsi="仿宋" w:cs="仿宋" w:hint="eastAsia"/>
            <w:lang w:eastAsia="zh-CN"/>
          </w:rPr>
          <w:t>(一)、创新策略与方向</w:t>
        </w:r>
        <w:r>
          <w:tab/>
        </w:r>
        <w:r>
          <w:fldChar w:fldCharType="begin"/>
        </w:r>
        <w:r>
          <w:instrText xml:space="preserve"> PAGEREF _Toc13753 \h </w:instrText>
        </w:r>
        <w:r>
          <w:fldChar w:fldCharType="separate"/>
        </w:r>
        <w:r>
          <w:t>24</w:t>
        </w:r>
        <w:r>
          <w:fldChar w:fldCharType="end"/>
        </w:r>
      </w:hyperlink>
    </w:p>
    <w:p>
      <w:pPr>
        <w:pStyle w:val="TOC2"/>
        <w:tabs>
          <w:tab w:val="right" w:leader="dot" w:pos="8306"/>
        </w:tabs>
      </w:pPr>
      <w:hyperlink w:anchor="_Toc6653" w:history="1">
        <w:r>
          <w:rPr>
            <w:rFonts w:ascii="仿宋" w:eastAsia="仿宋" w:hAnsi="仿宋" w:cs="仿宋" w:hint="eastAsia"/>
            <w:lang w:eastAsia="zh-CN"/>
          </w:rPr>
          <w:t>(二)、研发规划与投入</w:t>
        </w:r>
        <w:r>
          <w:tab/>
        </w:r>
        <w:r>
          <w:fldChar w:fldCharType="begin"/>
        </w:r>
        <w:r>
          <w:instrText xml:space="preserve"> PAGEREF _Toc6653 \h </w:instrText>
        </w:r>
        <w:r>
          <w:fldChar w:fldCharType="separate"/>
        </w:r>
        <w:r>
          <w:t>26</w:t>
        </w:r>
        <w:r>
          <w:fldChar w:fldCharType="end"/>
        </w:r>
      </w:hyperlink>
    </w:p>
    <w:p>
      <w:pPr>
        <w:pStyle w:val="TOC1"/>
        <w:tabs>
          <w:tab w:val="right" w:leader="dot" w:pos="8306"/>
        </w:tabs>
      </w:pPr>
      <w:hyperlink w:anchor="_Toc20200" w:history="1">
        <w:r>
          <w:rPr>
            <w:rFonts w:ascii="仿宋" w:eastAsia="仿宋" w:hAnsi="仿宋" w:cs="仿宋" w:hint="eastAsia"/>
            <w:lang w:eastAsia="zh-CN"/>
          </w:rPr>
          <w:t>八、单克隆抗体制剂项目技术管理</w:t>
        </w:r>
        <w:r>
          <w:tab/>
        </w:r>
        <w:r>
          <w:fldChar w:fldCharType="begin"/>
        </w:r>
        <w:r>
          <w:instrText xml:space="preserve"> PAGEREF _Toc20200 \h </w:instrText>
        </w:r>
        <w:r>
          <w:fldChar w:fldCharType="separate"/>
        </w:r>
        <w:r>
          <w:t>28</w:t>
        </w:r>
        <w:r>
          <w:fldChar w:fldCharType="end"/>
        </w:r>
      </w:hyperlink>
    </w:p>
    <w:p>
      <w:pPr>
        <w:pStyle w:val="TOC2"/>
        <w:tabs>
          <w:tab w:val="right" w:leader="dot" w:pos="8306"/>
        </w:tabs>
      </w:pPr>
      <w:hyperlink w:anchor="_Toc30706" w:history="1">
        <w:r>
          <w:rPr>
            <w:rFonts w:ascii="仿宋" w:eastAsia="仿宋" w:hAnsi="仿宋" w:cs="仿宋" w:hint="eastAsia"/>
            <w:lang w:eastAsia="zh-CN"/>
          </w:rPr>
          <w:t>(一)、技术方案选用方向</w:t>
        </w:r>
        <w:r>
          <w:tab/>
        </w:r>
        <w:r>
          <w:fldChar w:fldCharType="begin"/>
        </w:r>
        <w:r>
          <w:instrText xml:space="preserve"> PAGEREF _Toc30706 \h </w:instrText>
        </w:r>
        <w:r>
          <w:fldChar w:fldCharType="separate"/>
        </w:r>
        <w:r>
          <w:t>28</w:t>
        </w:r>
        <w:r>
          <w:fldChar w:fldCharType="end"/>
        </w:r>
      </w:hyperlink>
    </w:p>
    <w:p>
      <w:pPr>
        <w:pStyle w:val="TOC2"/>
        <w:tabs>
          <w:tab w:val="right" w:leader="dot" w:pos="8306"/>
        </w:tabs>
      </w:pPr>
      <w:hyperlink w:anchor="_Toc7839" w:history="1">
        <w:r>
          <w:rPr>
            <w:rFonts w:ascii="仿宋" w:eastAsia="仿宋" w:hAnsi="仿宋" w:cs="仿宋" w:hint="eastAsia"/>
            <w:lang w:eastAsia="zh-CN"/>
          </w:rPr>
          <w:t>(二)、工艺技术方案选用原则</w:t>
        </w:r>
        <w:r>
          <w:tab/>
        </w:r>
        <w:r>
          <w:fldChar w:fldCharType="begin"/>
        </w:r>
        <w:r>
          <w:instrText xml:space="preserve"> PAGEREF _Toc7839 \h </w:instrText>
        </w:r>
        <w:r>
          <w:fldChar w:fldCharType="separate"/>
        </w:r>
        <w:r>
          <w:t>29</w:t>
        </w:r>
        <w:r>
          <w:fldChar w:fldCharType="end"/>
        </w:r>
      </w:hyperlink>
    </w:p>
    <w:p>
      <w:pPr>
        <w:pStyle w:val="TOC2"/>
        <w:tabs>
          <w:tab w:val="right" w:leader="dot" w:pos="8306"/>
        </w:tabs>
      </w:pPr>
      <w:hyperlink w:anchor="_Toc6569" w:history="1">
        <w:r>
          <w:rPr>
            <w:rFonts w:ascii="仿宋" w:eastAsia="仿宋" w:hAnsi="仿宋" w:cs="仿宋" w:hint="eastAsia"/>
            <w:lang w:eastAsia="zh-CN"/>
          </w:rPr>
          <w:t>(三)、工艺技术方案要求</w:t>
        </w:r>
        <w:r>
          <w:tab/>
        </w:r>
        <w:r>
          <w:fldChar w:fldCharType="begin"/>
        </w:r>
        <w:r>
          <w:instrText xml:space="preserve"> PAGEREF _Toc6569 \h </w:instrText>
        </w:r>
        <w:r>
          <w:fldChar w:fldCharType="separate"/>
        </w:r>
        <w:r>
          <w:t>32</w:t>
        </w:r>
        <w:r>
          <w:fldChar w:fldCharType="end"/>
        </w:r>
      </w:hyperlink>
    </w:p>
    <w:p>
      <w:pPr>
        <w:pStyle w:val="TOC1"/>
        <w:tabs>
          <w:tab w:val="right" w:leader="dot" w:pos="8306"/>
        </w:tabs>
      </w:pPr>
      <w:hyperlink w:anchor="_Toc7687" w:history="1">
        <w:r>
          <w:rPr>
            <w:rFonts w:ascii="仿宋" w:eastAsia="仿宋" w:hAnsi="仿宋" w:cs="仿宋" w:hint="eastAsia"/>
            <w:lang w:eastAsia="zh-CN"/>
          </w:rPr>
          <w:t>九、单克隆抗体制剂项目财务管理</w:t>
        </w:r>
        <w:r>
          <w:tab/>
        </w:r>
        <w:r>
          <w:fldChar w:fldCharType="begin"/>
        </w:r>
        <w:r>
          <w:instrText xml:space="preserve"> PAGEREF _Toc7687 \h </w:instrText>
        </w:r>
        <w:r>
          <w:fldChar w:fldCharType="separate"/>
        </w:r>
        <w:r>
          <w:t>34</w:t>
        </w:r>
        <w:r>
          <w:fldChar w:fldCharType="end"/>
        </w:r>
      </w:hyperlink>
    </w:p>
    <w:p>
      <w:pPr>
        <w:pStyle w:val="TOC2"/>
        <w:tabs>
          <w:tab w:val="right" w:leader="dot" w:pos="8306"/>
        </w:tabs>
      </w:pPr>
      <w:hyperlink w:anchor="_Toc10342" w:history="1">
        <w:r>
          <w:rPr>
            <w:rFonts w:ascii="仿宋" w:eastAsia="仿宋" w:hAnsi="仿宋" w:cs="仿宋" w:hint="eastAsia"/>
            <w:lang w:eastAsia="zh-CN"/>
          </w:rPr>
          <w:t>(一)、资金需求大</w:t>
        </w:r>
        <w:r>
          <w:tab/>
        </w:r>
        <w:r>
          <w:fldChar w:fldCharType="begin"/>
        </w:r>
        <w:r>
          <w:instrText xml:space="preserve"> PAGEREF _Toc10342 \h </w:instrText>
        </w:r>
        <w:r>
          <w:fldChar w:fldCharType="separate"/>
        </w:r>
        <w:r>
          <w:t>34</w:t>
        </w:r>
        <w:r>
          <w:fldChar w:fldCharType="end"/>
        </w:r>
      </w:hyperlink>
    </w:p>
    <w:p>
      <w:pPr>
        <w:pStyle w:val="TOC2"/>
        <w:tabs>
          <w:tab w:val="right" w:leader="dot" w:pos="8306"/>
        </w:tabs>
      </w:pPr>
      <w:hyperlink w:anchor="_Toc6930" w:history="1">
        <w:r>
          <w:rPr>
            <w:rFonts w:ascii="仿宋" w:eastAsia="仿宋" w:hAnsi="仿宋" w:cs="仿宋" w:hint="eastAsia"/>
            <w:lang w:eastAsia="zh-CN"/>
          </w:rPr>
          <w:t>(二)、研发周期长</w:t>
        </w:r>
        <w:r>
          <w:tab/>
        </w:r>
        <w:r>
          <w:fldChar w:fldCharType="begin"/>
        </w:r>
        <w:r>
          <w:instrText xml:space="preserve"> PAGEREF _Toc6930 \h </w:instrText>
        </w:r>
        <w:r>
          <w:fldChar w:fldCharType="separate"/>
        </w:r>
        <w:r>
          <w:t>35</w:t>
        </w:r>
        <w:r>
          <w:fldChar w:fldCharType="end"/>
        </w:r>
      </w:hyperlink>
    </w:p>
    <w:p>
      <w:pPr>
        <w:pStyle w:val="TOC2"/>
        <w:tabs>
          <w:tab w:val="right" w:leader="dot" w:pos="8306"/>
        </w:tabs>
      </w:pPr>
      <w:hyperlink w:anchor="_Toc17703" w:history="1">
        <w:r>
          <w:rPr>
            <w:rFonts w:ascii="仿宋" w:eastAsia="仿宋" w:hAnsi="仿宋" w:cs="仿宋" w:hint="eastAsia"/>
            <w:lang w:eastAsia="zh-CN"/>
          </w:rPr>
          <w:t>(三)、市场风险大</w:t>
        </w:r>
        <w:r>
          <w:tab/>
        </w:r>
        <w:r>
          <w:fldChar w:fldCharType="begin"/>
        </w:r>
        <w:r>
          <w:instrText xml:space="preserve"> PAGEREF _Toc17703 \h </w:instrText>
        </w:r>
        <w:r>
          <w:fldChar w:fldCharType="separate"/>
        </w:r>
        <w:r>
          <w:t>36</w:t>
        </w:r>
        <w:r>
          <w:fldChar w:fldCharType="end"/>
        </w:r>
      </w:hyperlink>
    </w:p>
    <w:p>
      <w:pPr>
        <w:pStyle w:val="TOC2"/>
        <w:tabs>
          <w:tab w:val="right" w:leader="dot" w:pos="8306"/>
        </w:tabs>
      </w:pPr>
      <w:hyperlink w:anchor="_Toc23112" w:history="1">
        <w:r>
          <w:rPr>
            <w:rFonts w:ascii="仿宋" w:eastAsia="仿宋" w:hAnsi="仿宋" w:cs="仿宋" w:hint="eastAsia"/>
            <w:lang w:eastAsia="zh-CN"/>
          </w:rPr>
          <w:t>(四)、利润率高</w:t>
        </w:r>
        <w:r>
          <w:tab/>
        </w:r>
        <w:r>
          <w:fldChar w:fldCharType="begin"/>
        </w:r>
        <w:r>
          <w:instrText xml:space="preserve"> PAGEREF _Toc23112 \h </w:instrText>
        </w:r>
        <w:r>
          <w:fldChar w:fldCharType="separate"/>
        </w:r>
        <w:r>
          <w:t>39</w:t>
        </w:r>
        <w:r>
          <w:fldChar w:fldCharType="end"/>
        </w:r>
      </w:hyperlink>
    </w:p>
    <w:p>
      <w:pPr>
        <w:pStyle w:val="TOC1"/>
        <w:tabs>
          <w:tab w:val="right" w:leader="dot" w:pos="8306"/>
        </w:tabs>
      </w:pPr>
      <w:hyperlink w:anchor="_Toc21429" w:history="1">
        <w:r>
          <w:rPr>
            <w:rFonts w:ascii="仿宋" w:eastAsia="仿宋" w:hAnsi="仿宋" w:cs="仿宋" w:hint="eastAsia"/>
            <w:lang w:eastAsia="zh-CN"/>
          </w:rPr>
          <w:t>十、单克隆抗体制剂项目风险管理</w:t>
        </w:r>
        <w:r>
          <w:tab/>
        </w:r>
        <w:r>
          <w:fldChar w:fldCharType="begin"/>
        </w:r>
        <w:r>
          <w:instrText xml:space="preserve"> PAGEREF _Toc21429 \h </w:instrText>
        </w:r>
        <w:r>
          <w:fldChar w:fldCharType="separate"/>
        </w:r>
        <w:r>
          <w:t>41</w:t>
        </w:r>
        <w:r>
          <w:fldChar w:fldCharType="end"/>
        </w:r>
      </w:hyperlink>
    </w:p>
    <w:p>
      <w:pPr>
        <w:pStyle w:val="TOC2"/>
        <w:tabs>
          <w:tab w:val="right" w:leader="dot" w:pos="8306"/>
        </w:tabs>
      </w:pPr>
      <w:hyperlink w:anchor="_Toc9262" w:history="1">
        <w:r>
          <w:rPr>
            <w:rFonts w:ascii="仿宋" w:eastAsia="仿宋" w:hAnsi="仿宋" w:cs="仿宋" w:hint="eastAsia"/>
            <w:lang w:eastAsia="zh-CN"/>
          </w:rPr>
          <w:t>(一)、风险识别与评估</w:t>
        </w:r>
        <w:r>
          <w:tab/>
        </w:r>
        <w:r>
          <w:fldChar w:fldCharType="begin"/>
        </w:r>
        <w:r>
          <w:instrText xml:space="preserve"> PAGEREF _Toc9262 \h </w:instrText>
        </w:r>
        <w:r>
          <w:fldChar w:fldCharType="separate"/>
        </w:r>
        <w:r>
          <w:t>41</w:t>
        </w:r>
        <w:r>
          <w:fldChar w:fldCharType="end"/>
        </w:r>
      </w:hyperlink>
    </w:p>
    <w:p>
      <w:pPr>
        <w:pStyle w:val="TOC2"/>
        <w:tabs>
          <w:tab w:val="right" w:leader="dot" w:pos="8306"/>
        </w:tabs>
      </w:pPr>
      <w:hyperlink w:anchor="_Toc1781" w:history="1">
        <w:r>
          <w:rPr>
            <w:rFonts w:ascii="仿宋" w:eastAsia="仿宋" w:hAnsi="仿宋" w:cs="仿宋" w:hint="eastAsia"/>
            <w:lang w:eastAsia="zh-CN"/>
          </w:rPr>
          <w:t>(二)、风险应对策略</w:t>
        </w:r>
        <w:r>
          <w:tab/>
        </w:r>
        <w:r>
          <w:fldChar w:fldCharType="begin"/>
        </w:r>
        <w:r>
          <w:instrText xml:space="preserve"> PAGEREF _Toc1781 \h </w:instrText>
        </w:r>
        <w:r>
          <w:fldChar w:fldCharType="separate"/>
        </w:r>
        <w:r>
          <w:t>42</w:t>
        </w:r>
        <w:r>
          <w:fldChar w:fldCharType="end"/>
        </w:r>
      </w:hyperlink>
    </w:p>
    <w:p>
      <w:pPr>
        <w:pStyle w:val="TOC2"/>
        <w:tabs>
          <w:tab w:val="right" w:leader="dot" w:pos="8306"/>
        </w:tabs>
      </w:pPr>
      <w:hyperlink w:anchor="_Toc703" w:history="1">
        <w:r>
          <w:rPr>
            <w:rFonts w:ascii="仿宋" w:eastAsia="仿宋" w:hAnsi="仿宋" w:cs="仿宋" w:hint="eastAsia"/>
            <w:lang w:eastAsia="zh-CN"/>
          </w:rPr>
          <w:t>(三)、风险监控与控制</w:t>
        </w:r>
        <w:r>
          <w:tab/>
        </w:r>
        <w:r>
          <w:fldChar w:fldCharType="begin"/>
        </w:r>
        <w:r>
          <w:instrText xml:space="preserve"> PAGEREF _Toc703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 w:history="1">
        <w:r>
          <w:rPr>
            <w:rFonts w:ascii="仿宋" w:eastAsia="仿宋" w:hAnsi="仿宋" w:cs="仿宋" w:hint="eastAsia"/>
            <w:lang w:eastAsia="zh-CN"/>
          </w:rPr>
          <w:t>十一、单克隆抗体制剂项目经营效益</w:t>
        </w:r>
        <w:r>
          <w:tab/>
        </w:r>
        <w:r>
          <w:fldChar w:fldCharType="begin"/>
        </w:r>
        <w:r>
          <w:instrText xml:space="preserve"> PAGEREF _Toc243 \h </w:instrText>
        </w:r>
        <w:r>
          <w:fldChar w:fldCharType="separate"/>
        </w:r>
        <w:r>
          <w:t>45</w:t>
        </w:r>
        <w:r>
          <w:fldChar w:fldCharType="end"/>
        </w:r>
      </w:hyperlink>
    </w:p>
    <w:p>
      <w:pPr>
        <w:pStyle w:val="TOC2"/>
        <w:tabs>
          <w:tab w:val="right" w:leader="dot" w:pos="8306"/>
        </w:tabs>
      </w:pPr>
      <w:hyperlink w:anchor="_Toc22477" w:history="1">
        <w:r>
          <w:rPr>
            <w:rFonts w:ascii="仿宋" w:eastAsia="仿宋" w:hAnsi="仿宋" w:cs="仿宋" w:hint="eastAsia"/>
            <w:lang w:eastAsia="zh-CN"/>
          </w:rPr>
          <w:t>(一)、经济评价财务测算</w:t>
        </w:r>
        <w:r>
          <w:tab/>
        </w:r>
        <w:r>
          <w:fldChar w:fldCharType="begin"/>
        </w:r>
        <w:r>
          <w:instrText xml:space="preserve"> PAGEREF _Toc22477 \h </w:instrText>
        </w:r>
        <w:r>
          <w:fldChar w:fldCharType="separate"/>
        </w:r>
        <w:r>
          <w:t>45</w:t>
        </w:r>
        <w:r>
          <w:fldChar w:fldCharType="end"/>
        </w:r>
      </w:hyperlink>
    </w:p>
    <w:p>
      <w:pPr>
        <w:pStyle w:val="TOC2"/>
        <w:tabs>
          <w:tab w:val="right" w:leader="dot" w:pos="8306"/>
        </w:tabs>
      </w:pPr>
      <w:hyperlink w:anchor="_Toc11343" w:history="1">
        <w:r>
          <w:rPr>
            <w:rFonts w:ascii="仿宋" w:eastAsia="仿宋" w:hAnsi="仿宋" w:cs="仿宋" w:hint="eastAsia"/>
            <w:lang w:eastAsia="zh-CN"/>
          </w:rPr>
          <w:t>(二)、单克隆抗体制剂项目盈利能力分析</w:t>
        </w:r>
        <w:r>
          <w:tab/>
        </w:r>
        <w:r>
          <w:fldChar w:fldCharType="begin"/>
        </w:r>
        <w:r>
          <w:instrText xml:space="preserve"> PAGEREF _Toc11343 \h </w:instrText>
        </w:r>
        <w:r>
          <w:fldChar w:fldCharType="separate"/>
        </w:r>
        <w:r>
          <w:t>46</w:t>
        </w:r>
        <w:r>
          <w:fldChar w:fldCharType="end"/>
        </w:r>
      </w:hyperlink>
    </w:p>
    <w:p>
      <w:pPr>
        <w:pStyle w:val="TOC1"/>
        <w:tabs>
          <w:tab w:val="right" w:leader="dot" w:pos="8306"/>
        </w:tabs>
      </w:pPr>
      <w:hyperlink w:anchor="_Toc31556" w:history="1">
        <w:r>
          <w:rPr>
            <w:rFonts w:ascii="仿宋" w:eastAsia="仿宋" w:hAnsi="仿宋" w:cs="仿宋" w:hint="eastAsia"/>
            <w:lang w:eastAsia="zh-CN"/>
          </w:rPr>
          <w:t>十二、生产安全保护</w:t>
        </w:r>
        <w:r>
          <w:tab/>
        </w:r>
        <w:r>
          <w:fldChar w:fldCharType="begin"/>
        </w:r>
        <w:r>
          <w:instrText xml:space="preserve"> PAGEREF _Toc31556 \h </w:instrText>
        </w:r>
        <w:r>
          <w:fldChar w:fldCharType="separate"/>
        </w:r>
        <w:r>
          <w:t>47</w:t>
        </w:r>
        <w:r>
          <w:fldChar w:fldCharType="end"/>
        </w:r>
      </w:hyperlink>
    </w:p>
    <w:p>
      <w:pPr>
        <w:pStyle w:val="TOC2"/>
        <w:tabs>
          <w:tab w:val="right" w:leader="dot" w:pos="8306"/>
        </w:tabs>
      </w:pPr>
      <w:hyperlink w:anchor="_Toc25064" w:history="1">
        <w:r>
          <w:rPr>
            <w:rFonts w:ascii="仿宋" w:eastAsia="仿宋" w:hAnsi="仿宋" w:cs="仿宋" w:hint="eastAsia"/>
            <w:lang w:eastAsia="zh-CN"/>
          </w:rPr>
          <w:t>(一)、消防安全</w:t>
        </w:r>
        <w:r>
          <w:tab/>
        </w:r>
        <w:r>
          <w:fldChar w:fldCharType="begin"/>
        </w:r>
        <w:r>
          <w:instrText xml:space="preserve"> PAGEREF _Toc25064 \h </w:instrText>
        </w:r>
        <w:r>
          <w:fldChar w:fldCharType="separate"/>
        </w:r>
        <w:r>
          <w:t>47</w:t>
        </w:r>
        <w:r>
          <w:fldChar w:fldCharType="end"/>
        </w:r>
      </w:hyperlink>
    </w:p>
    <w:p>
      <w:pPr>
        <w:pStyle w:val="TOC2"/>
        <w:tabs>
          <w:tab w:val="right" w:leader="dot" w:pos="8306"/>
        </w:tabs>
      </w:pPr>
      <w:hyperlink w:anchor="_Toc18593" w:history="1">
        <w:r>
          <w:rPr>
            <w:rFonts w:ascii="仿宋" w:eastAsia="仿宋" w:hAnsi="仿宋" w:cs="仿宋" w:hint="eastAsia"/>
            <w:lang w:eastAsia="zh-CN"/>
          </w:rPr>
          <w:t>(二)、防火防爆总图布置措施</w:t>
        </w:r>
        <w:r>
          <w:tab/>
        </w:r>
        <w:r>
          <w:fldChar w:fldCharType="begin"/>
        </w:r>
        <w:r>
          <w:instrText xml:space="preserve"> PAGEREF _Toc18593 \h </w:instrText>
        </w:r>
        <w:r>
          <w:fldChar w:fldCharType="separate"/>
        </w:r>
        <w:r>
          <w:t>49</w:t>
        </w:r>
        <w:r>
          <w:fldChar w:fldCharType="end"/>
        </w:r>
      </w:hyperlink>
    </w:p>
    <w:p>
      <w:pPr>
        <w:pStyle w:val="TOC2"/>
        <w:tabs>
          <w:tab w:val="right" w:leader="dot" w:pos="8306"/>
        </w:tabs>
      </w:pPr>
      <w:hyperlink w:anchor="_Toc17655" w:history="1">
        <w:r>
          <w:rPr>
            <w:rFonts w:ascii="仿宋" w:eastAsia="仿宋" w:hAnsi="仿宋" w:cs="仿宋" w:hint="eastAsia"/>
            <w:lang w:eastAsia="zh-CN"/>
          </w:rPr>
          <w:t>(三)、自然灾害防范措施</w:t>
        </w:r>
        <w:r>
          <w:tab/>
        </w:r>
        <w:r>
          <w:fldChar w:fldCharType="begin"/>
        </w:r>
        <w:r>
          <w:instrText xml:space="preserve"> PAGEREF _Toc17655 \h </w:instrText>
        </w:r>
        <w:r>
          <w:fldChar w:fldCharType="separate"/>
        </w:r>
        <w:r>
          <w:t>50</w:t>
        </w:r>
        <w:r>
          <w:fldChar w:fldCharType="end"/>
        </w:r>
      </w:hyperlink>
    </w:p>
    <w:p>
      <w:pPr>
        <w:pStyle w:val="TOC2"/>
        <w:tabs>
          <w:tab w:val="right" w:leader="dot" w:pos="8306"/>
        </w:tabs>
      </w:pPr>
      <w:hyperlink w:anchor="_Toc32036" w:history="1">
        <w:r>
          <w:rPr>
            <w:rFonts w:ascii="仿宋" w:eastAsia="仿宋" w:hAnsi="仿宋" w:cs="仿宋" w:hint="eastAsia"/>
            <w:lang w:eastAsia="zh-CN"/>
          </w:rPr>
          <w:t>(四)、安全色及安全标志使用要求</w:t>
        </w:r>
        <w:r>
          <w:tab/>
        </w:r>
        <w:r>
          <w:fldChar w:fldCharType="begin"/>
        </w:r>
        <w:r>
          <w:instrText xml:space="preserve"> PAGEREF _Toc32036 \h </w:instrText>
        </w:r>
        <w:r>
          <w:fldChar w:fldCharType="separate"/>
        </w:r>
        <w:r>
          <w:t>51</w:t>
        </w:r>
        <w:r>
          <w:fldChar w:fldCharType="end"/>
        </w:r>
      </w:hyperlink>
    </w:p>
    <w:p>
      <w:pPr>
        <w:pStyle w:val="TOC2"/>
        <w:tabs>
          <w:tab w:val="right" w:leader="dot" w:pos="8306"/>
        </w:tabs>
      </w:pPr>
      <w:hyperlink w:anchor="_Toc20735" w:history="1">
        <w:r>
          <w:rPr>
            <w:rFonts w:ascii="仿宋" w:eastAsia="仿宋" w:hAnsi="仿宋" w:cs="仿宋" w:hint="eastAsia"/>
            <w:lang w:eastAsia="zh-CN"/>
          </w:rPr>
          <w:t>(五)、防尘防毒措施</w:t>
        </w:r>
        <w:r>
          <w:tab/>
        </w:r>
        <w:r>
          <w:fldChar w:fldCharType="begin"/>
        </w:r>
        <w:r>
          <w:instrText xml:space="preserve"> PAGEREF _Toc20735 \h </w:instrText>
        </w:r>
        <w:r>
          <w:fldChar w:fldCharType="separate"/>
        </w:r>
        <w:r>
          <w:t>52</w:t>
        </w:r>
        <w:r>
          <w:fldChar w:fldCharType="end"/>
        </w:r>
      </w:hyperlink>
    </w:p>
    <w:p>
      <w:pPr>
        <w:pStyle w:val="TOC2"/>
        <w:tabs>
          <w:tab w:val="right" w:leader="dot" w:pos="8306"/>
        </w:tabs>
      </w:pPr>
      <w:hyperlink w:anchor="_Toc5248" w:history="1">
        <w:r>
          <w:rPr>
            <w:rFonts w:ascii="仿宋" w:eastAsia="仿宋" w:hAnsi="仿宋" w:cs="仿宋" w:hint="eastAsia"/>
            <w:lang w:eastAsia="zh-CN"/>
          </w:rPr>
          <w:t>(六)、防静电、触电防护及防雷措施</w:t>
        </w:r>
        <w:r>
          <w:tab/>
        </w:r>
        <w:r>
          <w:fldChar w:fldCharType="begin"/>
        </w:r>
        <w:r>
          <w:instrText xml:space="preserve"> PAGEREF _Toc5248 \h </w:instrText>
        </w:r>
        <w:r>
          <w:fldChar w:fldCharType="separate"/>
        </w:r>
        <w:r>
          <w:t>53</w:t>
        </w:r>
        <w:r>
          <w:fldChar w:fldCharType="end"/>
        </w:r>
      </w:hyperlink>
    </w:p>
    <w:p>
      <w:pPr>
        <w:pStyle w:val="TOC2"/>
        <w:tabs>
          <w:tab w:val="right" w:leader="dot" w:pos="8306"/>
        </w:tabs>
      </w:pPr>
      <w:hyperlink w:anchor="_Toc12342" w:history="1">
        <w:r>
          <w:rPr>
            <w:rFonts w:ascii="仿宋" w:eastAsia="仿宋" w:hAnsi="仿宋" w:cs="仿宋" w:hint="eastAsia"/>
            <w:lang w:eastAsia="zh-CN"/>
          </w:rPr>
          <w:t>(七)、机械设备安全保障措施</w:t>
        </w:r>
        <w:r>
          <w:tab/>
        </w:r>
        <w:r>
          <w:fldChar w:fldCharType="begin"/>
        </w:r>
        <w:r>
          <w:instrText xml:space="preserve"> PAGEREF _Toc12342 \h </w:instrText>
        </w:r>
        <w:r>
          <w:fldChar w:fldCharType="separate"/>
        </w:r>
        <w:r>
          <w:t>54</w:t>
        </w:r>
        <w:r>
          <w:fldChar w:fldCharType="end"/>
        </w:r>
      </w:hyperlink>
    </w:p>
    <w:p>
      <w:pPr>
        <w:pStyle w:val="TOC1"/>
        <w:tabs>
          <w:tab w:val="right" w:leader="dot" w:pos="8306"/>
        </w:tabs>
      </w:pPr>
      <w:hyperlink w:anchor="_Toc22" w:history="1">
        <w:r>
          <w:rPr>
            <w:rFonts w:ascii="仿宋" w:eastAsia="仿宋" w:hAnsi="仿宋" w:cs="仿宋" w:hint="eastAsia"/>
            <w:lang w:eastAsia="zh-CN"/>
          </w:rPr>
          <w:t>十三、单克隆抗体制剂项目工程方案分析</w:t>
        </w:r>
        <w:r>
          <w:tab/>
        </w:r>
        <w:r>
          <w:fldChar w:fldCharType="begin"/>
        </w:r>
        <w:r>
          <w:instrText xml:space="preserve"> PAGEREF _Toc22 \h </w:instrText>
        </w:r>
        <w:r>
          <w:fldChar w:fldCharType="separate"/>
        </w:r>
        <w:r>
          <w:t>56</w:t>
        </w:r>
        <w:r>
          <w:fldChar w:fldCharType="end"/>
        </w:r>
      </w:hyperlink>
    </w:p>
    <w:p>
      <w:pPr>
        <w:pStyle w:val="TOC2"/>
        <w:tabs>
          <w:tab w:val="right" w:leader="dot" w:pos="8306"/>
        </w:tabs>
      </w:pPr>
      <w:hyperlink w:anchor="_Toc26207" w:history="1">
        <w:r>
          <w:rPr>
            <w:rFonts w:ascii="仿宋" w:eastAsia="仿宋" w:hAnsi="仿宋" w:cs="仿宋" w:hint="eastAsia"/>
            <w:lang w:eastAsia="zh-CN"/>
          </w:rPr>
          <w:t>(一)、建筑工程设计原则</w:t>
        </w:r>
        <w:r>
          <w:tab/>
        </w:r>
        <w:r>
          <w:fldChar w:fldCharType="begin"/>
        </w:r>
        <w:r>
          <w:instrText xml:space="preserve"> PAGEREF _Toc26207 \h </w:instrText>
        </w:r>
        <w:r>
          <w:fldChar w:fldCharType="separate"/>
        </w:r>
        <w:r>
          <w:t>56</w:t>
        </w:r>
        <w:r>
          <w:fldChar w:fldCharType="end"/>
        </w:r>
      </w:hyperlink>
    </w:p>
    <w:p>
      <w:pPr>
        <w:pStyle w:val="TOC2"/>
        <w:tabs>
          <w:tab w:val="right" w:leader="dot" w:pos="8306"/>
        </w:tabs>
      </w:pPr>
      <w:hyperlink w:anchor="_Toc13566" w:history="1">
        <w:r>
          <w:rPr>
            <w:rFonts w:ascii="仿宋" w:eastAsia="仿宋" w:hAnsi="仿宋" w:cs="仿宋" w:hint="eastAsia"/>
            <w:lang w:eastAsia="zh-CN"/>
          </w:rPr>
          <w:t>(二)、土建工程建设指标</w:t>
        </w:r>
        <w:r>
          <w:tab/>
        </w:r>
        <w:r>
          <w:fldChar w:fldCharType="begin"/>
        </w:r>
        <w:r>
          <w:instrText xml:space="preserve"> PAGEREF _Toc13566 \h </w:instrText>
        </w:r>
        <w:r>
          <w:fldChar w:fldCharType="separate"/>
        </w:r>
        <w:r>
          <w:t>59</w:t>
        </w:r>
        <w:r>
          <w:fldChar w:fldCharType="end"/>
        </w:r>
      </w:hyperlink>
    </w:p>
    <w:p>
      <w:pPr>
        <w:pStyle w:val="TOC1"/>
        <w:tabs>
          <w:tab w:val="right" w:leader="dot" w:pos="8306"/>
        </w:tabs>
      </w:pPr>
      <w:hyperlink w:anchor="_Toc31518" w:history="1">
        <w:r>
          <w:rPr>
            <w:rFonts w:ascii="仿宋" w:eastAsia="仿宋" w:hAnsi="仿宋" w:cs="仿宋" w:hint="eastAsia"/>
            <w:lang w:eastAsia="zh-CN"/>
          </w:rPr>
          <w:t>十四、风险识别与分类</w:t>
        </w:r>
        <w:r>
          <w:tab/>
        </w:r>
        <w:r>
          <w:fldChar w:fldCharType="begin"/>
        </w:r>
        <w:r>
          <w:instrText xml:space="preserve"> PAGEREF _Toc31518 \h </w:instrText>
        </w:r>
        <w:r>
          <w:fldChar w:fldCharType="separate"/>
        </w:r>
        <w:r>
          <w:t>61</w:t>
        </w:r>
        <w:r>
          <w:fldChar w:fldCharType="end"/>
        </w:r>
      </w:hyperlink>
    </w:p>
    <w:p>
      <w:pPr>
        <w:pStyle w:val="TOC2"/>
        <w:tabs>
          <w:tab w:val="right" w:leader="dot" w:pos="8306"/>
        </w:tabs>
      </w:pPr>
      <w:hyperlink w:anchor="_Toc12144" w:history="1">
        <w:r>
          <w:rPr>
            <w:rFonts w:ascii="仿宋" w:eastAsia="仿宋" w:hAnsi="仿宋" w:cs="仿宋" w:hint="eastAsia"/>
            <w:lang w:eastAsia="zh-CN"/>
          </w:rPr>
          <w:t>(一)、风险识别</w:t>
        </w:r>
        <w:r>
          <w:tab/>
        </w:r>
        <w:r>
          <w:fldChar w:fldCharType="begin"/>
        </w:r>
        <w:r>
          <w:instrText xml:space="preserve"> PAGEREF _Toc12144 \h </w:instrText>
        </w:r>
        <w:r>
          <w:fldChar w:fldCharType="separate"/>
        </w:r>
        <w:r>
          <w:t>61</w:t>
        </w:r>
        <w:r>
          <w:fldChar w:fldCharType="end"/>
        </w:r>
      </w:hyperlink>
    </w:p>
    <w:p>
      <w:pPr>
        <w:pStyle w:val="TOC2"/>
        <w:tabs>
          <w:tab w:val="right" w:leader="dot" w:pos="8306"/>
        </w:tabs>
      </w:pPr>
      <w:hyperlink w:anchor="_Toc26711" w:history="1">
        <w:r>
          <w:rPr>
            <w:rFonts w:ascii="仿宋" w:eastAsia="仿宋" w:hAnsi="仿宋" w:cs="仿宋" w:hint="eastAsia"/>
            <w:lang w:eastAsia="zh-CN"/>
          </w:rPr>
          <w:t>(二)、风险分类</w:t>
        </w:r>
        <w:r>
          <w:tab/>
        </w:r>
        <w:r>
          <w:fldChar w:fldCharType="begin"/>
        </w:r>
        <w:r>
          <w:instrText xml:space="preserve"> PAGEREF _Toc26711 \h </w:instrText>
        </w:r>
        <w:r>
          <w:fldChar w:fldCharType="separate"/>
        </w:r>
        <w:r>
          <w:t>62</w:t>
        </w:r>
        <w:r>
          <w:fldChar w:fldCharType="end"/>
        </w:r>
      </w:hyperlink>
    </w:p>
    <w:p>
      <w:pPr>
        <w:pStyle w:val="TOC1"/>
        <w:tabs>
          <w:tab w:val="right" w:leader="dot" w:pos="8306"/>
        </w:tabs>
      </w:pPr>
      <w:hyperlink w:anchor="_Toc15937" w:history="1">
        <w:r>
          <w:rPr>
            <w:rFonts w:ascii="仿宋" w:eastAsia="仿宋" w:hAnsi="仿宋" w:cs="仿宋" w:hint="eastAsia"/>
            <w:lang w:eastAsia="zh-CN"/>
          </w:rPr>
          <w:t>十五、单克隆抗体制剂项目治理与监督</w:t>
        </w:r>
        <w:r>
          <w:tab/>
        </w:r>
        <w:r>
          <w:fldChar w:fldCharType="begin"/>
        </w:r>
        <w:r>
          <w:instrText xml:space="preserve"> PAGEREF _Toc15937 \h </w:instrText>
        </w:r>
        <w:r>
          <w:fldChar w:fldCharType="separate"/>
        </w:r>
        <w:r>
          <w:t>64</w:t>
        </w:r>
        <w:r>
          <w:fldChar w:fldCharType="end"/>
        </w:r>
      </w:hyperlink>
    </w:p>
    <w:p>
      <w:pPr>
        <w:pStyle w:val="TOC2"/>
        <w:tabs>
          <w:tab w:val="right" w:leader="dot" w:pos="8306"/>
        </w:tabs>
      </w:pPr>
      <w:hyperlink w:anchor="_Toc29715" w:history="1">
        <w:r>
          <w:rPr>
            <w:rFonts w:ascii="仿宋" w:eastAsia="仿宋" w:hAnsi="仿宋" w:cs="仿宋" w:hint="eastAsia"/>
            <w:lang w:eastAsia="zh-CN"/>
          </w:rPr>
          <w:t>(一)、单克隆抗体制剂项目治理结构</w:t>
        </w:r>
        <w:r>
          <w:tab/>
        </w:r>
        <w:r>
          <w:fldChar w:fldCharType="begin"/>
        </w:r>
        <w:r>
          <w:instrText xml:space="preserve"> PAGEREF _Toc29715 \h </w:instrText>
        </w:r>
        <w:r>
          <w:fldChar w:fldCharType="separate"/>
        </w:r>
        <w:r>
          <w:t>64</w:t>
        </w:r>
        <w:r>
          <w:fldChar w:fldCharType="end"/>
        </w:r>
      </w:hyperlink>
    </w:p>
    <w:p>
      <w:pPr>
        <w:pStyle w:val="TOC2"/>
        <w:tabs>
          <w:tab w:val="right" w:leader="dot" w:pos="8306"/>
        </w:tabs>
      </w:pPr>
      <w:hyperlink w:anchor="_Toc16282" w:history="1">
        <w:r>
          <w:rPr>
            <w:rFonts w:ascii="仿宋" w:eastAsia="仿宋" w:hAnsi="仿宋" w:cs="仿宋" w:hint="eastAsia"/>
            <w:lang w:eastAsia="zh-CN"/>
          </w:rPr>
          <w:t>(二)、监督与审计</w:t>
        </w:r>
        <w:r>
          <w:tab/>
        </w:r>
        <w:r>
          <w:fldChar w:fldCharType="begin"/>
        </w:r>
        <w:r>
          <w:instrText xml:space="preserve"> PAGEREF _Toc16282 \h </w:instrText>
        </w:r>
        <w:r>
          <w:fldChar w:fldCharType="separate"/>
        </w:r>
        <w:r>
          <w:t>66</w:t>
        </w:r>
        <w:r>
          <w:fldChar w:fldCharType="end"/>
        </w:r>
      </w:hyperlink>
    </w:p>
    <w:p>
      <w:pPr>
        <w:pStyle w:val="TOC1"/>
        <w:tabs>
          <w:tab w:val="right" w:leader="dot" w:pos="8306"/>
        </w:tabs>
      </w:pPr>
      <w:hyperlink w:anchor="_Toc6911" w:history="1">
        <w:r>
          <w:rPr>
            <w:rFonts w:ascii="仿宋" w:eastAsia="仿宋" w:hAnsi="仿宋" w:cs="仿宋" w:hint="eastAsia"/>
            <w:lang w:eastAsia="zh-CN"/>
          </w:rPr>
          <w:t>十六、单克隆抗体制剂项目实施时间节点</w:t>
        </w:r>
        <w:r>
          <w:tab/>
        </w:r>
        <w:r>
          <w:fldChar w:fldCharType="begin"/>
        </w:r>
        <w:r>
          <w:instrText xml:space="preserve"> PAGEREF _Toc6911 \h </w:instrText>
        </w:r>
        <w:r>
          <w:fldChar w:fldCharType="separate"/>
        </w:r>
        <w:r>
          <w:t>67</w:t>
        </w:r>
        <w:r>
          <w:fldChar w:fldCharType="end"/>
        </w:r>
      </w:hyperlink>
    </w:p>
    <w:p>
      <w:pPr>
        <w:pStyle w:val="TOC2"/>
        <w:tabs>
          <w:tab w:val="right" w:leader="dot" w:pos="8306"/>
        </w:tabs>
      </w:pPr>
      <w:hyperlink w:anchor="_Toc17" w:history="1">
        <w:r>
          <w:rPr>
            <w:rFonts w:ascii="仿宋" w:eastAsia="仿宋" w:hAnsi="仿宋" w:cs="仿宋" w:hint="eastAsia"/>
            <w:lang w:eastAsia="zh-CN"/>
          </w:rPr>
          <w:t>(一)、单克隆抗体制剂项目启动阶段时间节点</w:t>
        </w:r>
        <w:r>
          <w:tab/>
        </w:r>
        <w:r>
          <w:fldChar w:fldCharType="begin"/>
        </w:r>
        <w:r>
          <w:instrText xml:space="preserve"> PAGEREF _Toc17 \h </w:instrText>
        </w:r>
        <w:r>
          <w:fldChar w:fldCharType="separate"/>
        </w:r>
        <w:r>
          <w:t>67</w:t>
        </w:r>
        <w:r>
          <w:fldChar w:fldCharType="end"/>
        </w:r>
      </w:hyperlink>
    </w:p>
    <w:p>
      <w:pPr>
        <w:pStyle w:val="TOC2"/>
        <w:tabs>
          <w:tab w:val="right" w:leader="dot" w:pos="8306"/>
        </w:tabs>
      </w:pPr>
      <w:hyperlink w:anchor="_Toc6026" w:history="1">
        <w:r>
          <w:rPr>
            <w:rFonts w:ascii="仿宋" w:eastAsia="仿宋" w:hAnsi="仿宋" w:cs="仿宋" w:hint="eastAsia"/>
            <w:lang w:eastAsia="zh-CN"/>
          </w:rPr>
          <w:t>(二)、单克隆抗体制剂项目执行阶段时间节点</w:t>
        </w:r>
        <w:r>
          <w:tab/>
        </w:r>
        <w:r>
          <w:fldChar w:fldCharType="begin"/>
        </w:r>
        <w:r>
          <w:instrText xml:space="preserve"> PAGEREF _Toc6026 \h </w:instrText>
        </w:r>
        <w:r>
          <w:fldChar w:fldCharType="separate"/>
        </w:r>
        <w:r>
          <w:t>68</w:t>
        </w:r>
        <w:r>
          <w:fldChar w:fldCharType="end"/>
        </w:r>
      </w:hyperlink>
    </w:p>
    <w:p>
      <w:pPr>
        <w:pStyle w:val="TOC2"/>
        <w:tabs>
          <w:tab w:val="right" w:leader="dot" w:pos="8306"/>
        </w:tabs>
      </w:pPr>
      <w:hyperlink w:anchor="_Toc14275" w:history="1">
        <w:r>
          <w:rPr>
            <w:rFonts w:ascii="仿宋" w:eastAsia="仿宋" w:hAnsi="仿宋" w:cs="仿宋" w:hint="eastAsia"/>
            <w:lang w:eastAsia="zh-CN"/>
          </w:rPr>
          <w:t>(三)、单克隆抗体制剂项目完成阶段时间节点</w:t>
        </w:r>
        <w:r>
          <w:tab/>
        </w:r>
        <w:r>
          <w:fldChar w:fldCharType="begin"/>
        </w:r>
        <w:r>
          <w:instrText xml:space="preserve"> PAGEREF _Toc14275 \h </w:instrText>
        </w:r>
        <w:r>
          <w:fldChar w:fldCharType="separate"/>
        </w:r>
        <w:r>
          <w:t>69</w:t>
        </w:r>
        <w:r>
          <w:fldChar w:fldCharType="end"/>
        </w:r>
      </w:hyperlink>
    </w:p>
    <w:p>
      <w:pPr>
        <w:pStyle w:val="TOC1"/>
        <w:tabs>
          <w:tab w:val="right" w:leader="dot" w:pos="8306"/>
        </w:tabs>
      </w:pPr>
      <w:hyperlink w:anchor="_Toc13084" w:history="1">
        <w:r>
          <w:rPr>
            <w:rFonts w:ascii="仿宋" w:eastAsia="仿宋" w:hAnsi="仿宋" w:cs="仿宋" w:hint="eastAsia"/>
            <w:lang w:eastAsia="zh-CN"/>
          </w:rPr>
          <w:t>十七、质量管理体系</w:t>
        </w:r>
        <w:r>
          <w:tab/>
        </w:r>
        <w:r>
          <w:fldChar w:fldCharType="begin"/>
        </w:r>
        <w:r>
          <w:instrText xml:space="preserve"> PAGEREF _Toc13084 \h </w:instrText>
        </w:r>
        <w:r>
          <w:fldChar w:fldCharType="separate"/>
        </w:r>
        <w:r>
          <w:t>70</w:t>
        </w:r>
        <w:r>
          <w:fldChar w:fldCharType="end"/>
        </w:r>
      </w:hyperlink>
    </w:p>
    <w:p>
      <w:pPr>
        <w:pStyle w:val="TOC2"/>
        <w:tabs>
          <w:tab w:val="right" w:leader="dot" w:pos="8306"/>
        </w:tabs>
      </w:pPr>
      <w:hyperlink w:anchor="_Toc15663" w:history="1">
        <w:r>
          <w:rPr>
            <w:rFonts w:ascii="仿宋" w:eastAsia="仿宋" w:hAnsi="仿宋" w:cs="仿宋" w:hint="eastAsia"/>
            <w:lang w:eastAsia="zh-CN"/>
          </w:rPr>
          <w:t>(一)、质量目标与方针</w:t>
        </w:r>
        <w:r>
          <w:tab/>
        </w:r>
        <w:r>
          <w:fldChar w:fldCharType="begin"/>
        </w:r>
        <w:r>
          <w:instrText xml:space="preserve"> PAGEREF _Toc15663 \h </w:instrText>
        </w:r>
        <w:r>
          <w:fldChar w:fldCharType="separate"/>
        </w:r>
        <w:r>
          <w:t>70</w:t>
        </w:r>
        <w:r>
          <w:fldChar w:fldCharType="end"/>
        </w:r>
      </w:hyperlink>
    </w:p>
    <w:p>
      <w:pPr>
        <w:pStyle w:val="TOC2"/>
        <w:tabs>
          <w:tab w:val="right" w:leader="dot" w:pos="8306"/>
        </w:tabs>
      </w:pPr>
      <w:hyperlink w:anchor="_Toc14863" w:history="1">
        <w:r>
          <w:rPr>
            <w:rFonts w:ascii="仿宋" w:eastAsia="仿宋" w:hAnsi="仿宋" w:cs="仿宋" w:hint="eastAsia"/>
            <w:lang w:eastAsia="zh-CN"/>
          </w:rPr>
          <w:t>(二)、质量管理责任</w:t>
        </w:r>
        <w:r>
          <w:tab/>
        </w:r>
        <w:r>
          <w:fldChar w:fldCharType="begin"/>
        </w:r>
        <w:r>
          <w:instrText xml:space="preserve"> PAGEREF _Toc14863 \h </w:instrText>
        </w:r>
        <w:r>
          <w:fldChar w:fldCharType="separate"/>
        </w:r>
        <w:r>
          <w:t>71</w:t>
        </w:r>
        <w:r>
          <w:fldChar w:fldCharType="end"/>
        </w:r>
      </w:hyperlink>
    </w:p>
    <w:p>
      <w:pPr>
        <w:pStyle w:val="TOC2"/>
        <w:tabs>
          <w:tab w:val="right" w:leader="dot" w:pos="8306"/>
        </w:tabs>
      </w:pPr>
      <w:hyperlink w:anchor="_Toc980" w:history="1">
        <w:r>
          <w:rPr>
            <w:rFonts w:ascii="仿宋" w:eastAsia="仿宋" w:hAnsi="仿宋" w:cs="仿宋" w:hint="eastAsia"/>
            <w:lang w:eastAsia="zh-CN"/>
          </w:rPr>
          <w:t>(三)、质量管理体系文件</w:t>
        </w:r>
        <w:r>
          <w:tab/>
        </w:r>
        <w:r>
          <w:fldChar w:fldCharType="begin"/>
        </w:r>
        <w:r>
          <w:instrText xml:space="preserve"> PAGEREF _Toc980 \h </w:instrText>
        </w:r>
        <w:r>
          <w:fldChar w:fldCharType="separate"/>
        </w:r>
        <w:r>
          <w:t>73</w:t>
        </w:r>
        <w:r>
          <w:fldChar w:fldCharType="end"/>
        </w:r>
      </w:hyperlink>
    </w:p>
    <w:p>
      <w:pPr>
        <w:pStyle w:val="TOC2"/>
        <w:tabs>
          <w:tab w:val="right" w:leader="dot" w:pos="8306"/>
        </w:tabs>
      </w:pPr>
      <w:hyperlink w:anchor="_Toc28741" w:history="1">
        <w:r>
          <w:rPr>
            <w:rFonts w:ascii="仿宋" w:eastAsia="仿宋" w:hAnsi="仿宋" w:cs="仿宋" w:hint="eastAsia"/>
            <w:lang w:eastAsia="zh-CN"/>
          </w:rPr>
          <w:t>(四)、质量培训与教育</w:t>
        </w:r>
        <w:r>
          <w:tab/>
        </w:r>
        <w:r>
          <w:fldChar w:fldCharType="begin"/>
        </w:r>
        <w:r>
          <w:instrText xml:space="preserve"> PAGEREF _Toc28741 \h </w:instrText>
        </w:r>
        <w:r>
          <w:fldChar w:fldCharType="separate"/>
        </w:r>
        <w:r>
          <w:t>75</w:t>
        </w:r>
        <w:r>
          <w:fldChar w:fldCharType="end"/>
        </w:r>
      </w:hyperlink>
    </w:p>
    <w:p>
      <w:pPr>
        <w:pStyle w:val="TOC2"/>
        <w:tabs>
          <w:tab w:val="right" w:leader="dot" w:pos="8306"/>
        </w:tabs>
      </w:pPr>
      <w:hyperlink w:anchor="_Toc27880" w:history="1">
        <w:r>
          <w:rPr>
            <w:rFonts w:ascii="仿宋" w:eastAsia="仿宋" w:hAnsi="仿宋" w:cs="仿宋" w:hint="eastAsia"/>
            <w:lang w:eastAsia="zh-CN"/>
          </w:rPr>
          <w:t>(五)、质量审核与评价</w:t>
        </w:r>
        <w:r>
          <w:tab/>
        </w:r>
        <w:r>
          <w:fldChar w:fldCharType="begin"/>
        </w:r>
        <w:r>
          <w:instrText xml:space="preserve"> PAGEREF _Toc27880 \h </w:instrText>
        </w:r>
        <w:r>
          <w:fldChar w:fldCharType="separate"/>
        </w:r>
        <w:r>
          <w:t>76</w:t>
        </w:r>
        <w:r>
          <w:fldChar w:fldCharType="end"/>
        </w:r>
      </w:hyperlink>
    </w:p>
    <w:p>
      <w:pPr>
        <w:pStyle w:val="TOC2"/>
        <w:tabs>
          <w:tab w:val="right" w:leader="dot" w:pos="8306"/>
        </w:tabs>
      </w:pPr>
      <w:hyperlink w:anchor="_Toc5005" w:history="1">
        <w:r>
          <w:rPr>
            <w:rFonts w:ascii="仿宋" w:eastAsia="仿宋" w:hAnsi="仿宋" w:cs="仿宋" w:hint="eastAsia"/>
            <w:lang w:eastAsia="zh-CN"/>
          </w:rPr>
          <w:t>(六)、不符合与纠正措施</w:t>
        </w:r>
        <w:r>
          <w:tab/>
        </w:r>
        <w:r>
          <w:fldChar w:fldCharType="begin"/>
        </w:r>
        <w:r>
          <w:instrText xml:space="preserve"> PAGEREF _Toc5005 \h </w:instrText>
        </w:r>
        <w:r>
          <w:fldChar w:fldCharType="separate"/>
        </w:r>
        <w:r>
          <w:t>77</w:t>
        </w:r>
        <w:r>
          <w:fldChar w:fldCharType="end"/>
        </w:r>
      </w:hyperlink>
    </w:p>
    <w:p>
      <w:pPr>
        <w:pStyle w:val="TOC1"/>
        <w:tabs>
          <w:tab w:val="right" w:leader="dot" w:pos="8306"/>
        </w:tabs>
      </w:pPr>
      <w:hyperlink w:anchor="_Toc25250" w:history="1">
        <w:r>
          <w:rPr>
            <w:rFonts w:ascii="仿宋" w:eastAsia="仿宋" w:hAnsi="仿宋" w:cs="仿宋" w:hint="eastAsia"/>
            <w:lang w:eastAsia="zh-CN"/>
          </w:rPr>
          <w:t>十八、营销与推广策略</w:t>
        </w:r>
        <w:r>
          <w:tab/>
        </w:r>
        <w:r>
          <w:fldChar w:fldCharType="begin"/>
        </w:r>
        <w:r>
          <w:instrText xml:space="preserve"> PAGEREF _Toc25250 \h </w:instrText>
        </w:r>
        <w:r>
          <w:fldChar w:fldCharType="separate"/>
        </w:r>
        <w:r>
          <w:t>78</w:t>
        </w:r>
        <w:r>
          <w:fldChar w:fldCharType="end"/>
        </w:r>
      </w:hyperlink>
    </w:p>
    <w:p>
      <w:pPr>
        <w:pStyle w:val="TOC2"/>
        <w:tabs>
          <w:tab w:val="right" w:leader="dot" w:pos="8306"/>
        </w:tabs>
      </w:pPr>
      <w:hyperlink w:anchor="_Toc8772" w:history="1">
        <w:r>
          <w:rPr>
            <w:rFonts w:ascii="仿宋" w:eastAsia="仿宋" w:hAnsi="仿宋" w:cs="仿宋" w:hint="eastAsia"/>
            <w:lang w:eastAsia="zh-CN"/>
          </w:rPr>
          <w:t>(一)、产品/服务定位与特点</w:t>
        </w:r>
        <w:r>
          <w:tab/>
        </w:r>
        <w:r>
          <w:fldChar w:fldCharType="begin"/>
        </w:r>
        <w:r>
          <w:instrText xml:space="preserve"> PAGEREF _Toc8772 \h </w:instrText>
        </w:r>
        <w:r>
          <w:fldChar w:fldCharType="separate"/>
        </w:r>
        <w:r>
          <w:t>78</w:t>
        </w:r>
        <w:r>
          <w:fldChar w:fldCharType="end"/>
        </w:r>
      </w:hyperlink>
    </w:p>
    <w:p>
      <w:pPr>
        <w:pStyle w:val="TOC2"/>
        <w:tabs>
          <w:tab w:val="right" w:leader="dot" w:pos="8306"/>
        </w:tabs>
      </w:pPr>
      <w:hyperlink w:anchor="_Toc15081" w:history="1">
        <w:r>
          <w:rPr>
            <w:rFonts w:ascii="仿宋" w:eastAsia="仿宋" w:hAnsi="仿宋" w:cs="仿宋" w:hint="eastAsia"/>
            <w:lang w:eastAsia="zh-CN"/>
          </w:rPr>
          <w:t>(二)、市场定位与竞争分析</w:t>
        </w:r>
        <w:r>
          <w:tab/>
        </w:r>
        <w:r>
          <w:fldChar w:fldCharType="begin"/>
        </w:r>
        <w:r>
          <w:instrText xml:space="preserve"> PAGEREF _Toc15081 \h </w:instrText>
        </w:r>
        <w:r>
          <w:fldChar w:fldCharType="separate"/>
        </w:r>
        <w:r>
          <w:t>79</w:t>
        </w:r>
        <w:r>
          <w:fldChar w:fldCharType="end"/>
        </w:r>
      </w:hyperlink>
    </w:p>
    <w:p>
      <w:pPr>
        <w:pStyle w:val="TOC2"/>
        <w:tabs>
          <w:tab w:val="right" w:leader="dot" w:pos="8306"/>
        </w:tabs>
      </w:pPr>
      <w:hyperlink w:anchor="_Toc4042" w:history="1">
        <w:r>
          <w:rPr>
            <w:rFonts w:ascii="仿宋" w:eastAsia="仿宋" w:hAnsi="仿宋" w:cs="仿宋" w:hint="eastAsia"/>
            <w:lang w:eastAsia="zh-CN"/>
          </w:rPr>
          <w:t>(三)、营销渠道与策略</w:t>
        </w:r>
        <w:r>
          <w:tab/>
        </w:r>
        <w:r>
          <w:fldChar w:fldCharType="begin"/>
        </w:r>
        <w:r>
          <w:instrText xml:space="preserve"> PAGEREF _Toc4042 \h </w:instrText>
        </w:r>
        <w:r>
          <w:fldChar w:fldCharType="separate"/>
        </w:r>
        <w:r>
          <w:t>81</w:t>
        </w:r>
        <w:r>
          <w:fldChar w:fldCharType="end"/>
        </w:r>
      </w:hyperlink>
    </w:p>
    <w:p>
      <w:pPr>
        <w:pStyle w:val="TOC2"/>
        <w:tabs>
          <w:tab w:val="right" w:leader="dot" w:pos="8306"/>
        </w:tabs>
      </w:pPr>
      <w:hyperlink w:anchor="_Toc1128" w:history="1">
        <w:r>
          <w:rPr>
            <w:rFonts w:ascii="仿宋" w:eastAsia="仿宋" w:hAnsi="仿宋" w:cs="仿宋" w:hint="eastAsia"/>
            <w:lang w:eastAsia="zh-CN"/>
          </w:rPr>
          <w:t>(四)、推广与宣传活动</w:t>
        </w:r>
        <w:r>
          <w:tab/>
        </w:r>
        <w:r>
          <w:fldChar w:fldCharType="begin"/>
        </w:r>
        <w:r>
          <w:instrText xml:space="preserve"> PAGEREF _Toc1128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78"/>
      <w:r>
        <w:rPr>
          <w:rFonts w:ascii="仿宋" w:eastAsia="仿宋" w:hAnsi="仿宋" w:cs="仿宋" w:hint="eastAsia"/>
          <w:sz w:val="28"/>
          <w:lang w:eastAsia="zh-CN"/>
        </w:rPr>
        <w:t>一、单克隆抗体制剂项目危机管理</w:t>
      </w:r>
      <w:bookmarkEnd w:id="2"/>
    </w:p>
    <w:p>
      <w:pPr>
        <w:pStyle w:val="Heading2"/>
        <w:rPr>
          <w:rFonts w:ascii="仿宋" w:eastAsia="仿宋" w:hAnsi="仿宋" w:cs="仿宋" w:hint="eastAsia"/>
          <w:lang w:eastAsia="zh-CN"/>
        </w:rPr>
      </w:pPr>
      <w:bookmarkStart w:id="3" w:name="_Toc1828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单克隆抗体制剂项目危机管理中，危机预警与识别是确保单克隆抗体制剂项目稳健运行的核心步骤。通过建立全面的监测机制，单克隆抗体制剂项目团队旨在及时发现和理解潜在的风险和危机因素，以便采取及时的预防和应对措施，确保单克隆抗体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单克隆抗体制剂项目团队全面分析了整个单克隆抗体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单克隆抗体制剂项目团队着重于明确定义单克隆抗体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单克隆抗体制剂项目进展的持续监控，团队能够及时发现潜在问题并作出迅速反应。单克隆抗体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在这一阶段，团队的专业素养和反应速度将发挥至关重要的作用，以确保潜在危机能够在初期得到有效的处理，最大程度地减轻负面影响。通过危机预警与识别，单克隆抗体制剂项目得以更有序、可控地推进。</w:t>
      </w:r>
    </w:p>
    <w:p>
      <w:pPr>
        <w:pStyle w:val="Heading2"/>
        <w:ind w:firstLine="560" w:firstLineChars="200"/>
        <w:rPr>
          <w:rFonts w:ascii="仿宋" w:eastAsia="仿宋" w:hAnsi="仿宋" w:cs="仿宋" w:hint="eastAsia"/>
          <w:sz w:val="28"/>
          <w:lang w:eastAsia="zh-CN"/>
        </w:rPr>
      </w:pPr>
      <w:bookmarkStart w:id="4" w:name="_Toc1821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在危机发生时，单克隆抗体制剂项目团队立即行动，成立了应急小组。该小组的任务是迅速制定并实施紧急应对措施，以最小化潜在损失。以下是采取的主要措施：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暂停单克隆抗体制剂项目进度：为遏制危机蔓延，单克隆抗体制剂项目暂时停止进行，以便全面评估当前状况。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资源重新分配：重新评估单克隆抗体制剂项目资源的分配，确保最大限度地减小损失。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实时沟通：与关键利益相关者建立实时沟通机制，向他们传递单克隆抗体制剂项目危机的实际状况，保障单克隆抗体制剂项目核心利益。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在紧急应对的同时，单克隆抗体制剂项目团队强调了团队协作和有效沟通的重要性。以下是团队协作的关键举措：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信息共享机制：建立了信息共享平台，确保团队成员能够及时获取单克隆抗体制剂项目危机的实时信息。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领导者沟通：单克隆抗体制剂项目领导者通过定期会议和即时沟通工具，指导团队应对危机，保持团队稳定运行。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随着危机得到初步控制，单克隆抗体制剂项目团队转向制定恢复计划，以确保单克隆抗体制剂项目能够从中迅速恢复。主要恢复计划包括：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修复受损的进度计划：重新评估单克隆抗体制剂项目进度，制定修复计划，确保单克隆抗体制剂项目尽快回归正常进程。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重新调整资源分配：优化资源分配，确保单克隆抗体制剂项目在有限资源下高效运转。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风险管理机制加强：对单克隆抗体制剂项目风险进行全面评估，制定更强化的风险管理策略，以预防未来可能的危机。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549"/>
      <w:r>
        <w:rPr>
          <w:rFonts w:ascii="仿宋" w:eastAsia="仿宋" w:hAnsi="仿宋" w:cs="仿宋" w:hint="eastAsia"/>
          <w:sz w:val="28"/>
          <w:lang w:eastAsia="zh-CN"/>
        </w:rPr>
        <w:t>二、单克隆抗体制剂项目建设背景及必要性分析</w:t>
      </w:r>
      <w:bookmarkEnd w:id="5"/>
    </w:p>
    <w:p>
      <w:pPr>
        <w:pStyle w:val="Heading2"/>
        <w:rPr>
          <w:rFonts w:ascii="仿宋" w:eastAsia="仿宋" w:hAnsi="仿宋" w:cs="仿宋" w:hint="eastAsia"/>
          <w:lang w:eastAsia="zh-CN"/>
        </w:rPr>
      </w:pPr>
      <w:bookmarkStart w:id="6" w:name="_Toc19894"/>
      <w:r>
        <w:rPr>
          <w:rFonts w:ascii="仿宋" w:eastAsia="仿宋" w:hAnsi="仿宋" w:cs="仿宋" w:hint="eastAsia"/>
          <w:lang w:eastAsia="zh-CN"/>
        </w:rPr>
        <w:t>(一)、单克隆抗体制剂项目背景分析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单克隆抗体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单克隆抗体制剂项目在这个潮流中的定位。同时，我们将关注行业内涌现的新兴机遇，以便单克隆抗体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单克隆抗体制剂项目提供了强大的发展动力。我们将聚焦于行业内最新的技术发展趋势，包括但不限于人工智能、大数据分析、物联网等领域。通过深度的技术研究，我们将确保单克隆抗体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单克隆抗体制剂项目发展的源泉。我们将投入更多的精力对市场需求进行深入剖析，超越表面的需求，深入挖掘潜在的市场痛点和机遇。通过对市场需求的细致了解，单克隆抗体制剂项目将更有针对性地设计解决方案，满足市场的多样化需求，从而更好地促进单克隆抗体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单克隆抗体制剂项目战略至关重要。我们将对竞争态势进行更为深入的分析，包括但不限于市场份额、产品特点、客户满意度等多个维度。通过深度的竞争分析，单克隆抗体制剂项目将能够更准确地把握市场脉搏，制定具有竞争力的单克隆抗体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单克隆抗体制剂项目的发展具有直接的影响。我们将进行更为全面的法规和政策分析，了解行业发展中的潜在法律风险和合规挑战。通过充分了解和遵守相关法规，单克隆抗体制剂项目将确保在法律框架内合法合规运营，为单克隆抗体制剂项目的稳健发展提供有力支持。</w:t>
      </w:r>
    </w:p>
    <w:p>
      <w:pPr>
        <w:pStyle w:val="Heading2"/>
        <w:ind w:firstLine="560" w:firstLineChars="200"/>
        <w:rPr>
          <w:rFonts w:ascii="仿宋" w:eastAsia="仿宋" w:hAnsi="仿宋" w:cs="仿宋" w:hint="eastAsia"/>
          <w:sz w:val="28"/>
          <w:lang w:eastAsia="zh-CN"/>
        </w:rPr>
      </w:pPr>
      <w:bookmarkStart w:id="7" w:name="_Toc15108"/>
      <w:r>
        <w:rPr>
          <w:rFonts w:ascii="仿宋" w:eastAsia="仿宋" w:hAnsi="仿宋" w:cs="仿宋" w:hint="eastAsia"/>
          <w:sz w:val="28"/>
          <w:lang w:eastAsia="zh-CN"/>
        </w:rPr>
        <w:t>(二)、单克隆抗体制剂项目建设必要性分析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建设的迫切性源于对行业发展趋势的深刻洞察。我们正处于一个行业变革的时代，科技创新、数字化转型成为企业发展的关键动力。单克隆抗体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建设不仅仅是为了跟上潮流，更是为了通过技术创新推动企业的持续发展。通过引入先进的技术和解决方案，单克隆抗体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单克隆抗体制剂项目的建设成为必然选择，通过提高产品质量、拓展服务领域，从而在竞争中获得更多的机会。单克隆抗体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单克隆抗体制剂项目建设的必要性体现在对客户需求更精准的满足。通过单克隆抗体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建设的背后是对企业持续创新的追求。只有通过不断创新，企业才能在竞争中立于不败之地。单克隆抗体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162"/>
      <w:r>
        <w:rPr>
          <w:rFonts w:ascii="仿宋" w:eastAsia="仿宋" w:hAnsi="仿宋" w:cs="仿宋" w:hint="eastAsia"/>
          <w:sz w:val="28"/>
          <w:lang w:eastAsia="zh-CN"/>
        </w:rPr>
        <w:t>三、单克隆抗体制剂项目概论</w:t>
      </w:r>
      <w:bookmarkEnd w:id="8"/>
    </w:p>
    <w:p>
      <w:pPr>
        <w:pStyle w:val="Heading2"/>
        <w:rPr>
          <w:rFonts w:ascii="仿宋" w:eastAsia="仿宋" w:hAnsi="仿宋" w:cs="仿宋" w:hint="eastAsia"/>
          <w:lang w:eastAsia="zh-CN"/>
        </w:rPr>
      </w:pPr>
      <w:bookmarkStart w:id="9" w:name="_Toc31089"/>
      <w:r>
        <w:rPr>
          <w:rFonts w:ascii="仿宋" w:eastAsia="仿宋" w:hAnsi="仿宋" w:cs="仿宋" w:hint="eastAsia"/>
          <w:lang w:eastAsia="zh-CN"/>
        </w:rPr>
        <w:t>(一)、单克隆抗体制剂项目概况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起源追溯至对市场的深入洞察。市场的不断演变与变革为单克隆抗体制剂项目提供了难得的机遇。当前市场存在的需求缺口和变革的大环境共同构成了单克隆抗体制剂项目的背景。这个单克隆抗体制剂项目旨在充分利用市场机遇，填补行业中尚未满足的需求，为客户提供全新的解决方案。市场的变革和需求的增长使得这个单克隆抗体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单克隆抗体制剂项目名称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正式命名为单克隆抗体制剂。这个名称不仅仅是一个标识，更代表了单克隆抗体制剂项目的核心理念和愿景。它蕴含着单克隆抗体制剂项目所要解决问题的关键字，具有强烈的表达和辨识度，为单克隆抗体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单克隆抗体制剂项目目标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核心目标是提供一种全新、高效的解决方案，满足客户日益增长的需求。单克隆抗体制剂项目追求的不仅仅是满足市场需求，更是在市场中获得卓越的竞争优势。通过不断提升产品或服务的质量和创新水平，单克隆抗体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单克隆抗体制剂项目范围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全面涵盖了产品研发、制造、市场推广和售后服务，确保从产品设计到最终用户体验的全方位关注。这一全面的单克隆抗体制剂项目范围是为了确保单克隆抗体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单克隆抗体制剂项目时间表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单克隆抗体制剂项目计划在未来18个月内完成，包括研发、测试、市场试点和正式推出等不同阶段。这个时间表的合理设计是为了确保单克隆抗体制剂项目各个阶段的顺利推进，以便按时交付高质量的成果。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单克隆抗体制剂项目预算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总预算估算为XX百万美元，主要分配在研发、市场推广、人员培训和运营等方面。这一充足的预算为单克隆抗体制剂项目提供了充足的资源，确保单克隆抗体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单克隆抗体制剂项目风险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可能面临的风险包括市场接受度低、技术难题、竞争激烈等。单克隆抗体制剂项目团队已经制定了相应的风险应对计划，通过前瞻性的风险管理，确保单克隆抗体制剂项目在面对不确定性时能够迅速做出应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1.8 单克隆抗体制剂项目团队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单克隆抗体制剂项目汇聚了一支经验丰富、多领域专业素养的核心团队，确保单克隆抗体制剂项目在各个方面都能拥有高水平的执行力。团队的协同作战是单克隆抗体制剂项目成功的关键因素之一。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单克隆抗体制剂项目背景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单克隆抗体制剂项目的背景根植于市场对更高效、创新产品的渴望，同时也受到科技发展对行业格局的深刻改变的影响。这为单克隆抗体制剂项目提供了广阔的发展空间和市场需求。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单克隆抗体制剂项目现状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截至目前，单克隆抗体制剂项目已完成市场调研和技术验证，取得了初步的成功。这为单克隆抗体制剂项目在未来的发展奠定了坚实的基础，为更远大的目标打下了坚实的基石。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250"/>
      <w:r>
        <w:rPr>
          <w:rFonts w:ascii="仿宋" w:eastAsia="仿宋" w:hAnsi="仿宋" w:cs="仿宋" w:hint="eastAsia"/>
          <w:sz w:val="28"/>
          <w:lang w:eastAsia="zh-CN"/>
        </w:rPr>
        <w:t>(二)、单克隆抗体制剂项目目标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keyword》单克隆抗体制剂项目首要业务目标是在市场中占据有利地位，实现产品/服务的成功推广和销售。通过不断提升产品质量、创新性，单克隆抗体制剂项目追求成为行业中的领导者，赢得更多客户的青睐。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在科技迅速发展的时代，单克隆抗体制剂项目着眼于技术创新。通过持续的研发和技术升级，单克隆抗体制剂项目旨在推出更具创新性的产品或服务，以满足市场对新鲜、先进解决方案的需求。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为了建立可持续的客户关系，单克隆抗体制剂项目设定了客户满意度目标。通过提供卓越的产品质量和优质的客户服务，单克隆抗体制剂项目追求赢得客户的信任和忠诚度，确保他们的满意度达到行业领先水平。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单克隆抗体制剂项目注重社会责任和可持续发展。通过实施环保、社会责任单克隆抗体制剂项目，单克隆抗体制剂项目致力于在经济发展的同时保护环境，促进社会公平，实现可持续经营。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单克隆抗体制剂项目的团队是实现目标的核心驱动力。因此，单克隆抗体制剂项目设定了团队发展目标，包括提升团队成员的专业技能、培养领导力，以及搭建协同高效的团队工作氛围。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0079"/>
      <w:r>
        <w:rPr>
          <w:rFonts w:ascii="仿宋" w:eastAsia="仿宋" w:hAnsi="仿宋" w:cs="仿宋" w:hint="eastAsia"/>
          <w:sz w:val="28"/>
          <w:lang w:eastAsia="zh-CN"/>
        </w:rPr>
        <w:t>(三)、单克隆抗体制剂项目提出的理由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单克隆抗体制剂项目提出的理由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提出源于对市场机遇的深刻洞察。当前市场中存在的需求缺口和行业发展趋势表明，有巨大的商业机会等待被开发。通过准确捕捉市场机遇，单克隆抗体制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理念基于对技术创新的信仰。通过持续的研发和技术投入，单克隆抗体制剂项目有望推出更具创新性的产品或服务。在科技飞速发展的当下，单克隆抗体制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提出是为了增强企业的行业竞争力。通过提升产品或服务的质量和独特性，单克隆抗体制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响应了消费者需求的变化。随着社会和科技的不断发展，消费者对产品和服务的需求也在发生变化。通过深入了解并及时回应消费者的新需求，单克隆抗体制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提出是企业战略发展规划的一部分。在面对日益激烈的市场竞争和不断变化的商业环境中，单克隆抗体制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提出不仅仅是基于商业考量，还注重社会责任。通过推出环保、社会责任等方面的单克隆抗体制剂项目，单克隆抗体制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单克隆抗体制剂项目的提出反映了对利益相关者期望的关注。包括客户、员工、投资者等利益相关者在企业发展中都有着各自的期望，单克隆抗体制剂项目力求在满足这些期望的同时，取得更大的共赢。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883"/>
      <w:r>
        <w:rPr>
          <w:rFonts w:ascii="仿宋" w:eastAsia="仿宋" w:hAnsi="仿宋" w:cs="仿宋" w:hint="eastAsia"/>
          <w:sz w:val="28"/>
          <w:lang w:eastAsia="zh-CN"/>
        </w:rPr>
        <w:t>(四)、单克隆抗体制剂项目意义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在实施单克隆抗体制剂项目的过程中，我们不仅仅是在追逐商业成功，更是为企业和社会的多个层面创造了深远的意义。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首要意义在于提升企业的市场竞争力。通过持续的创新和对产品质量的高标准要求，单克隆抗体制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单克隆抗体制剂项目的推进将促使行业技术水平的提升。通过引入先进技术和创新性解决方案，单克隆抗体制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单克隆抗体制剂项目不仅创造了大量就业机会，提高了就业水平，还注重社会责任和环保。通过参与社会公益事业和推动环保单克隆抗体制剂项目，单克隆抗体制剂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综合而言，单克隆抗体制剂项目意义重大，不仅推动了企业的发展，也为行业和社会的进步贡献了积极力量。这是一个全面而深刻的影响，将在未来产生可持续的正面效应。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626"/>
      <w:r>
        <w:rPr>
          <w:rFonts w:ascii="仿宋" w:eastAsia="仿宋" w:hAnsi="仿宋" w:cs="仿宋" w:hint="eastAsia"/>
          <w:sz w:val="28"/>
          <w:lang w:eastAsia="zh-CN"/>
        </w:rPr>
        <w:t>(五)、单克隆抗体制剂项目背景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在当今迅猛发展的商业环境中，单克隆抗体制剂项目的动因根植于对多方面因素的审慎考量。这个单克隆抗体制剂项目的提出并非孤立的决策，而是对企业所处背景深入思考的产物。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单克隆抗体制剂项目背后的首要原因。科技的迅速发展和全球市场的快速变化使得企业必须灵活应对。单克隆抗体制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竞争的激烈程度也是单克隆抗体制剂项目背景中不可忽视的一环。企业需要在激烈竞争中脱颖而出，为此，单克隆抗体制剂项目致力于打破常规，提供独特的价值主张，以吸引客户并确保市场份额的增长。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技术的迅速发展为企业带来了机遇与挑战。作为单克隆抗体制剂项目启动的背景之一，对新兴技术的应用将有助于提升企业的技术水平，使其在不断演进的商业环境中保持竞争优势。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此外，社会对企业责任的期望也在逐渐升高。单克隆抗体制剂项目充分融入了社会责任的理念，通过可持续经营和社会公益单克隆抗体制剂项目，企图为社会贡献一份力量，在商业成功的同时关注社会价值。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36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711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技术管理特点体现在其创新导向。通过引入最先进的技术趋势和解决方案，单克隆抗体制剂项目致力于提升科技含量、提高质量和效率水平。这意味着我们将采用最新的工具和方法，确保单克隆抗体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单克隆抗体制剂项目技术管理的显著特征。通过整合不同领域的技术资源，我们实现了跨学科的协同工作。这有助于优化技术架构，提高整体效能。此外，整合性策略还促进了不同技术团队之间的紧密沟通和高效合作，确保单克隆抗体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单克隆抗体制剂项目所采用的技术。通过不断优化技术方案，单克隆抗体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单克隆抗体制剂项目团队将在单克隆抗体制剂项目初期识别可能的技术风险，并采取相应的预防和应对措施。通过建立健全的风险评估机制，单克隆抗体制剂项目能够在实施过程中及时发现并解决潜在的技术问题，保障单克隆抗体制剂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https://d.book118.com/128056011044006041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A0C28"/>
    <w:rsid w:val="010A0C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56011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2024-02-21T15:00:00Z</dcterms:created>
  <dcterms:modified xsi:type="dcterms:W3CDTF">2024-02-21T15:01:16Z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F7801A9C664E4CA08728F5833B571C1F_11</vt:lpwstr>
  </property>
  <property fmtid="{D5CDD505-2E9C-101B-9397-08002B2CF9AE}" pid="3" name="KSOProductBuildVer">
    <vt:lpwstr>2052-12.1.0.16250</vt:lpwstr>
  </property>
</Properties>
</file>