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6" w:history="1">
        <w:r>
          <w:rPr>
            <w:rFonts w:ascii="仿宋" w:eastAsia="仿宋" w:hAnsi="仿宋" w:cs="仿宋" w:hint="eastAsia"/>
            <w:lang w:eastAsia="zh-CN"/>
          </w:rPr>
          <w:t>序言</w:t>
        </w:r>
        <w:r>
          <w:tab/>
        </w:r>
        <w:r>
          <w:fldChar w:fldCharType="begin"/>
        </w:r>
        <w:r>
          <w:instrText xml:space="preserve"> PAGEREF _Toc27076 \h </w:instrText>
        </w:r>
        <w:r>
          <w:fldChar w:fldCharType="separate"/>
        </w:r>
        <w:r>
          <w:t>3</w:t>
        </w:r>
        <w:r>
          <w:fldChar w:fldCharType="end"/>
        </w:r>
      </w:hyperlink>
    </w:p>
    <w:p>
      <w:pPr>
        <w:pStyle w:val="TOC1"/>
        <w:tabs>
          <w:tab w:val="right" w:leader="dot" w:pos="8306"/>
        </w:tabs>
      </w:pPr>
      <w:hyperlink w:anchor="_Toc8120" w:history="1">
        <w:r>
          <w:rPr>
            <w:rFonts w:ascii="仿宋" w:eastAsia="仿宋" w:hAnsi="仿宋" w:cs="仿宋" w:hint="eastAsia"/>
            <w:lang w:eastAsia="zh-CN"/>
          </w:rPr>
          <w:t>一、社会影响分析</w:t>
        </w:r>
        <w:r>
          <w:tab/>
        </w:r>
        <w:r>
          <w:fldChar w:fldCharType="begin"/>
        </w:r>
        <w:r>
          <w:instrText xml:space="preserve"> PAGEREF _Toc8120 \h </w:instrText>
        </w:r>
        <w:r>
          <w:fldChar w:fldCharType="separate"/>
        </w:r>
        <w:r>
          <w:t>3</w:t>
        </w:r>
        <w:r>
          <w:fldChar w:fldCharType="end"/>
        </w:r>
      </w:hyperlink>
    </w:p>
    <w:p>
      <w:pPr>
        <w:pStyle w:val="TOC2"/>
        <w:tabs>
          <w:tab w:val="right" w:leader="dot" w:pos="8306"/>
        </w:tabs>
      </w:pPr>
      <w:hyperlink w:anchor="_Toc25825" w:history="1">
        <w:r>
          <w:rPr>
            <w:rFonts w:ascii="仿宋" w:eastAsia="仿宋" w:hAnsi="仿宋" w:cs="仿宋" w:hint="eastAsia"/>
            <w:lang w:eastAsia="zh-CN"/>
          </w:rPr>
          <w:t>(一)、社会影响效果分析</w:t>
        </w:r>
        <w:r>
          <w:tab/>
        </w:r>
        <w:r>
          <w:fldChar w:fldCharType="begin"/>
        </w:r>
        <w:r>
          <w:instrText xml:space="preserve"> PAGEREF _Toc25825 \h </w:instrText>
        </w:r>
        <w:r>
          <w:fldChar w:fldCharType="separate"/>
        </w:r>
        <w:r>
          <w:t>3</w:t>
        </w:r>
        <w:r>
          <w:fldChar w:fldCharType="end"/>
        </w:r>
      </w:hyperlink>
    </w:p>
    <w:p>
      <w:pPr>
        <w:pStyle w:val="TOC2"/>
        <w:tabs>
          <w:tab w:val="right" w:leader="dot" w:pos="8306"/>
        </w:tabs>
      </w:pPr>
      <w:hyperlink w:anchor="_Toc6725" w:history="1">
        <w:r>
          <w:rPr>
            <w:rFonts w:ascii="仿宋" w:eastAsia="仿宋" w:hAnsi="仿宋" w:cs="仿宋" w:hint="eastAsia"/>
            <w:lang w:eastAsia="zh-CN"/>
          </w:rPr>
          <w:t>(二)、社会适应性分析</w:t>
        </w:r>
        <w:r>
          <w:tab/>
        </w:r>
        <w:r>
          <w:fldChar w:fldCharType="begin"/>
        </w:r>
        <w:r>
          <w:instrText xml:space="preserve"> PAGEREF _Toc6725 \h </w:instrText>
        </w:r>
        <w:r>
          <w:fldChar w:fldCharType="separate"/>
        </w:r>
        <w:r>
          <w:t>5</w:t>
        </w:r>
        <w:r>
          <w:fldChar w:fldCharType="end"/>
        </w:r>
      </w:hyperlink>
    </w:p>
    <w:p>
      <w:pPr>
        <w:pStyle w:val="TOC2"/>
        <w:tabs>
          <w:tab w:val="right" w:leader="dot" w:pos="8306"/>
        </w:tabs>
      </w:pPr>
      <w:hyperlink w:anchor="_Toc32175" w:history="1">
        <w:r>
          <w:rPr>
            <w:rFonts w:ascii="仿宋" w:eastAsia="仿宋" w:hAnsi="仿宋" w:cs="仿宋" w:hint="eastAsia"/>
            <w:lang w:eastAsia="zh-CN"/>
          </w:rPr>
          <w:t>(三)、社会风险及对策分析</w:t>
        </w:r>
        <w:r>
          <w:tab/>
        </w:r>
        <w:r>
          <w:fldChar w:fldCharType="begin"/>
        </w:r>
        <w:r>
          <w:instrText xml:space="preserve"> PAGEREF _Toc32175 \h </w:instrText>
        </w:r>
        <w:r>
          <w:fldChar w:fldCharType="separate"/>
        </w:r>
        <w:r>
          <w:t>7</w:t>
        </w:r>
        <w:r>
          <w:fldChar w:fldCharType="end"/>
        </w:r>
      </w:hyperlink>
    </w:p>
    <w:p>
      <w:pPr>
        <w:pStyle w:val="TOC1"/>
        <w:tabs>
          <w:tab w:val="right" w:leader="dot" w:pos="8306"/>
        </w:tabs>
      </w:pPr>
      <w:hyperlink w:anchor="_Toc21030" w:history="1">
        <w:r>
          <w:rPr>
            <w:rFonts w:ascii="仿宋" w:eastAsia="仿宋" w:hAnsi="仿宋" w:cs="仿宋" w:hint="eastAsia"/>
            <w:lang w:eastAsia="zh-CN"/>
          </w:rPr>
          <w:t>二、发展规划、产业政策和行业准入分析</w:t>
        </w:r>
        <w:r>
          <w:tab/>
        </w:r>
        <w:r>
          <w:fldChar w:fldCharType="begin"/>
        </w:r>
        <w:r>
          <w:instrText xml:space="preserve"> PAGEREF _Toc21030 \h </w:instrText>
        </w:r>
        <w:r>
          <w:fldChar w:fldCharType="separate"/>
        </w:r>
        <w:r>
          <w:t>10</w:t>
        </w:r>
        <w:r>
          <w:fldChar w:fldCharType="end"/>
        </w:r>
      </w:hyperlink>
    </w:p>
    <w:p>
      <w:pPr>
        <w:pStyle w:val="TOC2"/>
        <w:tabs>
          <w:tab w:val="right" w:leader="dot" w:pos="8306"/>
        </w:tabs>
      </w:pPr>
      <w:hyperlink w:anchor="_Toc31824" w:history="1">
        <w:r>
          <w:rPr>
            <w:rFonts w:ascii="仿宋" w:eastAsia="仿宋" w:hAnsi="仿宋" w:cs="仿宋" w:hint="eastAsia"/>
            <w:lang w:eastAsia="zh-CN"/>
          </w:rPr>
          <w:t>(一)、发展规划分析</w:t>
        </w:r>
        <w:r>
          <w:tab/>
        </w:r>
        <w:r>
          <w:fldChar w:fldCharType="begin"/>
        </w:r>
        <w:r>
          <w:instrText xml:space="preserve"> PAGEREF _Toc31824 \h </w:instrText>
        </w:r>
        <w:r>
          <w:fldChar w:fldCharType="separate"/>
        </w:r>
        <w:r>
          <w:t>10</w:t>
        </w:r>
        <w:r>
          <w:fldChar w:fldCharType="end"/>
        </w:r>
      </w:hyperlink>
    </w:p>
    <w:p>
      <w:pPr>
        <w:pStyle w:val="TOC2"/>
        <w:tabs>
          <w:tab w:val="right" w:leader="dot" w:pos="8306"/>
        </w:tabs>
      </w:pPr>
      <w:hyperlink w:anchor="_Toc23567" w:history="1">
        <w:r>
          <w:rPr>
            <w:rFonts w:ascii="仿宋" w:eastAsia="仿宋" w:hAnsi="仿宋" w:cs="仿宋" w:hint="eastAsia"/>
            <w:lang w:eastAsia="zh-CN"/>
          </w:rPr>
          <w:t>(二)、产业政策分析</w:t>
        </w:r>
        <w:r>
          <w:tab/>
        </w:r>
        <w:r>
          <w:fldChar w:fldCharType="begin"/>
        </w:r>
        <w:r>
          <w:instrText xml:space="preserve"> PAGEREF _Toc23567 \h </w:instrText>
        </w:r>
        <w:r>
          <w:fldChar w:fldCharType="separate"/>
        </w:r>
        <w:r>
          <w:t>12</w:t>
        </w:r>
        <w:r>
          <w:fldChar w:fldCharType="end"/>
        </w:r>
      </w:hyperlink>
    </w:p>
    <w:p>
      <w:pPr>
        <w:pStyle w:val="TOC2"/>
        <w:tabs>
          <w:tab w:val="right" w:leader="dot" w:pos="8306"/>
        </w:tabs>
      </w:pPr>
      <w:hyperlink w:anchor="_Toc25415" w:history="1">
        <w:r>
          <w:rPr>
            <w:rFonts w:ascii="仿宋" w:eastAsia="仿宋" w:hAnsi="仿宋" w:cs="仿宋" w:hint="eastAsia"/>
            <w:lang w:eastAsia="zh-CN"/>
          </w:rPr>
          <w:t>(三)、行业准入分析</w:t>
        </w:r>
        <w:r>
          <w:tab/>
        </w:r>
        <w:r>
          <w:fldChar w:fldCharType="begin"/>
        </w:r>
        <w:r>
          <w:instrText xml:space="preserve"> PAGEREF _Toc25415 \h </w:instrText>
        </w:r>
        <w:r>
          <w:fldChar w:fldCharType="separate"/>
        </w:r>
        <w:r>
          <w:t>14</w:t>
        </w:r>
        <w:r>
          <w:fldChar w:fldCharType="end"/>
        </w:r>
      </w:hyperlink>
    </w:p>
    <w:p>
      <w:pPr>
        <w:pStyle w:val="TOC1"/>
        <w:tabs>
          <w:tab w:val="right" w:leader="dot" w:pos="8306"/>
        </w:tabs>
      </w:pPr>
      <w:hyperlink w:anchor="_Toc22195" w:history="1">
        <w:r>
          <w:rPr>
            <w:rFonts w:ascii="仿宋" w:eastAsia="仿宋" w:hAnsi="仿宋" w:cs="仿宋" w:hint="eastAsia"/>
            <w:lang w:eastAsia="zh-CN"/>
          </w:rPr>
          <w:t>三、环境和生态影响分析</w:t>
        </w:r>
        <w:r>
          <w:tab/>
        </w:r>
        <w:r>
          <w:fldChar w:fldCharType="begin"/>
        </w:r>
        <w:r>
          <w:instrText xml:space="preserve"> PAGEREF _Toc22195 \h </w:instrText>
        </w:r>
        <w:r>
          <w:fldChar w:fldCharType="separate"/>
        </w:r>
        <w:r>
          <w:t>15</w:t>
        </w:r>
        <w:r>
          <w:fldChar w:fldCharType="end"/>
        </w:r>
      </w:hyperlink>
    </w:p>
    <w:p>
      <w:pPr>
        <w:pStyle w:val="TOC2"/>
        <w:tabs>
          <w:tab w:val="right" w:leader="dot" w:pos="8306"/>
        </w:tabs>
      </w:pPr>
      <w:hyperlink w:anchor="_Toc11237" w:history="1">
        <w:r>
          <w:rPr>
            <w:rFonts w:ascii="仿宋" w:eastAsia="仿宋" w:hAnsi="仿宋" w:cs="仿宋" w:hint="eastAsia"/>
            <w:lang w:eastAsia="zh-CN"/>
          </w:rPr>
          <w:t>(一)、环境和生态现状</w:t>
        </w:r>
        <w:r>
          <w:tab/>
        </w:r>
        <w:r>
          <w:fldChar w:fldCharType="begin"/>
        </w:r>
        <w:r>
          <w:instrText xml:space="preserve"> PAGEREF _Toc11237 \h </w:instrText>
        </w:r>
        <w:r>
          <w:fldChar w:fldCharType="separate"/>
        </w:r>
        <w:r>
          <w:t>15</w:t>
        </w:r>
        <w:r>
          <w:fldChar w:fldCharType="end"/>
        </w:r>
      </w:hyperlink>
    </w:p>
    <w:p>
      <w:pPr>
        <w:pStyle w:val="TOC2"/>
        <w:tabs>
          <w:tab w:val="right" w:leader="dot" w:pos="8306"/>
        </w:tabs>
      </w:pPr>
      <w:hyperlink w:anchor="_Toc32219" w:history="1">
        <w:r>
          <w:rPr>
            <w:rFonts w:ascii="仿宋" w:eastAsia="仿宋" w:hAnsi="仿宋" w:cs="仿宋" w:hint="eastAsia"/>
            <w:lang w:eastAsia="zh-CN"/>
          </w:rPr>
          <w:t>(二)、生态环境影响分析</w:t>
        </w:r>
        <w:r>
          <w:tab/>
        </w:r>
        <w:r>
          <w:fldChar w:fldCharType="begin"/>
        </w:r>
        <w:r>
          <w:instrText xml:space="preserve"> PAGEREF _Toc32219 \h </w:instrText>
        </w:r>
        <w:r>
          <w:fldChar w:fldCharType="separate"/>
        </w:r>
        <w:r>
          <w:t>16</w:t>
        </w:r>
        <w:r>
          <w:fldChar w:fldCharType="end"/>
        </w:r>
      </w:hyperlink>
    </w:p>
    <w:p>
      <w:pPr>
        <w:pStyle w:val="TOC2"/>
        <w:tabs>
          <w:tab w:val="right" w:leader="dot" w:pos="8306"/>
        </w:tabs>
      </w:pPr>
      <w:hyperlink w:anchor="_Toc13194" w:history="1">
        <w:r>
          <w:rPr>
            <w:rFonts w:ascii="仿宋" w:eastAsia="仿宋" w:hAnsi="仿宋" w:cs="仿宋" w:hint="eastAsia"/>
            <w:lang w:eastAsia="zh-CN"/>
          </w:rPr>
          <w:t>(三)、生态环境保护措施</w:t>
        </w:r>
        <w:r>
          <w:tab/>
        </w:r>
        <w:r>
          <w:fldChar w:fldCharType="begin"/>
        </w:r>
        <w:r>
          <w:instrText xml:space="preserve"> PAGEREF _Toc13194 \h </w:instrText>
        </w:r>
        <w:r>
          <w:fldChar w:fldCharType="separate"/>
        </w:r>
        <w:r>
          <w:t>18</w:t>
        </w:r>
        <w:r>
          <w:fldChar w:fldCharType="end"/>
        </w:r>
      </w:hyperlink>
    </w:p>
    <w:p>
      <w:pPr>
        <w:pStyle w:val="TOC2"/>
        <w:tabs>
          <w:tab w:val="right" w:leader="dot" w:pos="8306"/>
        </w:tabs>
      </w:pPr>
      <w:hyperlink w:anchor="_Toc28474" w:history="1">
        <w:r>
          <w:rPr>
            <w:rFonts w:ascii="仿宋" w:eastAsia="仿宋" w:hAnsi="仿宋" w:cs="仿宋" w:hint="eastAsia"/>
            <w:lang w:eastAsia="zh-CN"/>
          </w:rPr>
          <w:t>(四)、地质灾害影响分析</w:t>
        </w:r>
        <w:r>
          <w:tab/>
        </w:r>
        <w:r>
          <w:fldChar w:fldCharType="begin"/>
        </w:r>
        <w:r>
          <w:instrText xml:space="preserve"> PAGEREF _Toc28474 \h </w:instrText>
        </w:r>
        <w:r>
          <w:fldChar w:fldCharType="separate"/>
        </w:r>
        <w:r>
          <w:t>19</w:t>
        </w:r>
        <w:r>
          <w:fldChar w:fldCharType="end"/>
        </w:r>
      </w:hyperlink>
    </w:p>
    <w:p>
      <w:pPr>
        <w:pStyle w:val="TOC2"/>
        <w:tabs>
          <w:tab w:val="right" w:leader="dot" w:pos="8306"/>
        </w:tabs>
      </w:pPr>
      <w:hyperlink w:anchor="_Toc18339" w:history="1">
        <w:r>
          <w:rPr>
            <w:rFonts w:ascii="仿宋" w:eastAsia="仿宋" w:hAnsi="仿宋" w:cs="仿宋" w:hint="eastAsia"/>
            <w:lang w:eastAsia="zh-CN"/>
          </w:rPr>
          <w:t>(五)、特殊环境影响</w:t>
        </w:r>
        <w:r>
          <w:tab/>
        </w:r>
        <w:r>
          <w:fldChar w:fldCharType="begin"/>
        </w:r>
        <w:r>
          <w:instrText xml:space="preserve"> PAGEREF _Toc18339 \h </w:instrText>
        </w:r>
        <w:r>
          <w:fldChar w:fldCharType="separate"/>
        </w:r>
        <w:r>
          <w:t>21</w:t>
        </w:r>
        <w:r>
          <w:fldChar w:fldCharType="end"/>
        </w:r>
      </w:hyperlink>
    </w:p>
    <w:p>
      <w:pPr>
        <w:pStyle w:val="TOC1"/>
        <w:tabs>
          <w:tab w:val="right" w:leader="dot" w:pos="8306"/>
        </w:tabs>
      </w:pPr>
      <w:hyperlink w:anchor="_Toc30442" w:history="1">
        <w:r>
          <w:rPr>
            <w:rFonts w:ascii="仿宋" w:eastAsia="仿宋" w:hAnsi="仿宋" w:cs="仿宋" w:hint="eastAsia"/>
            <w:lang w:eastAsia="zh-CN"/>
          </w:rPr>
          <w:t>四、背景、必要性分析</w:t>
        </w:r>
        <w:r>
          <w:tab/>
        </w:r>
        <w:r>
          <w:fldChar w:fldCharType="begin"/>
        </w:r>
        <w:r>
          <w:instrText xml:space="preserve"> PAGEREF _Toc30442 \h </w:instrText>
        </w:r>
        <w:r>
          <w:fldChar w:fldCharType="separate"/>
        </w:r>
        <w:r>
          <w:t>22</w:t>
        </w:r>
        <w:r>
          <w:fldChar w:fldCharType="end"/>
        </w:r>
      </w:hyperlink>
    </w:p>
    <w:p>
      <w:pPr>
        <w:pStyle w:val="TOC2"/>
        <w:tabs>
          <w:tab w:val="right" w:leader="dot" w:pos="8306"/>
        </w:tabs>
      </w:pPr>
      <w:hyperlink w:anchor="_Toc28353" w:history="1">
        <w:r>
          <w:rPr>
            <w:rFonts w:ascii="仿宋" w:eastAsia="仿宋" w:hAnsi="仿宋" w:cs="仿宋" w:hint="eastAsia"/>
            <w:lang w:eastAsia="zh-CN"/>
          </w:rPr>
          <w:t>(一)、项目建设背景</w:t>
        </w:r>
        <w:r>
          <w:tab/>
        </w:r>
        <w:r>
          <w:fldChar w:fldCharType="begin"/>
        </w:r>
        <w:r>
          <w:instrText xml:space="preserve"> PAGEREF _Toc28353 \h </w:instrText>
        </w:r>
        <w:r>
          <w:fldChar w:fldCharType="separate"/>
        </w:r>
        <w:r>
          <w:t>22</w:t>
        </w:r>
        <w:r>
          <w:fldChar w:fldCharType="end"/>
        </w:r>
      </w:hyperlink>
    </w:p>
    <w:p>
      <w:pPr>
        <w:pStyle w:val="TOC2"/>
        <w:tabs>
          <w:tab w:val="right" w:leader="dot" w:pos="8306"/>
        </w:tabs>
      </w:pPr>
      <w:hyperlink w:anchor="_Toc10414" w:history="1">
        <w:r>
          <w:rPr>
            <w:rFonts w:ascii="仿宋" w:eastAsia="仿宋" w:hAnsi="仿宋" w:cs="仿宋" w:hint="eastAsia"/>
            <w:lang w:eastAsia="zh-CN"/>
          </w:rPr>
          <w:t>(二)、必要性分析</w:t>
        </w:r>
        <w:r>
          <w:tab/>
        </w:r>
        <w:r>
          <w:fldChar w:fldCharType="begin"/>
        </w:r>
        <w:r>
          <w:instrText xml:space="preserve"> PAGEREF _Toc10414 \h </w:instrText>
        </w:r>
        <w:r>
          <w:fldChar w:fldCharType="separate"/>
        </w:r>
        <w:r>
          <w:t>23</w:t>
        </w:r>
        <w:r>
          <w:fldChar w:fldCharType="end"/>
        </w:r>
      </w:hyperlink>
    </w:p>
    <w:p>
      <w:pPr>
        <w:pStyle w:val="TOC2"/>
        <w:tabs>
          <w:tab w:val="right" w:leader="dot" w:pos="8306"/>
        </w:tabs>
      </w:pPr>
      <w:hyperlink w:anchor="_Toc16190" w:history="1">
        <w:r>
          <w:rPr>
            <w:rFonts w:ascii="仿宋" w:eastAsia="仿宋" w:hAnsi="仿宋" w:cs="仿宋" w:hint="eastAsia"/>
            <w:lang w:eastAsia="zh-CN"/>
          </w:rPr>
          <w:t>(三)、项目建设有利条件</w:t>
        </w:r>
        <w:r>
          <w:tab/>
        </w:r>
        <w:r>
          <w:fldChar w:fldCharType="begin"/>
        </w:r>
        <w:r>
          <w:instrText xml:space="preserve"> PAGEREF _Toc16190 \h </w:instrText>
        </w:r>
        <w:r>
          <w:fldChar w:fldCharType="separate"/>
        </w:r>
        <w:r>
          <w:t>24</w:t>
        </w:r>
        <w:r>
          <w:fldChar w:fldCharType="end"/>
        </w:r>
      </w:hyperlink>
    </w:p>
    <w:p>
      <w:pPr>
        <w:pStyle w:val="TOC1"/>
        <w:tabs>
          <w:tab w:val="right" w:leader="dot" w:pos="8306"/>
        </w:tabs>
      </w:pPr>
      <w:hyperlink w:anchor="_Toc29811" w:history="1">
        <w:r>
          <w:rPr>
            <w:rFonts w:ascii="仿宋" w:eastAsia="仿宋" w:hAnsi="仿宋" w:cs="仿宋" w:hint="eastAsia"/>
            <w:lang w:eastAsia="zh-CN"/>
          </w:rPr>
          <w:t>五、财务管理与成本控制</w:t>
        </w:r>
        <w:r>
          <w:tab/>
        </w:r>
        <w:r>
          <w:fldChar w:fldCharType="begin"/>
        </w:r>
        <w:r>
          <w:instrText xml:space="preserve"> PAGEREF _Toc29811 \h </w:instrText>
        </w:r>
        <w:r>
          <w:fldChar w:fldCharType="separate"/>
        </w:r>
        <w:r>
          <w:t>26</w:t>
        </w:r>
        <w:r>
          <w:fldChar w:fldCharType="end"/>
        </w:r>
      </w:hyperlink>
    </w:p>
    <w:p>
      <w:pPr>
        <w:pStyle w:val="TOC2"/>
        <w:tabs>
          <w:tab w:val="right" w:leader="dot" w:pos="8306"/>
        </w:tabs>
      </w:pPr>
      <w:hyperlink w:anchor="_Toc22613" w:history="1">
        <w:r>
          <w:rPr>
            <w:rFonts w:ascii="仿宋" w:eastAsia="仿宋" w:hAnsi="仿宋" w:cs="仿宋" w:hint="eastAsia"/>
            <w:lang w:eastAsia="zh-CN"/>
          </w:rPr>
          <w:t>(一)、财务管理体系建设</w:t>
        </w:r>
        <w:r>
          <w:tab/>
        </w:r>
        <w:r>
          <w:fldChar w:fldCharType="begin"/>
        </w:r>
        <w:r>
          <w:instrText xml:space="preserve"> PAGEREF _Toc22613 \h </w:instrText>
        </w:r>
        <w:r>
          <w:fldChar w:fldCharType="separate"/>
        </w:r>
        <w:r>
          <w:t>26</w:t>
        </w:r>
        <w:r>
          <w:fldChar w:fldCharType="end"/>
        </w:r>
      </w:hyperlink>
    </w:p>
    <w:p>
      <w:pPr>
        <w:pStyle w:val="TOC2"/>
        <w:tabs>
          <w:tab w:val="right" w:leader="dot" w:pos="8306"/>
        </w:tabs>
      </w:pPr>
      <w:hyperlink w:anchor="_Toc6051" w:history="1">
        <w:r>
          <w:rPr>
            <w:rFonts w:ascii="仿宋" w:eastAsia="仿宋" w:hAnsi="仿宋" w:cs="仿宋" w:hint="eastAsia"/>
            <w:lang w:eastAsia="zh-CN"/>
          </w:rPr>
          <w:t>(二)、成本控制措施</w:t>
        </w:r>
        <w:r>
          <w:tab/>
        </w:r>
        <w:r>
          <w:fldChar w:fldCharType="begin"/>
        </w:r>
        <w:r>
          <w:instrText xml:space="preserve"> PAGEREF _Toc6051 \h </w:instrText>
        </w:r>
        <w:r>
          <w:fldChar w:fldCharType="separate"/>
        </w:r>
        <w:r>
          <w:t>27</w:t>
        </w:r>
        <w:r>
          <w:fldChar w:fldCharType="end"/>
        </w:r>
      </w:hyperlink>
    </w:p>
    <w:p>
      <w:pPr>
        <w:pStyle w:val="TOC1"/>
        <w:tabs>
          <w:tab w:val="right" w:leader="dot" w:pos="8306"/>
        </w:tabs>
      </w:pPr>
      <w:hyperlink w:anchor="_Toc30860" w:history="1">
        <w:r>
          <w:rPr>
            <w:rFonts w:ascii="仿宋" w:eastAsia="仿宋" w:hAnsi="仿宋" w:cs="仿宋" w:hint="eastAsia"/>
            <w:lang w:eastAsia="zh-CN"/>
          </w:rPr>
          <w:t>六、资源开发及综合利用分析</w:t>
        </w:r>
        <w:r>
          <w:tab/>
        </w:r>
        <w:r>
          <w:fldChar w:fldCharType="begin"/>
        </w:r>
        <w:r>
          <w:instrText xml:space="preserve"> PAGEREF _Toc30860 \h </w:instrText>
        </w:r>
        <w:r>
          <w:fldChar w:fldCharType="separate"/>
        </w:r>
        <w:r>
          <w:t>28</w:t>
        </w:r>
        <w:r>
          <w:fldChar w:fldCharType="end"/>
        </w:r>
      </w:hyperlink>
    </w:p>
    <w:p>
      <w:pPr>
        <w:pStyle w:val="TOC2"/>
        <w:tabs>
          <w:tab w:val="right" w:leader="dot" w:pos="8306"/>
        </w:tabs>
      </w:pPr>
      <w:hyperlink w:anchor="_Toc6727" w:history="1">
        <w:r>
          <w:rPr>
            <w:rFonts w:ascii="仿宋" w:eastAsia="仿宋" w:hAnsi="仿宋" w:cs="仿宋" w:hint="eastAsia"/>
            <w:lang w:eastAsia="zh-CN"/>
          </w:rPr>
          <w:t>(一)、资源开发方案</w:t>
        </w:r>
        <w:r>
          <w:tab/>
        </w:r>
        <w:r>
          <w:fldChar w:fldCharType="begin"/>
        </w:r>
        <w:r>
          <w:instrText xml:space="preserve"> PAGEREF _Toc6727 \h </w:instrText>
        </w:r>
        <w:r>
          <w:fldChar w:fldCharType="separate"/>
        </w:r>
        <w:r>
          <w:t>28</w:t>
        </w:r>
        <w:r>
          <w:fldChar w:fldCharType="end"/>
        </w:r>
      </w:hyperlink>
    </w:p>
    <w:p>
      <w:pPr>
        <w:pStyle w:val="TOC2"/>
        <w:tabs>
          <w:tab w:val="right" w:leader="dot" w:pos="8306"/>
        </w:tabs>
      </w:pPr>
      <w:hyperlink w:anchor="_Toc17636" w:history="1">
        <w:r>
          <w:rPr>
            <w:rFonts w:ascii="仿宋" w:eastAsia="仿宋" w:hAnsi="仿宋" w:cs="仿宋" w:hint="eastAsia"/>
            <w:lang w:eastAsia="zh-CN"/>
          </w:rPr>
          <w:t>(二)、资源利用方案</w:t>
        </w:r>
        <w:r>
          <w:tab/>
        </w:r>
        <w:r>
          <w:fldChar w:fldCharType="begin"/>
        </w:r>
        <w:r>
          <w:instrText xml:space="preserve"> PAGEREF _Toc17636 \h </w:instrText>
        </w:r>
        <w:r>
          <w:fldChar w:fldCharType="separate"/>
        </w:r>
        <w:r>
          <w:t>30</w:t>
        </w:r>
        <w:r>
          <w:fldChar w:fldCharType="end"/>
        </w:r>
      </w:hyperlink>
    </w:p>
    <w:p>
      <w:pPr>
        <w:pStyle w:val="TOC2"/>
        <w:tabs>
          <w:tab w:val="right" w:leader="dot" w:pos="8306"/>
        </w:tabs>
      </w:pPr>
      <w:hyperlink w:anchor="_Toc15888" w:history="1">
        <w:r>
          <w:rPr>
            <w:rFonts w:ascii="仿宋" w:eastAsia="仿宋" w:hAnsi="仿宋" w:cs="仿宋" w:hint="eastAsia"/>
            <w:lang w:eastAsia="zh-CN"/>
          </w:rPr>
          <w:t>(三)、资源节约措施</w:t>
        </w:r>
        <w:r>
          <w:tab/>
        </w:r>
        <w:r>
          <w:fldChar w:fldCharType="begin"/>
        </w:r>
        <w:r>
          <w:instrText xml:space="preserve"> PAGEREF _Toc15888 \h </w:instrText>
        </w:r>
        <w:r>
          <w:fldChar w:fldCharType="separate"/>
        </w:r>
        <w:r>
          <w:t>31</w:t>
        </w:r>
        <w:r>
          <w:fldChar w:fldCharType="end"/>
        </w:r>
      </w:hyperlink>
    </w:p>
    <w:p>
      <w:pPr>
        <w:pStyle w:val="TOC1"/>
        <w:tabs>
          <w:tab w:val="right" w:leader="dot" w:pos="8306"/>
        </w:tabs>
      </w:pPr>
      <w:hyperlink w:anchor="_Toc11830" w:history="1">
        <w:r>
          <w:rPr>
            <w:rFonts w:ascii="仿宋" w:eastAsia="仿宋" w:hAnsi="仿宋" w:cs="仿宋" w:hint="eastAsia"/>
            <w:lang w:eastAsia="zh-CN"/>
          </w:rPr>
          <w:t>七、土地利用与规划方案</w:t>
        </w:r>
        <w:r>
          <w:tab/>
        </w:r>
        <w:r>
          <w:fldChar w:fldCharType="begin"/>
        </w:r>
        <w:r>
          <w:instrText xml:space="preserve"> PAGEREF _Toc11830 \h </w:instrText>
        </w:r>
        <w:r>
          <w:fldChar w:fldCharType="separate"/>
        </w:r>
        <w:r>
          <w:t>32</w:t>
        </w:r>
        <w:r>
          <w:fldChar w:fldCharType="end"/>
        </w:r>
      </w:hyperlink>
    </w:p>
    <w:p>
      <w:pPr>
        <w:pStyle w:val="TOC2"/>
        <w:tabs>
          <w:tab w:val="right" w:leader="dot" w:pos="8306"/>
        </w:tabs>
      </w:pPr>
      <w:hyperlink w:anchor="_Toc14005" w:history="1">
        <w:r>
          <w:rPr>
            <w:rFonts w:ascii="仿宋" w:eastAsia="仿宋" w:hAnsi="仿宋" w:cs="仿宋" w:hint="eastAsia"/>
            <w:lang w:eastAsia="zh-CN"/>
          </w:rPr>
          <w:t>(一)、项目用地情况分析</w:t>
        </w:r>
        <w:r>
          <w:tab/>
        </w:r>
        <w:r>
          <w:fldChar w:fldCharType="begin"/>
        </w:r>
        <w:r>
          <w:instrText xml:space="preserve"> PAGEREF _Toc14005 \h </w:instrText>
        </w:r>
        <w:r>
          <w:fldChar w:fldCharType="separate"/>
        </w:r>
        <w:r>
          <w:t>32</w:t>
        </w:r>
        <w:r>
          <w:fldChar w:fldCharType="end"/>
        </w:r>
      </w:hyperlink>
    </w:p>
    <w:p>
      <w:pPr>
        <w:pStyle w:val="TOC2"/>
        <w:tabs>
          <w:tab w:val="right" w:leader="dot" w:pos="8306"/>
        </w:tabs>
      </w:pPr>
      <w:hyperlink w:anchor="_Toc3732" w:history="1">
        <w:r>
          <w:rPr>
            <w:rFonts w:ascii="仿宋" w:eastAsia="仿宋" w:hAnsi="仿宋" w:cs="仿宋" w:hint="eastAsia"/>
            <w:lang w:eastAsia="zh-CN"/>
          </w:rPr>
          <w:t>(二)、土地利用规划方案</w:t>
        </w:r>
        <w:r>
          <w:tab/>
        </w:r>
        <w:r>
          <w:fldChar w:fldCharType="begin"/>
        </w:r>
        <w:r>
          <w:instrText xml:space="preserve"> PAGEREF _Toc3732 \h </w:instrText>
        </w:r>
        <w:r>
          <w:fldChar w:fldCharType="separate"/>
        </w:r>
        <w:r>
          <w:t>33</w:t>
        </w:r>
        <w:r>
          <w:fldChar w:fldCharType="end"/>
        </w:r>
      </w:hyperlink>
    </w:p>
    <w:p>
      <w:pPr>
        <w:pStyle w:val="TOC1"/>
        <w:tabs>
          <w:tab w:val="right" w:leader="dot" w:pos="8306"/>
        </w:tabs>
      </w:pPr>
      <w:hyperlink w:anchor="_Toc32339" w:history="1">
        <w:r>
          <w:rPr>
            <w:rFonts w:ascii="仿宋" w:eastAsia="仿宋" w:hAnsi="仿宋" w:cs="仿宋" w:hint="eastAsia"/>
            <w:lang w:eastAsia="zh-CN"/>
          </w:rPr>
          <w:t>八、项目质量与标准</w:t>
        </w:r>
        <w:r>
          <w:tab/>
        </w:r>
        <w:r>
          <w:fldChar w:fldCharType="begin"/>
        </w:r>
        <w:r>
          <w:instrText xml:space="preserve"> PAGEREF _Toc32339 \h </w:instrText>
        </w:r>
        <w:r>
          <w:fldChar w:fldCharType="separate"/>
        </w:r>
        <w:r>
          <w:t>34</w:t>
        </w:r>
        <w:r>
          <w:fldChar w:fldCharType="end"/>
        </w:r>
      </w:hyperlink>
    </w:p>
    <w:p>
      <w:pPr>
        <w:pStyle w:val="TOC2"/>
        <w:tabs>
          <w:tab w:val="right" w:leader="dot" w:pos="8306"/>
        </w:tabs>
      </w:pPr>
      <w:hyperlink w:anchor="_Toc9907" w:history="1">
        <w:r>
          <w:rPr>
            <w:rFonts w:ascii="仿宋" w:eastAsia="仿宋" w:hAnsi="仿宋" w:cs="仿宋" w:hint="eastAsia"/>
            <w:lang w:eastAsia="zh-CN"/>
          </w:rPr>
          <w:t>(一)、质量保障体系</w:t>
        </w:r>
        <w:r>
          <w:tab/>
        </w:r>
        <w:r>
          <w:fldChar w:fldCharType="begin"/>
        </w:r>
        <w:r>
          <w:instrText xml:space="preserve"> PAGEREF _Toc9907 \h </w:instrText>
        </w:r>
        <w:r>
          <w:fldChar w:fldCharType="separate"/>
        </w:r>
        <w:r>
          <w:t>34</w:t>
        </w:r>
        <w:r>
          <w:fldChar w:fldCharType="end"/>
        </w:r>
      </w:hyperlink>
    </w:p>
    <w:p>
      <w:pPr>
        <w:pStyle w:val="TOC2"/>
        <w:tabs>
          <w:tab w:val="right" w:leader="dot" w:pos="8306"/>
        </w:tabs>
      </w:pPr>
      <w:hyperlink w:anchor="_Toc28075" w:history="1">
        <w:r>
          <w:rPr>
            <w:rFonts w:ascii="仿宋" w:eastAsia="仿宋" w:hAnsi="仿宋" w:cs="仿宋" w:hint="eastAsia"/>
            <w:lang w:eastAsia="zh-CN"/>
          </w:rPr>
          <w:t>(二)、标准化作业流程</w:t>
        </w:r>
        <w:r>
          <w:tab/>
        </w:r>
        <w:r>
          <w:fldChar w:fldCharType="begin"/>
        </w:r>
        <w:r>
          <w:instrText xml:space="preserve"> PAGEREF _Toc28075 \h </w:instrText>
        </w:r>
        <w:r>
          <w:fldChar w:fldCharType="separate"/>
        </w:r>
        <w:r>
          <w:t>36</w:t>
        </w:r>
        <w:r>
          <w:fldChar w:fldCharType="end"/>
        </w:r>
      </w:hyperlink>
    </w:p>
    <w:p>
      <w:pPr>
        <w:pStyle w:val="TOC2"/>
        <w:tabs>
          <w:tab w:val="right" w:leader="dot" w:pos="8306"/>
        </w:tabs>
      </w:pPr>
      <w:hyperlink w:anchor="_Toc9127" w:history="1">
        <w:r>
          <w:rPr>
            <w:rFonts w:ascii="仿宋" w:eastAsia="仿宋" w:hAnsi="仿宋" w:cs="仿宋" w:hint="eastAsia"/>
            <w:lang w:eastAsia="zh-CN"/>
          </w:rPr>
          <w:t>(三)、质量监控与评估</w:t>
        </w:r>
        <w:r>
          <w:tab/>
        </w:r>
        <w:r>
          <w:fldChar w:fldCharType="begin"/>
        </w:r>
        <w:r>
          <w:instrText xml:space="preserve"> PAGEREF _Toc9127 \h </w:instrText>
        </w:r>
        <w:r>
          <w:fldChar w:fldCharType="separate"/>
        </w:r>
        <w:r>
          <w:t>37</w:t>
        </w:r>
        <w:r>
          <w:fldChar w:fldCharType="end"/>
        </w:r>
      </w:hyperlink>
    </w:p>
    <w:p>
      <w:pPr>
        <w:pStyle w:val="TOC2"/>
        <w:tabs>
          <w:tab w:val="right" w:leader="dot" w:pos="8306"/>
        </w:tabs>
      </w:pPr>
      <w:hyperlink w:anchor="_Toc16245" w:history="1">
        <w:r>
          <w:rPr>
            <w:rFonts w:ascii="仿宋" w:eastAsia="仿宋" w:hAnsi="仿宋" w:cs="仿宋" w:hint="eastAsia"/>
            <w:lang w:eastAsia="zh-CN"/>
          </w:rPr>
          <w:t>(四)、质量改进计划</w:t>
        </w:r>
        <w:r>
          <w:tab/>
        </w:r>
        <w:r>
          <w:fldChar w:fldCharType="begin"/>
        </w:r>
        <w:r>
          <w:instrText xml:space="preserve"> PAGEREF _Toc16245 \h </w:instrText>
        </w:r>
        <w:r>
          <w:fldChar w:fldCharType="separate"/>
        </w:r>
        <w:r>
          <w:t>38</w:t>
        </w:r>
        <w:r>
          <w:fldChar w:fldCharType="end"/>
        </w:r>
      </w:hyperlink>
    </w:p>
    <w:p>
      <w:pPr>
        <w:pStyle w:val="TOC1"/>
        <w:tabs>
          <w:tab w:val="right" w:leader="dot" w:pos="8306"/>
        </w:tabs>
      </w:pPr>
      <w:hyperlink w:anchor="_Toc22391" w:history="1">
        <w:r>
          <w:rPr>
            <w:rFonts w:ascii="仿宋" w:eastAsia="仿宋" w:hAnsi="仿宋" w:cs="仿宋" w:hint="eastAsia"/>
            <w:lang w:eastAsia="zh-CN"/>
          </w:rPr>
          <w:t>九、项目实施与管理方案</w:t>
        </w:r>
        <w:r>
          <w:tab/>
        </w:r>
        <w:r>
          <w:fldChar w:fldCharType="begin"/>
        </w:r>
        <w:r>
          <w:instrText xml:space="preserve"> PAGEREF _Toc22391 \h </w:instrText>
        </w:r>
        <w:r>
          <w:fldChar w:fldCharType="separate"/>
        </w:r>
        <w:r>
          <w:t>39</w:t>
        </w:r>
        <w:r>
          <w:fldChar w:fldCharType="end"/>
        </w:r>
      </w:hyperlink>
    </w:p>
    <w:p>
      <w:pPr>
        <w:pStyle w:val="TOC2"/>
        <w:tabs>
          <w:tab w:val="right" w:leader="dot" w:pos="8306"/>
        </w:tabs>
      </w:pPr>
      <w:hyperlink w:anchor="_Toc7967" w:history="1">
        <w:r>
          <w:rPr>
            <w:rFonts w:ascii="仿宋" w:eastAsia="仿宋" w:hAnsi="仿宋" w:cs="仿宋" w:hint="eastAsia"/>
            <w:lang w:eastAsia="zh-CN"/>
          </w:rPr>
          <w:t>(一)、项目实施计划</w:t>
        </w:r>
        <w:r>
          <w:tab/>
        </w:r>
        <w:r>
          <w:fldChar w:fldCharType="begin"/>
        </w:r>
        <w:r>
          <w:instrText xml:space="preserve"> PAGEREF _Toc7967 \h </w:instrText>
        </w:r>
        <w:r>
          <w:fldChar w:fldCharType="separate"/>
        </w:r>
        <w:r>
          <w:t>39</w:t>
        </w:r>
        <w:r>
          <w:fldChar w:fldCharType="end"/>
        </w:r>
      </w:hyperlink>
    </w:p>
    <w:p>
      <w:pPr>
        <w:pStyle w:val="TOC2"/>
        <w:tabs>
          <w:tab w:val="right" w:leader="dot" w:pos="8306"/>
        </w:tabs>
      </w:pPr>
      <w:hyperlink w:anchor="_Toc25424" w:history="1">
        <w:r>
          <w:rPr>
            <w:rFonts w:ascii="仿宋" w:eastAsia="仿宋" w:hAnsi="仿宋" w:cs="仿宋" w:hint="eastAsia"/>
            <w:lang w:eastAsia="zh-CN"/>
          </w:rPr>
          <w:t>(二)、项目组织机构与职责</w:t>
        </w:r>
        <w:r>
          <w:tab/>
        </w:r>
        <w:r>
          <w:fldChar w:fldCharType="begin"/>
        </w:r>
        <w:r>
          <w:instrText xml:space="preserve"> PAGEREF _Toc25424 \h </w:instrText>
        </w:r>
        <w:r>
          <w:fldChar w:fldCharType="separate"/>
        </w:r>
        <w:r>
          <w:t>41</w:t>
        </w:r>
        <w:r>
          <w:fldChar w:fldCharType="end"/>
        </w:r>
      </w:hyperlink>
    </w:p>
    <w:p>
      <w:pPr>
        <w:pStyle w:val="TOC2"/>
        <w:tabs>
          <w:tab w:val="right" w:leader="dot" w:pos="8306"/>
        </w:tabs>
      </w:pPr>
      <w:hyperlink w:anchor="_Toc9904" w:history="1">
        <w:r>
          <w:rPr>
            <w:rFonts w:ascii="仿宋" w:eastAsia="仿宋" w:hAnsi="仿宋" w:cs="仿宋" w:hint="eastAsia"/>
            <w:lang w:eastAsia="zh-CN"/>
          </w:rPr>
          <w:t>(三)、项目管理与监控体系</w:t>
        </w:r>
        <w:r>
          <w:tab/>
        </w:r>
        <w:r>
          <w:fldChar w:fldCharType="begin"/>
        </w:r>
        <w:r>
          <w:instrText xml:space="preserve"> PAGEREF _Toc9904 \h </w:instrText>
        </w:r>
        <w:r>
          <w:fldChar w:fldCharType="separate"/>
        </w:r>
        <w:r>
          <w:t>43</w:t>
        </w:r>
        <w:r>
          <w:fldChar w:fldCharType="end"/>
        </w:r>
      </w:hyperlink>
    </w:p>
    <w:p>
      <w:pPr>
        <w:pStyle w:val="TOC1"/>
        <w:tabs>
          <w:tab w:val="right" w:leader="dot" w:pos="8306"/>
        </w:tabs>
      </w:pPr>
      <w:hyperlink w:anchor="_Toc18535" w:history="1">
        <w:r>
          <w:rPr>
            <w:rFonts w:ascii="仿宋" w:eastAsia="仿宋" w:hAnsi="仿宋" w:cs="仿宋" w:hint="eastAsia"/>
            <w:lang w:eastAsia="zh-CN"/>
          </w:rPr>
          <w:t>十、经济效益与社会效益优化</w:t>
        </w:r>
        <w:r>
          <w:tab/>
        </w:r>
        <w:r>
          <w:fldChar w:fldCharType="begin"/>
        </w:r>
        <w:r>
          <w:instrText xml:space="preserve"> PAGEREF _Toc18535 \h </w:instrText>
        </w:r>
        <w:r>
          <w:fldChar w:fldCharType="separate"/>
        </w:r>
        <w:r>
          <w:t>45</w:t>
        </w:r>
        <w:r>
          <w:fldChar w:fldCharType="end"/>
        </w:r>
      </w:hyperlink>
    </w:p>
    <w:p>
      <w:pPr>
        <w:pStyle w:val="TOC2"/>
        <w:tabs>
          <w:tab w:val="right" w:leader="dot" w:pos="8306"/>
        </w:tabs>
      </w:pPr>
      <w:hyperlink w:anchor="_Toc3245" w:history="1">
        <w:r>
          <w:rPr>
            <w:rFonts w:ascii="仿宋" w:eastAsia="仿宋" w:hAnsi="仿宋" w:cs="仿宋" w:hint="eastAsia"/>
            <w:lang w:eastAsia="zh-CN"/>
          </w:rPr>
          <w:t>(一)、经济效益提升策略</w:t>
        </w:r>
        <w:r>
          <w:tab/>
        </w:r>
        <w:r>
          <w:fldChar w:fldCharType="begin"/>
        </w:r>
        <w:r>
          <w:instrText xml:space="preserve"> PAGEREF _Toc3245 \h </w:instrText>
        </w:r>
        <w:r>
          <w:fldChar w:fldCharType="separate"/>
        </w:r>
        <w:r>
          <w:t>45</w:t>
        </w:r>
        <w:r>
          <w:fldChar w:fldCharType="end"/>
        </w:r>
      </w:hyperlink>
    </w:p>
    <w:p>
      <w:pPr>
        <w:pStyle w:val="TOC2"/>
        <w:tabs>
          <w:tab w:val="right" w:leader="dot" w:pos="8306"/>
        </w:tabs>
      </w:pPr>
      <w:hyperlink w:anchor="_Toc15557" w:history="1">
        <w:r>
          <w:rPr>
            <w:rFonts w:ascii="仿宋" w:eastAsia="仿宋" w:hAnsi="仿宋" w:cs="仿宋" w:hint="eastAsia"/>
            <w:lang w:eastAsia="zh-CN"/>
          </w:rPr>
          <w:t>(二)、社会效益增强方案</w:t>
        </w:r>
        <w:r>
          <w:tab/>
        </w:r>
        <w:r>
          <w:fldChar w:fldCharType="begin"/>
        </w:r>
        <w:r>
          <w:instrText xml:space="preserve"> PAGEREF _Toc15557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 w:history="1">
        <w:r>
          <w:rPr>
            <w:rFonts w:ascii="仿宋" w:eastAsia="仿宋" w:hAnsi="仿宋" w:cs="仿宋" w:hint="eastAsia"/>
            <w:lang w:eastAsia="zh-CN"/>
          </w:rPr>
          <w:t>十一、环境保护与治理方案</w:t>
        </w:r>
        <w:r>
          <w:tab/>
        </w:r>
        <w:r>
          <w:fldChar w:fldCharType="begin"/>
        </w:r>
        <w:r>
          <w:instrText xml:space="preserve"> PAGEREF _Toc2606 \h </w:instrText>
        </w:r>
        <w:r>
          <w:fldChar w:fldCharType="separate"/>
        </w:r>
        <w:r>
          <w:t>47</w:t>
        </w:r>
        <w:r>
          <w:fldChar w:fldCharType="end"/>
        </w:r>
      </w:hyperlink>
    </w:p>
    <w:p>
      <w:pPr>
        <w:pStyle w:val="TOC2"/>
        <w:tabs>
          <w:tab w:val="right" w:leader="dot" w:pos="8306"/>
        </w:tabs>
      </w:pPr>
      <w:hyperlink w:anchor="_Toc19345" w:history="1">
        <w:r>
          <w:rPr>
            <w:rFonts w:ascii="仿宋" w:eastAsia="仿宋" w:hAnsi="仿宋" w:cs="仿宋" w:hint="eastAsia"/>
            <w:lang w:eastAsia="zh-CN"/>
          </w:rPr>
          <w:t>(一)、项目环境影响评估</w:t>
        </w:r>
        <w:r>
          <w:tab/>
        </w:r>
        <w:r>
          <w:fldChar w:fldCharType="begin"/>
        </w:r>
        <w:r>
          <w:instrText xml:space="preserve"> PAGEREF _Toc19345 \h </w:instrText>
        </w:r>
        <w:r>
          <w:fldChar w:fldCharType="separate"/>
        </w:r>
        <w:r>
          <w:t>47</w:t>
        </w:r>
        <w:r>
          <w:fldChar w:fldCharType="end"/>
        </w:r>
      </w:hyperlink>
    </w:p>
    <w:p>
      <w:pPr>
        <w:pStyle w:val="TOC2"/>
        <w:tabs>
          <w:tab w:val="right" w:leader="dot" w:pos="8306"/>
        </w:tabs>
      </w:pPr>
      <w:hyperlink w:anchor="_Toc642" w:history="1">
        <w:r>
          <w:rPr>
            <w:rFonts w:ascii="仿宋" w:eastAsia="仿宋" w:hAnsi="仿宋" w:cs="仿宋" w:hint="eastAsia"/>
            <w:lang w:eastAsia="zh-CN"/>
          </w:rPr>
          <w:t>(二)、环境保护措施与治理方案</w:t>
        </w:r>
        <w:r>
          <w:tab/>
        </w:r>
        <w:r>
          <w:fldChar w:fldCharType="begin"/>
        </w:r>
        <w:r>
          <w:instrText xml:space="preserve"> PAGEREF _Toc642 \h </w:instrText>
        </w:r>
        <w:r>
          <w:fldChar w:fldCharType="separate"/>
        </w:r>
        <w:r>
          <w:t>47</w:t>
        </w:r>
        <w:r>
          <w:fldChar w:fldCharType="end"/>
        </w:r>
      </w:hyperlink>
    </w:p>
    <w:p>
      <w:pPr>
        <w:pStyle w:val="TOC1"/>
        <w:tabs>
          <w:tab w:val="right" w:leader="dot" w:pos="8306"/>
        </w:tabs>
      </w:pPr>
      <w:hyperlink w:anchor="_Toc17558" w:history="1">
        <w:r>
          <w:rPr>
            <w:rFonts w:ascii="仿宋" w:eastAsia="仿宋" w:hAnsi="仿宋" w:cs="仿宋" w:hint="eastAsia"/>
            <w:lang w:eastAsia="zh-CN"/>
          </w:rPr>
          <w:t>十二、环境保护与绿色发展</w:t>
        </w:r>
        <w:r>
          <w:tab/>
        </w:r>
        <w:r>
          <w:fldChar w:fldCharType="begin"/>
        </w:r>
        <w:r>
          <w:instrText xml:space="preserve"> PAGEREF _Toc17558 \h </w:instrText>
        </w:r>
        <w:r>
          <w:fldChar w:fldCharType="separate"/>
        </w:r>
        <w:r>
          <w:t>48</w:t>
        </w:r>
        <w:r>
          <w:fldChar w:fldCharType="end"/>
        </w:r>
      </w:hyperlink>
    </w:p>
    <w:p>
      <w:pPr>
        <w:pStyle w:val="TOC2"/>
        <w:tabs>
          <w:tab w:val="right" w:leader="dot" w:pos="8306"/>
        </w:tabs>
      </w:pPr>
      <w:hyperlink w:anchor="_Toc276" w:history="1">
        <w:r>
          <w:rPr>
            <w:rFonts w:ascii="仿宋" w:eastAsia="仿宋" w:hAnsi="仿宋" w:cs="仿宋" w:hint="eastAsia"/>
            <w:lang w:eastAsia="zh-CN"/>
          </w:rPr>
          <w:t>(一)、环境保护措施</w:t>
        </w:r>
        <w:r>
          <w:tab/>
        </w:r>
        <w:r>
          <w:fldChar w:fldCharType="begin"/>
        </w:r>
        <w:r>
          <w:instrText xml:space="preserve"> PAGEREF _Toc276 \h </w:instrText>
        </w:r>
        <w:r>
          <w:fldChar w:fldCharType="separate"/>
        </w:r>
        <w:r>
          <w:t>48</w:t>
        </w:r>
        <w:r>
          <w:fldChar w:fldCharType="end"/>
        </w:r>
      </w:hyperlink>
    </w:p>
    <w:p>
      <w:pPr>
        <w:pStyle w:val="TOC2"/>
        <w:tabs>
          <w:tab w:val="right" w:leader="dot" w:pos="8306"/>
        </w:tabs>
      </w:pPr>
      <w:hyperlink w:anchor="_Toc23834" w:history="1">
        <w:r>
          <w:rPr>
            <w:rFonts w:ascii="仿宋" w:eastAsia="仿宋" w:hAnsi="仿宋" w:cs="仿宋" w:hint="eastAsia"/>
            <w:lang w:eastAsia="zh-CN"/>
          </w:rPr>
          <w:t>(二)、绿色发展与可持续发展策略</w:t>
        </w:r>
        <w:r>
          <w:tab/>
        </w:r>
        <w:r>
          <w:fldChar w:fldCharType="begin"/>
        </w:r>
        <w:r>
          <w:instrText xml:space="preserve"> PAGEREF _Toc23834 \h </w:instrText>
        </w:r>
        <w:r>
          <w:fldChar w:fldCharType="separate"/>
        </w:r>
        <w:r>
          <w:t>50</w:t>
        </w:r>
        <w:r>
          <w:fldChar w:fldCharType="end"/>
        </w:r>
      </w:hyperlink>
    </w:p>
    <w:p>
      <w:pPr>
        <w:pStyle w:val="TOC1"/>
        <w:tabs>
          <w:tab w:val="right" w:leader="dot" w:pos="8306"/>
        </w:tabs>
      </w:pPr>
      <w:hyperlink w:anchor="_Toc1912" w:history="1">
        <w:r>
          <w:rPr>
            <w:rFonts w:ascii="仿宋" w:eastAsia="仿宋" w:hAnsi="仿宋" w:cs="仿宋" w:hint="eastAsia"/>
            <w:lang w:eastAsia="zh-CN"/>
          </w:rPr>
          <w:t>十三、人力资源管理与开发</w:t>
        </w:r>
        <w:r>
          <w:tab/>
        </w:r>
        <w:r>
          <w:fldChar w:fldCharType="begin"/>
        </w:r>
        <w:r>
          <w:instrText xml:space="preserve"> PAGEREF _Toc1912 \h </w:instrText>
        </w:r>
        <w:r>
          <w:fldChar w:fldCharType="separate"/>
        </w:r>
        <w:r>
          <w:t>51</w:t>
        </w:r>
        <w:r>
          <w:fldChar w:fldCharType="end"/>
        </w:r>
      </w:hyperlink>
    </w:p>
    <w:p>
      <w:pPr>
        <w:pStyle w:val="TOC2"/>
        <w:tabs>
          <w:tab w:val="right" w:leader="dot" w:pos="8306"/>
        </w:tabs>
      </w:pPr>
      <w:hyperlink w:anchor="_Toc13373" w:history="1">
        <w:r>
          <w:rPr>
            <w:rFonts w:ascii="仿宋" w:eastAsia="仿宋" w:hAnsi="仿宋" w:cs="仿宋" w:hint="eastAsia"/>
            <w:lang w:eastAsia="zh-CN"/>
          </w:rPr>
          <w:t>(一)、人力资源规划</w:t>
        </w:r>
        <w:r>
          <w:tab/>
        </w:r>
        <w:r>
          <w:fldChar w:fldCharType="begin"/>
        </w:r>
        <w:r>
          <w:instrText xml:space="preserve"> PAGEREF _Toc13373 \h </w:instrText>
        </w:r>
        <w:r>
          <w:fldChar w:fldCharType="separate"/>
        </w:r>
        <w:r>
          <w:t>51</w:t>
        </w:r>
        <w:r>
          <w:fldChar w:fldCharType="end"/>
        </w:r>
      </w:hyperlink>
    </w:p>
    <w:p>
      <w:pPr>
        <w:pStyle w:val="TOC2"/>
        <w:tabs>
          <w:tab w:val="right" w:leader="dot" w:pos="8306"/>
        </w:tabs>
      </w:pPr>
      <w:hyperlink w:anchor="_Toc13503" w:history="1">
        <w:r>
          <w:rPr>
            <w:rFonts w:ascii="仿宋" w:eastAsia="仿宋" w:hAnsi="仿宋" w:cs="仿宋" w:hint="eastAsia"/>
            <w:lang w:eastAsia="zh-CN"/>
          </w:rPr>
          <w:t>(二)、人力资源开发与培训</w:t>
        </w:r>
        <w:r>
          <w:tab/>
        </w:r>
        <w:r>
          <w:fldChar w:fldCharType="begin"/>
        </w:r>
        <w:r>
          <w:instrText xml:space="preserve"> PAGEREF _Toc13503 \h </w:instrText>
        </w:r>
        <w:r>
          <w:fldChar w:fldCharType="separate"/>
        </w:r>
        <w:r>
          <w:t>53</w:t>
        </w:r>
        <w:r>
          <w:fldChar w:fldCharType="end"/>
        </w:r>
      </w:hyperlink>
    </w:p>
    <w:p>
      <w:pPr>
        <w:pStyle w:val="TOC1"/>
        <w:tabs>
          <w:tab w:val="right" w:leader="dot" w:pos="8306"/>
        </w:tabs>
      </w:pPr>
      <w:hyperlink w:anchor="_Toc16247" w:history="1">
        <w:r>
          <w:rPr>
            <w:rFonts w:ascii="仿宋" w:eastAsia="仿宋" w:hAnsi="仿宋" w:cs="仿宋" w:hint="eastAsia"/>
            <w:lang w:eastAsia="zh-CN"/>
          </w:rPr>
          <w:t>十四、企业合规与伦理</w:t>
        </w:r>
        <w:r>
          <w:tab/>
        </w:r>
        <w:r>
          <w:fldChar w:fldCharType="begin"/>
        </w:r>
        <w:r>
          <w:instrText xml:space="preserve"> PAGEREF _Toc16247 \h </w:instrText>
        </w:r>
        <w:r>
          <w:fldChar w:fldCharType="separate"/>
        </w:r>
        <w:r>
          <w:t>55</w:t>
        </w:r>
        <w:r>
          <w:fldChar w:fldCharType="end"/>
        </w:r>
      </w:hyperlink>
    </w:p>
    <w:p>
      <w:pPr>
        <w:pStyle w:val="TOC2"/>
        <w:tabs>
          <w:tab w:val="right" w:leader="dot" w:pos="8306"/>
        </w:tabs>
      </w:pPr>
      <w:hyperlink w:anchor="_Toc22658" w:history="1">
        <w:r>
          <w:rPr>
            <w:rFonts w:ascii="仿宋" w:eastAsia="仿宋" w:hAnsi="仿宋" w:cs="仿宋" w:hint="eastAsia"/>
            <w:lang w:eastAsia="zh-CN"/>
          </w:rPr>
          <w:t>(一)、合规政策与程序</w:t>
        </w:r>
        <w:r>
          <w:tab/>
        </w:r>
        <w:r>
          <w:fldChar w:fldCharType="begin"/>
        </w:r>
        <w:r>
          <w:instrText xml:space="preserve"> PAGEREF _Toc22658 \h </w:instrText>
        </w:r>
        <w:r>
          <w:fldChar w:fldCharType="separate"/>
        </w:r>
        <w:r>
          <w:t>55</w:t>
        </w:r>
        <w:r>
          <w:fldChar w:fldCharType="end"/>
        </w:r>
      </w:hyperlink>
    </w:p>
    <w:p>
      <w:pPr>
        <w:pStyle w:val="TOC2"/>
        <w:tabs>
          <w:tab w:val="right" w:leader="dot" w:pos="8306"/>
        </w:tabs>
      </w:pPr>
      <w:hyperlink w:anchor="_Toc2038" w:history="1">
        <w:r>
          <w:rPr>
            <w:rFonts w:ascii="仿宋" w:eastAsia="仿宋" w:hAnsi="仿宋" w:cs="仿宋" w:hint="eastAsia"/>
            <w:lang w:eastAsia="zh-CN"/>
          </w:rPr>
          <w:t>(二)、伦理规范与培训</w:t>
        </w:r>
        <w:r>
          <w:tab/>
        </w:r>
        <w:r>
          <w:fldChar w:fldCharType="begin"/>
        </w:r>
        <w:r>
          <w:instrText xml:space="preserve"> PAGEREF _Toc2038 \h </w:instrText>
        </w:r>
        <w:r>
          <w:fldChar w:fldCharType="separate"/>
        </w:r>
        <w:r>
          <w:t>57</w:t>
        </w:r>
        <w:r>
          <w:fldChar w:fldCharType="end"/>
        </w:r>
      </w:hyperlink>
    </w:p>
    <w:p>
      <w:pPr>
        <w:pStyle w:val="TOC2"/>
        <w:tabs>
          <w:tab w:val="right" w:leader="dot" w:pos="8306"/>
        </w:tabs>
      </w:pPr>
      <w:hyperlink w:anchor="_Toc22349" w:history="1">
        <w:r>
          <w:rPr>
            <w:rFonts w:ascii="仿宋" w:eastAsia="仿宋" w:hAnsi="仿宋" w:cs="仿宋" w:hint="eastAsia"/>
            <w:lang w:eastAsia="zh-CN"/>
          </w:rPr>
          <w:t>(三)、合规风险评估</w:t>
        </w:r>
        <w:r>
          <w:tab/>
        </w:r>
        <w:r>
          <w:fldChar w:fldCharType="begin"/>
        </w:r>
        <w:r>
          <w:instrText xml:space="preserve"> PAGEREF _Toc22349 \h </w:instrText>
        </w:r>
        <w:r>
          <w:fldChar w:fldCharType="separate"/>
        </w:r>
        <w:r>
          <w:t>57</w:t>
        </w:r>
        <w:r>
          <w:fldChar w:fldCharType="end"/>
        </w:r>
      </w:hyperlink>
    </w:p>
    <w:p>
      <w:pPr>
        <w:pStyle w:val="TOC2"/>
        <w:tabs>
          <w:tab w:val="right" w:leader="dot" w:pos="8306"/>
        </w:tabs>
      </w:pPr>
      <w:hyperlink w:anchor="_Toc10208" w:history="1">
        <w:r>
          <w:rPr>
            <w:rFonts w:ascii="仿宋" w:eastAsia="仿宋" w:hAnsi="仿宋" w:cs="仿宋" w:hint="eastAsia"/>
            <w:lang w:eastAsia="zh-CN"/>
          </w:rPr>
          <w:t>(四)、合规监督与执行</w:t>
        </w:r>
        <w:r>
          <w:tab/>
        </w:r>
        <w:r>
          <w:fldChar w:fldCharType="begin"/>
        </w:r>
        <w:r>
          <w:instrText xml:space="preserve"> PAGEREF _Toc10208 \h </w:instrText>
        </w:r>
        <w:r>
          <w:fldChar w:fldCharType="separate"/>
        </w:r>
        <w:r>
          <w:t>59</w:t>
        </w:r>
        <w:r>
          <w:fldChar w:fldCharType="end"/>
        </w:r>
      </w:hyperlink>
    </w:p>
    <w:p>
      <w:pPr>
        <w:pStyle w:val="TOC1"/>
        <w:tabs>
          <w:tab w:val="right" w:leader="dot" w:pos="8306"/>
        </w:tabs>
      </w:pPr>
      <w:hyperlink w:anchor="_Toc13131" w:history="1">
        <w:r>
          <w:rPr>
            <w:rFonts w:ascii="仿宋" w:eastAsia="仿宋" w:hAnsi="仿宋" w:cs="仿宋" w:hint="eastAsia"/>
            <w:lang w:eastAsia="zh-CN"/>
          </w:rPr>
          <w:t>十五、知识产权管理与保护</w:t>
        </w:r>
        <w:r>
          <w:tab/>
        </w:r>
        <w:r>
          <w:fldChar w:fldCharType="begin"/>
        </w:r>
        <w:r>
          <w:instrText xml:space="preserve"> PAGEREF _Toc13131 \h </w:instrText>
        </w:r>
        <w:r>
          <w:fldChar w:fldCharType="separate"/>
        </w:r>
        <w:r>
          <w:t>60</w:t>
        </w:r>
        <w:r>
          <w:fldChar w:fldCharType="end"/>
        </w:r>
      </w:hyperlink>
    </w:p>
    <w:p>
      <w:pPr>
        <w:pStyle w:val="TOC2"/>
        <w:tabs>
          <w:tab w:val="right" w:leader="dot" w:pos="8306"/>
        </w:tabs>
      </w:pPr>
      <w:hyperlink w:anchor="_Toc11985" w:history="1">
        <w:r>
          <w:rPr>
            <w:rFonts w:ascii="仿宋" w:eastAsia="仿宋" w:hAnsi="仿宋" w:cs="仿宋" w:hint="eastAsia"/>
            <w:lang w:eastAsia="zh-CN"/>
          </w:rPr>
          <w:t>(一)、知识产权管理体系建设</w:t>
        </w:r>
        <w:r>
          <w:tab/>
        </w:r>
        <w:r>
          <w:fldChar w:fldCharType="begin"/>
        </w:r>
        <w:r>
          <w:instrText xml:space="preserve"> PAGEREF _Toc11985 \h </w:instrText>
        </w:r>
        <w:r>
          <w:fldChar w:fldCharType="separate"/>
        </w:r>
        <w:r>
          <w:t>60</w:t>
        </w:r>
        <w:r>
          <w:fldChar w:fldCharType="end"/>
        </w:r>
      </w:hyperlink>
    </w:p>
    <w:p>
      <w:pPr>
        <w:pStyle w:val="TOC2"/>
        <w:tabs>
          <w:tab w:val="right" w:leader="dot" w:pos="8306"/>
        </w:tabs>
      </w:pPr>
      <w:hyperlink w:anchor="_Toc25440" w:history="1">
        <w:r>
          <w:rPr>
            <w:rFonts w:ascii="仿宋" w:eastAsia="仿宋" w:hAnsi="仿宋" w:cs="仿宋" w:hint="eastAsia"/>
            <w:lang w:eastAsia="zh-CN"/>
          </w:rPr>
          <w:t>(二)、知识产权保护措施</w:t>
        </w:r>
        <w:r>
          <w:tab/>
        </w:r>
        <w:r>
          <w:fldChar w:fldCharType="begin"/>
        </w:r>
        <w:r>
          <w:instrText xml:space="preserve"> PAGEREF _Toc25440 \h </w:instrText>
        </w:r>
        <w:r>
          <w:fldChar w:fldCharType="separate"/>
        </w:r>
        <w:r>
          <w:t>60</w:t>
        </w:r>
        <w:r>
          <w:fldChar w:fldCharType="end"/>
        </w:r>
      </w:hyperlink>
    </w:p>
    <w:p>
      <w:pPr>
        <w:pStyle w:val="TOC1"/>
        <w:tabs>
          <w:tab w:val="right" w:leader="dot" w:pos="8306"/>
        </w:tabs>
      </w:pPr>
      <w:hyperlink w:anchor="_Toc3842" w:history="1">
        <w:r>
          <w:rPr>
            <w:rFonts w:ascii="仿宋" w:eastAsia="仿宋" w:hAnsi="仿宋" w:cs="仿宋" w:hint="eastAsia"/>
            <w:lang w:eastAsia="zh-CN"/>
          </w:rPr>
          <w:t>十六、创新驱动与持续发展</w:t>
        </w:r>
        <w:r>
          <w:tab/>
        </w:r>
        <w:r>
          <w:fldChar w:fldCharType="begin"/>
        </w:r>
        <w:r>
          <w:instrText xml:space="preserve"> PAGEREF _Toc3842 \h </w:instrText>
        </w:r>
        <w:r>
          <w:fldChar w:fldCharType="separate"/>
        </w:r>
        <w:r>
          <w:t>62</w:t>
        </w:r>
        <w:r>
          <w:fldChar w:fldCharType="end"/>
        </w:r>
      </w:hyperlink>
    </w:p>
    <w:p>
      <w:pPr>
        <w:pStyle w:val="TOC2"/>
        <w:tabs>
          <w:tab w:val="right" w:leader="dot" w:pos="8306"/>
        </w:tabs>
      </w:pPr>
      <w:hyperlink w:anchor="_Toc13338" w:history="1">
        <w:r>
          <w:rPr>
            <w:rFonts w:ascii="仿宋" w:eastAsia="仿宋" w:hAnsi="仿宋" w:cs="仿宋" w:hint="eastAsia"/>
            <w:lang w:eastAsia="zh-CN"/>
          </w:rPr>
          <w:t>(一)、创新驱动战略实施</w:t>
        </w:r>
        <w:r>
          <w:tab/>
        </w:r>
        <w:r>
          <w:fldChar w:fldCharType="begin"/>
        </w:r>
        <w:r>
          <w:instrText xml:space="preserve"> PAGEREF _Toc13338 \h </w:instrText>
        </w:r>
        <w:r>
          <w:fldChar w:fldCharType="separate"/>
        </w:r>
        <w:r>
          <w:t>62</w:t>
        </w:r>
        <w:r>
          <w:fldChar w:fldCharType="end"/>
        </w:r>
      </w:hyperlink>
    </w:p>
    <w:p>
      <w:pPr>
        <w:pStyle w:val="TOC2"/>
        <w:tabs>
          <w:tab w:val="right" w:leader="dot" w:pos="8306"/>
        </w:tabs>
      </w:pPr>
      <w:hyperlink w:anchor="_Toc261" w:history="1">
        <w:r>
          <w:rPr>
            <w:rFonts w:ascii="仿宋" w:eastAsia="仿宋" w:hAnsi="仿宋" w:cs="仿宋" w:hint="eastAsia"/>
            <w:lang w:eastAsia="zh-CN"/>
          </w:rPr>
          <w:t>(二)、持续发展路径探索</w:t>
        </w:r>
        <w:r>
          <w:tab/>
        </w:r>
        <w:r>
          <w:fldChar w:fldCharType="begin"/>
        </w:r>
        <w:r>
          <w:instrText xml:space="preserve"> PAGEREF _Toc261 \h </w:instrText>
        </w:r>
        <w:r>
          <w:fldChar w:fldCharType="separate"/>
        </w:r>
        <w:r>
          <w:t>64</w:t>
        </w:r>
        <w:r>
          <w:fldChar w:fldCharType="end"/>
        </w:r>
      </w:hyperlink>
    </w:p>
    <w:p>
      <w:pPr>
        <w:pStyle w:val="TOC1"/>
        <w:tabs>
          <w:tab w:val="right" w:leader="dot" w:pos="8306"/>
        </w:tabs>
      </w:pPr>
      <w:hyperlink w:anchor="_Toc2334" w:history="1">
        <w:r>
          <w:rPr>
            <w:rFonts w:ascii="仿宋" w:eastAsia="仿宋" w:hAnsi="仿宋" w:cs="仿宋" w:hint="eastAsia"/>
            <w:lang w:eastAsia="zh-CN"/>
          </w:rPr>
          <w:t>十七、质量管理与控制</w:t>
        </w:r>
        <w:r>
          <w:tab/>
        </w:r>
        <w:r>
          <w:fldChar w:fldCharType="begin"/>
        </w:r>
        <w:r>
          <w:instrText xml:space="preserve"> PAGEREF _Toc2334 \h </w:instrText>
        </w:r>
        <w:r>
          <w:fldChar w:fldCharType="separate"/>
        </w:r>
        <w:r>
          <w:t>68</w:t>
        </w:r>
        <w:r>
          <w:fldChar w:fldCharType="end"/>
        </w:r>
      </w:hyperlink>
    </w:p>
    <w:p>
      <w:pPr>
        <w:pStyle w:val="TOC2"/>
        <w:tabs>
          <w:tab w:val="right" w:leader="dot" w:pos="8306"/>
        </w:tabs>
      </w:pPr>
      <w:hyperlink w:anchor="_Toc31221" w:history="1">
        <w:r>
          <w:rPr>
            <w:rFonts w:ascii="仿宋" w:eastAsia="仿宋" w:hAnsi="仿宋" w:cs="仿宋" w:hint="eastAsia"/>
            <w:lang w:eastAsia="zh-CN"/>
          </w:rPr>
          <w:t>(一)、质量管理体系建设</w:t>
        </w:r>
        <w:r>
          <w:tab/>
        </w:r>
        <w:r>
          <w:fldChar w:fldCharType="begin"/>
        </w:r>
        <w:r>
          <w:instrText xml:space="preserve"> PAGEREF _Toc31221 \h </w:instrText>
        </w:r>
        <w:r>
          <w:fldChar w:fldCharType="separate"/>
        </w:r>
        <w:r>
          <w:t>68</w:t>
        </w:r>
        <w:r>
          <w:fldChar w:fldCharType="end"/>
        </w:r>
      </w:hyperlink>
    </w:p>
    <w:p>
      <w:pPr>
        <w:pStyle w:val="TOC2"/>
        <w:tabs>
          <w:tab w:val="right" w:leader="dot" w:pos="8306"/>
        </w:tabs>
      </w:pPr>
      <w:hyperlink w:anchor="_Toc19193" w:history="1">
        <w:r>
          <w:rPr>
            <w:rFonts w:ascii="仿宋" w:eastAsia="仿宋" w:hAnsi="仿宋" w:cs="仿宋" w:hint="eastAsia"/>
            <w:lang w:eastAsia="zh-CN"/>
          </w:rPr>
          <w:t>(二)、质量控制措施</w:t>
        </w:r>
        <w:r>
          <w:tab/>
        </w:r>
        <w:r>
          <w:fldChar w:fldCharType="begin"/>
        </w:r>
        <w:r>
          <w:instrText xml:space="preserve"> PAGEREF _Toc19193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8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净水絮凝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净水絮凝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净水絮凝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净水絮凝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净水絮凝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净水絮凝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为了融入当地社区，净水絮凝剂项目需深入理解当地的文化特色和社会习俗。例如，项目在设计广告和市场推广活动时，应考虑使用当地语言和符合地方文化的表达方式。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为了确保净水絮凝剂项目的成功并最大限度地减轻潜在的社会风险，详细的风险分析和具体的应对策略至关重要。以下是针对项目可能面临的具体社会风险及相应对策的分析：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风险描述：净水絮凝剂项目可能遭遇社区抵制，尤其如果社区成员认为项目会破坏他们的生活环境或忽略他们的意见。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风险描述：净水絮凝剂项目的商业实践可能与当地的文化和价值观存在冲突，导致社会紧张和文化冲突。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风险描述：净水絮凝剂项目可能会增加对公共资源和基础设施的需求，给当地带来额外压力，例如在水资源、能源供应和交通系统方面。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风险描述：净水絮凝剂项目可能会引起当地社会结构和动态的变化，例如改变社区的人口组成和社交模式。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风险描述：在净水絮凝剂项目运营过程中，可能涉及大量个人和商业敏感信息，存在信息安全和隐私保护的风险。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03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182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https://d.book118.com/128063122036006037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E3F99"/>
    <w:rsid w:val="494E3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3122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2024-02-12T13:55:00Z</dcterms:created>
  <dcterms:modified xsi:type="dcterms:W3CDTF">2024-02-12T13:55:31Z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9EB7FC43C0784B42A91A281313727D19_11</vt:lpwstr>
  </property>
  <property fmtid="{D5CDD505-2E9C-101B-9397-08002B2CF9AE}" pid="3" name="KSOProductBuildVer">
    <vt:lpwstr>2052-12.1.0.16250</vt:lpwstr>
  </property>
</Properties>
</file>