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 w:history="1">
        <w:r>
          <w:rPr>
            <w:rFonts w:ascii="仿宋" w:eastAsia="仿宋" w:hAnsi="仿宋" w:cs="仿宋" w:hint="eastAsia"/>
            <w:lang w:eastAsia="zh-CN"/>
          </w:rPr>
          <w:t>序言</w:t>
        </w:r>
        <w:r>
          <w:tab/>
        </w:r>
        <w:r>
          <w:fldChar w:fldCharType="begin"/>
        </w:r>
        <w:r>
          <w:instrText xml:space="preserve"> PAGEREF _Toc1804 \h </w:instrText>
        </w:r>
        <w:r>
          <w:fldChar w:fldCharType="separate"/>
        </w:r>
        <w:r>
          <w:t>3</w:t>
        </w:r>
        <w:r>
          <w:fldChar w:fldCharType="end"/>
        </w:r>
      </w:hyperlink>
    </w:p>
    <w:p>
      <w:pPr>
        <w:pStyle w:val="TOC1"/>
        <w:tabs>
          <w:tab w:val="right" w:leader="dot" w:pos="8306"/>
        </w:tabs>
      </w:pPr>
      <w:hyperlink w:anchor="_Toc18988" w:history="1">
        <w:r>
          <w:rPr>
            <w:rFonts w:ascii="仿宋" w:eastAsia="仿宋" w:hAnsi="仿宋" w:cs="仿宋" w:hint="eastAsia"/>
            <w:lang w:eastAsia="zh-CN"/>
          </w:rPr>
          <w:t>一、资源开发及综合利用分析</w:t>
        </w:r>
        <w:r>
          <w:tab/>
        </w:r>
        <w:r>
          <w:fldChar w:fldCharType="begin"/>
        </w:r>
        <w:r>
          <w:instrText xml:space="preserve"> PAGEREF _Toc18988 \h </w:instrText>
        </w:r>
        <w:r>
          <w:fldChar w:fldCharType="separate"/>
        </w:r>
        <w:r>
          <w:t>3</w:t>
        </w:r>
        <w:r>
          <w:fldChar w:fldCharType="end"/>
        </w:r>
      </w:hyperlink>
    </w:p>
    <w:p>
      <w:pPr>
        <w:pStyle w:val="TOC2"/>
        <w:tabs>
          <w:tab w:val="right" w:leader="dot" w:pos="8306"/>
        </w:tabs>
      </w:pPr>
      <w:hyperlink w:anchor="_Toc3061" w:history="1">
        <w:r>
          <w:rPr>
            <w:rFonts w:ascii="仿宋" w:eastAsia="仿宋" w:hAnsi="仿宋" w:cs="仿宋" w:hint="eastAsia"/>
            <w:lang w:eastAsia="zh-CN"/>
          </w:rPr>
          <w:t>(一)、资源开发方案</w:t>
        </w:r>
        <w:r>
          <w:tab/>
        </w:r>
        <w:r>
          <w:fldChar w:fldCharType="begin"/>
        </w:r>
        <w:r>
          <w:instrText xml:space="preserve"> PAGEREF _Toc3061 \h </w:instrText>
        </w:r>
        <w:r>
          <w:fldChar w:fldCharType="separate"/>
        </w:r>
        <w:r>
          <w:t>3</w:t>
        </w:r>
        <w:r>
          <w:fldChar w:fldCharType="end"/>
        </w:r>
      </w:hyperlink>
    </w:p>
    <w:p>
      <w:pPr>
        <w:pStyle w:val="TOC2"/>
        <w:tabs>
          <w:tab w:val="right" w:leader="dot" w:pos="8306"/>
        </w:tabs>
      </w:pPr>
      <w:hyperlink w:anchor="_Toc27085" w:history="1">
        <w:r>
          <w:rPr>
            <w:rFonts w:ascii="仿宋" w:eastAsia="仿宋" w:hAnsi="仿宋" w:cs="仿宋" w:hint="eastAsia"/>
            <w:lang w:eastAsia="zh-CN"/>
          </w:rPr>
          <w:t>(二)、资源利用方案</w:t>
        </w:r>
        <w:r>
          <w:tab/>
        </w:r>
        <w:r>
          <w:fldChar w:fldCharType="begin"/>
        </w:r>
        <w:r>
          <w:instrText xml:space="preserve"> PAGEREF _Toc27085 \h </w:instrText>
        </w:r>
        <w:r>
          <w:fldChar w:fldCharType="separate"/>
        </w:r>
        <w:r>
          <w:t>4</w:t>
        </w:r>
        <w:r>
          <w:fldChar w:fldCharType="end"/>
        </w:r>
      </w:hyperlink>
    </w:p>
    <w:p>
      <w:pPr>
        <w:pStyle w:val="TOC2"/>
        <w:tabs>
          <w:tab w:val="right" w:leader="dot" w:pos="8306"/>
        </w:tabs>
      </w:pPr>
      <w:hyperlink w:anchor="_Toc22683" w:history="1">
        <w:r>
          <w:rPr>
            <w:rFonts w:ascii="仿宋" w:eastAsia="仿宋" w:hAnsi="仿宋" w:cs="仿宋" w:hint="eastAsia"/>
            <w:lang w:eastAsia="zh-CN"/>
          </w:rPr>
          <w:t>(三)、资源节约措施</w:t>
        </w:r>
        <w:r>
          <w:tab/>
        </w:r>
        <w:r>
          <w:fldChar w:fldCharType="begin"/>
        </w:r>
        <w:r>
          <w:instrText xml:space="preserve"> PAGEREF _Toc22683 \h </w:instrText>
        </w:r>
        <w:r>
          <w:fldChar w:fldCharType="separate"/>
        </w:r>
        <w:r>
          <w:t>5</w:t>
        </w:r>
        <w:r>
          <w:fldChar w:fldCharType="end"/>
        </w:r>
      </w:hyperlink>
    </w:p>
    <w:p>
      <w:pPr>
        <w:pStyle w:val="TOC1"/>
        <w:tabs>
          <w:tab w:val="right" w:leader="dot" w:pos="8306"/>
        </w:tabs>
      </w:pPr>
      <w:hyperlink w:anchor="_Toc23906" w:history="1">
        <w:r>
          <w:rPr>
            <w:rFonts w:ascii="仿宋" w:eastAsia="仿宋" w:hAnsi="仿宋" w:cs="仿宋" w:hint="eastAsia"/>
            <w:lang w:eastAsia="zh-CN"/>
          </w:rPr>
          <w:t>二、MDPE项目概论</w:t>
        </w:r>
        <w:r>
          <w:tab/>
        </w:r>
        <w:r>
          <w:fldChar w:fldCharType="begin"/>
        </w:r>
        <w:r>
          <w:instrText xml:space="preserve"> PAGEREF _Toc23906 \h </w:instrText>
        </w:r>
        <w:r>
          <w:fldChar w:fldCharType="separate"/>
        </w:r>
        <w:r>
          <w:t>6</w:t>
        </w:r>
        <w:r>
          <w:fldChar w:fldCharType="end"/>
        </w:r>
      </w:hyperlink>
    </w:p>
    <w:p>
      <w:pPr>
        <w:pStyle w:val="TOC2"/>
        <w:tabs>
          <w:tab w:val="right" w:leader="dot" w:pos="8306"/>
        </w:tabs>
      </w:pPr>
      <w:hyperlink w:anchor="_Toc23783" w:history="1">
        <w:r>
          <w:rPr>
            <w:rFonts w:ascii="仿宋" w:eastAsia="仿宋" w:hAnsi="仿宋" w:cs="仿宋" w:hint="eastAsia"/>
            <w:lang w:eastAsia="zh-CN"/>
          </w:rPr>
          <w:t>(一)、项目申报单位概况</w:t>
        </w:r>
        <w:r>
          <w:tab/>
        </w:r>
        <w:r>
          <w:fldChar w:fldCharType="begin"/>
        </w:r>
        <w:r>
          <w:instrText xml:space="preserve"> PAGEREF _Toc23783 \h </w:instrText>
        </w:r>
        <w:r>
          <w:fldChar w:fldCharType="separate"/>
        </w:r>
        <w:r>
          <w:t>6</w:t>
        </w:r>
        <w:r>
          <w:fldChar w:fldCharType="end"/>
        </w:r>
      </w:hyperlink>
    </w:p>
    <w:p>
      <w:pPr>
        <w:pStyle w:val="TOC2"/>
        <w:tabs>
          <w:tab w:val="right" w:leader="dot" w:pos="8306"/>
        </w:tabs>
      </w:pPr>
      <w:hyperlink w:anchor="_Toc28792" w:history="1">
        <w:r>
          <w:rPr>
            <w:rFonts w:ascii="仿宋" w:eastAsia="仿宋" w:hAnsi="仿宋" w:cs="仿宋" w:hint="eastAsia"/>
            <w:lang w:eastAsia="zh-CN"/>
          </w:rPr>
          <w:t>(二)、项目概况</w:t>
        </w:r>
        <w:r>
          <w:tab/>
        </w:r>
        <w:r>
          <w:fldChar w:fldCharType="begin"/>
        </w:r>
        <w:r>
          <w:instrText xml:space="preserve"> PAGEREF _Toc28792 \h </w:instrText>
        </w:r>
        <w:r>
          <w:fldChar w:fldCharType="separate"/>
        </w:r>
        <w:r>
          <w:t>7</w:t>
        </w:r>
        <w:r>
          <w:fldChar w:fldCharType="end"/>
        </w:r>
      </w:hyperlink>
    </w:p>
    <w:p>
      <w:pPr>
        <w:pStyle w:val="TOC1"/>
        <w:tabs>
          <w:tab w:val="right" w:leader="dot" w:pos="8306"/>
        </w:tabs>
      </w:pPr>
      <w:hyperlink w:anchor="_Toc3162" w:history="1">
        <w:r>
          <w:rPr>
            <w:rFonts w:ascii="仿宋" w:eastAsia="仿宋" w:hAnsi="仿宋" w:cs="仿宋" w:hint="eastAsia"/>
            <w:lang w:eastAsia="zh-CN"/>
          </w:rPr>
          <w:t>三、发展规划、产业政策和行业准入分析</w:t>
        </w:r>
        <w:r>
          <w:tab/>
        </w:r>
        <w:r>
          <w:fldChar w:fldCharType="begin"/>
        </w:r>
        <w:r>
          <w:instrText xml:space="preserve"> PAGEREF _Toc3162 \h </w:instrText>
        </w:r>
        <w:r>
          <w:fldChar w:fldCharType="separate"/>
        </w:r>
        <w:r>
          <w:t>10</w:t>
        </w:r>
        <w:r>
          <w:fldChar w:fldCharType="end"/>
        </w:r>
      </w:hyperlink>
    </w:p>
    <w:p>
      <w:pPr>
        <w:pStyle w:val="TOC2"/>
        <w:tabs>
          <w:tab w:val="right" w:leader="dot" w:pos="8306"/>
        </w:tabs>
      </w:pPr>
      <w:hyperlink w:anchor="_Toc20005" w:history="1">
        <w:r>
          <w:rPr>
            <w:rFonts w:ascii="仿宋" w:eastAsia="仿宋" w:hAnsi="仿宋" w:cs="仿宋" w:hint="eastAsia"/>
            <w:lang w:eastAsia="zh-CN"/>
          </w:rPr>
          <w:t>(一)、发展规划分析</w:t>
        </w:r>
        <w:r>
          <w:tab/>
        </w:r>
        <w:r>
          <w:fldChar w:fldCharType="begin"/>
        </w:r>
        <w:r>
          <w:instrText xml:space="preserve"> PAGEREF _Toc20005 \h </w:instrText>
        </w:r>
        <w:r>
          <w:fldChar w:fldCharType="separate"/>
        </w:r>
        <w:r>
          <w:t>10</w:t>
        </w:r>
        <w:r>
          <w:fldChar w:fldCharType="end"/>
        </w:r>
      </w:hyperlink>
    </w:p>
    <w:p>
      <w:pPr>
        <w:pStyle w:val="TOC2"/>
        <w:tabs>
          <w:tab w:val="right" w:leader="dot" w:pos="8306"/>
        </w:tabs>
      </w:pPr>
      <w:hyperlink w:anchor="_Toc15582" w:history="1">
        <w:r>
          <w:rPr>
            <w:rFonts w:ascii="仿宋" w:eastAsia="仿宋" w:hAnsi="仿宋" w:cs="仿宋" w:hint="eastAsia"/>
            <w:lang w:eastAsia="zh-CN"/>
          </w:rPr>
          <w:t>(二)、产业政策分析</w:t>
        </w:r>
        <w:r>
          <w:tab/>
        </w:r>
        <w:r>
          <w:fldChar w:fldCharType="begin"/>
        </w:r>
        <w:r>
          <w:instrText xml:space="preserve"> PAGEREF _Toc15582 \h </w:instrText>
        </w:r>
        <w:r>
          <w:fldChar w:fldCharType="separate"/>
        </w:r>
        <w:r>
          <w:t>12</w:t>
        </w:r>
        <w:r>
          <w:fldChar w:fldCharType="end"/>
        </w:r>
      </w:hyperlink>
    </w:p>
    <w:p>
      <w:pPr>
        <w:pStyle w:val="TOC2"/>
        <w:tabs>
          <w:tab w:val="right" w:leader="dot" w:pos="8306"/>
        </w:tabs>
      </w:pPr>
      <w:hyperlink w:anchor="_Toc14103" w:history="1">
        <w:r>
          <w:rPr>
            <w:rFonts w:ascii="仿宋" w:eastAsia="仿宋" w:hAnsi="仿宋" w:cs="仿宋" w:hint="eastAsia"/>
            <w:lang w:eastAsia="zh-CN"/>
          </w:rPr>
          <w:t>(三)、行业准入分析</w:t>
        </w:r>
        <w:r>
          <w:tab/>
        </w:r>
        <w:r>
          <w:fldChar w:fldCharType="begin"/>
        </w:r>
        <w:r>
          <w:instrText xml:space="preserve"> PAGEREF _Toc14103 \h </w:instrText>
        </w:r>
        <w:r>
          <w:fldChar w:fldCharType="separate"/>
        </w:r>
        <w:r>
          <w:t>14</w:t>
        </w:r>
        <w:r>
          <w:fldChar w:fldCharType="end"/>
        </w:r>
      </w:hyperlink>
    </w:p>
    <w:p>
      <w:pPr>
        <w:pStyle w:val="TOC1"/>
        <w:tabs>
          <w:tab w:val="right" w:leader="dot" w:pos="8306"/>
        </w:tabs>
      </w:pPr>
      <w:hyperlink w:anchor="_Toc3373" w:history="1">
        <w:r>
          <w:rPr>
            <w:rFonts w:ascii="仿宋" w:eastAsia="仿宋" w:hAnsi="仿宋" w:cs="仿宋" w:hint="eastAsia"/>
            <w:lang w:eastAsia="zh-CN"/>
          </w:rPr>
          <w:t>四、经济影响分析</w:t>
        </w:r>
        <w:r>
          <w:tab/>
        </w:r>
        <w:r>
          <w:fldChar w:fldCharType="begin"/>
        </w:r>
        <w:r>
          <w:instrText xml:space="preserve"> PAGEREF _Toc3373 \h </w:instrText>
        </w:r>
        <w:r>
          <w:fldChar w:fldCharType="separate"/>
        </w:r>
        <w:r>
          <w:t>15</w:t>
        </w:r>
        <w:r>
          <w:fldChar w:fldCharType="end"/>
        </w:r>
      </w:hyperlink>
    </w:p>
    <w:p>
      <w:pPr>
        <w:pStyle w:val="TOC2"/>
        <w:tabs>
          <w:tab w:val="right" w:leader="dot" w:pos="8306"/>
        </w:tabs>
      </w:pPr>
      <w:hyperlink w:anchor="_Toc13530" w:history="1">
        <w:r>
          <w:rPr>
            <w:rFonts w:ascii="仿宋" w:eastAsia="仿宋" w:hAnsi="仿宋" w:cs="仿宋" w:hint="eastAsia"/>
            <w:lang w:eastAsia="zh-CN"/>
          </w:rPr>
          <w:t>(一)、经济费用效益或费用效果分析</w:t>
        </w:r>
        <w:r>
          <w:tab/>
        </w:r>
        <w:r>
          <w:fldChar w:fldCharType="begin"/>
        </w:r>
        <w:r>
          <w:instrText xml:space="preserve"> PAGEREF _Toc13530 \h </w:instrText>
        </w:r>
        <w:r>
          <w:fldChar w:fldCharType="separate"/>
        </w:r>
        <w:r>
          <w:t>15</w:t>
        </w:r>
        <w:r>
          <w:fldChar w:fldCharType="end"/>
        </w:r>
      </w:hyperlink>
    </w:p>
    <w:p>
      <w:pPr>
        <w:pStyle w:val="TOC2"/>
        <w:tabs>
          <w:tab w:val="right" w:leader="dot" w:pos="8306"/>
        </w:tabs>
      </w:pPr>
      <w:hyperlink w:anchor="_Toc6006" w:history="1">
        <w:r>
          <w:rPr>
            <w:rFonts w:ascii="仿宋" w:eastAsia="仿宋" w:hAnsi="仿宋" w:cs="仿宋" w:hint="eastAsia"/>
            <w:lang w:eastAsia="zh-CN"/>
          </w:rPr>
          <w:t>(二)、行业影响分析</w:t>
        </w:r>
        <w:r>
          <w:tab/>
        </w:r>
        <w:r>
          <w:fldChar w:fldCharType="begin"/>
        </w:r>
        <w:r>
          <w:instrText xml:space="preserve"> PAGEREF _Toc6006 \h </w:instrText>
        </w:r>
        <w:r>
          <w:fldChar w:fldCharType="separate"/>
        </w:r>
        <w:r>
          <w:t>17</w:t>
        </w:r>
        <w:r>
          <w:fldChar w:fldCharType="end"/>
        </w:r>
      </w:hyperlink>
    </w:p>
    <w:p>
      <w:pPr>
        <w:pStyle w:val="TOC2"/>
        <w:tabs>
          <w:tab w:val="right" w:leader="dot" w:pos="8306"/>
        </w:tabs>
      </w:pPr>
      <w:hyperlink w:anchor="_Toc7273" w:history="1">
        <w:r>
          <w:rPr>
            <w:rFonts w:ascii="仿宋" w:eastAsia="仿宋" w:hAnsi="仿宋" w:cs="仿宋" w:hint="eastAsia"/>
            <w:lang w:eastAsia="zh-CN"/>
          </w:rPr>
          <w:t>(三)、区域经济影响分析</w:t>
        </w:r>
        <w:r>
          <w:tab/>
        </w:r>
        <w:r>
          <w:fldChar w:fldCharType="begin"/>
        </w:r>
        <w:r>
          <w:instrText xml:space="preserve"> PAGEREF _Toc7273 \h </w:instrText>
        </w:r>
        <w:r>
          <w:fldChar w:fldCharType="separate"/>
        </w:r>
        <w:r>
          <w:t>19</w:t>
        </w:r>
        <w:r>
          <w:fldChar w:fldCharType="end"/>
        </w:r>
      </w:hyperlink>
    </w:p>
    <w:p>
      <w:pPr>
        <w:pStyle w:val="TOC2"/>
        <w:tabs>
          <w:tab w:val="right" w:leader="dot" w:pos="8306"/>
        </w:tabs>
      </w:pPr>
      <w:hyperlink w:anchor="_Toc6696" w:history="1">
        <w:r>
          <w:rPr>
            <w:rFonts w:ascii="仿宋" w:eastAsia="仿宋" w:hAnsi="仿宋" w:cs="仿宋" w:hint="eastAsia"/>
            <w:lang w:eastAsia="zh-CN"/>
          </w:rPr>
          <w:t>(四)、宏观经济影响分析</w:t>
        </w:r>
        <w:r>
          <w:tab/>
        </w:r>
        <w:r>
          <w:fldChar w:fldCharType="begin"/>
        </w:r>
        <w:r>
          <w:instrText xml:space="preserve"> PAGEREF _Toc6696 \h </w:instrText>
        </w:r>
        <w:r>
          <w:fldChar w:fldCharType="separate"/>
        </w:r>
        <w:r>
          <w:t>20</w:t>
        </w:r>
        <w:r>
          <w:fldChar w:fldCharType="end"/>
        </w:r>
      </w:hyperlink>
    </w:p>
    <w:p>
      <w:pPr>
        <w:pStyle w:val="TOC1"/>
        <w:tabs>
          <w:tab w:val="right" w:leader="dot" w:pos="8306"/>
        </w:tabs>
      </w:pPr>
      <w:hyperlink w:anchor="_Toc597" w:history="1">
        <w:r>
          <w:rPr>
            <w:rFonts w:ascii="仿宋" w:eastAsia="仿宋" w:hAnsi="仿宋" w:cs="仿宋" w:hint="eastAsia"/>
            <w:lang w:eastAsia="zh-CN"/>
          </w:rPr>
          <w:t>五、环境和生态影响分析</w:t>
        </w:r>
        <w:r>
          <w:tab/>
        </w:r>
        <w:r>
          <w:fldChar w:fldCharType="begin"/>
        </w:r>
        <w:r>
          <w:instrText xml:space="preserve"> PAGEREF _Toc597 \h </w:instrText>
        </w:r>
        <w:r>
          <w:fldChar w:fldCharType="separate"/>
        </w:r>
        <w:r>
          <w:t>21</w:t>
        </w:r>
        <w:r>
          <w:fldChar w:fldCharType="end"/>
        </w:r>
      </w:hyperlink>
    </w:p>
    <w:p>
      <w:pPr>
        <w:pStyle w:val="TOC2"/>
        <w:tabs>
          <w:tab w:val="right" w:leader="dot" w:pos="8306"/>
        </w:tabs>
      </w:pPr>
      <w:hyperlink w:anchor="_Toc20485" w:history="1">
        <w:r>
          <w:rPr>
            <w:rFonts w:ascii="仿宋" w:eastAsia="仿宋" w:hAnsi="仿宋" w:cs="仿宋" w:hint="eastAsia"/>
            <w:lang w:eastAsia="zh-CN"/>
          </w:rPr>
          <w:t>(一)、环境和生态现状</w:t>
        </w:r>
        <w:r>
          <w:tab/>
        </w:r>
        <w:r>
          <w:fldChar w:fldCharType="begin"/>
        </w:r>
        <w:r>
          <w:instrText xml:space="preserve"> PAGEREF _Toc20485 \h </w:instrText>
        </w:r>
        <w:r>
          <w:fldChar w:fldCharType="separate"/>
        </w:r>
        <w:r>
          <w:t>21</w:t>
        </w:r>
        <w:r>
          <w:fldChar w:fldCharType="end"/>
        </w:r>
      </w:hyperlink>
    </w:p>
    <w:p>
      <w:pPr>
        <w:pStyle w:val="TOC2"/>
        <w:tabs>
          <w:tab w:val="right" w:leader="dot" w:pos="8306"/>
        </w:tabs>
      </w:pPr>
      <w:hyperlink w:anchor="_Toc5372" w:history="1">
        <w:r>
          <w:rPr>
            <w:rFonts w:ascii="仿宋" w:eastAsia="仿宋" w:hAnsi="仿宋" w:cs="仿宋" w:hint="eastAsia"/>
            <w:lang w:eastAsia="zh-CN"/>
          </w:rPr>
          <w:t>(二)、生态环境影响分析</w:t>
        </w:r>
        <w:r>
          <w:tab/>
        </w:r>
        <w:r>
          <w:fldChar w:fldCharType="begin"/>
        </w:r>
        <w:r>
          <w:instrText xml:space="preserve"> PAGEREF _Toc5372 \h </w:instrText>
        </w:r>
        <w:r>
          <w:fldChar w:fldCharType="separate"/>
        </w:r>
        <w:r>
          <w:t>23</w:t>
        </w:r>
        <w:r>
          <w:fldChar w:fldCharType="end"/>
        </w:r>
      </w:hyperlink>
    </w:p>
    <w:p>
      <w:pPr>
        <w:pStyle w:val="TOC2"/>
        <w:tabs>
          <w:tab w:val="right" w:leader="dot" w:pos="8306"/>
        </w:tabs>
      </w:pPr>
      <w:hyperlink w:anchor="_Toc14835" w:history="1">
        <w:r>
          <w:rPr>
            <w:rFonts w:ascii="仿宋" w:eastAsia="仿宋" w:hAnsi="仿宋" w:cs="仿宋" w:hint="eastAsia"/>
            <w:lang w:eastAsia="zh-CN"/>
          </w:rPr>
          <w:t>(三)、生态环境保护措施</w:t>
        </w:r>
        <w:r>
          <w:tab/>
        </w:r>
        <w:r>
          <w:fldChar w:fldCharType="begin"/>
        </w:r>
        <w:r>
          <w:instrText xml:space="preserve"> PAGEREF _Toc14835 \h </w:instrText>
        </w:r>
        <w:r>
          <w:fldChar w:fldCharType="separate"/>
        </w:r>
        <w:r>
          <w:t>24</w:t>
        </w:r>
        <w:r>
          <w:fldChar w:fldCharType="end"/>
        </w:r>
      </w:hyperlink>
    </w:p>
    <w:p>
      <w:pPr>
        <w:pStyle w:val="TOC2"/>
        <w:tabs>
          <w:tab w:val="right" w:leader="dot" w:pos="8306"/>
        </w:tabs>
      </w:pPr>
      <w:hyperlink w:anchor="_Toc13738" w:history="1">
        <w:r>
          <w:rPr>
            <w:rFonts w:ascii="仿宋" w:eastAsia="仿宋" w:hAnsi="仿宋" w:cs="仿宋" w:hint="eastAsia"/>
            <w:lang w:eastAsia="zh-CN"/>
          </w:rPr>
          <w:t>(四)、地质灾害影响分析</w:t>
        </w:r>
        <w:r>
          <w:tab/>
        </w:r>
        <w:r>
          <w:fldChar w:fldCharType="begin"/>
        </w:r>
        <w:r>
          <w:instrText xml:space="preserve"> PAGEREF _Toc13738 \h </w:instrText>
        </w:r>
        <w:r>
          <w:fldChar w:fldCharType="separate"/>
        </w:r>
        <w:r>
          <w:t>26</w:t>
        </w:r>
        <w:r>
          <w:fldChar w:fldCharType="end"/>
        </w:r>
      </w:hyperlink>
    </w:p>
    <w:p>
      <w:pPr>
        <w:pStyle w:val="TOC2"/>
        <w:tabs>
          <w:tab w:val="right" w:leader="dot" w:pos="8306"/>
        </w:tabs>
      </w:pPr>
      <w:hyperlink w:anchor="_Toc28705" w:history="1">
        <w:r>
          <w:rPr>
            <w:rFonts w:ascii="仿宋" w:eastAsia="仿宋" w:hAnsi="仿宋" w:cs="仿宋" w:hint="eastAsia"/>
            <w:lang w:eastAsia="zh-CN"/>
          </w:rPr>
          <w:t>(五)、特殊环境影响</w:t>
        </w:r>
        <w:r>
          <w:tab/>
        </w:r>
        <w:r>
          <w:fldChar w:fldCharType="begin"/>
        </w:r>
        <w:r>
          <w:instrText xml:space="preserve"> PAGEREF _Toc28705 \h </w:instrText>
        </w:r>
        <w:r>
          <w:fldChar w:fldCharType="separate"/>
        </w:r>
        <w:r>
          <w:t>27</w:t>
        </w:r>
        <w:r>
          <w:fldChar w:fldCharType="end"/>
        </w:r>
      </w:hyperlink>
    </w:p>
    <w:p>
      <w:pPr>
        <w:pStyle w:val="TOC1"/>
        <w:tabs>
          <w:tab w:val="right" w:leader="dot" w:pos="8306"/>
        </w:tabs>
      </w:pPr>
      <w:hyperlink w:anchor="_Toc12189" w:history="1">
        <w:r>
          <w:rPr>
            <w:rFonts w:ascii="仿宋" w:eastAsia="仿宋" w:hAnsi="仿宋" w:cs="仿宋" w:hint="eastAsia"/>
            <w:lang w:eastAsia="zh-CN"/>
          </w:rPr>
          <w:t>六、财务管理与成本控制</w:t>
        </w:r>
        <w:r>
          <w:tab/>
        </w:r>
        <w:r>
          <w:fldChar w:fldCharType="begin"/>
        </w:r>
        <w:r>
          <w:instrText xml:space="preserve"> PAGEREF _Toc12189 \h </w:instrText>
        </w:r>
        <w:r>
          <w:fldChar w:fldCharType="separate"/>
        </w:r>
        <w:r>
          <w:t>28</w:t>
        </w:r>
        <w:r>
          <w:fldChar w:fldCharType="end"/>
        </w:r>
      </w:hyperlink>
    </w:p>
    <w:p>
      <w:pPr>
        <w:pStyle w:val="TOC2"/>
        <w:tabs>
          <w:tab w:val="right" w:leader="dot" w:pos="8306"/>
        </w:tabs>
      </w:pPr>
      <w:hyperlink w:anchor="_Toc32115" w:history="1">
        <w:r>
          <w:rPr>
            <w:rFonts w:ascii="仿宋" w:eastAsia="仿宋" w:hAnsi="仿宋" w:cs="仿宋" w:hint="eastAsia"/>
            <w:lang w:eastAsia="zh-CN"/>
          </w:rPr>
          <w:t>(一)、财务管理体系建设</w:t>
        </w:r>
        <w:r>
          <w:tab/>
        </w:r>
        <w:r>
          <w:fldChar w:fldCharType="begin"/>
        </w:r>
        <w:r>
          <w:instrText xml:space="preserve"> PAGEREF _Toc32115 \h </w:instrText>
        </w:r>
        <w:r>
          <w:fldChar w:fldCharType="separate"/>
        </w:r>
        <w:r>
          <w:t>28</w:t>
        </w:r>
        <w:r>
          <w:fldChar w:fldCharType="end"/>
        </w:r>
      </w:hyperlink>
    </w:p>
    <w:p>
      <w:pPr>
        <w:pStyle w:val="TOC2"/>
        <w:tabs>
          <w:tab w:val="right" w:leader="dot" w:pos="8306"/>
        </w:tabs>
      </w:pPr>
      <w:hyperlink w:anchor="_Toc9279" w:history="1">
        <w:r>
          <w:rPr>
            <w:rFonts w:ascii="仿宋" w:eastAsia="仿宋" w:hAnsi="仿宋" w:cs="仿宋" w:hint="eastAsia"/>
            <w:lang w:eastAsia="zh-CN"/>
          </w:rPr>
          <w:t>(二)、成本控制措施</w:t>
        </w:r>
        <w:r>
          <w:tab/>
        </w:r>
        <w:r>
          <w:fldChar w:fldCharType="begin"/>
        </w:r>
        <w:r>
          <w:instrText xml:space="preserve"> PAGEREF _Toc9279 \h </w:instrText>
        </w:r>
        <w:r>
          <w:fldChar w:fldCharType="separate"/>
        </w:r>
        <w:r>
          <w:t>29</w:t>
        </w:r>
        <w:r>
          <w:fldChar w:fldCharType="end"/>
        </w:r>
      </w:hyperlink>
    </w:p>
    <w:p>
      <w:pPr>
        <w:pStyle w:val="TOC1"/>
        <w:tabs>
          <w:tab w:val="right" w:leader="dot" w:pos="8306"/>
        </w:tabs>
      </w:pPr>
      <w:hyperlink w:anchor="_Toc8034" w:history="1">
        <w:r>
          <w:rPr>
            <w:rFonts w:ascii="仿宋" w:eastAsia="仿宋" w:hAnsi="仿宋" w:cs="仿宋" w:hint="eastAsia"/>
            <w:lang w:eastAsia="zh-CN"/>
          </w:rPr>
          <w:t>七、项目变更管理</w:t>
        </w:r>
        <w:r>
          <w:tab/>
        </w:r>
        <w:r>
          <w:fldChar w:fldCharType="begin"/>
        </w:r>
        <w:r>
          <w:instrText xml:space="preserve"> PAGEREF _Toc8034 \h </w:instrText>
        </w:r>
        <w:r>
          <w:fldChar w:fldCharType="separate"/>
        </w:r>
        <w:r>
          <w:t>31</w:t>
        </w:r>
        <w:r>
          <w:fldChar w:fldCharType="end"/>
        </w:r>
      </w:hyperlink>
    </w:p>
    <w:p>
      <w:pPr>
        <w:pStyle w:val="TOC2"/>
        <w:tabs>
          <w:tab w:val="right" w:leader="dot" w:pos="8306"/>
        </w:tabs>
      </w:pPr>
      <w:hyperlink w:anchor="_Toc15891" w:history="1">
        <w:r>
          <w:rPr>
            <w:rFonts w:ascii="仿宋" w:eastAsia="仿宋" w:hAnsi="仿宋" w:cs="仿宋" w:hint="eastAsia"/>
            <w:lang w:eastAsia="zh-CN"/>
          </w:rPr>
          <w:t>(一)、变更控制流程</w:t>
        </w:r>
        <w:r>
          <w:tab/>
        </w:r>
        <w:r>
          <w:fldChar w:fldCharType="begin"/>
        </w:r>
        <w:r>
          <w:instrText xml:space="preserve"> PAGEREF _Toc15891 \h </w:instrText>
        </w:r>
        <w:r>
          <w:fldChar w:fldCharType="separate"/>
        </w:r>
        <w:r>
          <w:t>31</w:t>
        </w:r>
        <w:r>
          <w:fldChar w:fldCharType="end"/>
        </w:r>
      </w:hyperlink>
    </w:p>
    <w:p>
      <w:pPr>
        <w:pStyle w:val="TOC2"/>
        <w:tabs>
          <w:tab w:val="right" w:leader="dot" w:pos="8306"/>
        </w:tabs>
      </w:pPr>
      <w:hyperlink w:anchor="_Toc21926" w:history="1">
        <w:r>
          <w:rPr>
            <w:rFonts w:ascii="仿宋" w:eastAsia="仿宋" w:hAnsi="仿宋" w:cs="仿宋" w:hint="eastAsia"/>
            <w:lang w:eastAsia="zh-CN"/>
          </w:rPr>
          <w:t>(二)、影响评估与处理</w:t>
        </w:r>
        <w:r>
          <w:tab/>
        </w:r>
        <w:r>
          <w:fldChar w:fldCharType="begin"/>
        </w:r>
        <w:r>
          <w:instrText xml:space="preserve"> PAGEREF _Toc21926 \h </w:instrText>
        </w:r>
        <w:r>
          <w:fldChar w:fldCharType="separate"/>
        </w:r>
        <w:r>
          <w:t>31</w:t>
        </w:r>
        <w:r>
          <w:fldChar w:fldCharType="end"/>
        </w:r>
      </w:hyperlink>
    </w:p>
    <w:p>
      <w:pPr>
        <w:pStyle w:val="TOC2"/>
        <w:tabs>
          <w:tab w:val="right" w:leader="dot" w:pos="8306"/>
        </w:tabs>
      </w:pPr>
      <w:hyperlink w:anchor="_Toc2086" w:history="1">
        <w:r>
          <w:rPr>
            <w:rFonts w:ascii="仿宋" w:eastAsia="仿宋" w:hAnsi="仿宋" w:cs="仿宋" w:hint="eastAsia"/>
            <w:lang w:eastAsia="zh-CN"/>
          </w:rPr>
          <w:t>(三)、变更记录与追踪</w:t>
        </w:r>
        <w:r>
          <w:tab/>
        </w:r>
        <w:r>
          <w:fldChar w:fldCharType="begin"/>
        </w:r>
        <w:r>
          <w:instrText xml:space="preserve"> PAGEREF _Toc2086 \h </w:instrText>
        </w:r>
        <w:r>
          <w:fldChar w:fldCharType="separate"/>
        </w:r>
        <w:r>
          <w:t>33</w:t>
        </w:r>
        <w:r>
          <w:fldChar w:fldCharType="end"/>
        </w:r>
      </w:hyperlink>
    </w:p>
    <w:p>
      <w:pPr>
        <w:pStyle w:val="TOC2"/>
        <w:tabs>
          <w:tab w:val="right" w:leader="dot" w:pos="8306"/>
        </w:tabs>
      </w:pPr>
      <w:hyperlink w:anchor="_Toc18536" w:history="1">
        <w:r>
          <w:rPr>
            <w:rFonts w:ascii="仿宋" w:eastAsia="仿宋" w:hAnsi="仿宋" w:cs="仿宋" w:hint="eastAsia"/>
            <w:lang w:eastAsia="zh-CN"/>
          </w:rPr>
          <w:t>(四)、变更管理策略</w:t>
        </w:r>
        <w:r>
          <w:tab/>
        </w:r>
        <w:r>
          <w:fldChar w:fldCharType="begin"/>
        </w:r>
        <w:r>
          <w:instrText xml:space="preserve"> PAGEREF _Toc18536 \h </w:instrText>
        </w:r>
        <w:r>
          <w:fldChar w:fldCharType="separate"/>
        </w:r>
        <w:r>
          <w:t>35</w:t>
        </w:r>
        <w:r>
          <w:fldChar w:fldCharType="end"/>
        </w:r>
      </w:hyperlink>
    </w:p>
    <w:p>
      <w:pPr>
        <w:pStyle w:val="TOC1"/>
        <w:tabs>
          <w:tab w:val="right" w:leader="dot" w:pos="8306"/>
        </w:tabs>
      </w:pPr>
      <w:hyperlink w:anchor="_Toc30221" w:history="1">
        <w:r>
          <w:rPr>
            <w:rFonts w:ascii="仿宋" w:eastAsia="仿宋" w:hAnsi="仿宋" w:cs="仿宋" w:hint="eastAsia"/>
            <w:lang w:eastAsia="zh-CN"/>
          </w:rPr>
          <w:t>八、项目实施与管理方案</w:t>
        </w:r>
        <w:r>
          <w:tab/>
        </w:r>
        <w:r>
          <w:fldChar w:fldCharType="begin"/>
        </w:r>
        <w:r>
          <w:instrText xml:space="preserve"> PAGEREF _Toc30221 \h </w:instrText>
        </w:r>
        <w:r>
          <w:fldChar w:fldCharType="separate"/>
        </w:r>
        <w:r>
          <w:t>36</w:t>
        </w:r>
        <w:r>
          <w:fldChar w:fldCharType="end"/>
        </w:r>
      </w:hyperlink>
    </w:p>
    <w:p>
      <w:pPr>
        <w:pStyle w:val="TOC2"/>
        <w:tabs>
          <w:tab w:val="right" w:leader="dot" w:pos="8306"/>
        </w:tabs>
      </w:pPr>
      <w:hyperlink w:anchor="_Toc207" w:history="1">
        <w:r>
          <w:rPr>
            <w:rFonts w:ascii="仿宋" w:eastAsia="仿宋" w:hAnsi="仿宋" w:cs="仿宋" w:hint="eastAsia"/>
            <w:lang w:eastAsia="zh-CN"/>
          </w:rPr>
          <w:t>(一)、项目实施计划</w:t>
        </w:r>
        <w:r>
          <w:tab/>
        </w:r>
        <w:r>
          <w:fldChar w:fldCharType="begin"/>
        </w:r>
        <w:r>
          <w:instrText xml:space="preserve"> PAGEREF _Toc207 \h </w:instrText>
        </w:r>
        <w:r>
          <w:fldChar w:fldCharType="separate"/>
        </w:r>
        <w:r>
          <w:t>36</w:t>
        </w:r>
        <w:r>
          <w:fldChar w:fldCharType="end"/>
        </w:r>
      </w:hyperlink>
    </w:p>
    <w:p>
      <w:pPr>
        <w:pStyle w:val="TOC2"/>
        <w:tabs>
          <w:tab w:val="right" w:leader="dot" w:pos="8306"/>
        </w:tabs>
      </w:pPr>
      <w:hyperlink w:anchor="_Toc18602" w:history="1">
        <w:r>
          <w:rPr>
            <w:rFonts w:ascii="仿宋" w:eastAsia="仿宋" w:hAnsi="仿宋" w:cs="仿宋" w:hint="eastAsia"/>
            <w:lang w:eastAsia="zh-CN"/>
          </w:rPr>
          <w:t>(二)、项目组织机构与职责</w:t>
        </w:r>
        <w:r>
          <w:tab/>
        </w:r>
        <w:r>
          <w:fldChar w:fldCharType="begin"/>
        </w:r>
        <w:r>
          <w:instrText xml:space="preserve"> PAGEREF _Toc18602 \h </w:instrText>
        </w:r>
        <w:r>
          <w:fldChar w:fldCharType="separate"/>
        </w:r>
        <w:r>
          <w:t>38</w:t>
        </w:r>
        <w:r>
          <w:fldChar w:fldCharType="end"/>
        </w:r>
      </w:hyperlink>
    </w:p>
    <w:p>
      <w:pPr>
        <w:pStyle w:val="TOC2"/>
        <w:tabs>
          <w:tab w:val="right" w:leader="dot" w:pos="8306"/>
        </w:tabs>
      </w:pPr>
      <w:hyperlink w:anchor="_Toc3872" w:history="1">
        <w:r>
          <w:rPr>
            <w:rFonts w:ascii="仿宋" w:eastAsia="仿宋" w:hAnsi="仿宋" w:cs="仿宋" w:hint="eastAsia"/>
            <w:lang w:eastAsia="zh-CN"/>
          </w:rPr>
          <w:t>(三)、项目管理与监控体系</w:t>
        </w:r>
        <w:r>
          <w:tab/>
        </w:r>
        <w:r>
          <w:fldChar w:fldCharType="begin"/>
        </w:r>
        <w:r>
          <w:instrText xml:space="preserve"> PAGEREF _Toc3872 \h </w:instrText>
        </w:r>
        <w:r>
          <w:fldChar w:fldCharType="separate"/>
        </w:r>
        <w:r>
          <w:t>40</w:t>
        </w:r>
        <w:r>
          <w:fldChar w:fldCharType="end"/>
        </w:r>
      </w:hyperlink>
    </w:p>
    <w:p>
      <w:pPr>
        <w:pStyle w:val="TOC1"/>
        <w:tabs>
          <w:tab w:val="right" w:leader="dot" w:pos="8306"/>
        </w:tabs>
      </w:pPr>
      <w:hyperlink w:anchor="_Toc7768" w:history="1">
        <w:r>
          <w:rPr>
            <w:rFonts w:ascii="仿宋" w:eastAsia="仿宋" w:hAnsi="仿宋" w:cs="仿宋" w:hint="eastAsia"/>
            <w:lang w:eastAsia="zh-CN"/>
          </w:rPr>
          <w:t>九、经济效益与社会效益优化</w:t>
        </w:r>
        <w:r>
          <w:tab/>
        </w:r>
        <w:r>
          <w:fldChar w:fldCharType="begin"/>
        </w:r>
        <w:r>
          <w:instrText xml:space="preserve"> PAGEREF _Toc7768 \h </w:instrText>
        </w:r>
        <w:r>
          <w:fldChar w:fldCharType="separate"/>
        </w:r>
        <w:r>
          <w:t>42</w:t>
        </w:r>
        <w:r>
          <w:fldChar w:fldCharType="end"/>
        </w:r>
      </w:hyperlink>
    </w:p>
    <w:p>
      <w:pPr>
        <w:pStyle w:val="TOC2"/>
        <w:tabs>
          <w:tab w:val="right" w:leader="dot" w:pos="8306"/>
        </w:tabs>
      </w:pPr>
      <w:hyperlink w:anchor="_Toc21204" w:history="1">
        <w:r>
          <w:rPr>
            <w:rFonts w:ascii="仿宋" w:eastAsia="仿宋" w:hAnsi="仿宋" w:cs="仿宋" w:hint="eastAsia"/>
            <w:lang w:eastAsia="zh-CN"/>
          </w:rPr>
          <w:t>(一)、经济效益提升策略</w:t>
        </w:r>
        <w:r>
          <w:tab/>
        </w:r>
        <w:r>
          <w:fldChar w:fldCharType="begin"/>
        </w:r>
        <w:r>
          <w:instrText xml:space="preserve"> PAGEREF _Toc21204 \h </w:instrText>
        </w:r>
        <w:r>
          <w:fldChar w:fldCharType="separate"/>
        </w:r>
        <w:r>
          <w:t>42</w:t>
        </w:r>
        <w:r>
          <w:fldChar w:fldCharType="end"/>
        </w:r>
      </w:hyperlink>
    </w:p>
    <w:p>
      <w:pPr>
        <w:pStyle w:val="TOC2"/>
        <w:tabs>
          <w:tab w:val="right" w:leader="dot" w:pos="8306"/>
        </w:tabs>
      </w:pPr>
      <w:hyperlink w:anchor="_Toc12584" w:history="1">
        <w:r>
          <w:rPr>
            <w:rFonts w:ascii="仿宋" w:eastAsia="仿宋" w:hAnsi="仿宋" w:cs="仿宋" w:hint="eastAsia"/>
            <w:lang w:eastAsia="zh-CN"/>
          </w:rPr>
          <w:t>(二)、社会效益增强方案</w:t>
        </w:r>
        <w:r>
          <w:tab/>
        </w:r>
        <w:r>
          <w:fldChar w:fldCharType="begin"/>
        </w:r>
        <w:r>
          <w:instrText xml:space="preserve"> PAGEREF _Toc12584 \h </w:instrText>
        </w:r>
        <w:r>
          <w:fldChar w:fldCharType="separate"/>
        </w:r>
        <w:r>
          <w:t>43</w:t>
        </w:r>
        <w:r>
          <w:fldChar w:fldCharType="end"/>
        </w:r>
      </w:hyperlink>
    </w:p>
    <w:p>
      <w:pPr>
        <w:pStyle w:val="TOC1"/>
        <w:tabs>
          <w:tab w:val="right" w:leader="dot" w:pos="8306"/>
        </w:tabs>
      </w:pPr>
      <w:hyperlink w:anchor="_Toc31812" w:history="1">
        <w:r>
          <w:rPr>
            <w:rFonts w:ascii="仿宋" w:eastAsia="仿宋" w:hAnsi="仿宋" w:cs="仿宋" w:hint="eastAsia"/>
            <w:lang w:eastAsia="zh-CN"/>
          </w:rPr>
          <w:t>十、环境保护与治理方案</w:t>
        </w:r>
        <w:r>
          <w:tab/>
        </w:r>
        <w:r>
          <w:fldChar w:fldCharType="begin"/>
        </w:r>
        <w:r>
          <w:instrText xml:space="preserve"> PAGEREF _Toc31812 \h </w:instrText>
        </w:r>
        <w:r>
          <w:fldChar w:fldCharType="separate"/>
        </w:r>
        <w:r>
          <w:t>44</w:t>
        </w:r>
        <w:r>
          <w:fldChar w:fldCharType="end"/>
        </w:r>
      </w:hyperlink>
    </w:p>
    <w:p>
      <w:pPr>
        <w:pStyle w:val="TOC2"/>
        <w:tabs>
          <w:tab w:val="right" w:leader="dot" w:pos="8306"/>
        </w:tabs>
      </w:pPr>
      <w:hyperlink w:anchor="_Toc7253" w:history="1">
        <w:r>
          <w:rPr>
            <w:rFonts w:ascii="仿宋" w:eastAsia="仿宋" w:hAnsi="仿宋" w:cs="仿宋" w:hint="eastAsia"/>
            <w:lang w:eastAsia="zh-CN"/>
          </w:rPr>
          <w:t>(一)、项目环境影响评估</w:t>
        </w:r>
        <w:r>
          <w:tab/>
        </w:r>
        <w:r>
          <w:fldChar w:fldCharType="begin"/>
        </w:r>
        <w:r>
          <w:instrText xml:space="preserve"> PAGEREF _Toc7253 \h </w:instrText>
        </w:r>
        <w:r>
          <w:fldChar w:fldCharType="separate"/>
        </w:r>
        <w:r>
          <w:t>44</w:t>
        </w:r>
        <w:r>
          <w:fldChar w:fldCharType="end"/>
        </w:r>
      </w:hyperlink>
    </w:p>
    <w:p>
      <w:pPr>
        <w:pStyle w:val="TOC2"/>
        <w:tabs>
          <w:tab w:val="right" w:leader="dot" w:pos="8306"/>
        </w:tabs>
      </w:pPr>
      <w:hyperlink w:anchor="_Toc23780" w:history="1">
        <w:r>
          <w:rPr>
            <w:rFonts w:ascii="仿宋" w:eastAsia="仿宋" w:hAnsi="仿宋" w:cs="仿宋" w:hint="eastAsia"/>
            <w:lang w:eastAsia="zh-CN"/>
          </w:rPr>
          <w:t>(二)、环境保护措施与治理方案</w:t>
        </w:r>
        <w:r>
          <w:tab/>
        </w:r>
        <w:r>
          <w:fldChar w:fldCharType="begin"/>
        </w:r>
        <w:r>
          <w:instrText xml:space="preserve"> PAGEREF _Toc23780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 w:history="1">
        <w:r>
          <w:rPr>
            <w:rFonts w:ascii="仿宋" w:eastAsia="仿宋" w:hAnsi="仿宋" w:cs="仿宋" w:hint="eastAsia"/>
            <w:lang w:eastAsia="zh-CN"/>
          </w:rPr>
          <w:t>十一、资金管理与财务规划</w:t>
        </w:r>
        <w:r>
          <w:tab/>
        </w:r>
        <w:r>
          <w:fldChar w:fldCharType="begin"/>
        </w:r>
        <w:r>
          <w:instrText xml:space="preserve"> PAGEREF _Toc2593 \h </w:instrText>
        </w:r>
        <w:r>
          <w:fldChar w:fldCharType="separate"/>
        </w:r>
        <w:r>
          <w:t>45</w:t>
        </w:r>
        <w:r>
          <w:fldChar w:fldCharType="end"/>
        </w:r>
      </w:hyperlink>
    </w:p>
    <w:p>
      <w:pPr>
        <w:pStyle w:val="TOC2"/>
        <w:tabs>
          <w:tab w:val="right" w:leader="dot" w:pos="8306"/>
        </w:tabs>
      </w:pPr>
      <w:hyperlink w:anchor="_Toc545" w:history="1">
        <w:r>
          <w:rPr>
            <w:rFonts w:ascii="仿宋" w:eastAsia="仿宋" w:hAnsi="仿宋" w:cs="仿宋" w:hint="eastAsia"/>
            <w:lang w:eastAsia="zh-CN"/>
          </w:rPr>
          <w:t>(一)、项目资金来源与筹措</w:t>
        </w:r>
        <w:r>
          <w:tab/>
        </w:r>
        <w:r>
          <w:fldChar w:fldCharType="begin"/>
        </w:r>
        <w:r>
          <w:instrText xml:space="preserve"> PAGEREF _Toc545 \h </w:instrText>
        </w:r>
        <w:r>
          <w:fldChar w:fldCharType="separate"/>
        </w:r>
        <w:r>
          <w:t>45</w:t>
        </w:r>
        <w:r>
          <w:fldChar w:fldCharType="end"/>
        </w:r>
      </w:hyperlink>
    </w:p>
    <w:p>
      <w:pPr>
        <w:pStyle w:val="TOC2"/>
        <w:tabs>
          <w:tab w:val="right" w:leader="dot" w:pos="8306"/>
        </w:tabs>
      </w:pPr>
      <w:hyperlink w:anchor="_Toc30123" w:history="1">
        <w:r>
          <w:rPr>
            <w:rFonts w:ascii="仿宋" w:eastAsia="仿宋" w:hAnsi="仿宋" w:cs="仿宋" w:hint="eastAsia"/>
            <w:lang w:eastAsia="zh-CN"/>
          </w:rPr>
          <w:t>(二)、资金使用与监管</w:t>
        </w:r>
        <w:r>
          <w:tab/>
        </w:r>
        <w:r>
          <w:fldChar w:fldCharType="begin"/>
        </w:r>
        <w:r>
          <w:instrText xml:space="preserve"> PAGEREF _Toc30123 \h </w:instrText>
        </w:r>
        <w:r>
          <w:fldChar w:fldCharType="separate"/>
        </w:r>
        <w:r>
          <w:t>47</w:t>
        </w:r>
        <w:r>
          <w:fldChar w:fldCharType="end"/>
        </w:r>
      </w:hyperlink>
    </w:p>
    <w:p>
      <w:pPr>
        <w:pStyle w:val="TOC2"/>
        <w:tabs>
          <w:tab w:val="right" w:leader="dot" w:pos="8306"/>
        </w:tabs>
      </w:pPr>
      <w:hyperlink w:anchor="_Toc14428" w:history="1">
        <w:r>
          <w:rPr>
            <w:rFonts w:ascii="仿宋" w:eastAsia="仿宋" w:hAnsi="仿宋" w:cs="仿宋" w:hint="eastAsia"/>
            <w:lang w:eastAsia="zh-CN"/>
          </w:rPr>
          <w:t>(三)、财务规划与预测</w:t>
        </w:r>
        <w:r>
          <w:tab/>
        </w:r>
        <w:r>
          <w:fldChar w:fldCharType="begin"/>
        </w:r>
        <w:r>
          <w:instrText xml:space="preserve"> PAGEREF _Toc14428 \h </w:instrText>
        </w:r>
        <w:r>
          <w:fldChar w:fldCharType="separate"/>
        </w:r>
        <w:r>
          <w:t>48</w:t>
        </w:r>
        <w:r>
          <w:fldChar w:fldCharType="end"/>
        </w:r>
      </w:hyperlink>
    </w:p>
    <w:p>
      <w:pPr>
        <w:pStyle w:val="TOC1"/>
        <w:tabs>
          <w:tab w:val="right" w:leader="dot" w:pos="8306"/>
        </w:tabs>
      </w:pPr>
      <w:hyperlink w:anchor="_Toc18572" w:history="1">
        <w:r>
          <w:rPr>
            <w:rFonts w:ascii="仿宋" w:eastAsia="仿宋" w:hAnsi="仿宋" w:cs="仿宋" w:hint="eastAsia"/>
            <w:lang w:eastAsia="zh-CN"/>
          </w:rPr>
          <w:t>十二、环境保护与绿色发展</w:t>
        </w:r>
        <w:r>
          <w:tab/>
        </w:r>
        <w:r>
          <w:fldChar w:fldCharType="begin"/>
        </w:r>
        <w:r>
          <w:instrText xml:space="preserve"> PAGEREF _Toc18572 \h </w:instrText>
        </w:r>
        <w:r>
          <w:fldChar w:fldCharType="separate"/>
        </w:r>
        <w:r>
          <w:t>49</w:t>
        </w:r>
        <w:r>
          <w:fldChar w:fldCharType="end"/>
        </w:r>
      </w:hyperlink>
    </w:p>
    <w:p>
      <w:pPr>
        <w:pStyle w:val="TOC2"/>
        <w:tabs>
          <w:tab w:val="right" w:leader="dot" w:pos="8306"/>
        </w:tabs>
      </w:pPr>
      <w:hyperlink w:anchor="_Toc16029" w:history="1">
        <w:r>
          <w:rPr>
            <w:rFonts w:ascii="仿宋" w:eastAsia="仿宋" w:hAnsi="仿宋" w:cs="仿宋" w:hint="eastAsia"/>
            <w:lang w:eastAsia="zh-CN"/>
          </w:rPr>
          <w:t>(一)、环境保护措施</w:t>
        </w:r>
        <w:r>
          <w:tab/>
        </w:r>
        <w:r>
          <w:fldChar w:fldCharType="begin"/>
        </w:r>
        <w:r>
          <w:instrText xml:space="preserve"> PAGEREF _Toc16029 \h </w:instrText>
        </w:r>
        <w:r>
          <w:fldChar w:fldCharType="separate"/>
        </w:r>
        <w:r>
          <w:t>49</w:t>
        </w:r>
        <w:r>
          <w:fldChar w:fldCharType="end"/>
        </w:r>
      </w:hyperlink>
    </w:p>
    <w:p>
      <w:pPr>
        <w:pStyle w:val="TOC2"/>
        <w:tabs>
          <w:tab w:val="right" w:leader="dot" w:pos="8306"/>
        </w:tabs>
      </w:pPr>
      <w:hyperlink w:anchor="_Toc6713" w:history="1">
        <w:r>
          <w:rPr>
            <w:rFonts w:ascii="仿宋" w:eastAsia="仿宋" w:hAnsi="仿宋" w:cs="仿宋" w:hint="eastAsia"/>
            <w:lang w:eastAsia="zh-CN"/>
          </w:rPr>
          <w:t>(二)、绿色发展与可持续发展策略</w:t>
        </w:r>
        <w:r>
          <w:tab/>
        </w:r>
        <w:r>
          <w:fldChar w:fldCharType="begin"/>
        </w:r>
        <w:r>
          <w:instrText xml:space="preserve"> PAGEREF _Toc6713 \h </w:instrText>
        </w:r>
        <w:r>
          <w:fldChar w:fldCharType="separate"/>
        </w:r>
        <w:r>
          <w:t>51</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十三、人力资源管理与开发</w:t>
        </w:r>
        <w:r>
          <w:tab/>
        </w:r>
        <w:r>
          <w:fldChar w:fldCharType="begin"/>
        </w:r>
        <w:r>
          <w:instrText xml:space="preserve"> PAGEREF _Toc30956 \h </w:instrText>
        </w:r>
        <w:r>
          <w:fldChar w:fldCharType="separate"/>
        </w:r>
        <w:r>
          <w:t>52</w:t>
        </w:r>
        <w:r>
          <w:fldChar w:fldCharType="end"/>
        </w:r>
      </w:hyperlink>
    </w:p>
    <w:p>
      <w:pPr>
        <w:pStyle w:val="TOC2"/>
        <w:tabs>
          <w:tab w:val="right" w:leader="dot" w:pos="8306"/>
        </w:tabs>
      </w:pPr>
      <w:hyperlink w:anchor="_Toc18289" w:history="1">
        <w:r>
          <w:rPr>
            <w:rFonts w:ascii="仿宋" w:eastAsia="仿宋" w:hAnsi="仿宋" w:cs="仿宋" w:hint="eastAsia"/>
            <w:lang w:eastAsia="zh-CN"/>
          </w:rPr>
          <w:t>(一)、人力资源规划</w:t>
        </w:r>
        <w:r>
          <w:tab/>
        </w:r>
        <w:r>
          <w:fldChar w:fldCharType="begin"/>
        </w:r>
        <w:r>
          <w:instrText xml:space="preserve"> PAGEREF _Toc18289 \h </w:instrText>
        </w:r>
        <w:r>
          <w:fldChar w:fldCharType="separate"/>
        </w:r>
        <w:r>
          <w:t>52</w:t>
        </w:r>
        <w:r>
          <w:fldChar w:fldCharType="end"/>
        </w:r>
      </w:hyperlink>
    </w:p>
    <w:p>
      <w:pPr>
        <w:pStyle w:val="TOC2"/>
        <w:tabs>
          <w:tab w:val="right" w:leader="dot" w:pos="8306"/>
        </w:tabs>
      </w:pPr>
      <w:hyperlink w:anchor="_Toc7800" w:history="1">
        <w:r>
          <w:rPr>
            <w:rFonts w:ascii="仿宋" w:eastAsia="仿宋" w:hAnsi="仿宋" w:cs="仿宋" w:hint="eastAsia"/>
            <w:lang w:eastAsia="zh-CN"/>
          </w:rPr>
          <w:t>(二)、人力资源开发与培训</w:t>
        </w:r>
        <w:r>
          <w:tab/>
        </w:r>
        <w:r>
          <w:fldChar w:fldCharType="begin"/>
        </w:r>
        <w:r>
          <w:instrText xml:space="preserve"> PAGEREF _Toc7800 \h </w:instrText>
        </w:r>
        <w:r>
          <w:fldChar w:fldCharType="separate"/>
        </w:r>
        <w:r>
          <w:t>54</w:t>
        </w:r>
        <w:r>
          <w:fldChar w:fldCharType="end"/>
        </w:r>
      </w:hyperlink>
    </w:p>
    <w:p>
      <w:pPr>
        <w:pStyle w:val="TOC1"/>
        <w:tabs>
          <w:tab w:val="right" w:leader="dot" w:pos="8306"/>
        </w:tabs>
      </w:pPr>
      <w:hyperlink w:anchor="_Toc2639" w:history="1">
        <w:r>
          <w:rPr>
            <w:rFonts w:ascii="仿宋" w:eastAsia="仿宋" w:hAnsi="仿宋" w:cs="仿宋" w:hint="eastAsia"/>
            <w:lang w:eastAsia="zh-CN"/>
          </w:rPr>
          <w:t>十四、合作与交流机制建立</w:t>
        </w:r>
        <w:r>
          <w:tab/>
        </w:r>
        <w:r>
          <w:fldChar w:fldCharType="begin"/>
        </w:r>
        <w:r>
          <w:instrText xml:space="preserve"> PAGEREF _Toc2639 \h </w:instrText>
        </w:r>
        <w:r>
          <w:fldChar w:fldCharType="separate"/>
        </w:r>
        <w:r>
          <w:t>56</w:t>
        </w:r>
        <w:r>
          <w:fldChar w:fldCharType="end"/>
        </w:r>
      </w:hyperlink>
    </w:p>
    <w:p>
      <w:pPr>
        <w:pStyle w:val="TOC2"/>
        <w:tabs>
          <w:tab w:val="right" w:leader="dot" w:pos="8306"/>
        </w:tabs>
      </w:pPr>
      <w:hyperlink w:anchor="_Toc2550" w:history="1">
        <w:r>
          <w:rPr>
            <w:rFonts w:ascii="仿宋" w:eastAsia="仿宋" w:hAnsi="仿宋" w:cs="仿宋" w:hint="eastAsia"/>
            <w:lang w:eastAsia="zh-CN"/>
          </w:rPr>
          <w:t>(一)、合作伙伴选择与合作方式</w:t>
        </w:r>
        <w:r>
          <w:tab/>
        </w:r>
        <w:r>
          <w:fldChar w:fldCharType="begin"/>
        </w:r>
        <w:r>
          <w:instrText xml:space="preserve"> PAGEREF _Toc2550 \h </w:instrText>
        </w:r>
        <w:r>
          <w:fldChar w:fldCharType="separate"/>
        </w:r>
        <w:r>
          <w:t>56</w:t>
        </w:r>
        <w:r>
          <w:fldChar w:fldCharType="end"/>
        </w:r>
      </w:hyperlink>
    </w:p>
    <w:p>
      <w:pPr>
        <w:pStyle w:val="TOC2"/>
        <w:tabs>
          <w:tab w:val="right" w:leader="dot" w:pos="8306"/>
        </w:tabs>
      </w:pPr>
      <w:hyperlink w:anchor="_Toc16307" w:history="1">
        <w:r>
          <w:rPr>
            <w:rFonts w:ascii="仿宋" w:eastAsia="仿宋" w:hAnsi="仿宋" w:cs="仿宋" w:hint="eastAsia"/>
            <w:lang w:eastAsia="zh-CN"/>
          </w:rPr>
          <w:t>(二)、交流与合作平台搭建</w:t>
        </w:r>
        <w:r>
          <w:tab/>
        </w:r>
        <w:r>
          <w:fldChar w:fldCharType="begin"/>
        </w:r>
        <w:r>
          <w:instrText xml:space="preserve"> PAGEREF _Toc16307 \h </w:instrText>
        </w:r>
        <w:r>
          <w:fldChar w:fldCharType="separate"/>
        </w:r>
        <w:r>
          <w:t>58</w:t>
        </w:r>
        <w:r>
          <w:fldChar w:fldCharType="end"/>
        </w:r>
      </w:hyperlink>
    </w:p>
    <w:p>
      <w:pPr>
        <w:pStyle w:val="TOC1"/>
        <w:tabs>
          <w:tab w:val="right" w:leader="dot" w:pos="8306"/>
        </w:tabs>
      </w:pPr>
      <w:hyperlink w:anchor="_Toc17874" w:history="1">
        <w:r>
          <w:rPr>
            <w:rFonts w:ascii="仿宋" w:eastAsia="仿宋" w:hAnsi="仿宋" w:cs="仿宋" w:hint="eastAsia"/>
            <w:lang w:eastAsia="zh-CN"/>
          </w:rPr>
          <w:t>十五、质量管理与控制</w:t>
        </w:r>
        <w:r>
          <w:tab/>
        </w:r>
        <w:r>
          <w:fldChar w:fldCharType="begin"/>
        </w:r>
        <w:r>
          <w:instrText xml:space="preserve"> PAGEREF _Toc17874 \h </w:instrText>
        </w:r>
        <w:r>
          <w:fldChar w:fldCharType="separate"/>
        </w:r>
        <w:r>
          <w:t>59</w:t>
        </w:r>
        <w:r>
          <w:fldChar w:fldCharType="end"/>
        </w:r>
      </w:hyperlink>
    </w:p>
    <w:p>
      <w:pPr>
        <w:pStyle w:val="TOC2"/>
        <w:tabs>
          <w:tab w:val="right" w:leader="dot" w:pos="8306"/>
        </w:tabs>
      </w:pPr>
      <w:hyperlink w:anchor="_Toc11549" w:history="1">
        <w:r>
          <w:rPr>
            <w:rFonts w:ascii="仿宋" w:eastAsia="仿宋" w:hAnsi="仿宋" w:cs="仿宋" w:hint="eastAsia"/>
            <w:lang w:eastAsia="zh-CN"/>
          </w:rPr>
          <w:t>(一)、质量管理体系建设</w:t>
        </w:r>
        <w:r>
          <w:tab/>
        </w:r>
        <w:r>
          <w:fldChar w:fldCharType="begin"/>
        </w:r>
        <w:r>
          <w:instrText xml:space="preserve"> PAGEREF _Toc11549 \h </w:instrText>
        </w:r>
        <w:r>
          <w:fldChar w:fldCharType="separate"/>
        </w:r>
        <w:r>
          <w:t>59</w:t>
        </w:r>
        <w:r>
          <w:fldChar w:fldCharType="end"/>
        </w:r>
      </w:hyperlink>
    </w:p>
    <w:p>
      <w:pPr>
        <w:pStyle w:val="TOC2"/>
        <w:tabs>
          <w:tab w:val="right" w:leader="dot" w:pos="8306"/>
        </w:tabs>
      </w:pPr>
      <w:hyperlink w:anchor="_Toc31542" w:history="1">
        <w:r>
          <w:rPr>
            <w:rFonts w:ascii="仿宋" w:eastAsia="仿宋" w:hAnsi="仿宋" w:cs="仿宋" w:hint="eastAsia"/>
            <w:lang w:eastAsia="zh-CN"/>
          </w:rPr>
          <w:t>(二)、质量控制措施</w:t>
        </w:r>
        <w:r>
          <w:tab/>
        </w:r>
        <w:r>
          <w:fldChar w:fldCharType="begin"/>
        </w:r>
        <w:r>
          <w:instrText xml:space="preserve"> PAGEREF _Toc31542 \h </w:instrText>
        </w:r>
        <w:r>
          <w:fldChar w:fldCharType="separate"/>
        </w:r>
        <w:r>
          <w:t>61</w:t>
        </w:r>
        <w:r>
          <w:fldChar w:fldCharType="end"/>
        </w:r>
      </w:hyperlink>
    </w:p>
    <w:p>
      <w:pPr>
        <w:pStyle w:val="TOC1"/>
        <w:tabs>
          <w:tab w:val="right" w:leader="dot" w:pos="8306"/>
        </w:tabs>
      </w:pPr>
      <w:hyperlink w:anchor="_Toc29230" w:history="1">
        <w:r>
          <w:rPr>
            <w:rFonts w:ascii="仿宋" w:eastAsia="仿宋" w:hAnsi="仿宋" w:cs="仿宋" w:hint="eastAsia"/>
            <w:lang w:eastAsia="zh-CN"/>
          </w:rPr>
          <w:t>十六、设施与设备管理</w:t>
        </w:r>
        <w:r>
          <w:tab/>
        </w:r>
        <w:r>
          <w:fldChar w:fldCharType="begin"/>
        </w:r>
        <w:r>
          <w:instrText xml:space="preserve"> PAGEREF _Toc29230 \h </w:instrText>
        </w:r>
        <w:r>
          <w:fldChar w:fldCharType="separate"/>
        </w:r>
        <w:r>
          <w:t>62</w:t>
        </w:r>
        <w:r>
          <w:fldChar w:fldCharType="end"/>
        </w:r>
      </w:hyperlink>
    </w:p>
    <w:p>
      <w:pPr>
        <w:pStyle w:val="TOC2"/>
        <w:tabs>
          <w:tab w:val="right" w:leader="dot" w:pos="8306"/>
        </w:tabs>
      </w:pPr>
      <w:hyperlink w:anchor="_Toc25070" w:history="1">
        <w:r>
          <w:rPr>
            <w:rFonts w:ascii="仿宋" w:eastAsia="仿宋" w:hAnsi="仿宋" w:cs="仿宋" w:hint="eastAsia"/>
            <w:lang w:eastAsia="zh-CN"/>
          </w:rPr>
          <w:t>(一)、设施规划与配置</w:t>
        </w:r>
        <w:r>
          <w:tab/>
        </w:r>
        <w:r>
          <w:fldChar w:fldCharType="begin"/>
        </w:r>
        <w:r>
          <w:instrText xml:space="preserve"> PAGEREF _Toc25070 \h </w:instrText>
        </w:r>
        <w:r>
          <w:fldChar w:fldCharType="separate"/>
        </w:r>
        <w:r>
          <w:t>62</w:t>
        </w:r>
        <w:r>
          <w:fldChar w:fldCharType="end"/>
        </w:r>
      </w:hyperlink>
    </w:p>
    <w:p>
      <w:pPr>
        <w:pStyle w:val="TOC2"/>
        <w:tabs>
          <w:tab w:val="right" w:leader="dot" w:pos="8306"/>
        </w:tabs>
      </w:pPr>
      <w:hyperlink w:anchor="_Toc27499" w:history="1">
        <w:r>
          <w:rPr>
            <w:rFonts w:ascii="仿宋" w:eastAsia="仿宋" w:hAnsi="仿宋" w:cs="仿宋" w:hint="eastAsia"/>
            <w:lang w:eastAsia="zh-CN"/>
          </w:rPr>
          <w:t>(二)、设备采购与维护管理</w:t>
        </w:r>
        <w:r>
          <w:tab/>
        </w:r>
        <w:r>
          <w:fldChar w:fldCharType="begin"/>
        </w:r>
        <w:r>
          <w:instrText xml:space="preserve"> PAGEREF _Toc27499 \h </w:instrText>
        </w:r>
        <w:r>
          <w:fldChar w:fldCharType="separate"/>
        </w:r>
        <w:r>
          <w:t>62</w:t>
        </w:r>
        <w:r>
          <w:fldChar w:fldCharType="end"/>
        </w:r>
      </w:hyperlink>
    </w:p>
    <w:p>
      <w:pPr>
        <w:pStyle w:val="TOC2"/>
        <w:tabs>
          <w:tab w:val="right" w:leader="dot" w:pos="8306"/>
        </w:tabs>
      </w:pPr>
      <w:hyperlink w:anchor="_Toc168" w:history="1">
        <w:r>
          <w:rPr>
            <w:rFonts w:ascii="仿宋" w:eastAsia="仿宋" w:hAnsi="仿宋" w:cs="仿宋" w:hint="eastAsia"/>
            <w:lang w:eastAsia="zh-CN"/>
          </w:rPr>
          <w:t>(三)、设施设备升级策略</w:t>
        </w:r>
        <w:r>
          <w:tab/>
        </w:r>
        <w:r>
          <w:fldChar w:fldCharType="begin"/>
        </w:r>
        <w:r>
          <w:instrText xml:space="preserve"> PAGEREF _Toc168 \h </w:instrText>
        </w:r>
        <w:r>
          <w:fldChar w:fldCharType="separate"/>
        </w:r>
        <w:r>
          <w:t>63</w:t>
        </w:r>
        <w:r>
          <w:fldChar w:fldCharType="end"/>
        </w:r>
      </w:hyperlink>
    </w:p>
    <w:p>
      <w:pPr>
        <w:pStyle w:val="TOC1"/>
        <w:tabs>
          <w:tab w:val="right" w:leader="dot" w:pos="8306"/>
        </w:tabs>
      </w:pPr>
      <w:hyperlink w:anchor="_Toc14337" w:history="1">
        <w:r>
          <w:rPr>
            <w:rFonts w:ascii="仿宋" w:eastAsia="仿宋" w:hAnsi="仿宋" w:cs="仿宋" w:hint="eastAsia"/>
            <w:lang w:eastAsia="zh-CN"/>
          </w:rPr>
          <w:t>十七、成果转化与推广应用</w:t>
        </w:r>
        <w:r>
          <w:tab/>
        </w:r>
        <w:r>
          <w:fldChar w:fldCharType="begin"/>
        </w:r>
        <w:r>
          <w:instrText xml:space="preserve"> PAGEREF _Toc14337 \h </w:instrText>
        </w:r>
        <w:r>
          <w:fldChar w:fldCharType="separate"/>
        </w:r>
        <w:r>
          <w:t>64</w:t>
        </w:r>
        <w:r>
          <w:fldChar w:fldCharType="end"/>
        </w:r>
      </w:hyperlink>
    </w:p>
    <w:p>
      <w:pPr>
        <w:pStyle w:val="TOC2"/>
        <w:tabs>
          <w:tab w:val="right" w:leader="dot" w:pos="8306"/>
        </w:tabs>
      </w:pPr>
      <w:hyperlink w:anchor="_Toc18485" w:history="1">
        <w:r>
          <w:rPr>
            <w:rFonts w:ascii="仿宋" w:eastAsia="仿宋" w:hAnsi="仿宋" w:cs="仿宋" w:hint="eastAsia"/>
            <w:lang w:eastAsia="zh-CN"/>
          </w:rPr>
          <w:t>(一)、成果转化策略制定</w:t>
        </w:r>
        <w:r>
          <w:tab/>
        </w:r>
        <w:r>
          <w:fldChar w:fldCharType="begin"/>
        </w:r>
        <w:r>
          <w:instrText xml:space="preserve"> PAGEREF _Toc18485 \h </w:instrText>
        </w:r>
        <w:r>
          <w:fldChar w:fldCharType="separate"/>
        </w:r>
        <w:r>
          <w:t>64</w:t>
        </w:r>
        <w:r>
          <w:fldChar w:fldCharType="end"/>
        </w:r>
      </w:hyperlink>
    </w:p>
    <w:p>
      <w:pPr>
        <w:pStyle w:val="TOC2"/>
        <w:tabs>
          <w:tab w:val="right" w:leader="dot" w:pos="8306"/>
        </w:tabs>
      </w:pPr>
      <w:hyperlink w:anchor="_Toc25227" w:history="1">
        <w:r>
          <w:rPr>
            <w:rFonts w:ascii="仿宋" w:eastAsia="仿宋" w:hAnsi="仿宋" w:cs="仿宋" w:hint="eastAsia"/>
            <w:lang w:eastAsia="zh-CN"/>
          </w:rPr>
          <w:t>(二)、成果推广应用方案</w:t>
        </w:r>
        <w:r>
          <w:tab/>
        </w:r>
        <w:r>
          <w:fldChar w:fldCharType="begin"/>
        </w:r>
        <w:r>
          <w:instrText xml:space="preserve"> PAGEREF _Toc25227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一、MDPE项目的技术资源开发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二、MDPE项目的人力资源管理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三、MDPE项目的资金资源筹措与优化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0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DP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DP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DP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6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DP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DPE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智能技术的应用：MDPE项目将利用智能技术，如物联网（IoT）和大数据分析，来监控和优化资源使用。通过实时数据分析，项目可以更有效地管理能源消耗、减少原材料浪费，并提高生产过程的整体效率。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906"/>
      <w:r>
        <w:rPr>
          <w:rFonts w:ascii="仿宋" w:eastAsia="仿宋" w:hAnsi="仿宋" w:cs="仿宋" w:hint="eastAsia"/>
          <w:sz w:val="28"/>
          <w:lang w:eastAsia="zh-CN"/>
        </w:rPr>
        <w:t>二、MDPE项目概论</w:t>
      </w:r>
      <w:bookmarkEnd w:id="6"/>
    </w:p>
    <w:p>
      <w:pPr>
        <w:pStyle w:val="Heading2"/>
        <w:rPr>
          <w:rFonts w:ascii="仿宋" w:eastAsia="仿宋" w:hAnsi="仿宋" w:cs="仿宋" w:hint="eastAsia"/>
          <w:lang w:eastAsia="zh-CN"/>
        </w:rPr>
      </w:pPr>
      <w:bookmarkStart w:id="7" w:name="_Toc237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MDPE项目的申报单位是“XXX实业发展公司”，这是一家在其所处行业内备受尊敬的企业。公司自成立以来，通过其在MDPE项目中表现出的创新精神和卓越执行力，在市场上赢得了显著的地位。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该公司的法定代表人秦XX，在MDPE项目及其他多个行业领域中都有着显著的贡献。秦XX以其出色的领导才能和敏锐的商业洞察力，带领公司在MDPE项目等多个领域实现了持续的成长和成功。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DPE项目的重要合作伙伴。公司专注于[行业名称]领域，以创新作为驱动力，不断推动技术进步和市场扩张。在M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DPE项目中展现了强劲的增长和稳定的财务表现。公司通过有效的策略，在MDPE项目中扩大了其市场份额并增强了盈利能力。同时，公司积极承担社会责任，参与各类社会公益项目，增强了其在MDPE项目中的品牌形象和社会影响力。</w:t>
      </w:r>
    </w:p>
    <w:p>
      <w:pPr>
        <w:pStyle w:val="Heading2"/>
        <w:ind w:firstLine="560" w:firstLineChars="200"/>
        <w:rPr>
          <w:rFonts w:ascii="仿宋" w:eastAsia="仿宋" w:hAnsi="仿宋" w:cs="仿宋" w:hint="eastAsia"/>
          <w:sz w:val="28"/>
          <w:lang w:eastAsia="zh-CN"/>
        </w:rPr>
      </w:pPr>
      <w:bookmarkStart w:id="8" w:name="_Toc2879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MDP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DP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6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000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https://d.book118.com/128063135003006050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A523E"/>
    <w:rsid w:val="380A5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313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2024-03-14T09:11:00Z</dcterms:created>
  <dcterms:modified xsi:type="dcterms:W3CDTF">2024-03-14T09:12:21Z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305428FBAEB24D6FABA5BABD9F57A3DD_11</vt:lpwstr>
  </property>
  <property fmtid="{D5CDD505-2E9C-101B-9397-08002B2CF9AE}" pid="3" name="KSOProductBuildVer">
    <vt:lpwstr>2052-12.1.0.16250</vt:lpwstr>
  </property>
</Properties>
</file>