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光学纤维倒像器项目计划设计方案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167" w:history="1">
        <w:r>
          <w:rPr>
            <w:rFonts w:ascii="仿宋" w:eastAsia="仿宋" w:hAnsi="仿宋" w:cs="仿宋" w:hint="eastAsia"/>
            <w:lang w:eastAsia="zh-CN"/>
          </w:rPr>
          <w:t>概论</w:t>
        </w:r>
        <w:r>
          <w:tab/>
        </w:r>
        <w:r>
          <w:fldChar w:fldCharType="begin"/>
        </w:r>
        <w:r>
          <w:instrText xml:space="preserve"> PAGEREF _Toc26167 \h </w:instrText>
        </w:r>
        <w:r>
          <w:fldChar w:fldCharType="separate"/>
        </w:r>
        <w:r>
          <w:t>3</w:t>
        </w:r>
        <w:r>
          <w:fldChar w:fldCharType="end"/>
        </w:r>
      </w:hyperlink>
    </w:p>
    <w:p>
      <w:pPr>
        <w:pStyle w:val="TOC1"/>
        <w:tabs>
          <w:tab w:val="right" w:leader="dot" w:pos="8306"/>
        </w:tabs>
      </w:pPr>
      <w:hyperlink w:anchor="_Toc23211" w:history="1">
        <w:r>
          <w:rPr>
            <w:rFonts w:ascii="仿宋" w:eastAsia="仿宋" w:hAnsi="仿宋" w:cs="仿宋" w:hint="eastAsia"/>
            <w:lang w:eastAsia="zh-CN"/>
          </w:rPr>
          <w:t>一、光学纤维倒像器项目危机管理</w:t>
        </w:r>
        <w:r>
          <w:tab/>
        </w:r>
        <w:r>
          <w:fldChar w:fldCharType="begin"/>
        </w:r>
        <w:r>
          <w:instrText xml:space="preserve"> PAGEREF _Toc23211 \h </w:instrText>
        </w:r>
        <w:r>
          <w:fldChar w:fldCharType="separate"/>
        </w:r>
        <w:r>
          <w:t>3</w:t>
        </w:r>
        <w:r>
          <w:fldChar w:fldCharType="end"/>
        </w:r>
      </w:hyperlink>
    </w:p>
    <w:p>
      <w:pPr>
        <w:pStyle w:val="TOC2"/>
        <w:tabs>
          <w:tab w:val="right" w:leader="dot" w:pos="8306"/>
        </w:tabs>
      </w:pPr>
      <w:hyperlink w:anchor="_Toc28631" w:history="1">
        <w:r>
          <w:rPr>
            <w:rFonts w:ascii="仿宋" w:eastAsia="仿宋" w:hAnsi="仿宋" w:cs="仿宋" w:hint="eastAsia"/>
            <w:lang w:eastAsia="zh-CN"/>
          </w:rPr>
          <w:t>(一)、危机预警与识别</w:t>
        </w:r>
        <w:r>
          <w:tab/>
        </w:r>
        <w:r>
          <w:fldChar w:fldCharType="begin"/>
        </w:r>
        <w:r>
          <w:instrText xml:space="preserve"> PAGEREF _Toc28631 \h </w:instrText>
        </w:r>
        <w:r>
          <w:fldChar w:fldCharType="separate"/>
        </w:r>
        <w:r>
          <w:t>3</w:t>
        </w:r>
        <w:r>
          <w:fldChar w:fldCharType="end"/>
        </w:r>
      </w:hyperlink>
    </w:p>
    <w:p>
      <w:pPr>
        <w:pStyle w:val="TOC2"/>
        <w:tabs>
          <w:tab w:val="right" w:leader="dot" w:pos="8306"/>
        </w:tabs>
      </w:pPr>
      <w:hyperlink w:anchor="_Toc8171" w:history="1">
        <w:r>
          <w:rPr>
            <w:rFonts w:ascii="仿宋" w:eastAsia="仿宋" w:hAnsi="仿宋" w:cs="仿宋" w:hint="eastAsia"/>
            <w:lang w:eastAsia="zh-CN"/>
          </w:rPr>
          <w:t>(二)、危机应对与恢复</w:t>
        </w:r>
        <w:r>
          <w:tab/>
        </w:r>
        <w:r>
          <w:fldChar w:fldCharType="begin"/>
        </w:r>
        <w:r>
          <w:instrText xml:space="preserve"> PAGEREF _Toc8171 \h </w:instrText>
        </w:r>
        <w:r>
          <w:fldChar w:fldCharType="separate"/>
        </w:r>
        <w:r>
          <w:t>4</w:t>
        </w:r>
        <w:r>
          <w:fldChar w:fldCharType="end"/>
        </w:r>
      </w:hyperlink>
    </w:p>
    <w:p>
      <w:pPr>
        <w:pStyle w:val="TOC1"/>
        <w:tabs>
          <w:tab w:val="right" w:leader="dot" w:pos="8306"/>
        </w:tabs>
      </w:pPr>
      <w:hyperlink w:anchor="_Toc11095" w:history="1">
        <w:r>
          <w:rPr>
            <w:rFonts w:ascii="仿宋" w:eastAsia="仿宋" w:hAnsi="仿宋" w:cs="仿宋" w:hint="eastAsia"/>
            <w:lang w:eastAsia="zh-CN"/>
          </w:rPr>
          <w:t>二、工艺说明</w:t>
        </w:r>
        <w:r>
          <w:tab/>
        </w:r>
        <w:r>
          <w:fldChar w:fldCharType="begin"/>
        </w:r>
        <w:r>
          <w:instrText xml:space="preserve"> PAGEREF _Toc11095 \h </w:instrText>
        </w:r>
        <w:r>
          <w:fldChar w:fldCharType="separate"/>
        </w:r>
        <w:r>
          <w:t>6</w:t>
        </w:r>
        <w:r>
          <w:fldChar w:fldCharType="end"/>
        </w:r>
      </w:hyperlink>
    </w:p>
    <w:p>
      <w:pPr>
        <w:pStyle w:val="TOC2"/>
        <w:tabs>
          <w:tab w:val="right" w:leader="dot" w:pos="8306"/>
        </w:tabs>
      </w:pPr>
      <w:hyperlink w:anchor="_Toc14025" w:history="1">
        <w:r>
          <w:rPr>
            <w:rFonts w:ascii="仿宋" w:eastAsia="仿宋" w:hAnsi="仿宋" w:cs="仿宋" w:hint="eastAsia"/>
            <w:lang w:eastAsia="zh-CN"/>
          </w:rPr>
          <w:t>(一)、技术管理特点</w:t>
        </w:r>
        <w:r>
          <w:tab/>
        </w:r>
        <w:r>
          <w:fldChar w:fldCharType="begin"/>
        </w:r>
        <w:r>
          <w:instrText xml:space="preserve"> PAGEREF _Toc14025 \h </w:instrText>
        </w:r>
        <w:r>
          <w:fldChar w:fldCharType="separate"/>
        </w:r>
        <w:r>
          <w:t>6</w:t>
        </w:r>
        <w:r>
          <w:fldChar w:fldCharType="end"/>
        </w:r>
      </w:hyperlink>
    </w:p>
    <w:p>
      <w:pPr>
        <w:pStyle w:val="TOC2"/>
        <w:tabs>
          <w:tab w:val="right" w:leader="dot" w:pos="8306"/>
        </w:tabs>
      </w:pPr>
      <w:hyperlink w:anchor="_Toc18750" w:history="1">
        <w:r>
          <w:rPr>
            <w:rFonts w:ascii="仿宋" w:eastAsia="仿宋" w:hAnsi="仿宋" w:cs="仿宋" w:hint="eastAsia"/>
            <w:lang w:eastAsia="zh-CN"/>
          </w:rPr>
          <w:t>(二)、光学纤维倒像器项目工艺技术设计方案</w:t>
        </w:r>
        <w:r>
          <w:tab/>
        </w:r>
        <w:r>
          <w:fldChar w:fldCharType="begin"/>
        </w:r>
        <w:r>
          <w:instrText xml:space="preserve"> PAGEREF _Toc18750 \h </w:instrText>
        </w:r>
        <w:r>
          <w:fldChar w:fldCharType="separate"/>
        </w:r>
        <w:r>
          <w:t>7</w:t>
        </w:r>
        <w:r>
          <w:fldChar w:fldCharType="end"/>
        </w:r>
      </w:hyperlink>
    </w:p>
    <w:p>
      <w:pPr>
        <w:pStyle w:val="TOC2"/>
        <w:tabs>
          <w:tab w:val="right" w:leader="dot" w:pos="8306"/>
        </w:tabs>
      </w:pPr>
      <w:hyperlink w:anchor="_Toc31148" w:history="1">
        <w:r>
          <w:rPr>
            <w:rFonts w:ascii="仿宋" w:eastAsia="仿宋" w:hAnsi="仿宋" w:cs="仿宋" w:hint="eastAsia"/>
            <w:lang w:eastAsia="zh-CN"/>
          </w:rPr>
          <w:t>(三)、设备选型方案</w:t>
        </w:r>
        <w:r>
          <w:tab/>
        </w:r>
        <w:r>
          <w:fldChar w:fldCharType="begin"/>
        </w:r>
        <w:r>
          <w:instrText xml:space="preserve"> PAGEREF _Toc31148 \h </w:instrText>
        </w:r>
        <w:r>
          <w:fldChar w:fldCharType="separate"/>
        </w:r>
        <w:r>
          <w:t>8</w:t>
        </w:r>
        <w:r>
          <w:fldChar w:fldCharType="end"/>
        </w:r>
      </w:hyperlink>
    </w:p>
    <w:p>
      <w:pPr>
        <w:pStyle w:val="TOC1"/>
        <w:tabs>
          <w:tab w:val="right" w:leader="dot" w:pos="8306"/>
        </w:tabs>
      </w:pPr>
      <w:hyperlink w:anchor="_Toc24173" w:history="1">
        <w:r>
          <w:rPr>
            <w:rFonts w:ascii="仿宋" w:eastAsia="仿宋" w:hAnsi="仿宋" w:cs="仿宋" w:hint="eastAsia"/>
            <w:lang w:eastAsia="zh-CN"/>
          </w:rPr>
          <w:t>三、光学纤维倒像器项目选址可行性分析</w:t>
        </w:r>
        <w:r>
          <w:tab/>
        </w:r>
        <w:r>
          <w:fldChar w:fldCharType="begin"/>
        </w:r>
        <w:r>
          <w:instrText xml:space="preserve"> PAGEREF _Toc24173 \h </w:instrText>
        </w:r>
        <w:r>
          <w:fldChar w:fldCharType="separate"/>
        </w:r>
        <w:r>
          <w:t>9</w:t>
        </w:r>
        <w:r>
          <w:fldChar w:fldCharType="end"/>
        </w:r>
      </w:hyperlink>
    </w:p>
    <w:p>
      <w:pPr>
        <w:pStyle w:val="TOC2"/>
        <w:tabs>
          <w:tab w:val="right" w:leader="dot" w:pos="8306"/>
        </w:tabs>
      </w:pPr>
      <w:hyperlink w:anchor="_Toc1468" w:history="1">
        <w:r>
          <w:rPr>
            <w:rFonts w:ascii="仿宋" w:eastAsia="仿宋" w:hAnsi="仿宋" w:cs="仿宋" w:hint="eastAsia"/>
            <w:lang w:eastAsia="zh-CN"/>
          </w:rPr>
          <w:t>(一)、光学纤维倒像器项目选址</w:t>
        </w:r>
        <w:r>
          <w:tab/>
        </w:r>
        <w:r>
          <w:fldChar w:fldCharType="begin"/>
        </w:r>
        <w:r>
          <w:instrText xml:space="preserve"> PAGEREF _Toc1468 \h </w:instrText>
        </w:r>
        <w:r>
          <w:fldChar w:fldCharType="separate"/>
        </w:r>
        <w:r>
          <w:t>9</w:t>
        </w:r>
        <w:r>
          <w:fldChar w:fldCharType="end"/>
        </w:r>
      </w:hyperlink>
    </w:p>
    <w:p>
      <w:pPr>
        <w:pStyle w:val="TOC2"/>
        <w:tabs>
          <w:tab w:val="right" w:leader="dot" w:pos="8306"/>
        </w:tabs>
      </w:pPr>
      <w:hyperlink w:anchor="_Toc10251" w:history="1">
        <w:r>
          <w:rPr>
            <w:rFonts w:ascii="仿宋" w:eastAsia="仿宋" w:hAnsi="仿宋" w:cs="仿宋" w:hint="eastAsia"/>
            <w:lang w:eastAsia="zh-CN"/>
          </w:rPr>
          <w:t>(二)、用地控制指标</w:t>
        </w:r>
        <w:r>
          <w:tab/>
        </w:r>
        <w:r>
          <w:fldChar w:fldCharType="begin"/>
        </w:r>
        <w:r>
          <w:instrText xml:space="preserve"> PAGEREF _Toc10251 \h </w:instrText>
        </w:r>
        <w:r>
          <w:fldChar w:fldCharType="separate"/>
        </w:r>
        <w:r>
          <w:t>10</w:t>
        </w:r>
        <w:r>
          <w:fldChar w:fldCharType="end"/>
        </w:r>
      </w:hyperlink>
    </w:p>
    <w:p>
      <w:pPr>
        <w:pStyle w:val="TOC2"/>
        <w:tabs>
          <w:tab w:val="right" w:leader="dot" w:pos="8306"/>
        </w:tabs>
      </w:pPr>
      <w:hyperlink w:anchor="_Toc28059" w:history="1">
        <w:r>
          <w:rPr>
            <w:rFonts w:ascii="仿宋" w:eastAsia="仿宋" w:hAnsi="仿宋" w:cs="仿宋" w:hint="eastAsia"/>
            <w:lang w:eastAsia="zh-CN"/>
          </w:rPr>
          <w:t>(三)、节约用地措施</w:t>
        </w:r>
        <w:r>
          <w:tab/>
        </w:r>
        <w:r>
          <w:fldChar w:fldCharType="begin"/>
        </w:r>
        <w:r>
          <w:instrText xml:space="preserve"> PAGEREF _Toc28059 \h </w:instrText>
        </w:r>
        <w:r>
          <w:fldChar w:fldCharType="separate"/>
        </w:r>
        <w:r>
          <w:t>12</w:t>
        </w:r>
        <w:r>
          <w:fldChar w:fldCharType="end"/>
        </w:r>
      </w:hyperlink>
    </w:p>
    <w:p>
      <w:pPr>
        <w:pStyle w:val="TOC2"/>
        <w:tabs>
          <w:tab w:val="right" w:leader="dot" w:pos="8306"/>
        </w:tabs>
      </w:pPr>
      <w:hyperlink w:anchor="_Toc30689" w:history="1">
        <w:r>
          <w:rPr>
            <w:rFonts w:ascii="仿宋" w:eastAsia="仿宋" w:hAnsi="仿宋" w:cs="仿宋" w:hint="eastAsia"/>
            <w:lang w:eastAsia="zh-CN"/>
          </w:rPr>
          <w:t>(四)、总图布置方案</w:t>
        </w:r>
        <w:r>
          <w:tab/>
        </w:r>
        <w:r>
          <w:fldChar w:fldCharType="begin"/>
        </w:r>
        <w:r>
          <w:instrText xml:space="preserve"> PAGEREF _Toc30689 \h </w:instrText>
        </w:r>
        <w:r>
          <w:fldChar w:fldCharType="separate"/>
        </w:r>
        <w:r>
          <w:t>13</w:t>
        </w:r>
        <w:r>
          <w:fldChar w:fldCharType="end"/>
        </w:r>
      </w:hyperlink>
    </w:p>
    <w:p>
      <w:pPr>
        <w:pStyle w:val="TOC2"/>
        <w:tabs>
          <w:tab w:val="right" w:leader="dot" w:pos="8306"/>
        </w:tabs>
      </w:pPr>
      <w:hyperlink w:anchor="_Toc26328" w:history="1">
        <w:r>
          <w:rPr>
            <w:rFonts w:ascii="仿宋" w:eastAsia="仿宋" w:hAnsi="仿宋" w:cs="仿宋" w:hint="eastAsia"/>
            <w:lang w:eastAsia="zh-CN"/>
          </w:rPr>
          <w:t>(五)、选址综合评价</w:t>
        </w:r>
        <w:r>
          <w:tab/>
        </w:r>
        <w:r>
          <w:fldChar w:fldCharType="begin"/>
        </w:r>
        <w:r>
          <w:instrText xml:space="preserve"> PAGEREF _Toc26328 \h </w:instrText>
        </w:r>
        <w:r>
          <w:fldChar w:fldCharType="separate"/>
        </w:r>
        <w:r>
          <w:t>14</w:t>
        </w:r>
        <w:r>
          <w:fldChar w:fldCharType="end"/>
        </w:r>
      </w:hyperlink>
    </w:p>
    <w:p>
      <w:pPr>
        <w:pStyle w:val="TOC1"/>
        <w:tabs>
          <w:tab w:val="right" w:leader="dot" w:pos="8306"/>
        </w:tabs>
      </w:pPr>
      <w:hyperlink w:anchor="_Toc21644" w:history="1">
        <w:r>
          <w:rPr>
            <w:rFonts w:ascii="仿宋" w:eastAsia="仿宋" w:hAnsi="仿宋" w:cs="仿宋" w:hint="eastAsia"/>
            <w:lang w:eastAsia="zh-CN"/>
          </w:rPr>
          <w:t>四、光学纤维倒像器项目可持续发展</w:t>
        </w:r>
        <w:r>
          <w:tab/>
        </w:r>
        <w:r>
          <w:fldChar w:fldCharType="begin"/>
        </w:r>
        <w:r>
          <w:instrText xml:space="preserve"> PAGEREF _Toc21644 \h </w:instrText>
        </w:r>
        <w:r>
          <w:fldChar w:fldCharType="separate"/>
        </w:r>
        <w:r>
          <w:t>15</w:t>
        </w:r>
        <w:r>
          <w:fldChar w:fldCharType="end"/>
        </w:r>
      </w:hyperlink>
    </w:p>
    <w:p>
      <w:pPr>
        <w:pStyle w:val="TOC2"/>
        <w:tabs>
          <w:tab w:val="right" w:leader="dot" w:pos="8306"/>
        </w:tabs>
      </w:pPr>
      <w:hyperlink w:anchor="_Toc28633" w:history="1">
        <w:r>
          <w:rPr>
            <w:rFonts w:ascii="仿宋" w:eastAsia="仿宋" w:hAnsi="仿宋" w:cs="仿宋" w:hint="eastAsia"/>
            <w:lang w:eastAsia="zh-CN"/>
          </w:rPr>
          <w:t>(一)、可持续战略与实践</w:t>
        </w:r>
        <w:r>
          <w:tab/>
        </w:r>
        <w:r>
          <w:fldChar w:fldCharType="begin"/>
        </w:r>
        <w:r>
          <w:instrText xml:space="preserve"> PAGEREF _Toc28633 \h </w:instrText>
        </w:r>
        <w:r>
          <w:fldChar w:fldCharType="separate"/>
        </w:r>
        <w:r>
          <w:t>15</w:t>
        </w:r>
        <w:r>
          <w:fldChar w:fldCharType="end"/>
        </w:r>
      </w:hyperlink>
    </w:p>
    <w:p>
      <w:pPr>
        <w:pStyle w:val="TOC2"/>
        <w:tabs>
          <w:tab w:val="right" w:leader="dot" w:pos="8306"/>
        </w:tabs>
      </w:pPr>
      <w:hyperlink w:anchor="_Toc29733" w:history="1">
        <w:r>
          <w:rPr>
            <w:rFonts w:ascii="仿宋" w:eastAsia="仿宋" w:hAnsi="仿宋" w:cs="仿宋" w:hint="eastAsia"/>
            <w:lang w:eastAsia="zh-CN"/>
          </w:rPr>
          <w:t>(二)、环保与社会责任</w:t>
        </w:r>
        <w:r>
          <w:tab/>
        </w:r>
        <w:r>
          <w:fldChar w:fldCharType="begin"/>
        </w:r>
        <w:r>
          <w:instrText xml:space="preserve"> PAGEREF _Toc29733 \h </w:instrText>
        </w:r>
        <w:r>
          <w:fldChar w:fldCharType="separate"/>
        </w:r>
        <w:r>
          <w:t>16</w:t>
        </w:r>
        <w:r>
          <w:fldChar w:fldCharType="end"/>
        </w:r>
      </w:hyperlink>
    </w:p>
    <w:p>
      <w:pPr>
        <w:pStyle w:val="TOC1"/>
        <w:tabs>
          <w:tab w:val="right" w:leader="dot" w:pos="8306"/>
        </w:tabs>
      </w:pPr>
      <w:hyperlink w:anchor="_Toc6748" w:history="1">
        <w:r>
          <w:rPr>
            <w:rFonts w:ascii="仿宋" w:eastAsia="仿宋" w:hAnsi="仿宋" w:cs="仿宋" w:hint="eastAsia"/>
            <w:lang w:eastAsia="zh-CN"/>
          </w:rPr>
          <w:t>五、光学纤维倒像器项目概论</w:t>
        </w:r>
        <w:r>
          <w:tab/>
        </w:r>
        <w:r>
          <w:fldChar w:fldCharType="begin"/>
        </w:r>
        <w:r>
          <w:instrText xml:space="preserve"> PAGEREF _Toc6748 \h </w:instrText>
        </w:r>
        <w:r>
          <w:fldChar w:fldCharType="separate"/>
        </w:r>
        <w:r>
          <w:t>17</w:t>
        </w:r>
        <w:r>
          <w:fldChar w:fldCharType="end"/>
        </w:r>
      </w:hyperlink>
    </w:p>
    <w:p>
      <w:pPr>
        <w:pStyle w:val="TOC2"/>
        <w:tabs>
          <w:tab w:val="right" w:leader="dot" w:pos="8306"/>
        </w:tabs>
      </w:pPr>
      <w:hyperlink w:anchor="_Toc11604" w:history="1">
        <w:r>
          <w:rPr>
            <w:rFonts w:ascii="仿宋" w:eastAsia="仿宋" w:hAnsi="仿宋" w:cs="仿宋" w:hint="eastAsia"/>
            <w:lang w:eastAsia="zh-CN"/>
          </w:rPr>
          <w:t>(一)、光学纤维倒像器项目概况</w:t>
        </w:r>
        <w:r>
          <w:tab/>
        </w:r>
        <w:r>
          <w:fldChar w:fldCharType="begin"/>
        </w:r>
        <w:r>
          <w:instrText xml:space="preserve"> PAGEREF _Toc11604 \h </w:instrText>
        </w:r>
        <w:r>
          <w:fldChar w:fldCharType="separate"/>
        </w:r>
        <w:r>
          <w:t>17</w:t>
        </w:r>
        <w:r>
          <w:fldChar w:fldCharType="end"/>
        </w:r>
      </w:hyperlink>
    </w:p>
    <w:p>
      <w:pPr>
        <w:pStyle w:val="TOC2"/>
        <w:tabs>
          <w:tab w:val="right" w:leader="dot" w:pos="8306"/>
        </w:tabs>
      </w:pPr>
      <w:hyperlink w:anchor="_Toc18113" w:history="1">
        <w:r>
          <w:rPr>
            <w:rFonts w:ascii="仿宋" w:eastAsia="仿宋" w:hAnsi="仿宋" w:cs="仿宋" w:hint="eastAsia"/>
            <w:lang w:eastAsia="zh-CN"/>
          </w:rPr>
          <w:t>(二)、光学纤维倒像器项目目标</w:t>
        </w:r>
        <w:r>
          <w:tab/>
        </w:r>
        <w:r>
          <w:fldChar w:fldCharType="begin"/>
        </w:r>
        <w:r>
          <w:instrText xml:space="preserve"> PAGEREF _Toc18113 \h </w:instrText>
        </w:r>
        <w:r>
          <w:fldChar w:fldCharType="separate"/>
        </w:r>
        <w:r>
          <w:t>19</w:t>
        </w:r>
        <w:r>
          <w:fldChar w:fldCharType="end"/>
        </w:r>
      </w:hyperlink>
    </w:p>
    <w:p>
      <w:pPr>
        <w:pStyle w:val="TOC2"/>
        <w:tabs>
          <w:tab w:val="right" w:leader="dot" w:pos="8306"/>
        </w:tabs>
      </w:pPr>
      <w:hyperlink w:anchor="_Toc6642" w:history="1">
        <w:r>
          <w:rPr>
            <w:rFonts w:ascii="仿宋" w:eastAsia="仿宋" w:hAnsi="仿宋" w:cs="仿宋" w:hint="eastAsia"/>
            <w:lang w:eastAsia="zh-CN"/>
          </w:rPr>
          <w:t>(三)、光学纤维倒像器项目提出的理由</w:t>
        </w:r>
        <w:r>
          <w:tab/>
        </w:r>
        <w:r>
          <w:fldChar w:fldCharType="begin"/>
        </w:r>
        <w:r>
          <w:instrText xml:space="preserve"> PAGEREF _Toc6642 \h </w:instrText>
        </w:r>
        <w:r>
          <w:fldChar w:fldCharType="separate"/>
        </w:r>
        <w:r>
          <w:t>20</w:t>
        </w:r>
        <w:r>
          <w:fldChar w:fldCharType="end"/>
        </w:r>
      </w:hyperlink>
    </w:p>
    <w:p>
      <w:pPr>
        <w:pStyle w:val="TOC2"/>
        <w:tabs>
          <w:tab w:val="right" w:leader="dot" w:pos="8306"/>
        </w:tabs>
      </w:pPr>
      <w:hyperlink w:anchor="_Toc16040" w:history="1">
        <w:r>
          <w:rPr>
            <w:rFonts w:ascii="仿宋" w:eastAsia="仿宋" w:hAnsi="仿宋" w:cs="仿宋" w:hint="eastAsia"/>
            <w:lang w:eastAsia="zh-CN"/>
          </w:rPr>
          <w:t>(四)、光学纤维倒像器项目意义</w:t>
        </w:r>
        <w:r>
          <w:tab/>
        </w:r>
        <w:r>
          <w:fldChar w:fldCharType="begin"/>
        </w:r>
        <w:r>
          <w:instrText xml:space="preserve"> PAGEREF _Toc16040 \h </w:instrText>
        </w:r>
        <w:r>
          <w:fldChar w:fldCharType="separate"/>
        </w:r>
        <w:r>
          <w:t>22</w:t>
        </w:r>
        <w:r>
          <w:fldChar w:fldCharType="end"/>
        </w:r>
      </w:hyperlink>
    </w:p>
    <w:p>
      <w:pPr>
        <w:pStyle w:val="TOC2"/>
        <w:tabs>
          <w:tab w:val="right" w:leader="dot" w:pos="8306"/>
        </w:tabs>
      </w:pPr>
      <w:hyperlink w:anchor="_Toc16280" w:history="1">
        <w:r>
          <w:rPr>
            <w:rFonts w:ascii="仿宋" w:eastAsia="仿宋" w:hAnsi="仿宋" w:cs="仿宋" w:hint="eastAsia"/>
            <w:lang w:eastAsia="zh-CN"/>
          </w:rPr>
          <w:t>(五)、光学纤维倒像器项目背景</w:t>
        </w:r>
        <w:r>
          <w:tab/>
        </w:r>
        <w:r>
          <w:fldChar w:fldCharType="begin"/>
        </w:r>
        <w:r>
          <w:instrText xml:space="preserve"> PAGEREF _Toc16280 \h </w:instrText>
        </w:r>
        <w:r>
          <w:fldChar w:fldCharType="separate"/>
        </w:r>
        <w:r>
          <w:t>22</w:t>
        </w:r>
        <w:r>
          <w:fldChar w:fldCharType="end"/>
        </w:r>
      </w:hyperlink>
    </w:p>
    <w:p>
      <w:pPr>
        <w:pStyle w:val="TOC1"/>
        <w:tabs>
          <w:tab w:val="right" w:leader="dot" w:pos="8306"/>
        </w:tabs>
      </w:pPr>
      <w:hyperlink w:anchor="_Toc20927" w:history="1">
        <w:r>
          <w:rPr>
            <w:rFonts w:ascii="仿宋" w:eastAsia="仿宋" w:hAnsi="仿宋" w:cs="仿宋" w:hint="eastAsia"/>
            <w:lang w:eastAsia="zh-CN"/>
          </w:rPr>
          <w:t>六、市场分析、调研</w:t>
        </w:r>
        <w:r>
          <w:tab/>
        </w:r>
        <w:r>
          <w:fldChar w:fldCharType="begin"/>
        </w:r>
        <w:r>
          <w:instrText xml:space="preserve"> PAGEREF _Toc20927 \h </w:instrText>
        </w:r>
        <w:r>
          <w:fldChar w:fldCharType="separate"/>
        </w:r>
        <w:r>
          <w:t>23</w:t>
        </w:r>
        <w:r>
          <w:fldChar w:fldCharType="end"/>
        </w:r>
      </w:hyperlink>
    </w:p>
    <w:p>
      <w:pPr>
        <w:pStyle w:val="TOC2"/>
        <w:tabs>
          <w:tab w:val="right" w:leader="dot" w:pos="8306"/>
        </w:tabs>
      </w:pPr>
      <w:hyperlink w:anchor="_Toc30164" w:history="1">
        <w:r>
          <w:rPr>
            <w:rFonts w:ascii="仿宋" w:eastAsia="仿宋" w:hAnsi="仿宋" w:cs="仿宋" w:hint="eastAsia"/>
            <w:lang w:eastAsia="zh-CN"/>
          </w:rPr>
          <w:t>(一)、光学纤维倒像器行业分析</w:t>
        </w:r>
        <w:r>
          <w:tab/>
        </w:r>
        <w:r>
          <w:fldChar w:fldCharType="begin"/>
        </w:r>
        <w:r>
          <w:instrText xml:space="preserve"> PAGEREF _Toc30164 \h </w:instrText>
        </w:r>
        <w:r>
          <w:fldChar w:fldCharType="separate"/>
        </w:r>
        <w:r>
          <w:t>23</w:t>
        </w:r>
        <w:r>
          <w:fldChar w:fldCharType="end"/>
        </w:r>
      </w:hyperlink>
    </w:p>
    <w:p>
      <w:pPr>
        <w:pStyle w:val="TOC2"/>
        <w:tabs>
          <w:tab w:val="right" w:leader="dot" w:pos="8306"/>
        </w:tabs>
      </w:pPr>
      <w:hyperlink w:anchor="_Toc28074" w:history="1">
        <w:r>
          <w:rPr>
            <w:rFonts w:ascii="仿宋" w:eastAsia="仿宋" w:hAnsi="仿宋" w:cs="仿宋" w:hint="eastAsia"/>
            <w:lang w:eastAsia="zh-CN"/>
          </w:rPr>
          <w:t>(二)、光学纤维倒像器市场分析预测</w:t>
        </w:r>
        <w:r>
          <w:tab/>
        </w:r>
        <w:r>
          <w:fldChar w:fldCharType="begin"/>
        </w:r>
        <w:r>
          <w:instrText xml:space="preserve"> PAGEREF _Toc28074 \h </w:instrText>
        </w:r>
        <w:r>
          <w:fldChar w:fldCharType="separate"/>
        </w:r>
        <w:r>
          <w:t>24</w:t>
        </w:r>
        <w:r>
          <w:fldChar w:fldCharType="end"/>
        </w:r>
      </w:hyperlink>
    </w:p>
    <w:p>
      <w:pPr>
        <w:pStyle w:val="TOC1"/>
        <w:tabs>
          <w:tab w:val="right" w:leader="dot" w:pos="8306"/>
        </w:tabs>
      </w:pPr>
      <w:hyperlink w:anchor="_Toc16089" w:history="1">
        <w:r>
          <w:rPr>
            <w:rFonts w:ascii="仿宋" w:eastAsia="仿宋" w:hAnsi="仿宋" w:cs="仿宋" w:hint="eastAsia"/>
            <w:lang w:eastAsia="zh-CN"/>
          </w:rPr>
          <w:t>七、光学纤维倒像器项目经营效益</w:t>
        </w:r>
        <w:r>
          <w:tab/>
        </w:r>
        <w:r>
          <w:fldChar w:fldCharType="begin"/>
        </w:r>
        <w:r>
          <w:instrText xml:space="preserve"> PAGEREF _Toc16089 \h </w:instrText>
        </w:r>
        <w:r>
          <w:fldChar w:fldCharType="separate"/>
        </w:r>
        <w:r>
          <w:t>25</w:t>
        </w:r>
        <w:r>
          <w:fldChar w:fldCharType="end"/>
        </w:r>
      </w:hyperlink>
    </w:p>
    <w:p>
      <w:pPr>
        <w:pStyle w:val="TOC2"/>
        <w:tabs>
          <w:tab w:val="right" w:leader="dot" w:pos="8306"/>
        </w:tabs>
      </w:pPr>
      <w:hyperlink w:anchor="_Toc12901" w:history="1">
        <w:r>
          <w:rPr>
            <w:rFonts w:ascii="仿宋" w:eastAsia="仿宋" w:hAnsi="仿宋" w:cs="仿宋" w:hint="eastAsia"/>
            <w:lang w:eastAsia="zh-CN"/>
          </w:rPr>
          <w:t>(一)、经济评价财务测算</w:t>
        </w:r>
        <w:r>
          <w:tab/>
        </w:r>
        <w:r>
          <w:fldChar w:fldCharType="begin"/>
        </w:r>
        <w:r>
          <w:instrText xml:space="preserve"> PAGEREF _Toc12901 \h </w:instrText>
        </w:r>
        <w:r>
          <w:fldChar w:fldCharType="separate"/>
        </w:r>
        <w:r>
          <w:t>25</w:t>
        </w:r>
        <w:r>
          <w:fldChar w:fldCharType="end"/>
        </w:r>
      </w:hyperlink>
    </w:p>
    <w:p>
      <w:pPr>
        <w:pStyle w:val="TOC2"/>
        <w:tabs>
          <w:tab w:val="right" w:leader="dot" w:pos="8306"/>
        </w:tabs>
      </w:pPr>
      <w:hyperlink w:anchor="_Toc12008" w:history="1">
        <w:r>
          <w:rPr>
            <w:rFonts w:ascii="仿宋" w:eastAsia="仿宋" w:hAnsi="仿宋" w:cs="仿宋" w:hint="eastAsia"/>
            <w:lang w:eastAsia="zh-CN"/>
          </w:rPr>
          <w:t>(二)、光学纤维倒像器项目盈利能力分析</w:t>
        </w:r>
        <w:r>
          <w:tab/>
        </w:r>
        <w:r>
          <w:fldChar w:fldCharType="begin"/>
        </w:r>
        <w:r>
          <w:instrText xml:space="preserve"> PAGEREF _Toc12008 \h </w:instrText>
        </w:r>
        <w:r>
          <w:fldChar w:fldCharType="separate"/>
        </w:r>
        <w:r>
          <w:t>26</w:t>
        </w:r>
        <w:r>
          <w:fldChar w:fldCharType="end"/>
        </w:r>
      </w:hyperlink>
    </w:p>
    <w:p>
      <w:pPr>
        <w:pStyle w:val="TOC1"/>
        <w:tabs>
          <w:tab w:val="right" w:leader="dot" w:pos="8306"/>
        </w:tabs>
      </w:pPr>
      <w:hyperlink w:anchor="_Toc20122" w:history="1">
        <w:r>
          <w:rPr>
            <w:rFonts w:ascii="仿宋" w:eastAsia="仿宋" w:hAnsi="仿宋" w:cs="仿宋" w:hint="eastAsia"/>
            <w:lang w:eastAsia="zh-CN"/>
          </w:rPr>
          <w:t>八、光学纤维倒像器项目财务管理</w:t>
        </w:r>
        <w:r>
          <w:tab/>
        </w:r>
        <w:r>
          <w:fldChar w:fldCharType="begin"/>
        </w:r>
        <w:r>
          <w:instrText xml:space="preserve"> PAGEREF _Toc20122 \h </w:instrText>
        </w:r>
        <w:r>
          <w:fldChar w:fldCharType="separate"/>
        </w:r>
        <w:r>
          <w:t>27</w:t>
        </w:r>
        <w:r>
          <w:fldChar w:fldCharType="end"/>
        </w:r>
      </w:hyperlink>
    </w:p>
    <w:p>
      <w:pPr>
        <w:pStyle w:val="TOC2"/>
        <w:tabs>
          <w:tab w:val="right" w:leader="dot" w:pos="8306"/>
        </w:tabs>
      </w:pPr>
      <w:hyperlink w:anchor="_Toc8131" w:history="1">
        <w:r>
          <w:rPr>
            <w:rFonts w:ascii="仿宋" w:eastAsia="仿宋" w:hAnsi="仿宋" w:cs="仿宋" w:hint="eastAsia"/>
            <w:lang w:eastAsia="zh-CN"/>
          </w:rPr>
          <w:t>(一)、资金需求大</w:t>
        </w:r>
        <w:r>
          <w:tab/>
        </w:r>
        <w:r>
          <w:fldChar w:fldCharType="begin"/>
        </w:r>
        <w:r>
          <w:instrText xml:space="preserve"> PAGEREF _Toc8131 \h </w:instrText>
        </w:r>
        <w:r>
          <w:fldChar w:fldCharType="separate"/>
        </w:r>
        <w:r>
          <w:t>27</w:t>
        </w:r>
        <w:r>
          <w:fldChar w:fldCharType="end"/>
        </w:r>
      </w:hyperlink>
    </w:p>
    <w:p>
      <w:pPr>
        <w:pStyle w:val="TOC2"/>
        <w:tabs>
          <w:tab w:val="right" w:leader="dot" w:pos="8306"/>
        </w:tabs>
      </w:pPr>
      <w:hyperlink w:anchor="_Toc3003" w:history="1">
        <w:r>
          <w:rPr>
            <w:rFonts w:ascii="仿宋" w:eastAsia="仿宋" w:hAnsi="仿宋" w:cs="仿宋" w:hint="eastAsia"/>
            <w:lang w:eastAsia="zh-CN"/>
          </w:rPr>
          <w:t>(二)、研发周期长</w:t>
        </w:r>
        <w:r>
          <w:tab/>
        </w:r>
        <w:r>
          <w:fldChar w:fldCharType="begin"/>
        </w:r>
        <w:r>
          <w:instrText xml:space="preserve"> PAGEREF _Toc3003 \h </w:instrText>
        </w:r>
        <w:r>
          <w:fldChar w:fldCharType="separate"/>
        </w:r>
        <w:r>
          <w:t>28</w:t>
        </w:r>
        <w:r>
          <w:fldChar w:fldCharType="end"/>
        </w:r>
      </w:hyperlink>
    </w:p>
    <w:p>
      <w:pPr>
        <w:pStyle w:val="TOC2"/>
        <w:tabs>
          <w:tab w:val="right" w:leader="dot" w:pos="8306"/>
        </w:tabs>
      </w:pPr>
      <w:hyperlink w:anchor="_Toc6372" w:history="1">
        <w:r>
          <w:rPr>
            <w:rFonts w:ascii="仿宋" w:eastAsia="仿宋" w:hAnsi="仿宋" w:cs="仿宋" w:hint="eastAsia"/>
            <w:lang w:eastAsia="zh-CN"/>
          </w:rPr>
          <w:t>(三)、市场风险大</w:t>
        </w:r>
        <w:r>
          <w:tab/>
        </w:r>
        <w:r>
          <w:fldChar w:fldCharType="begin"/>
        </w:r>
        <w:r>
          <w:instrText xml:space="preserve"> PAGEREF _Toc6372 \h </w:instrText>
        </w:r>
        <w:r>
          <w:fldChar w:fldCharType="separate"/>
        </w:r>
        <w:r>
          <w:t>30</w:t>
        </w:r>
        <w:r>
          <w:fldChar w:fldCharType="end"/>
        </w:r>
      </w:hyperlink>
    </w:p>
    <w:p>
      <w:pPr>
        <w:pStyle w:val="TOC2"/>
        <w:tabs>
          <w:tab w:val="right" w:leader="dot" w:pos="8306"/>
        </w:tabs>
      </w:pPr>
      <w:hyperlink w:anchor="_Toc28647" w:history="1">
        <w:r>
          <w:rPr>
            <w:rFonts w:ascii="仿宋" w:eastAsia="仿宋" w:hAnsi="仿宋" w:cs="仿宋" w:hint="eastAsia"/>
            <w:lang w:eastAsia="zh-CN"/>
          </w:rPr>
          <w:t>(四)、利润率高</w:t>
        </w:r>
        <w:r>
          <w:tab/>
        </w:r>
        <w:r>
          <w:fldChar w:fldCharType="begin"/>
        </w:r>
        <w:r>
          <w:instrText xml:space="preserve"> PAGEREF _Toc28647 \h </w:instrText>
        </w:r>
        <w:r>
          <w:fldChar w:fldCharType="separate"/>
        </w:r>
        <w:r>
          <w:t>32</w:t>
        </w:r>
        <w:r>
          <w:fldChar w:fldCharType="end"/>
        </w:r>
      </w:hyperlink>
    </w:p>
    <w:p>
      <w:pPr>
        <w:pStyle w:val="TOC1"/>
        <w:tabs>
          <w:tab w:val="right" w:leader="dot" w:pos="8306"/>
        </w:tabs>
      </w:pPr>
      <w:hyperlink w:anchor="_Toc23126" w:history="1">
        <w:r>
          <w:rPr>
            <w:rFonts w:ascii="仿宋" w:eastAsia="仿宋" w:hAnsi="仿宋" w:cs="仿宋" w:hint="eastAsia"/>
            <w:lang w:eastAsia="zh-CN"/>
          </w:rPr>
          <w:t>九、光学纤维倒像器项目投资规划</w:t>
        </w:r>
        <w:r>
          <w:tab/>
        </w:r>
        <w:r>
          <w:fldChar w:fldCharType="begin"/>
        </w:r>
        <w:r>
          <w:instrText xml:space="preserve"> PAGEREF _Toc23126 \h </w:instrText>
        </w:r>
        <w:r>
          <w:fldChar w:fldCharType="separate"/>
        </w:r>
        <w:r>
          <w:t>34</w:t>
        </w:r>
        <w:r>
          <w:fldChar w:fldCharType="end"/>
        </w:r>
      </w:hyperlink>
    </w:p>
    <w:p>
      <w:pPr>
        <w:pStyle w:val="TOC2"/>
        <w:tabs>
          <w:tab w:val="right" w:leader="dot" w:pos="8306"/>
        </w:tabs>
      </w:pPr>
      <w:hyperlink w:anchor="_Toc19415" w:history="1">
        <w:r>
          <w:rPr>
            <w:rFonts w:ascii="仿宋" w:eastAsia="仿宋" w:hAnsi="仿宋" w:cs="仿宋" w:hint="eastAsia"/>
            <w:lang w:eastAsia="zh-CN"/>
          </w:rPr>
          <w:t>(一)、光学纤维倒像器项目总投资估算</w:t>
        </w:r>
        <w:r>
          <w:tab/>
        </w:r>
        <w:r>
          <w:fldChar w:fldCharType="begin"/>
        </w:r>
        <w:r>
          <w:instrText xml:space="preserve"> PAGEREF _Toc19415 \h </w:instrText>
        </w:r>
        <w:r>
          <w:fldChar w:fldCharType="separate"/>
        </w:r>
        <w:r>
          <w:t>34</w:t>
        </w:r>
        <w:r>
          <w:fldChar w:fldCharType="end"/>
        </w:r>
      </w:hyperlink>
    </w:p>
    <w:p>
      <w:pPr>
        <w:pStyle w:val="TOC2"/>
        <w:tabs>
          <w:tab w:val="right" w:leader="dot" w:pos="8306"/>
        </w:tabs>
      </w:pPr>
      <w:hyperlink w:anchor="_Toc10073" w:history="1">
        <w:r>
          <w:rPr>
            <w:rFonts w:ascii="仿宋" w:eastAsia="仿宋" w:hAnsi="仿宋" w:cs="仿宋" w:hint="eastAsia"/>
            <w:lang w:eastAsia="zh-CN"/>
          </w:rPr>
          <w:t>(二)、资金筹措</w:t>
        </w:r>
        <w:r>
          <w:tab/>
        </w:r>
        <w:r>
          <w:fldChar w:fldCharType="begin"/>
        </w:r>
        <w:r>
          <w:instrText xml:space="preserve"> PAGEREF _Toc10073 \h </w:instrText>
        </w:r>
        <w:r>
          <w:fldChar w:fldCharType="separate"/>
        </w:r>
        <w:r>
          <w:t>36</w:t>
        </w:r>
        <w:r>
          <w:fldChar w:fldCharType="end"/>
        </w:r>
      </w:hyperlink>
    </w:p>
    <w:p>
      <w:pPr>
        <w:pStyle w:val="TOC1"/>
        <w:tabs>
          <w:tab w:val="right" w:leader="dot" w:pos="8306"/>
        </w:tabs>
      </w:pPr>
      <w:hyperlink w:anchor="_Toc32113" w:history="1">
        <w:r>
          <w:rPr>
            <w:rFonts w:ascii="仿宋" w:eastAsia="仿宋" w:hAnsi="仿宋" w:cs="仿宋" w:hint="eastAsia"/>
            <w:lang w:eastAsia="zh-CN"/>
          </w:rPr>
          <w:t>十、生产安全保护</w:t>
        </w:r>
        <w:r>
          <w:tab/>
        </w:r>
        <w:r>
          <w:fldChar w:fldCharType="begin"/>
        </w:r>
        <w:r>
          <w:instrText xml:space="preserve"> PAGEREF _Toc32113 \h </w:instrText>
        </w:r>
        <w:r>
          <w:fldChar w:fldCharType="separate"/>
        </w:r>
        <w:r>
          <w:t>36</w:t>
        </w:r>
        <w:r>
          <w:fldChar w:fldCharType="end"/>
        </w:r>
      </w:hyperlink>
    </w:p>
    <w:p>
      <w:pPr>
        <w:pStyle w:val="TOC2"/>
        <w:tabs>
          <w:tab w:val="right" w:leader="dot" w:pos="8306"/>
        </w:tabs>
      </w:pPr>
      <w:hyperlink w:anchor="_Toc5955" w:history="1">
        <w:r>
          <w:rPr>
            <w:rFonts w:ascii="仿宋" w:eastAsia="仿宋" w:hAnsi="仿宋" w:cs="仿宋" w:hint="eastAsia"/>
            <w:lang w:eastAsia="zh-CN"/>
          </w:rPr>
          <w:t>(一)、消防安全</w:t>
        </w:r>
        <w:r>
          <w:tab/>
        </w:r>
        <w:r>
          <w:fldChar w:fldCharType="begin"/>
        </w:r>
        <w:r>
          <w:instrText xml:space="preserve"> PAGEREF _Toc5955 \h </w:instrText>
        </w:r>
        <w:r>
          <w:fldChar w:fldCharType="separate"/>
        </w:r>
        <w:r>
          <w:t>36</w:t>
        </w:r>
        <w:r>
          <w:fldChar w:fldCharType="end"/>
        </w:r>
      </w:hyperlink>
    </w:p>
    <w:p>
      <w:pPr>
        <w:pStyle w:val="TOC2"/>
        <w:tabs>
          <w:tab w:val="right" w:leader="dot" w:pos="8306"/>
        </w:tabs>
      </w:pPr>
      <w:hyperlink w:anchor="_Toc13230" w:history="1">
        <w:r>
          <w:rPr>
            <w:rFonts w:ascii="仿宋" w:eastAsia="仿宋" w:hAnsi="仿宋" w:cs="仿宋" w:hint="eastAsia"/>
            <w:lang w:eastAsia="zh-CN"/>
          </w:rPr>
          <w:t>(二)、防火防爆总图布置措施</w:t>
        </w:r>
        <w:r>
          <w:tab/>
        </w:r>
        <w:r>
          <w:fldChar w:fldCharType="begin"/>
        </w:r>
        <w:r>
          <w:instrText xml:space="preserve"> PAGEREF _Toc13230 \h </w:instrText>
        </w:r>
        <w:r>
          <w:fldChar w:fldCharType="separate"/>
        </w:r>
        <w:r>
          <w:t>38</w:t>
        </w:r>
        <w:r>
          <w:fldChar w:fldCharType="end"/>
        </w:r>
      </w:hyperlink>
    </w:p>
    <w:p>
      <w:pPr>
        <w:pStyle w:val="TOC2"/>
        <w:tabs>
          <w:tab w:val="right" w:leader="dot" w:pos="8306"/>
        </w:tabs>
      </w:pPr>
      <w:hyperlink w:anchor="_Toc9781" w:history="1">
        <w:r>
          <w:rPr>
            <w:rFonts w:ascii="仿宋" w:eastAsia="仿宋" w:hAnsi="仿宋" w:cs="仿宋" w:hint="eastAsia"/>
            <w:lang w:eastAsia="zh-CN"/>
          </w:rPr>
          <w:t>(三)、自然灾害防范措施</w:t>
        </w:r>
        <w:r>
          <w:tab/>
        </w:r>
        <w:r>
          <w:fldChar w:fldCharType="begin"/>
        </w:r>
        <w:r>
          <w:instrText xml:space="preserve"> PAGEREF _Toc9781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976" w:history="1">
        <w:r>
          <w:rPr>
            <w:rFonts w:ascii="仿宋" w:eastAsia="仿宋" w:hAnsi="仿宋" w:cs="仿宋" w:hint="eastAsia"/>
            <w:lang w:eastAsia="zh-CN"/>
          </w:rPr>
          <w:t>(四)、安全色及安全标志使用要求</w:t>
        </w:r>
        <w:r>
          <w:tab/>
        </w:r>
        <w:r>
          <w:fldChar w:fldCharType="begin"/>
        </w:r>
        <w:r>
          <w:instrText xml:space="preserve"> PAGEREF _Toc9976 \h </w:instrText>
        </w:r>
        <w:r>
          <w:fldChar w:fldCharType="separate"/>
        </w:r>
        <w:r>
          <w:t>40</w:t>
        </w:r>
        <w:r>
          <w:fldChar w:fldCharType="end"/>
        </w:r>
      </w:hyperlink>
    </w:p>
    <w:p>
      <w:pPr>
        <w:pStyle w:val="TOC2"/>
        <w:tabs>
          <w:tab w:val="right" w:leader="dot" w:pos="8306"/>
        </w:tabs>
      </w:pPr>
      <w:hyperlink w:anchor="_Toc19609" w:history="1">
        <w:r>
          <w:rPr>
            <w:rFonts w:ascii="仿宋" w:eastAsia="仿宋" w:hAnsi="仿宋" w:cs="仿宋" w:hint="eastAsia"/>
            <w:lang w:eastAsia="zh-CN"/>
          </w:rPr>
          <w:t>(五)、防尘防毒措施</w:t>
        </w:r>
        <w:r>
          <w:tab/>
        </w:r>
        <w:r>
          <w:fldChar w:fldCharType="begin"/>
        </w:r>
        <w:r>
          <w:instrText xml:space="preserve"> PAGEREF _Toc19609 \h </w:instrText>
        </w:r>
        <w:r>
          <w:fldChar w:fldCharType="separate"/>
        </w:r>
        <w:r>
          <w:t>41</w:t>
        </w:r>
        <w:r>
          <w:fldChar w:fldCharType="end"/>
        </w:r>
      </w:hyperlink>
    </w:p>
    <w:p>
      <w:pPr>
        <w:pStyle w:val="TOC2"/>
        <w:tabs>
          <w:tab w:val="right" w:leader="dot" w:pos="8306"/>
        </w:tabs>
      </w:pPr>
      <w:hyperlink w:anchor="_Toc4394" w:history="1">
        <w:r>
          <w:rPr>
            <w:rFonts w:ascii="仿宋" w:eastAsia="仿宋" w:hAnsi="仿宋" w:cs="仿宋" w:hint="eastAsia"/>
            <w:lang w:eastAsia="zh-CN"/>
          </w:rPr>
          <w:t>(六)、防静电、触电防护及防雷措施</w:t>
        </w:r>
        <w:r>
          <w:tab/>
        </w:r>
        <w:r>
          <w:fldChar w:fldCharType="begin"/>
        </w:r>
        <w:r>
          <w:instrText xml:space="preserve"> PAGEREF _Toc4394 \h </w:instrText>
        </w:r>
        <w:r>
          <w:fldChar w:fldCharType="separate"/>
        </w:r>
        <w:r>
          <w:t>42</w:t>
        </w:r>
        <w:r>
          <w:fldChar w:fldCharType="end"/>
        </w:r>
      </w:hyperlink>
    </w:p>
    <w:p>
      <w:pPr>
        <w:pStyle w:val="TOC2"/>
        <w:tabs>
          <w:tab w:val="right" w:leader="dot" w:pos="8306"/>
        </w:tabs>
      </w:pPr>
      <w:hyperlink w:anchor="_Toc23436" w:history="1">
        <w:r>
          <w:rPr>
            <w:rFonts w:ascii="仿宋" w:eastAsia="仿宋" w:hAnsi="仿宋" w:cs="仿宋" w:hint="eastAsia"/>
            <w:lang w:eastAsia="zh-CN"/>
          </w:rPr>
          <w:t>(七)、机械设备安全保障措施</w:t>
        </w:r>
        <w:r>
          <w:tab/>
        </w:r>
        <w:r>
          <w:fldChar w:fldCharType="begin"/>
        </w:r>
        <w:r>
          <w:instrText xml:space="preserve"> PAGEREF _Toc23436 \h </w:instrText>
        </w:r>
        <w:r>
          <w:fldChar w:fldCharType="separate"/>
        </w:r>
        <w:r>
          <w:t>43</w:t>
        </w:r>
        <w:r>
          <w:fldChar w:fldCharType="end"/>
        </w:r>
      </w:hyperlink>
    </w:p>
    <w:p>
      <w:pPr>
        <w:pStyle w:val="TOC1"/>
        <w:tabs>
          <w:tab w:val="right" w:leader="dot" w:pos="8306"/>
        </w:tabs>
      </w:pPr>
      <w:hyperlink w:anchor="_Toc19156" w:history="1">
        <w:r>
          <w:rPr>
            <w:rFonts w:ascii="仿宋" w:eastAsia="仿宋" w:hAnsi="仿宋" w:cs="仿宋" w:hint="eastAsia"/>
            <w:lang w:eastAsia="zh-CN"/>
          </w:rPr>
          <w:t>十一、光学纤维倒像器项目创新与研发</w:t>
        </w:r>
        <w:r>
          <w:tab/>
        </w:r>
        <w:r>
          <w:fldChar w:fldCharType="begin"/>
        </w:r>
        <w:r>
          <w:instrText xml:space="preserve"> PAGEREF _Toc19156 \h </w:instrText>
        </w:r>
        <w:r>
          <w:fldChar w:fldCharType="separate"/>
        </w:r>
        <w:r>
          <w:t>45</w:t>
        </w:r>
        <w:r>
          <w:fldChar w:fldCharType="end"/>
        </w:r>
      </w:hyperlink>
    </w:p>
    <w:p>
      <w:pPr>
        <w:pStyle w:val="TOC2"/>
        <w:tabs>
          <w:tab w:val="right" w:leader="dot" w:pos="8306"/>
        </w:tabs>
      </w:pPr>
      <w:hyperlink w:anchor="_Toc3488" w:history="1">
        <w:r>
          <w:rPr>
            <w:rFonts w:ascii="仿宋" w:eastAsia="仿宋" w:hAnsi="仿宋" w:cs="仿宋" w:hint="eastAsia"/>
            <w:lang w:eastAsia="zh-CN"/>
          </w:rPr>
          <w:t>(一)、创新策略与方向</w:t>
        </w:r>
        <w:r>
          <w:tab/>
        </w:r>
        <w:r>
          <w:fldChar w:fldCharType="begin"/>
        </w:r>
        <w:r>
          <w:instrText xml:space="preserve"> PAGEREF _Toc3488 \h </w:instrText>
        </w:r>
        <w:r>
          <w:fldChar w:fldCharType="separate"/>
        </w:r>
        <w:r>
          <w:t>45</w:t>
        </w:r>
        <w:r>
          <w:fldChar w:fldCharType="end"/>
        </w:r>
      </w:hyperlink>
    </w:p>
    <w:p>
      <w:pPr>
        <w:pStyle w:val="TOC2"/>
        <w:tabs>
          <w:tab w:val="right" w:leader="dot" w:pos="8306"/>
        </w:tabs>
      </w:pPr>
      <w:hyperlink w:anchor="_Toc24445" w:history="1">
        <w:r>
          <w:rPr>
            <w:rFonts w:ascii="仿宋" w:eastAsia="仿宋" w:hAnsi="仿宋" w:cs="仿宋" w:hint="eastAsia"/>
            <w:lang w:eastAsia="zh-CN"/>
          </w:rPr>
          <w:t>(二)、研发规划与投入</w:t>
        </w:r>
        <w:r>
          <w:tab/>
        </w:r>
        <w:r>
          <w:fldChar w:fldCharType="begin"/>
        </w:r>
        <w:r>
          <w:instrText xml:space="preserve"> PAGEREF _Toc24445 \h </w:instrText>
        </w:r>
        <w:r>
          <w:fldChar w:fldCharType="separate"/>
        </w:r>
        <w:r>
          <w:t>46</w:t>
        </w:r>
        <w:r>
          <w:fldChar w:fldCharType="end"/>
        </w:r>
      </w:hyperlink>
    </w:p>
    <w:p>
      <w:pPr>
        <w:pStyle w:val="TOC1"/>
        <w:tabs>
          <w:tab w:val="right" w:leader="dot" w:pos="8306"/>
        </w:tabs>
      </w:pPr>
      <w:hyperlink w:anchor="_Toc30360" w:history="1">
        <w:r>
          <w:rPr>
            <w:rFonts w:ascii="仿宋" w:eastAsia="仿宋" w:hAnsi="仿宋" w:cs="仿宋" w:hint="eastAsia"/>
            <w:lang w:eastAsia="zh-CN"/>
          </w:rPr>
          <w:t>十二、光学纤维倒像器项目环境影响分析</w:t>
        </w:r>
        <w:r>
          <w:tab/>
        </w:r>
        <w:r>
          <w:fldChar w:fldCharType="begin"/>
        </w:r>
        <w:r>
          <w:instrText xml:space="preserve"> PAGEREF _Toc30360 \h </w:instrText>
        </w:r>
        <w:r>
          <w:fldChar w:fldCharType="separate"/>
        </w:r>
        <w:r>
          <w:t>48</w:t>
        </w:r>
        <w:r>
          <w:fldChar w:fldCharType="end"/>
        </w:r>
      </w:hyperlink>
    </w:p>
    <w:p>
      <w:pPr>
        <w:pStyle w:val="TOC2"/>
        <w:tabs>
          <w:tab w:val="right" w:leader="dot" w:pos="8306"/>
        </w:tabs>
      </w:pPr>
      <w:hyperlink w:anchor="_Toc14567" w:history="1">
        <w:r>
          <w:rPr>
            <w:rFonts w:ascii="仿宋" w:eastAsia="仿宋" w:hAnsi="仿宋" w:cs="仿宋" w:hint="eastAsia"/>
            <w:lang w:eastAsia="zh-CN"/>
          </w:rPr>
          <w:t>(一)、建设区域环境质量现状</w:t>
        </w:r>
        <w:r>
          <w:tab/>
        </w:r>
        <w:r>
          <w:fldChar w:fldCharType="begin"/>
        </w:r>
        <w:r>
          <w:instrText xml:space="preserve"> PAGEREF _Toc14567 \h </w:instrText>
        </w:r>
        <w:r>
          <w:fldChar w:fldCharType="separate"/>
        </w:r>
        <w:r>
          <w:t>48</w:t>
        </w:r>
        <w:r>
          <w:fldChar w:fldCharType="end"/>
        </w:r>
      </w:hyperlink>
    </w:p>
    <w:p>
      <w:pPr>
        <w:pStyle w:val="TOC2"/>
        <w:tabs>
          <w:tab w:val="right" w:leader="dot" w:pos="8306"/>
        </w:tabs>
      </w:pPr>
      <w:hyperlink w:anchor="_Toc4613" w:history="1">
        <w:r>
          <w:rPr>
            <w:rFonts w:ascii="仿宋" w:eastAsia="仿宋" w:hAnsi="仿宋" w:cs="仿宋" w:hint="eastAsia"/>
            <w:lang w:eastAsia="zh-CN"/>
          </w:rPr>
          <w:t>(二)、建设期环境保护</w:t>
        </w:r>
        <w:r>
          <w:tab/>
        </w:r>
        <w:r>
          <w:fldChar w:fldCharType="begin"/>
        </w:r>
        <w:r>
          <w:instrText xml:space="preserve"> PAGEREF _Toc4613 \h </w:instrText>
        </w:r>
        <w:r>
          <w:fldChar w:fldCharType="separate"/>
        </w:r>
        <w:r>
          <w:t>49</w:t>
        </w:r>
        <w:r>
          <w:fldChar w:fldCharType="end"/>
        </w:r>
      </w:hyperlink>
    </w:p>
    <w:p>
      <w:pPr>
        <w:pStyle w:val="TOC2"/>
        <w:tabs>
          <w:tab w:val="right" w:leader="dot" w:pos="8306"/>
        </w:tabs>
      </w:pPr>
      <w:hyperlink w:anchor="_Toc16820" w:history="1">
        <w:r>
          <w:rPr>
            <w:rFonts w:ascii="仿宋" w:eastAsia="仿宋" w:hAnsi="仿宋" w:cs="仿宋" w:hint="eastAsia"/>
            <w:lang w:eastAsia="zh-CN"/>
          </w:rPr>
          <w:t>(三)、运营期环境保护</w:t>
        </w:r>
        <w:r>
          <w:tab/>
        </w:r>
        <w:r>
          <w:fldChar w:fldCharType="begin"/>
        </w:r>
        <w:r>
          <w:instrText xml:space="preserve"> PAGEREF _Toc16820 \h </w:instrText>
        </w:r>
        <w:r>
          <w:fldChar w:fldCharType="separate"/>
        </w:r>
        <w:r>
          <w:t>51</w:t>
        </w:r>
        <w:r>
          <w:fldChar w:fldCharType="end"/>
        </w:r>
      </w:hyperlink>
    </w:p>
    <w:p>
      <w:pPr>
        <w:pStyle w:val="TOC2"/>
        <w:tabs>
          <w:tab w:val="right" w:leader="dot" w:pos="8306"/>
        </w:tabs>
      </w:pPr>
      <w:hyperlink w:anchor="_Toc28670" w:history="1">
        <w:r>
          <w:rPr>
            <w:rFonts w:ascii="仿宋" w:eastAsia="仿宋" w:hAnsi="仿宋" w:cs="仿宋" w:hint="eastAsia"/>
            <w:lang w:eastAsia="zh-CN"/>
          </w:rPr>
          <w:t>(四)、光学纤维倒像器项目建设对区域经济的影响</w:t>
        </w:r>
        <w:r>
          <w:tab/>
        </w:r>
        <w:r>
          <w:fldChar w:fldCharType="begin"/>
        </w:r>
        <w:r>
          <w:instrText xml:space="preserve"> PAGEREF _Toc28670 \h </w:instrText>
        </w:r>
        <w:r>
          <w:fldChar w:fldCharType="separate"/>
        </w:r>
        <w:r>
          <w:t>52</w:t>
        </w:r>
        <w:r>
          <w:fldChar w:fldCharType="end"/>
        </w:r>
      </w:hyperlink>
    </w:p>
    <w:p>
      <w:pPr>
        <w:pStyle w:val="TOC2"/>
        <w:tabs>
          <w:tab w:val="right" w:leader="dot" w:pos="8306"/>
        </w:tabs>
      </w:pPr>
      <w:hyperlink w:anchor="_Toc8657" w:history="1">
        <w:r>
          <w:rPr>
            <w:rFonts w:ascii="仿宋" w:eastAsia="仿宋" w:hAnsi="仿宋" w:cs="仿宋" w:hint="eastAsia"/>
            <w:lang w:eastAsia="zh-CN"/>
          </w:rPr>
          <w:t>(五)、废弃物处理</w:t>
        </w:r>
        <w:r>
          <w:tab/>
        </w:r>
        <w:r>
          <w:fldChar w:fldCharType="begin"/>
        </w:r>
        <w:r>
          <w:instrText xml:space="preserve"> PAGEREF _Toc8657 \h </w:instrText>
        </w:r>
        <w:r>
          <w:fldChar w:fldCharType="separate"/>
        </w:r>
        <w:r>
          <w:t>54</w:t>
        </w:r>
        <w:r>
          <w:fldChar w:fldCharType="end"/>
        </w:r>
      </w:hyperlink>
    </w:p>
    <w:p>
      <w:pPr>
        <w:pStyle w:val="TOC2"/>
        <w:tabs>
          <w:tab w:val="right" w:leader="dot" w:pos="8306"/>
        </w:tabs>
      </w:pPr>
      <w:hyperlink w:anchor="_Toc14392" w:history="1">
        <w:r>
          <w:rPr>
            <w:rFonts w:ascii="仿宋" w:eastAsia="仿宋" w:hAnsi="仿宋" w:cs="仿宋" w:hint="eastAsia"/>
            <w:lang w:eastAsia="zh-CN"/>
          </w:rPr>
          <w:t>(六)、特殊环境影响分析</w:t>
        </w:r>
        <w:r>
          <w:tab/>
        </w:r>
        <w:r>
          <w:fldChar w:fldCharType="begin"/>
        </w:r>
        <w:r>
          <w:instrText xml:space="preserve"> PAGEREF _Toc14392 \h </w:instrText>
        </w:r>
        <w:r>
          <w:fldChar w:fldCharType="separate"/>
        </w:r>
        <w:r>
          <w:t>55</w:t>
        </w:r>
        <w:r>
          <w:fldChar w:fldCharType="end"/>
        </w:r>
      </w:hyperlink>
    </w:p>
    <w:p>
      <w:pPr>
        <w:pStyle w:val="TOC2"/>
        <w:tabs>
          <w:tab w:val="right" w:leader="dot" w:pos="8306"/>
        </w:tabs>
      </w:pPr>
      <w:hyperlink w:anchor="_Toc2959" w:history="1">
        <w:r>
          <w:rPr>
            <w:rFonts w:ascii="仿宋" w:eastAsia="仿宋" w:hAnsi="仿宋" w:cs="仿宋" w:hint="eastAsia"/>
            <w:lang w:eastAsia="zh-CN"/>
          </w:rPr>
          <w:t>(七)、清洁生产</w:t>
        </w:r>
        <w:r>
          <w:tab/>
        </w:r>
        <w:r>
          <w:fldChar w:fldCharType="begin"/>
        </w:r>
        <w:r>
          <w:instrText xml:space="preserve"> PAGEREF _Toc2959 \h </w:instrText>
        </w:r>
        <w:r>
          <w:fldChar w:fldCharType="separate"/>
        </w:r>
        <w:r>
          <w:t>56</w:t>
        </w:r>
        <w:r>
          <w:fldChar w:fldCharType="end"/>
        </w:r>
      </w:hyperlink>
    </w:p>
    <w:p>
      <w:pPr>
        <w:pStyle w:val="TOC2"/>
        <w:tabs>
          <w:tab w:val="right" w:leader="dot" w:pos="8306"/>
        </w:tabs>
      </w:pPr>
      <w:hyperlink w:anchor="_Toc16210" w:history="1">
        <w:r>
          <w:rPr>
            <w:rFonts w:ascii="仿宋" w:eastAsia="仿宋" w:hAnsi="仿宋" w:cs="仿宋" w:hint="eastAsia"/>
            <w:lang w:eastAsia="zh-CN"/>
          </w:rPr>
          <w:t>(八)、环境保护综合评价</w:t>
        </w:r>
        <w:r>
          <w:tab/>
        </w:r>
        <w:r>
          <w:fldChar w:fldCharType="begin"/>
        </w:r>
        <w:r>
          <w:instrText xml:space="preserve"> PAGEREF _Toc16210 \h </w:instrText>
        </w:r>
        <w:r>
          <w:fldChar w:fldCharType="separate"/>
        </w:r>
        <w:r>
          <w:t>58</w:t>
        </w:r>
        <w:r>
          <w:fldChar w:fldCharType="end"/>
        </w:r>
      </w:hyperlink>
    </w:p>
    <w:p>
      <w:pPr>
        <w:pStyle w:val="TOC1"/>
        <w:tabs>
          <w:tab w:val="right" w:leader="dot" w:pos="8306"/>
        </w:tabs>
      </w:pPr>
      <w:hyperlink w:anchor="_Toc1634" w:history="1">
        <w:r>
          <w:rPr>
            <w:rFonts w:ascii="仿宋" w:eastAsia="仿宋" w:hAnsi="仿宋" w:cs="仿宋" w:hint="eastAsia"/>
            <w:lang w:eastAsia="zh-CN"/>
          </w:rPr>
          <w:t>十三、光学纤维倒像器项目治理与监督</w:t>
        </w:r>
        <w:r>
          <w:tab/>
        </w:r>
        <w:r>
          <w:fldChar w:fldCharType="begin"/>
        </w:r>
        <w:r>
          <w:instrText xml:space="preserve"> PAGEREF _Toc1634 \h </w:instrText>
        </w:r>
        <w:r>
          <w:fldChar w:fldCharType="separate"/>
        </w:r>
        <w:r>
          <w:t>59</w:t>
        </w:r>
        <w:r>
          <w:fldChar w:fldCharType="end"/>
        </w:r>
      </w:hyperlink>
    </w:p>
    <w:p>
      <w:pPr>
        <w:pStyle w:val="TOC2"/>
        <w:tabs>
          <w:tab w:val="right" w:leader="dot" w:pos="8306"/>
        </w:tabs>
      </w:pPr>
      <w:hyperlink w:anchor="_Toc1811" w:history="1">
        <w:r>
          <w:rPr>
            <w:rFonts w:ascii="仿宋" w:eastAsia="仿宋" w:hAnsi="仿宋" w:cs="仿宋" w:hint="eastAsia"/>
            <w:lang w:eastAsia="zh-CN"/>
          </w:rPr>
          <w:t>(一)、光学纤维倒像器项目治理结构</w:t>
        </w:r>
        <w:r>
          <w:tab/>
        </w:r>
        <w:r>
          <w:fldChar w:fldCharType="begin"/>
        </w:r>
        <w:r>
          <w:instrText xml:space="preserve"> PAGEREF _Toc1811 \h </w:instrText>
        </w:r>
        <w:r>
          <w:fldChar w:fldCharType="separate"/>
        </w:r>
        <w:r>
          <w:t>59</w:t>
        </w:r>
        <w:r>
          <w:fldChar w:fldCharType="end"/>
        </w:r>
      </w:hyperlink>
    </w:p>
    <w:p>
      <w:pPr>
        <w:pStyle w:val="TOC2"/>
        <w:tabs>
          <w:tab w:val="right" w:leader="dot" w:pos="8306"/>
        </w:tabs>
      </w:pPr>
      <w:hyperlink w:anchor="_Toc19600" w:history="1">
        <w:r>
          <w:rPr>
            <w:rFonts w:ascii="仿宋" w:eastAsia="仿宋" w:hAnsi="仿宋" w:cs="仿宋" w:hint="eastAsia"/>
            <w:lang w:eastAsia="zh-CN"/>
          </w:rPr>
          <w:t>(二)、监督与审计</w:t>
        </w:r>
        <w:r>
          <w:tab/>
        </w:r>
        <w:r>
          <w:fldChar w:fldCharType="begin"/>
        </w:r>
        <w:r>
          <w:instrText xml:space="preserve"> PAGEREF _Toc19600 \h </w:instrText>
        </w:r>
        <w:r>
          <w:fldChar w:fldCharType="separate"/>
        </w:r>
        <w:r>
          <w:t>60</w:t>
        </w:r>
        <w:r>
          <w:fldChar w:fldCharType="end"/>
        </w:r>
      </w:hyperlink>
    </w:p>
    <w:p>
      <w:pPr>
        <w:pStyle w:val="TOC1"/>
        <w:tabs>
          <w:tab w:val="right" w:leader="dot" w:pos="8306"/>
        </w:tabs>
      </w:pPr>
      <w:hyperlink w:anchor="_Toc2526" w:history="1">
        <w:r>
          <w:rPr>
            <w:rFonts w:ascii="仿宋" w:eastAsia="仿宋" w:hAnsi="仿宋" w:cs="仿宋" w:hint="eastAsia"/>
            <w:lang w:eastAsia="zh-CN"/>
          </w:rPr>
          <w:t>十四、光学纤维倒像器项目实施时间节点</w:t>
        </w:r>
        <w:r>
          <w:tab/>
        </w:r>
        <w:r>
          <w:fldChar w:fldCharType="begin"/>
        </w:r>
        <w:r>
          <w:instrText xml:space="preserve"> PAGEREF _Toc2526 \h </w:instrText>
        </w:r>
        <w:r>
          <w:fldChar w:fldCharType="separate"/>
        </w:r>
        <w:r>
          <w:t>62</w:t>
        </w:r>
        <w:r>
          <w:fldChar w:fldCharType="end"/>
        </w:r>
      </w:hyperlink>
    </w:p>
    <w:p>
      <w:pPr>
        <w:pStyle w:val="TOC2"/>
        <w:tabs>
          <w:tab w:val="right" w:leader="dot" w:pos="8306"/>
        </w:tabs>
      </w:pPr>
      <w:hyperlink w:anchor="_Toc15189" w:history="1">
        <w:r>
          <w:rPr>
            <w:rFonts w:ascii="仿宋" w:eastAsia="仿宋" w:hAnsi="仿宋" w:cs="仿宋" w:hint="eastAsia"/>
            <w:lang w:eastAsia="zh-CN"/>
          </w:rPr>
          <w:t>(一)、光学纤维倒像器项目启动阶段时间节点</w:t>
        </w:r>
        <w:r>
          <w:tab/>
        </w:r>
        <w:r>
          <w:fldChar w:fldCharType="begin"/>
        </w:r>
        <w:r>
          <w:instrText xml:space="preserve"> PAGEREF _Toc15189 \h </w:instrText>
        </w:r>
        <w:r>
          <w:fldChar w:fldCharType="separate"/>
        </w:r>
        <w:r>
          <w:t>62</w:t>
        </w:r>
        <w:r>
          <w:fldChar w:fldCharType="end"/>
        </w:r>
      </w:hyperlink>
    </w:p>
    <w:p>
      <w:pPr>
        <w:pStyle w:val="TOC2"/>
        <w:tabs>
          <w:tab w:val="right" w:leader="dot" w:pos="8306"/>
        </w:tabs>
      </w:pPr>
      <w:hyperlink w:anchor="_Toc29372" w:history="1">
        <w:r>
          <w:rPr>
            <w:rFonts w:ascii="仿宋" w:eastAsia="仿宋" w:hAnsi="仿宋" w:cs="仿宋" w:hint="eastAsia"/>
            <w:lang w:eastAsia="zh-CN"/>
          </w:rPr>
          <w:t>(二)、光学纤维倒像器项目执行阶段时间节点</w:t>
        </w:r>
        <w:r>
          <w:tab/>
        </w:r>
        <w:r>
          <w:fldChar w:fldCharType="begin"/>
        </w:r>
        <w:r>
          <w:instrText xml:space="preserve"> PAGEREF _Toc29372 \h </w:instrText>
        </w:r>
        <w:r>
          <w:fldChar w:fldCharType="separate"/>
        </w:r>
        <w:r>
          <w:t>63</w:t>
        </w:r>
        <w:r>
          <w:fldChar w:fldCharType="end"/>
        </w:r>
      </w:hyperlink>
    </w:p>
    <w:p>
      <w:pPr>
        <w:pStyle w:val="TOC2"/>
        <w:tabs>
          <w:tab w:val="right" w:leader="dot" w:pos="8306"/>
        </w:tabs>
      </w:pPr>
      <w:hyperlink w:anchor="_Toc4434" w:history="1">
        <w:r>
          <w:rPr>
            <w:rFonts w:ascii="仿宋" w:eastAsia="仿宋" w:hAnsi="仿宋" w:cs="仿宋" w:hint="eastAsia"/>
            <w:lang w:eastAsia="zh-CN"/>
          </w:rPr>
          <w:t>(三)、光学纤维倒像器项目完成阶段时间节点</w:t>
        </w:r>
        <w:r>
          <w:tab/>
        </w:r>
        <w:r>
          <w:fldChar w:fldCharType="begin"/>
        </w:r>
        <w:r>
          <w:instrText xml:space="preserve"> PAGEREF _Toc4434 \h </w:instrText>
        </w:r>
        <w:r>
          <w:fldChar w:fldCharType="separate"/>
        </w:r>
        <w:r>
          <w:t>64</w:t>
        </w:r>
        <w:r>
          <w:fldChar w:fldCharType="end"/>
        </w:r>
      </w:hyperlink>
    </w:p>
    <w:p>
      <w:pPr>
        <w:pStyle w:val="TOC1"/>
        <w:tabs>
          <w:tab w:val="right" w:leader="dot" w:pos="8306"/>
        </w:tabs>
      </w:pPr>
      <w:hyperlink w:anchor="_Toc11935" w:history="1">
        <w:r>
          <w:rPr>
            <w:rFonts w:ascii="仿宋" w:eastAsia="仿宋" w:hAnsi="仿宋" w:cs="仿宋" w:hint="eastAsia"/>
            <w:lang w:eastAsia="zh-CN"/>
          </w:rPr>
          <w:t>十五、光学纤维倒像器项目实施保障措施</w:t>
        </w:r>
        <w:r>
          <w:tab/>
        </w:r>
        <w:r>
          <w:fldChar w:fldCharType="begin"/>
        </w:r>
        <w:r>
          <w:instrText xml:space="preserve"> PAGEREF _Toc11935 \h </w:instrText>
        </w:r>
        <w:r>
          <w:fldChar w:fldCharType="separate"/>
        </w:r>
        <w:r>
          <w:t>65</w:t>
        </w:r>
        <w:r>
          <w:fldChar w:fldCharType="end"/>
        </w:r>
      </w:hyperlink>
    </w:p>
    <w:p>
      <w:pPr>
        <w:pStyle w:val="TOC2"/>
        <w:tabs>
          <w:tab w:val="right" w:leader="dot" w:pos="8306"/>
        </w:tabs>
      </w:pPr>
      <w:hyperlink w:anchor="_Toc21819" w:history="1">
        <w:r>
          <w:rPr>
            <w:rFonts w:ascii="仿宋" w:eastAsia="仿宋" w:hAnsi="仿宋" w:cs="仿宋" w:hint="eastAsia"/>
            <w:lang w:eastAsia="zh-CN"/>
          </w:rPr>
          <w:t>(一)、光学纤维倒像器项目实施保障机制</w:t>
        </w:r>
        <w:r>
          <w:tab/>
        </w:r>
        <w:r>
          <w:fldChar w:fldCharType="begin"/>
        </w:r>
        <w:r>
          <w:instrText xml:space="preserve"> PAGEREF _Toc21819 \h </w:instrText>
        </w:r>
        <w:r>
          <w:fldChar w:fldCharType="separate"/>
        </w:r>
        <w:r>
          <w:t>65</w:t>
        </w:r>
        <w:r>
          <w:fldChar w:fldCharType="end"/>
        </w:r>
      </w:hyperlink>
    </w:p>
    <w:p>
      <w:pPr>
        <w:pStyle w:val="TOC2"/>
        <w:tabs>
          <w:tab w:val="right" w:leader="dot" w:pos="8306"/>
        </w:tabs>
      </w:pPr>
      <w:hyperlink w:anchor="_Toc26828" w:history="1">
        <w:r>
          <w:rPr>
            <w:rFonts w:ascii="仿宋" w:eastAsia="仿宋" w:hAnsi="仿宋" w:cs="仿宋" w:hint="eastAsia"/>
            <w:lang w:eastAsia="zh-CN"/>
          </w:rPr>
          <w:t>(二)、光学纤维倒像器项目法律合规要求</w:t>
        </w:r>
        <w:r>
          <w:tab/>
        </w:r>
        <w:r>
          <w:fldChar w:fldCharType="begin"/>
        </w:r>
        <w:r>
          <w:instrText xml:space="preserve"> PAGEREF _Toc26828 \h </w:instrText>
        </w:r>
        <w:r>
          <w:fldChar w:fldCharType="separate"/>
        </w:r>
        <w:r>
          <w:t>69</w:t>
        </w:r>
        <w:r>
          <w:fldChar w:fldCharType="end"/>
        </w:r>
      </w:hyperlink>
    </w:p>
    <w:p>
      <w:pPr>
        <w:pStyle w:val="TOC2"/>
        <w:tabs>
          <w:tab w:val="right" w:leader="dot" w:pos="8306"/>
        </w:tabs>
      </w:pPr>
      <w:hyperlink w:anchor="_Toc20252" w:history="1">
        <w:r>
          <w:rPr>
            <w:rFonts w:ascii="仿宋" w:eastAsia="仿宋" w:hAnsi="仿宋" w:cs="仿宋" w:hint="eastAsia"/>
            <w:lang w:eastAsia="zh-CN"/>
          </w:rPr>
          <w:t>(三)、光学纤维倒像器项目合同管理与法律事务</w:t>
        </w:r>
        <w:r>
          <w:tab/>
        </w:r>
        <w:r>
          <w:fldChar w:fldCharType="begin"/>
        </w:r>
        <w:r>
          <w:instrText xml:space="preserve"> PAGEREF _Toc20252 \h </w:instrText>
        </w:r>
        <w:r>
          <w:fldChar w:fldCharType="separate"/>
        </w:r>
        <w:r>
          <w:t>73</w:t>
        </w:r>
        <w:r>
          <w:fldChar w:fldCharType="end"/>
        </w:r>
      </w:hyperlink>
    </w:p>
    <w:p>
      <w:pPr>
        <w:pStyle w:val="TOC2"/>
        <w:tabs>
          <w:tab w:val="right" w:leader="dot" w:pos="8306"/>
        </w:tabs>
      </w:pPr>
      <w:hyperlink w:anchor="_Toc21393" w:history="1">
        <w:r>
          <w:rPr>
            <w:rFonts w:ascii="仿宋" w:eastAsia="仿宋" w:hAnsi="仿宋" w:cs="仿宋" w:hint="eastAsia"/>
            <w:lang w:eastAsia="zh-CN"/>
          </w:rPr>
          <w:t>(四)、光学纤维倒像器项目知识产权保护策略</w:t>
        </w:r>
        <w:r>
          <w:tab/>
        </w:r>
        <w:r>
          <w:fldChar w:fldCharType="begin"/>
        </w:r>
        <w:r>
          <w:instrText xml:space="preserve"> PAGEREF _Toc21393 \h </w:instrText>
        </w:r>
        <w:r>
          <w:fldChar w:fldCharType="separate"/>
        </w:r>
        <w:r>
          <w:t>80</w:t>
        </w:r>
        <w:r>
          <w:fldChar w:fldCharType="end"/>
        </w:r>
      </w:hyperlink>
    </w:p>
    <w:p>
      <w:pPr>
        <w:pStyle w:val="TOC1"/>
        <w:tabs>
          <w:tab w:val="right" w:leader="dot" w:pos="8306"/>
        </w:tabs>
      </w:pPr>
      <w:hyperlink w:anchor="_Toc4277" w:history="1">
        <w:r>
          <w:rPr>
            <w:rFonts w:ascii="仿宋" w:eastAsia="仿宋" w:hAnsi="仿宋" w:cs="仿宋" w:hint="eastAsia"/>
            <w:lang w:eastAsia="zh-CN"/>
          </w:rPr>
          <w:t>十六、质量管理体系</w:t>
        </w:r>
        <w:r>
          <w:tab/>
        </w:r>
        <w:r>
          <w:fldChar w:fldCharType="begin"/>
        </w:r>
        <w:r>
          <w:instrText xml:space="preserve"> PAGEREF _Toc4277 \h </w:instrText>
        </w:r>
        <w:r>
          <w:fldChar w:fldCharType="separate"/>
        </w:r>
        <w:r>
          <w:t>82</w:t>
        </w:r>
        <w:r>
          <w:fldChar w:fldCharType="end"/>
        </w:r>
      </w:hyperlink>
    </w:p>
    <w:p>
      <w:pPr>
        <w:pStyle w:val="TOC2"/>
        <w:tabs>
          <w:tab w:val="right" w:leader="dot" w:pos="8306"/>
        </w:tabs>
      </w:pPr>
      <w:hyperlink w:anchor="_Toc26545" w:history="1">
        <w:r>
          <w:rPr>
            <w:rFonts w:ascii="仿宋" w:eastAsia="仿宋" w:hAnsi="仿宋" w:cs="仿宋" w:hint="eastAsia"/>
            <w:lang w:eastAsia="zh-CN"/>
          </w:rPr>
          <w:t>(一)、质量目标与方针</w:t>
        </w:r>
        <w:r>
          <w:tab/>
        </w:r>
        <w:r>
          <w:fldChar w:fldCharType="begin"/>
        </w:r>
        <w:r>
          <w:instrText xml:space="preserve"> PAGEREF _Toc26545 \h </w:instrText>
        </w:r>
        <w:r>
          <w:fldChar w:fldCharType="separate"/>
        </w:r>
        <w:r>
          <w:t>82</w:t>
        </w:r>
        <w:r>
          <w:fldChar w:fldCharType="end"/>
        </w:r>
      </w:hyperlink>
    </w:p>
    <w:p>
      <w:pPr>
        <w:pStyle w:val="TOC2"/>
        <w:tabs>
          <w:tab w:val="right" w:leader="dot" w:pos="8306"/>
        </w:tabs>
      </w:pPr>
      <w:hyperlink w:anchor="_Toc11702" w:history="1">
        <w:r>
          <w:rPr>
            <w:rFonts w:ascii="仿宋" w:eastAsia="仿宋" w:hAnsi="仿宋" w:cs="仿宋" w:hint="eastAsia"/>
            <w:lang w:eastAsia="zh-CN"/>
          </w:rPr>
          <w:t>(二)、质量管理责任</w:t>
        </w:r>
        <w:r>
          <w:tab/>
        </w:r>
        <w:r>
          <w:fldChar w:fldCharType="begin"/>
        </w:r>
        <w:r>
          <w:instrText xml:space="preserve"> PAGEREF _Toc11702 \h </w:instrText>
        </w:r>
        <w:r>
          <w:fldChar w:fldCharType="separate"/>
        </w:r>
        <w:r>
          <w:t>83</w:t>
        </w:r>
        <w:r>
          <w:fldChar w:fldCharType="end"/>
        </w:r>
      </w:hyperlink>
    </w:p>
    <w:p>
      <w:pPr>
        <w:pStyle w:val="TOC2"/>
        <w:tabs>
          <w:tab w:val="right" w:leader="dot" w:pos="8306"/>
        </w:tabs>
      </w:pPr>
      <w:hyperlink w:anchor="_Toc22573" w:history="1">
        <w:r>
          <w:rPr>
            <w:rFonts w:ascii="仿宋" w:eastAsia="仿宋" w:hAnsi="仿宋" w:cs="仿宋" w:hint="eastAsia"/>
            <w:lang w:eastAsia="zh-CN"/>
          </w:rPr>
          <w:t>(三)、质量管理体系文件</w:t>
        </w:r>
        <w:r>
          <w:tab/>
        </w:r>
        <w:r>
          <w:fldChar w:fldCharType="begin"/>
        </w:r>
        <w:r>
          <w:instrText xml:space="preserve"> PAGEREF _Toc22573 \h </w:instrText>
        </w:r>
        <w:r>
          <w:fldChar w:fldCharType="separate"/>
        </w:r>
        <w:r>
          <w:t>85</w:t>
        </w:r>
        <w:r>
          <w:fldChar w:fldCharType="end"/>
        </w:r>
      </w:hyperlink>
    </w:p>
    <w:p>
      <w:pPr>
        <w:pStyle w:val="TOC2"/>
        <w:tabs>
          <w:tab w:val="right" w:leader="dot" w:pos="8306"/>
        </w:tabs>
      </w:pPr>
      <w:hyperlink w:anchor="_Toc2790" w:history="1">
        <w:r>
          <w:rPr>
            <w:rFonts w:ascii="仿宋" w:eastAsia="仿宋" w:hAnsi="仿宋" w:cs="仿宋" w:hint="eastAsia"/>
            <w:lang w:eastAsia="zh-CN"/>
          </w:rPr>
          <w:t>(四)、质量培训与教育</w:t>
        </w:r>
        <w:r>
          <w:tab/>
        </w:r>
        <w:r>
          <w:fldChar w:fldCharType="begin"/>
        </w:r>
        <w:r>
          <w:instrText xml:space="preserve"> PAGEREF _Toc2790 \h </w:instrText>
        </w:r>
        <w:r>
          <w:fldChar w:fldCharType="separate"/>
        </w:r>
        <w:r>
          <w:t>87</w:t>
        </w:r>
        <w:r>
          <w:fldChar w:fldCharType="end"/>
        </w:r>
      </w:hyperlink>
    </w:p>
    <w:p>
      <w:pPr>
        <w:pStyle w:val="TOC2"/>
        <w:tabs>
          <w:tab w:val="right" w:leader="dot" w:pos="8306"/>
        </w:tabs>
      </w:pPr>
      <w:hyperlink w:anchor="_Toc9553" w:history="1">
        <w:r>
          <w:rPr>
            <w:rFonts w:ascii="仿宋" w:eastAsia="仿宋" w:hAnsi="仿宋" w:cs="仿宋" w:hint="eastAsia"/>
            <w:lang w:eastAsia="zh-CN"/>
          </w:rPr>
          <w:t>(五)、质量审核与评价</w:t>
        </w:r>
        <w:r>
          <w:tab/>
        </w:r>
        <w:r>
          <w:fldChar w:fldCharType="begin"/>
        </w:r>
        <w:r>
          <w:instrText xml:space="preserve"> PAGEREF _Toc9553 \h </w:instrText>
        </w:r>
        <w:r>
          <w:fldChar w:fldCharType="separate"/>
        </w:r>
        <w:r>
          <w:t>88</w:t>
        </w:r>
        <w:r>
          <w:fldChar w:fldCharType="end"/>
        </w:r>
      </w:hyperlink>
    </w:p>
    <w:p>
      <w:pPr>
        <w:pStyle w:val="TOC2"/>
        <w:tabs>
          <w:tab w:val="right" w:leader="dot" w:pos="8306"/>
        </w:tabs>
      </w:pPr>
      <w:hyperlink w:anchor="_Toc9083" w:history="1">
        <w:r>
          <w:rPr>
            <w:rFonts w:ascii="仿宋" w:eastAsia="仿宋" w:hAnsi="仿宋" w:cs="仿宋" w:hint="eastAsia"/>
            <w:lang w:eastAsia="zh-CN"/>
          </w:rPr>
          <w:t>(六)、不符合与纠正措施</w:t>
        </w:r>
        <w:r>
          <w:tab/>
        </w:r>
        <w:r>
          <w:fldChar w:fldCharType="begin"/>
        </w:r>
        <w:r>
          <w:instrText xml:space="preserve"> PAGEREF _Toc9083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16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3211"/>
      <w:r>
        <w:rPr>
          <w:rFonts w:ascii="仿宋" w:eastAsia="仿宋" w:hAnsi="仿宋" w:cs="仿宋" w:hint="eastAsia"/>
          <w:sz w:val="28"/>
          <w:lang w:eastAsia="zh-CN"/>
        </w:rPr>
        <w:t>一、光学纤维倒像器项目危机管理</w:t>
      </w:r>
      <w:bookmarkEnd w:id="2"/>
    </w:p>
    <w:p>
      <w:pPr>
        <w:pStyle w:val="Heading2"/>
        <w:rPr>
          <w:rFonts w:ascii="仿宋" w:eastAsia="仿宋" w:hAnsi="仿宋" w:cs="仿宋" w:hint="eastAsia"/>
          <w:lang w:eastAsia="zh-CN"/>
        </w:rPr>
      </w:pPr>
      <w:bookmarkStart w:id="3" w:name="_Toc28631"/>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光学纤维倒像器项目危机管理中，危机预警与识别是确保光学纤维倒像器项目稳健运行的核心步骤。通过建立全面的监测机制，光学纤维倒像器项目团队旨在及时发现和理解潜在的风险和危机因素，以便采取及时的预防和应对措施，确保光学纤维倒像器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光学纤维倒像器项目团队全面分析了整个光学纤维倒像器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光学纤维倒像器项目团队着重于明确定义光学纤维倒像器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光学纤维倒像器项目进展的持续监控，团队能够及时发现潜在问题并作出迅速反应。光学纤维倒像器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在这一阶段，团队的专业素养和反应速度将发挥至关重要的作用，以确保潜在危机能够在初期得到有效的处理，最大程度地减轻负面影响。通过危机预警与识别，光学纤维倒像器项目得以更有序、可控地推进。</w:t>
      </w:r>
    </w:p>
    <w:p>
      <w:pPr>
        <w:pStyle w:val="Heading2"/>
        <w:ind w:firstLine="560" w:firstLineChars="200"/>
        <w:rPr>
          <w:rFonts w:ascii="仿宋" w:eastAsia="仿宋" w:hAnsi="仿宋" w:cs="仿宋" w:hint="eastAsia"/>
          <w:sz w:val="28"/>
          <w:lang w:eastAsia="zh-CN"/>
        </w:rPr>
      </w:pPr>
      <w:bookmarkStart w:id="4" w:name="_Toc8171"/>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在危机发生时，光学纤维倒像器项目团队立即行动，成立了应急小组。该小组的任务是迅速制定并实施紧急应对措施，以最小化潜在损失。以下是采取的主要措施：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暂停光学纤维倒像器项目进度：为遏制危机蔓延，光学纤维倒像器项目暂时停止进行，以便全面评估当前状况。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资源重新分配：重新评估光学纤维倒像器项目资源的分配，确保最大限度地减小损失。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实时沟通：与关键利益相关者建立实时沟通机制，向他们传递光学纤维倒像器项目危机的实际状况，保障光学纤维倒像器项目核心利益。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在紧急应对的同时，光学纤维倒像器项目团队强调了团队协作和有效沟通的重要性。以下是团队协作的关键举措：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信息共享机制：建立了信息共享平台，确保团队成员能够及时获取光学纤维倒像器项目危机的实时信息。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领导者沟通：光学纤维倒像器项目领导者通过定期会议和即时沟通工具，指导团队应对危机，保持团队稳定运行。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随着危机得到初步控制，光学纤维倒像器项目团队转向制定恢复计划，以确保光学纤维倒像器项目能够从中迅速恢复。主要恢复计划包括：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修复受损的进度计划：重新评估光学纤维倒像器项目进度，制定修复计划，确保光学纤维倒像器项目尽快回归正常进程。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重新调整资源分配：优化资源分配，确保光学纤维倒像器项目在有限资源下高效运转。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风险管理机制加强：对光学纤维倒像器项目风险进行全面评估，制定更强化的风险管理策略，以预防未来可能的危机。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1095"/>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14025"/>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光学纤维倒像器项目的技术管理特点体现在其创新导向。通过引入最先进的技术趋势和解决方案，光学纤维倒像器项目致力于提升科技含量、提高质量和效率水平。这意味着我们将采用最新的工具和方法，确保光学纤维倒像器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光学纤维倒像器项目技术管理的显著特征。通过整合不同领域的技术资源，我们实现了跨学科的协同工作。这有助于优化技术架构，提高整体效能。此外，整合性策略还促进了不同技术团队之间的紧密沟通和高效合作，确保光学纤维倒像器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光学纤维倒像器项目所采用的技术。通过不断优化技术方案，光学纤维倒像器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光学纤维倒像器项目团队将在光学纤维倒像器项目初期识别可能的技术风险，并采取相应的预防和应对措施。通过建立健全的风险评估机制，光学纤维倒像器项目能够在实施过程中及时发现并解决潜在的技术问题，保障光学纤维倒像器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光学纤维倒像器项目中，技术将成为光学纤维倒像器项目成功的有力支持。这一深度剖析揭示了技术管理在光学纤维倒像器项目实施中的关键作用，为光学纤维倒像器项目的技术基础奠定了坚实的基础。</w:t>
      </w:r>
    </w:p>
    <w:p>
      <w:pPr>
        <w:pStyle w:val="Heading2"/>
        <w:ind w:firstLine="560" w:firstLineChars="200"/>
        <w:rPr>
          <w:rFonts w:ascii="仿宋" w:eastAsia="仿宋" w:hAnsi="仿宋" w:cs="仿宋" w:hint="eastAsia"/>
          <w:sz w:val="28"/>
          <w:lang w:eastAsia="zh-CN"/>
        </w:rPr>
      </w:pPr>
      <w:bookmarkStart w:id="7" w:name="_Toc18750"/>
      <w:r>
        <w:rPr>
          <w:rFonts w:ascii="仿宋" w:eastAsia="仿宋" w:hAnsi="仿宋" w:cs="仿宋" w:hint="eastAsia"/>
          <w:sz w:val="28"/>
          <w:lang w:eastAsia="zh-CN"/>
        </w:rPr>
        <w:t>(二)、光学纤维倒像器项目工艺技术设计方案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光学纤维倒像器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光学纤维倒像器项目将严格按照相关行业规范要求进行组织。通过有效控制产品质量，光学纤维倒像器项目将致力于为顾客提供优质的光学纤维倒像器项目产品和良好的服务。这体现了光学纤维倒像器项目对于生产活动合规性和质量标准的高度重视，为光学纤维倒像器项目的可持续发展和顾客满意度奠定了基础。</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工艺技术方面，光学纤维倒像器项目注重生态效益和清洁生产原则。光学纤维倒像器项目建设将紧密结合地方特色经济发展，与社会经济发展规划和区域环境保护规划方案相协调一致。通过与当地区域自然生态系统的结合，光学纤维倒像器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光学纤维倒像器项目产品具有多样化的客户需求和个性化的特点。因此，光学纤维倒像器项目产品规格品种多样，且单批生产数量较小。为满足这一特点，光学纤维倒像器项目承办单位将建设先进的柔性制造生产线。通过广泛应用柔性制造技术，光学纤维倒像器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光学纤维倒像器项目采用的技术具有较高的技术含量和自动化水平，处于国内先进水平。这一技术选用不仅体现了对生产效率、质量和环境友好性的高标准要求，同时为光学纤维倒像器项目的可持续发展奠定了坚实的基础。</w:t>
      </w:r>
    </w:p>
    <w:p>
      <w:pPr>
        <w:pStyle w:val="Heading2"/>
        <w:ind w:firstLine="560" w:firstLineChars="200"/>
        <w:rPr>
          <w:rFonts w:ascii="仿宋" w:eastAsia="仿宋" w:hAnsi="仿宋" w:cs="仿宋" w:hint="eastAsia"/>
          <w:sz w:val="28"/>
          <w:lang w:eastAsia="zh-CN"/>
        </w:rPr>
      </w:pPr>
      <w:bookmarkStart w:id="8" w:name="_Toc31148"/>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为确保光学纤维倒像器项目的高效生产和技术实施，我们制定了一套精心设计的设备选型方案，以满足光学纤维倒像器项目生产、质量和环保的要求。该方案的主要特点如下：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光学纤维倒像器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针对光学纤维倒像器项目产品的多样性和小批量生产的特点，我们将建设柔性制造生产线。通过在设备选型中考虑柔性制造技术，可以灵活应对不同产品规格和生产需求，实现生产线的高度灵活性和适应性。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24173"/>
      <w:r>
        <w:rPr>
          <w:rFonts w:ascii="仿宋" w:eastAsia="仿宋" w:hAnsi="仿宋" w:cs="仿宋" w:hint="eastAsia"/>
          <w:sz w:val="28"/>
          <w:lang w:eastAsia="zh-CN"/>
        </w:rPr>
        <w:t>三、光学纤维倒像器项目选址可行性分析</w:t>
      </w:r>
      <w:bookmarkEnd w:id="9"/>
    </w:p>
    <w:p>
      <w:pPr>
        <w:pStyle w:val="Heading2"/>
        <w:rPr>
          <w:rFonts w:ascii="仿宋" w:eastAsia="仿宋" w:hAnsi="仿宋" w:cs="仿宋" w:hint="eastAsia"/>
          <w:lang w:eastAsia="zh-CN"/>
        </w:rPr>
      </w:pPr>
      <w:bookmarkStart w:id="10" w:name="_Toc1468"/>
      <w:r>
        <w:rPr>
          <w:rFonts w:ascii="仿宋" w:eastAsia="仿宋" w:hAnsi="仿宋" w:cs="仿宋" w:hint="eastAsia"/>
          <w:lang w:eastAsia="zh-CN"/>
        </w:rPr>
        <w:t>(一)、光学纤维倒像器项目选址</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该光学纤维倒像器项目选址位于XX省XX市XX区XXX街道</w:t>
      </w:r>
    </w:p>
    <w:p>
      <w:pPr>
        <w:pStyle w:val="Heading2"/>
        <w:ind w:firstLine="560" w:firstLineChars="200"/>
        <w:rPr>
          <w:rFonts w:ascii="仿宋" w:eastAsia="仿宋" w:hAnsi="仿宋" w:cs="仿宋" w:hint="eastAsia"/>
          <w:sz w:val="28"/>
          <w:lang w:eastAsia="zh-CN"/>
        </w:rPr>
      </w:pPr>
      <w:bookmarkStart w:id="11" w:name="_Toc10251"/>
      <w:r>
        <w:rPr>
          <w:rFonts w:ascii="仿宋" w:eastAsia="仿宋" w:hAnsi="仿宋" w:cs="仿宋" w:hint="eastAsia"/>
          <w:sz w:val="28"/>
          <w:lang w:eastAsia="zh-CN"/>
        </w:rPr>
        <w:t>(二)、用地控制指标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光学纤维倒像器项目的征地面积将根据光学纤维倒像器项目的实际规模和需求进行精确规划。具体面积XXX平方米，旨在确保光学纤维倒像器项目不仅能够满足当前的发展需求，还能够预留空间以适应未来的扩展。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净用地面积是在征地面积基础上去除不可利用面积后的实际可开发用地。具体面积XXX平方米，考虑到环保、交通、安全等多方面因素，以确保光学纤维倒像器项目在整体利用效率上达到最优。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光学纤维倒像器项目计划建设的建筑总规模具体面积XXX平方米。这一规模的确定综合考虑了光学纤维倒像器项目的性质、规模，以及城市规划的相关要求，确保建筑布局与周边环境协调一致。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绿地率是光学纤维倒像器项目用地中被规划为绿地的比例。具体面积XXX平方米，旨在通过合理规划绿地，改善光学纤维倒像器项目周边环境，提升居民生活质量，并符合城市整体绿化规划。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容积率是用地上可以建设的建筑总体积与用地面积之比。具体面积XXX，通过合理的容积率规划，确保光学纤维倒像器项目建筑规模与周边环境和谐共生。</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光学纤维倒像器项目选址与当地城市规划相一致，具体面积XXX平方米。通过与城市规划部门深入沟通，确保光学纤维倒像器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光学纤维倒像器项目选址符合当地产业政策，具体面积XXX平方米。这包括光学纤维倒像器项目对当地经济的促进作用，以及对相关产业的带动效应，确保光学纤维倒像器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用地总体要求必须符合环保和可持续发展的原则，具体面积XXX平方米。通过采用绿色建筑设计、节能减排等措施，确保光学纤维倒像器项目在建设和运营过程中对环境的影响最小化，达到可持续发展的要求。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确保光学纤维倒像器项目选址具备必要的公共设施配套，具体面积XXX平方米。这包括交通便利性、教育、医疗等基础设施，以提高居民生活品质，使得光学纤维倒像器项目选址更具吸引力。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考虑用地总体要求对当地社会稳定性的影响，具体面积XXX平方米。通过深入了解当地社区反馈，确保光学纤维倒像器项目的选址和建设过程对当地社会和谐稳定产生积极作用。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光学纤维倒像器项目选址不仅符合法规和规划，还在实际操作中具有可行性。这一全面规划将为光学纤维倒像器项目的成功实施提供坚实的基础，确保光学纤维倒像器项目选址阶段就能够奠定良好的发展基础。</w:t>
      </w:r>
    </w:p>
    <w:p>
      <w:pPr>
        <w:pStyle w:val="Heading2"/>
        <w:ind w:firstLine="560" w:firstLineChars="200"/>
        <w:rPr>
          <w:rFonts w:ascii="仿宋" w:eastAsia="仿宋" w:hAnsi="仿宋" w:cs="仿宋" w:hint="eastAsia"/>
          <w:sz w:val="28"/>
          <w:lang w:eastAsia="zh-CN"/>
        </w:rPr>
      </w:pPr>
      <w:bookmarkStart w:id="12" w:name="_Toc28059"/>
      <w:r>
        <w:rPr>
          <w:rFonts w:ascii="仿宋" w:eastAsia="仿宋" w:hAnsi="仿宋" w:cs="仿宋" w:hint="eastAsia"/>
          <w:sz w:val="28"/>
          <w:lang w:eastAsia="zh-CN"/>
        </w:rPr>
        <w:t>(三)、节约用地措施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光学纤维倒像器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光学纤维倒像器项目的设备规划和空间设计中，我们将采取灵活设备布局的措施。设备布局将根据实际需求进行灵活设计，避免不必要的浪费。通过合理规划设备摆放位置，我们将提高设备的利用率，减少设备间距，以确保光学纤维倒像器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光学纤维倒像器项目内部引入共享设施的概念，例如共享会议室、办公区等。通过这种方式，我们可以减少对资源的重复建设，提高资源共享效率，从而减小光学纤维倒像器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3" w:name="_Toc30689"/>
      <w:r>
        <w:rPr>
          <w:rFonts w:ascii="仿宋" w:eastAsia="仿宋" w:hAnsi="仿宋" w:cs="仿宋" w:hint="eastAsia"/>
          <w:sz w:val="28"/>
          <w:lang w:eastAsia="zh-CN"/>
        </w:rPr>
        <w:t>(四)、总图布置方案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光学纤维倒像器项目的总图布置中，我们将不同功能区域进行明确的规划，以最大程度满足光学纤维倒像器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4" w:name="_Toc26328"/>
      <w:r>
        <w:rPr>
          <w:rFonts w:ascii="仿宋" w:eastAsia="仿宋" w:hAnsi="仿宋" w:cs="仿宋" w:hint="eastAsia"/>
          <w:sz w:val="28"/>
          <w:lang w:eastAsia="zh-CN"/>
        </w:rPr>
        <w:t>(五)、选址综合评价</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光学纤维倒像器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光学纤维倒像器项目对环境的影响是综合评价的重要因素之一。我们将详细考虑选址周边的自然环境、生态保护区、水源地等情况，确保光学纤维倒像器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对选址的评价还需充分考虑当地政府的产业政策和法规。我们将详细了解光学纤维倒像器项目所在地的相关政策，确保光学纤维倒像器项目的规划和运营与当地法规相符，降低不必要的法律风险。</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考虑到社会稳定性对企业运营的重要性，我们将评估选址地区的社会安全情况、劳工关系、社区反馈等方面，以确保光学纤维倒像器项目的建设和运营不会受到社会稳定性的负面影响。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最后，我们将综合考虑用地成本，包括土地购置费用、土地开发成本等。通过对用地成本的详细评估，我们能够做出更为精确的经济效益分析，为光学纤维倒像器项目的投资决策提供有力支持。</w:t>
      </w:r>
    </w:p>
    <w:p>
      <w:pPr>
        <w:pStyle w:val="Heading1"/>
        <w:ind w:firstLine="560" w:firstLineChars="200"/>
        <w:rPr>
          <w:rFonts w:ascii="仿宋" w:eastAsia="仿宋" w:hAnsi="仿宋" w:cs="仿宋" w:hint="eastAsia"/>
          <w:sz w:val="28"/>
          <w:lang w:eastAsia="zh-CN"/>
        </w:rPr>
      </w:pPr>
      <w:bookmarkStart w:id="15" w:name="_Toc21644"/>
      <w:r>
        <w:rPr>
          <w:rFonts w:ascii="仿宋" w:eastAsia="仿宋" w:hAnsi="仿宋" w:cs="仿宋" w:hint="eastAsia"/>
          <w:sz w:val="28"/>
          <w:lang w:eastAsia="zh-CN"/>
        </w:rPr>
        <w:t>四、光学纤维倒像器项目可持续发展</w:t>
      </w:r>
      <w:bookmarkEnd w:id="15"/>
    </w:p>
    <w:p>
      <w:pPr>
        <w:pStyle w:val="Heading2"/>
        <w:rPr>
          <w:rFonts w:ascii="仿宋" w:eastAsia="仿宋" w:hAnsi="仿宋" w:cs="仿宋" w:hint="eastAsia"/>
          <w:lang w:eastAsia="zh-CN"/>
        </w:rPr>
      </w:pPr>
      <w:bookmarkStart w:id="16" w:name="_Toc28633"/>
      <w:r>
        <w:rPr>
          <w:rFonts w:ascii="仿宋" w:eastAsia="仿宋" w:hAnsi="仿宋" w:cs="仿宋" w:hint="eastAsia"/>
          <w:lang w:eastAsia="zh-CN"/>
        </w:rPr>
        <w:t>(一)、可持续战略与实践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光学纤维倒像器项目中，光学纤维倒像器项目团队着眼于未来，明确了可持续发展的战略方向。制定的具体可持续发展目标包括降低资源使用、采用环保技术、最大化社会效益等。这一步骤不仅有助于光学纤维倒像器项目在环保和社会责任方面达到最高标准，也为未来提供了明确的指引，确保光学纤维倒像器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可持续实践的融入光学纤维倒像器项目管理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光学纤维倒像器项目管理周期。从光学纤维倒像器项目规划开始，光学纤维倒像器项目团队就考虑了环境和社会的因素。在执行阶段，光学纤维倒像器项目团队积极推动绿色技术的应用，优化资源利用。此外，关注员工的社会责任，通过培训和沟通活动提高员工对可持续发展的认知，使他们能够在日常工作中践行可持续实践。这些举措不仅为光学纤维倒像器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7" w:name="_Toc29733"/>
      <w:r>
        <w:rPr>
          <w:rFonts w:ascii="仿宋" w:eastAsia="仿宋" w:hAnsi="仿宋" w:cs="仿宋" w:hint="eastAsia"/>
          <w:sz w:val="28"/>
          <w:lang w:eastAsia="zh-CN"/>
        </w:rPr>
        <w:t>(二)、环保与社会责任</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扎根于光学纤维倒像器项目的可持续发展理念，我们深信环保与社会责任是光学纤维倒像器项目成功的关键支柱。在光学纤维倒像器项目的每一步，我们都致力于通过创新和实践，履行对环境和社会的坚定责任。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光学纤维倒像器项目团队通过引入先进的环保技术、建立高效的废物处理系统以及推动能源节约措施，积极履行环保责任。定期的环保监测和评估确保光学纤维倒像器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光学纤维倒像器项目不仅致力于自身可持续发展，还注重对社会的回馈。通过支持社区光学纤维倒像器项目、参与慈善事业、提供培训机会等方式，光学纤维倒像器项目积极履行社会责任。与当地社区建立积极互动，关注员工的工作与生活平衡，以及员工的身心健康，是光学纤维倒像器项目在社会责任层面的关键举措。这样的实践不仅增强了光学纤维倒像器项目在社会中的声誉，也促进了社会的共同繁荣。</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https://d.book118.com/128067016111006044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光学纤维倒像器项目计划设计方案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光学纤维倒像器项目计划设计方案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光学纤维倒像器项目计划设计方案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光学纤维倒像器项目计划设计方案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光学纤维倒像器项目计划设计方案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光学纤维倒像器项目计划设计方案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光学纤维倒像器项目计划设计方案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光学纤维倒像器项目计划设计方案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光学纤维倒像器项目计划设计方案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光学纤维倒像器项目计划设计方案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光学纤维倒像器项目计划设计方案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光学纤维倒像器项目计划设计方案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光学纤维倒像器项目计划设计方案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光学纤维倒像器项目计划设计方案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光学纤维倒像器项目计划设计方案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光学纤维倒像器项目计划设计方案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光学纤维倒像器项目计划设计方案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FE023DA"/>
    <w:rsid w:val="1FE023D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28067016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2024-02-29T18:21:00Z</dcterms:created>
  <dcterms:modified xsi:type="dcterms:W3CDTF">2024-02-29T18:22:10Z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5C29C6C3E8334730939DEA68E4D8D163_11</vt:lpwstr>
  </property>
  <property fmtid="{D5CDD505-2E9C-101B-9397-08002B2CF9AE}" pid="3" name="KSOProductBuildVer">
    <vt:lpwstr>2052-12.1.0.16388</vt:lpwstr>
  </property>
</Properties>
</file>