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新型船用气象仪器项目可行性建设方案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04" w:history="1">
        <w:r>
          <w:rPr>
            <w:rFonts w:ascii="仿宋" w:eastAsia="仿宋" w:hAnsi="仿宋" w:cs="仿宋" w:hint="eastAsia"/>
            <w:lang w:eastAsia="zh-CN"/>
          </w:rPr>
          <w:t>序言</w:t>
        </w:r>
        <w:r>
          <w:tab/>
        </w:r>
        <w:r>
          <w:fldChar w:fldCharType="begin"/>
        </w:r>
        <w:r>
          <w:instrText xml:space="preserve"> PAGEREF _Toc28304 \h </w:instrText>
        </w:r>
        <w:r>
          <w:fldChar w:fldCharType="separate"/>
        </w:r>
        <w:r>
          <w:t>3</w:t>
        </w:r>
        <w:r>
          <w:fldChar w:fldCharType="end"/>
        </w:r>
      </w:hyperlink>
    </w:p>
    <w:p>
      <w:pPr>
        <w:pStyle w:val="TOC1"/>
        <w:tabs>
          <w:tab w:val="right" w:leader="dot" w:pos="8306"/>
        </w:tabs>
      </w:pPr>
      <w:hyperlink w:anchor="_Toc25169" w:history="1">
        <w:r>
          <w:rPr>
            <w:rFonts w:ascii="仿宋" w:eastAsia="仿宋" w:hAnsi="仿宋" w:cs="仿宋" w:hint="eastAsia"/>
            <w:lang w:eastAsia="zh-CN"/>
          </w:rPr>
          <w:t>一、项目监理与质量保证</w:t>
        </w:r>
        <w:r>
          <w:tab/>
        </w:r>
        <w:r>
          <w:fldChar w:fldCharType="begin"/>
        </w:r>
        <w:r>
          <w:instrText xml:space="preserve"> PAGEREF _Toc25169 \h </w:instrText>
        </w:r>
        <w:r>
          <w:fldChar w:fldCharType="separate"/>
        </w:r>
        <w:r>
          <w:t>3</w:t>
        </w:r>
        <w:r>
          <w:fldChar w:fldCharType="end"/>
        </w:r>
      </w:hyperlink>
    </w:p>
    <w:p>
      <w:pPr>
        <w:pStyle w:val="TOC2"/>
        <w:tabs>
          <w:tab w:val="right" w:leader="dot" w:pos="8306"/>
        </w:tabs>
      </w:pPr>
      <w:hyperlink w:anchor="_Toc4032" w:history="1">
        <w:r>
          <w:rPr>
            <w:rFonts w:ascii="仿宋" w:eastAsia="仿宋" w:hAnsi="仿宋" w:cs="仿宋" w:hint="eastAsia"/>
            <w:lang w:eastAsia="zh-CN"/>
          </w:rPr>
          <w:t>(一)、监理体系构建</w:t>
        </w:r>
        <w:r>
          <w:tab/>
        </w:r>
        <w:r>
          <w:fldChar w:fldCharType="begin"/>
        </w:r>
        <w:r>
          <w:instrText xml:space="preserve"> PAGEREF _Toc4032 \h </w:instrText>
        </w:r>
        <w:r>
          <w:fldChar w:fldCharType="separate"/>
        </w:r>
        <w:r>
          <w:t>3</w:t>
        </w:r>
        <w:r>
          <w:fldChar w:fldCharType="end"/>
        </w:r>
      </w:hyperlink>
    </w:p>
    <w:p>
      <w:pPr>
        <w:pStyle w:val="TOC2"/>
        <w:tabs>
          <w:tab w:val="right" w:leader="dot" w:pos="8306"/>
        </w:tabs>
      </w:pPr>
      <w:hyperlink w:anchor="_Toc4300" w:history="1">
        <w:r>
          <w:rPr>
            <w:rFonts w:ascii="仿宋" w:eastAsia="仿宋" w:hAnsi="仿宋" w:cs="仿宋" w:hint="eastAsia"/>
            <w:lang w:eastAsia="zh-CN"/>
          </w:rPr>
          <w:t>(二)、质量保证体系实施</w:t>
        </w:r>
        <w:r>
          <w:tab/>
        </w:r>
        <w:r>
          <w:fldChar w:fldCharType="begin"/>
        </w:r>
        <w:r>
          <w:instrText xml:space="preserve"> PAGEREF _Toc4300 \h </w:instrText>
        </w:r>
        <w:r>
          <w:fldChar w:fldCharType="separate"/>
        </w:r>
        <w:r>
          <w:t>4</w:t>
        </w:r>
        <w:r>
          <w:fldChar w:fldCharType="end"/>
        </w:r>
      </w:hyperlink>
    </w:p>
    <w:p>
      <w:pPr>
        <w:pStyle w:val="TOC2"/>
        <w:tabs>
          <w:tab w:val="right" w:leader="dot" w:pos="8306"/>
        </w:tabs>
      </w:pPr>
      <w:hyperlink w:anchor="_Toc18252" w:history="1">
        <w:r>
          <w:rPr>
            <w:rFonts w:ascii="仿宋" w:eastAsia="仿宋" w:hAnsi="仿宋" w:cs="仿宋" w:hint="eastAsia"/>
            <w:lang w:eastAsia="zh-CN"/>
          </w:rPr>
          <w:t>(三)、监理与质量控制流程</w:t>
        </w:r>
        <w:r>
          <w:tab/>
        </w:r>
        <w:r>
          <w:fldChar w:fldCharType="begin"/>
        </w:r>
        <w:r>
          <w:instrText xml:space="preserve"> PAGEREF _Toc18252 \h </w:instrText>
        </w:r>
        <w:r>
          <w:fldChar w:fldCharType="separate"/>
        </w:r>
        <w:r>
          <w:t>4</w:t>
        </w:r>
        <w:r>
          <w:fldChar w:fldCharType="end"/>
        </w:r>
      </w:hyperlink>
    </w:p>
    <w:p>
      <w:pPr>
        <w:pStyle w:val="TOC1"/>
        <w:tabs>
          <w:tab w:val="right" w:leader="dot" w:pos="8306"/>
        </w:tabs>
      </w:pPr>
      <w:hyperlink w:anchor="_Toc13779" w:history="1">
        <w:r>
          <w:rPr>
            <w:rFonts w:ascii="仿宋" w:eastAsia="仿宋" w:hAnsi="仿宋" w:cs="仿宋" w:hint="eastAsia"/>
            <w:lang w:eastAsia="zh-CN"/>
          </w:rPr>
          <w:t>二、项目选址研究</w:t>
        </w:r>
        <w:r>
          <w:tab/>
        </w:r>
        <w:r>
          <w:fldChar w:fldCharType="begin"/>
        </w:r>
        <w:r>
          <w:instrText xml:space="preserve"> PAGEREF _Toc13779 \h </w:instrText>
        </w:r>
        <w:r>
          <w:fldChar w:fldCharType="separate"/>
        </w:r>
        <w:r>
          <w:t>5</w:t>
        </w:r>
        <w:r>
          <w:fldChar w:fldCharType="end"/>
        </w:r>
      </w:hyperlink>
    </w:p>
    <w:p>
      <w:pPr>
        <w:pStyle w:val="TOC2"/>
        <w:tabs>
          <w:tab w:val="right" w:leader="dot" w:pos="8306"/>
        </w:tabs>
      </w:pPr>
      <w:hyperlink w:anchor="_Toc14168" w:history="1">
        <w:r>
          <w:rPr>
            <w:rFonts w:ascii="仿宋" w:eastAsia="仿宋" w:hAnsi="仿宋" w:cs="仿宋" w:hint="eastAsia"/>
            <w:lang w:eastAsia="zh-CN"/>
          </w:rPr>
          <w:t>(一)、项目选址原则</w:t>
        </w:r>
        <w:r>
          <w:tab/>
        </w:r>
        <w:r>
          <w:fldChar w:fldCharType="begin"/>
        </w:r>
        <w:r>
          <w:instrText xml:space="preserve"> PAGEREF _Toc14168 \h </w:instrText>
        </w:r>
        <w:r>
          <w:fldChar w:fldCharType="separate"/>
        </w:r>
        <w:r>
          <w:t>5</w:t>
        </w:r>
        <w:r>
          <w:fldChar w:fldCharType="end"/>
        </w:r>
      </w:hyperlink>
    </w:p>
    <w:p>
      <w:pPr>
        <w:pStyle w:val="TOC2"/>
        <w:tabs>
          <w:tab w:val="right" w:leader="dot" w:pos="8306"/>
        </w:tabs>
      </w:pPr>
      <w:hyperlink w:anchor="_Toc490" w:history="1">
        <w:r>
          <w:rPr>
            <w:rFonts w:ascii="仿宋" w:eastAsia="仿宋" w:hAnsi="仿宋" w:cs="仿宋" w:hint="eastAsia"/>
            <w:lang w:eastAsia="zh-CN"/>
          </w:rPr>
          <w:t>(二)、项目选址</w:t>
        </w:r>
        <w:r>
          <w:tab/>
        </w:r>
        <w:r>
          <w:fldChar w:fldCharType="begin"/>
        </w:r>
        <w:r>
          <w:instrText xml:space="preserve"> PAGEREF _Toc490 \h </w:instrText>
        </w:r>
        <w:r>
          <w:fldChar w:fldCharType="separate"/>
        </w:r>
        <w:r>
          <w:t>8</w:t>
        </w:r>
        <w:r>
          <w:fldChar w:fldCharType="end"/>
        </w:r>
      </w:hyperlink>
    </w:p>
    <w:p>
      <w:pPr>
        <w:pStyle w:val="TOC2"/>
        <w:tabs>
          <w:tab w:val="right" w:leader="dot" w:pos="8306"/>
        </w:tabs>
      </w:pPr>
      <w:hyperlink w:anchor="_Toc20870" w:history="1">
        <w:r>
          <w:rPr>
            <w:rFonts w:ascii="仿宋" w:eastAsia="仿宋" w:hAnsi="仿宋" w:cs="仿宋" w:hint="eastAsia"/>
            <w:lang w:eastAsia="zh-CN"/>
          </w:rPr>
          <w:t>(三)、建设条件分析</w:t>
        </w:r>
        <w:r>
          <w:tab/>
        </w:r>
        <w:r>
          <w:fldChar w:fldCharType="begin"/>
        </w:r>
        <w:r>
          <w:instrText xml:space="preserve"> PAGEREF _Toc20870 \h </w:instrText>
        </w:r>
        <w:r>
          <w:fldChar w:fldCharType="separate"/>
        </w:r>
        <w:r>
          <w:t>10</w:t>
        </w:r>
        <w:r>
          <w:fldChar w:fldCharType="end"/>
        </w:r>
      </w:hyperlink>
    </w:p>
    <w:p>
      <w:pPr>
        <w:pStyle w:val="TOC2"/>
        <w:tabs>
          <w:tab w:val="right" w:leader="dot" w:pos="8306"/>
        </w:tabs>
      </w:pPr>
      <w:hyperlink w:anchor="_Toc16044" w:history="1">
        <w:r>
          <w:rPr>
            <w:rFonts w:ascii="仿宋" w:eastAsia="仿宋" w:hAnsi="仿宋" w:cs="仿宋" w:hint="eastAsia"/>
            <w:lang w:eastAsia="zh-CN"/>
          </w:rPr>
          <w:t>(四)、用地控制指标</w:t>
        </w:r>
        <w:r>
          <w:tab/>
        </w:r>
        <w:r>
          <w:fldChar w:fldCharType="begin"/>
        </w:r>
        <w:r>
          <w:instrText xml:space="preserve"> PAGEREF _Toc16044 \h </w:instrText>
        </w:r>
        <w:r>
          <w:fldChar w:fldCharType="separate"/>
        </w:r>
        <w:r>
          <w:t>12</w:t>
        </w:r>
        <w:r>
          <w:fldChar w:fldCharType="end"/>
        </w:r>
      </w:hyperlink>
    </w:p>
    <w:p>
      <w:pPr>
        <w:pStyle w:val="TOC2"/>
        <w:tabs>
          <w:tab w:val="right" w:leader="dot" w:pos="8306"/>
        </w:tabs>
      </w:pPr>
      <w:hyperlink w:anchor="_Toc25978" w:history="1">
        <w:r>
          <w:rPr>
            <w:rFonts w:ascii="仿宋" w:eastAsia="仿宋" w:hAnsi="仿宋" w:cs="仿宋" w:hint="eastAsia"/>
            <w:lang w:eastAsia="zh-CN"/>
          </w:rPr>
          <w:t>(五)、地总体要求</w:t>
        </w:r>
        <w:r>
          <w:tab/>
        </w:r>
        <w:r>
          <w:fldChar w:fldCharType="begin"/>
        </w:r>
        <w:r>
          <w:instrText xml:space="preserve"> PAGEREF _Toc25978 \h </w:instrText>
        </w:r>
        <w:r>
          <w:fldChar w:fldCharType="separate"/>
        </w:r>
        <w:r>
          <w:t>13</w:t>
        </w:r>
        <w:r>
          <w:fldChar w:fldCharType="end"/>
        </w:r>
      </w:hyperlink>
    </w:p>
    <w:p>
      <w:pPr>
        <w:pStyle w:val="TOC2"/>
        <w:tabs>
          <w:tab w:val="right" w:leader="dot" w:pos="8306"/>
        </w:tabs>
      </w:pPr>
      <w:hyperlink w:anchor="_Toc24514" w:history="1">
        <w:r>
          <w:rPr>
            <w:rFonts w:ascii="仿宋" w:eastAsia="仿宋" w:hAnsi="仿宋" w:cs="仿宋" w:hint="eastAsia"/>
            <w:lang w:eastAsia="zh-CN"/>
          </w:rPr>
          <w:t>(六)、节约用地措施</w:t>
        </w:r>
        <w:r>
          <w:tab/>
        </w:r>
        <w:r>
          <w:fldChar w:fldCharType="begin"/>
        </w:r>
        <w:r>
          <w:instrText xml:space="preserve"> PAGEREF _Toc24514 \h </w:instrText>
        </w:r>
        <w:r>
          <w:fldChar w:fldCharType="separate"/>
        </w:r>
        <w:r>
          <w:t>14</w:t>
        </w:r>
        <w:r>
          <w:fldChar w:fldCharType="end"/>
        </w:r>
      </w:hyperlink>
    </w:p>
    <w:p>
      <w:pPr>
        <w:pStyle w:val="TOC2"/>
        <w:tabs>
          <w:tab w:val="right" w:leader="dot" w:pos="8306"/>
        </w:tabs>
      </w:pPr>
      <w:hyperlink w:anchor="_Toc14470" w:history="1">
        <w:r>
          <w:rPr>
            <w:rFonts w:ascii="仿宋" w:eastAsia="仿宋" w:hAnsi="仿宋" w:cs="仿宋" w:hint="eastAsia"/>
            <w:lang w:eastAsia="zh-CN"/>
          </w:rPr>
          <w:t>(七)、选址综合评价</w:t>
        </w:r>
        <w:r>
          <w:tab/>
        </w:r>
        <w:r>
          <w:fldChar w:fldCharType="begin"/>
        </w:r>
        <w:r>
          <w:instrText xml:space="preserve"> PAGEREF _Toc14470 \h </w:instrText>
        </w:r>
        <w:r>
          <w:fldChar w:fldCharType="separate"/>
        </w:r>
        <w:r>
          <w:t>16</w:t>
        </w:r>
        <w:r>
          <w:fldChar w:fldCharType="end"/>
        </w:r>
      </w:hyperlink>
    </w:p>
    <w:p>
      <w:pPr>
        <w:pStyle w:val="TOC1"/>
        <w:tabs>
          <w:tab w:val="right" w:leader="dot" w:pos="8306"/>
        </w:tabs>
      </w:pPr>
      <w:hyperlink w:anchor="_Toc23635" w:history="1">
        <w:r>
          <w:rPr>
            <w:rFonts w:ascii="仿宋" w:eastAsia="仿宋" w:hAnsi="仿宋" w:cs="仿宋" w:hint="eastAsia"/>
            <w:lang w:eastAsia="zh-CN"/>
          </w:rPr>
          <w:t>三、环境和生态影响分析</w:t>
        </w:r>
        <w:r>
          <w:tab/>
        </w:r>
        <w:r>
          <w:fldChar w:fldCharType="begin"/>
        </w:r>
        <w:r>
          <w:instrText xml:space="preserve"> PAGEREF _Toc23635 \h </w:instrText>
        </w:r>
        <w:r>
          <w:fldChar w:fldCharType="separate"/>
        </w:r>
        <w:r>
          <w:t>17</w:t>
        </w:r>
        <w:r>
          <w:fldChar w:fldCharType="end"/>
        </w:r>
      </w:hyperlink>
    </w:p>
    <w:p>
      <w:pPr>
        <w:pStyle w:val="TOC2"/>
        <w:tabs>
          <w:tab w:val="right" w:leader="dot" w:pos="8306"/>
        </w:tabs>
      </w:pPr>
      <w:hyperlink w:anchor="_Toc6094" w:history="1">
        <w:r>
          <w:rPr>
            <w:rFonts w:ascii="仿宋" w:eastAsia="仿宋" w:hAnsi="仿宋" w:cs="仿宋" w:hint="eastAsia"/>
            <w:lang w:eastAsia="zh-CN"/>
          </w:rPr>
          <w:t>(一)、环境和生态现状</w:t>
        </w:r>
        <w:r>
          <w:tab/>
        </w:r>
        <w:r>
          <w:fldChar w:fldCharType="begin"/>
        </w:r>
        <w:r>
          <w:instrText xml:space="preserve"> PAGEREF _Toc6094 \h </w:instrText>
        </w:r>
        <w:r>
          <w:fldChar w:fldCharType="separate"/>
        </w:r>
        <w:r>
          <w:t>17</w:t>
        </w:r>
        <w:r>
          <w:fldChar w:fldCharType="end"/>
        </w:r>
      </w:hyperlink>
    </w:p>
    <w:p>
      <w:pPr>
        <w:pStyle w:val="TOC2"/>
        <w:tabs>
          <w:tab w:val="right" w:leader="dot" w:pos="8306"/>
        </w:tabs>
      </w:pPr>
      <w:hyperlink w:anchor="_Toc7466" w:history="1">
        <w:r>
          <w:rPr>
            <w:rFonts w:ascii="仿宋" w:eastAsia="仿宋" w:hAnsi="仿宋" w:cs="仿宋" w:hint="eastAsia"/>
            <w:lang w:eastAsia="zh-CN"/>
          </w:rPr>
          <w:t>(二)、生态环境影响分析</w:t>
        </w:r>
        <w:r>
          <w:tab/>
        </w:r>
        <w:r>
          <w:fldChar w:fldCharType="begin"/>
        </w:r>
        <w:r>
          <w:instrText xml:space="preserve"> PAGEREF _Toc7466 \h </w:instrText>
        </w:r>
        <w:r>
          <w:fldChar w:fldCharType="separate"/>
        </w:r>
        <w:r>
          <w:t>18</w:t>
        </w:r>
        <w:r>
          <w:fldChar w:fldCharType="end"/>
        </w:r>
      </w:hyperlink>
    </w:p>
    <w:p>
      <w:pPr>
        <w:pStyle w:val="TOC2"/>
        <w:tabs>
          <w:tab w:val="right" w:leader="dot" w:pos="8306"/>
        </w:tabs>
      </w:pPr>
      <w:hyperlink w:anchor="_Toc8283" w:history="1">
        <w:r>
          <w:rPr>
            <w:rFonts w:ascii="仿宋" w:eastAsia="仿宋" w:hAnsi="仿宋" w:cs="仿宋" w:hint="eastAsia"/>
            <w:lang w:eastAsia="zh-CN"/>
          </w:rPr>
          <w:t>(三)、生态环境保护措施</w:t>
        </w:r>
        <w:r>
          <w:tab/>
        </w:r>
        <w:r>
          <w:fldChar w:fldCharType="begin"/>
        </w:r>
        <w:r>
          <w:instrText xml:space="preserve"> PAGEREF _Toc8283 \h </w:instrText>
        </w:r>
        <w:r>
          <w:fldChar w:fldCharType="separate"/>
        </w:r>
        <w:r>
          <w:t>19</w:t>
        </w:r>
        <w:r>
          <w:fldChar w:fldCharType="end"/>
        </w:r>
      </w:hyperlink>
    </w:p>
    <w:p>
      <w:pPr>
        <w:pStyle w:val="TOC2"/>
        <w:tabs>
          <w:tab w:val="right" w:leader="dot" w:pos="8306"/>
        </w:tabs>
      </w:pPr>
      <w:hyperlink w:anchor="_Toc27884" w:history="1">
        <w:r>
          <w:rPr>
            <w:rFonts w:ascii="仿宋" w:eastAsia="仿宋" w:hAnsi="仿宋" w:cs="仿宋" w:hint="eastAsia"/>
            <w:lang w:eastAsia="zh-CN"/>
          </w:rPr>
          <w:t>(四)、地质灾害影响分析</w:t>
        </w:r>
        <w:r>
          <w:tab/>
        </w:r>
        <w:r>
          <w:fldChar w:fldCharType="begin"/>
        </w:r>
        <w:r>
          <w:instrText xml:space="preserve"> PAGEREF _Toc27884 \h </w:instrText>
        </w:r>
        <w:r>
          <w:fldChar w:fldCharType="separate"/>
        </w:r>
        <w:r>
          <w:t>21</w:t>
        </w:r>
        <w:r>
          <w:fldChar w:fldCharType="end"/>
        </w:r>
      </w:hyperlink>
    </w:p>
    <w:p>
      <w:pPr>
        <w:pStyle w:val="TOC2"/>
        <w:tabs>
          <w:tab w:val="right" w:leader="dot" w:pos="8306"/>
        </w:tabs>
      </w:pPr>
      <w:hyperlink w:anchor="_Toc5367" w:history="1">
        <w:r>
          <w:rPr>
            <w:rFonts w:ascii="仿宋" w:eastAsia="仿宋" w:hAnsi="仿宋" w:cs="仿宋" w:hint="eastAsia"/>
            <w:lang w:eastAsia="zh-CN"/>
          </w:rPr>
          <w:t>(五)、特殊环境影响</w:t>
        </w:r>
        <w:r>
          <w:tab/>
        </w:r>
        <w:r>
          <w:fldChar w:fldCharType="begin"/>
        </w:r>
        <w:r>
          <w:instrText xml:space="preserve"> PAGEREF _Toc5367 \h </w:instrText>
        </w:r>
        <w:r>
          <w:fldChar w:fldCharType="separate"/>
        </w:r>
        <w:r>
          <w:t>23</w:t>
        </w:r>
        <w:r>
          <w:fldChar w:fldCharType="end"/>
        </w:r>
      </w:hyperlink>
    </w:p>
    <w:p>
      <w:pPr>
        <w:pStyle w:val="TOC1"/>
        <w:tabs>
          <w:tab w:val="right" w:leader="dot" w:pos="8306"/>
        </w:tabs>
      </w:pPr>
      <w:hyperlink w:anchor="_Toc783" w:history="1">
        <w:r>
          <w:rPr>
            <w:rFonts w:ascii="仿宋" w:eastAsia="仿宋" w:hAnsi="仿宋" w:cs="仿宋" w:hint="eastAsia"/>
            <w:lang w:eastAsia="zh-CN"/>
          </w:rPr>
          <w:t>四、财务管理与成本控制</w:t>
        </w:r>
        <w:r>
          <w:tab/>
        </w:r>
        <w:r>
          <w:fldChar w:fldCharType="begin"/>
        </w:r>
        <w:r>
          <w:instrText xml:space="preserve"> PAGEREF _Toc783 \h </w:instrText>
        </w:r>
        <w:r>
          <w:fldChar w:fldCharType="separate"/>
        </w:r>
        <w:r>
          <w:t>24</w:t>
        </w:r>
        <w:r>
          <w:fldChar w:fldCharType="end"/>
        </w:r>
      </w:hyperlink>
    </w:p>
    <w:p>
      <w:pPr>
        <w:pStyle w:val="TOC2"/>
        <w:tabs>
          <w:tab w:val="right" w:leader="dot" w:pos="8306"/>
        </w:tabs>
      </w:pPr>
      <w:hyperlink w:anchor="_Toc18287" w:history="1">
        <w:r>
          <w:rPr>
            <w:rFonts w:ascii="仿宋" w:eastAsia="仿宋" w:hAnsi="仿宋" w:cs="仿宋" w:hint="eastAsia"/>
            <w:lang w:eastAsia="zh-CN"/>
          </w:rPr>
          <w:t>(一)、财务管理体系建设</w:t>
        </w:r>
        <w:r>
          <w:tab/>
        </w:r>
        <w:r>
          <w:fldChar w:fldCharType="begin"/>
        </w:r>
        <w:r>
          <w:instrText xml:space="preserve"> PAGEREF _Toc18287 \h </w:instrText>
        </w:r>
        <w:r>
          <w:fldChar w:fldCharType="separate"/>
        </w:r>
        <w:r>
          <w:t>24</w:t>
        </w:r>
        <w:r>
          <w:fldChar w:fldCharType="end"/>
        </w:r>
      </w:hyperlink>
    </w:p>
    <w:p>
      <w:pPr>
        <w:pStyle w:val="TOC2"/>
        <w:tabs>
          <w:tab w:val="right" w:leader="dot" w:pos="8306"/>
        </w:tabs>
      </w:pPr>
      <w:hyperlink w:anchor="_Toc3617" w:history="1">
        <w:r>
          <w:rPr>
            <w:rFonts w:ascii="仿宋" w:eastAsia="仿宋" w:hAnsi="仿宋" w:cs="仿宋" w:hint="eastAsia"/>
            <w:lang w:eastAsia="zh-CN"/>
          </w:rPr>
          <w:t>(二)、成本控制措施</w:t>
        </w:r>
        <w:r>
          <w:tab/>
        </w:r>
        <w:r>
          <w:fldChar w:fldCharType="begin"/>
        </w:r>
        <w:r>
          <w:instrText xml:space="preserve"> PAGEREF _Toc3617 \h </w:instrText>
        </w:r>
        <w:r>
          <w:fldChar w:fldCharType="separate"/>
        </w:r>
        <w:r>
          <w:t>25</w:t>
        </w:r>
        <w:r>
          <w:fldChar w:fldCharType="end"/>
        </w:r>
      </w:hyperlink>
    </w:p>
    <w:p>
      <w:pPr>
        <w:pStyle w:val="TOC1"/>
        <w:tabs>
          <w:tab w:val="right" w:leader="dot" w:pos="8306"/>
        </w:tabs>
      </w:pPr>
      <w:hyperlink w:anchor="_Toc7098" w:history="1">
        <w:r>
          <w:rPr>
            <w:rFonts w:ascii="仿宋" w:eastAsia="仿宋" w:hAnsi="仿宋" w:cs="仿宋" w:hint="eastAsia"/>
            <w:lang w:eastAsia="zh-CN"/>
          </w:rPr>
          <w:t>五、资源开发及综合利用分析</w:t>
        </w:r>
        <w:r>
          <w:tab/>
        </w:r>
        <w:r>
          <w:fldChar w:fldCharType="begin"/>
        </w:r>
        <w:r>
          <w:instrText xml:space="preserve"> PAGEREF _Toc7098 \h </w:instrText>
        </w:r>
        <w:r>
          <w:fldChar w:fldCharType="separate"/>
        </w:r>
        <w:r>
          <w:t>26</w:t>
        </w:r>
        <w:r>
          <w:fldChar w:fldCharType="end"/>
        </w:r>
      </w:hyperlink>
    </w:p>
    <w:p>
      <w:pPr>
        <w:pStyle w:val="TOC2"/>
        <w:tabs>
          <w:tab w:val="right" w:leader="dot" w:pos="8306"/>
        </w:tabs>
      </w:pPr>
      <w:hyperlink w:anchor="_Toc26260" w:history="1">
        <w:r>
          <w:rPr>
            <w:rFonts w:ascii="仿宋" w:eastAsia="仿宋" w:hAnsi="仿宋" w:cs="仿宋" w:hint="eastAsia"/>
            <w:lang w:eastAsia="zh-CN"/>
          </w:rPr>
          <w:t>(一)、资源开发方案</w:t>
        </w:r>
        <w:r>
          <w:tab/>
        </w:r>
        <w:r>
          <w:fldChar w:fldCharType="begin"/>
        </w:r>
        <w:r>
          <w:instrText xml:space="preserve"> PAGEREF _Toc26260 \h </w:instrText>
        </w:r>
        <w:r>
          <w:fldChar w:fldCharType="separate"/>
        </w:r>
        <w:r>
          <w:t>26</w:t>
        </w:r>
        <w:r>
          <w:fldChar w:fldCharType="end"/>
        </w:r>
      </w:hyperlink>
    </w:p>
    <w:p>
      <w:pPr>
        <w:pStyle w:val="TOC2"/>
        <w:tabs>
          <w:tab w:val="right" w:leader="dot" w:pos="8306"/>
        </w:tabs>
      </w:pPr>
      <w:hyperlink w:anchor="_Toc8455" w:history="1">
        <w:r>
          <w:rPr>
            <w:rFonts w:ascii="仿宋" w:eastAsia="仿宋" w:hAnsi="仿宋" w:cs="仿宋" w:hint="eastAsia"/>
            <w:lang w:eastAsia="zh-CN"/>
          </w:rPr>
          <w:t>(二)、资源利用方案</w:t>
        </w:r>
        <w:r>
          <w:tab/>
        </w:r>
        <w:r>
          <w:fldChar w:fldCharType="begin"/>
        </w:r>
        <w:r>
          <w:instrText xml:space="preserve"> PAGEREF _Toc8455 \h </w:instrText>
        </w:r>
        <w:r>
          <w:fldChar w:fldCharType="separate"/>
        </w:r>
        <w:r>
          <w:t>28</w:t>
        </w:r>
        <w:r>
          <w:fldChar w:fldCharType="end"/>
        </w:r>
      </w:hyperlink>
    </w:p>
    <w:p>
      <w:pPr>
        <w:pStyle w:val="TOC2"/>
        <w:tabs>
          <w:tab w:val="right" w:leader="dot" w:pos="8306"/>
        </w:tabs>
      </w:pPr>
      <w:hyperlink w:anchor="_Toc32473" w:history="1">
        <w:r>
          <w:rPr>
            <w:rFonts w:ascii="仿宋" w:eastAsia="仿宋" w:hAnsi="仿宋" w:cs="仿宋" w:hint="eastAsia"/>
            <w:lang w:eastAsia="zh-CN"/>
          </w:rPr>
          <w:t>(三)、资源节约措施</w:t>
        </w:r>
        <w:r>
          <w:tab/>
        </w:r>
        <w:r>
          <w:fldChar w:fldCharType="begin"/>
        </w:r>
        <w:r>
          <w:instrText xml:space="preserve"> PAGEREF _Toc32473 \h </w:instrText>
        </w:r>
        <w:r>
          <w:fldChar w:fldCharType="separate"/>
        </w:r>
        <w:r>
          <w:t>29</w:t>
        </w:r>
        <w:r>
          <w:fldChar w:fldCharType="end"/>
        </w:r>
      </w:hyperlink>
    </w:p>
    <w:p>
      <w:pPr>
        <w:pStyle w:val="TOC1"/>
        <w:tabs>
          <w:tab w:val="right" w:leader="dot" w:pos="8306"/>
        </w:tabs>
      </w:pPr>
      <w:hyperlink w:anchor="_Toc25426" w:history="1">
        <w:r>
          <w:rPr>
            <w:rFonts w:ascii="仿宋" w:eastAsia="仿宋" w:hAnsi="仿宋" w:cs="仿宋" w:hint="eastAsia"/>
            <w:lang w:eastAsia="zh-CN"/>
          </w:rPr>
          <w:t>六、发展规划、产业政策和行业准入分析</w:t>
        </w:r>
        <w:r>
          <w:tab/>
        </w:r>
        <w:r>
          <w:fldChar w:fldCharType="begin"/>
        </w:r>
        <w:r>
          <w:instrText xml:space="preserve"> PAGEREF _Toc25426 \h </w:instrText>
        </w:r>
        <w:r>
          <w:fldChar w:fldCharType="separate"/>
        </w:r>
        <w:r>
          <w:t>30</w:t>
        </w:r>
        <w:r>
          <w:fldChar w:fldCharType="end"/>
        </w:r>
      </w:hyperlink>
    </w:p>
    <w:p>
      <w:pPr>
        <w:pStyle w:val="TOC2"/>
        <w:tabs>
          <w:tab w:val="right" w:leader="dot" w:pos="8306"/>
        </w:tabs>
      </w:pPr>
      <w:hyperlink w:anchor="_Toc3016" w:history="1">
        <w:r>
          <w:rPr>
            <w:rFonts w:ascii="仿宋" w:eastAsia="仿宋" w:hAnsi="仿宋" w:cs="仿宋" w:hint="eastAsia"/>
            <w:lang w:eastAsia="zh-CN"/>
          </w:rPr>
          <w:t>(一)、发展规划分析</w:t>
        </w:r>
        <w:r>
          <w:tab/>
        </w:r>
        <w:r>
          <w:fldChar w:fldCharType="begin"/>
        </w:r>
        <w:r>
          <w:instrText xml:space="preserve"> PAGEREF _Toc3016 \h </w:instrText>
        </w:r>
        <w:r>
          <w:fldChar w:fldCharType="separate"/>
        </w:r>
        <w:r>
          <w:t>30</w:t>
        </w:r>
        <w:r>
          <w:fldChar w:fldCharType="end"/>
        </w:r>
      </w:hyperlink>
    </w:p>
    <w:p>
      <w:pPr>
        <w:pStyle w:val="TOC2"/>
        <w:tabs>
          <w:tab w:val="right" w:leader="dot" w:pos="8306"/>
        </w:tabs>
      </w:pPr>
      <w:hyperlink w:anchor="_Toc25016" w:history="1">
        <w:r>
          <w:rPr>
            <w:rFonts w:ascii="仿宋" w:eastAsia="仿宋" w:hAnsi="仿宋" w:cs="仿宋" w:hint="eastAsia"/>
            <w:lang w:eastAsia="zh-CN"/>
          </w:rPr>
          <w:t>(二)、产业政策分析</w:t>
        </w:r>
        <w:r>
          <w:tab/>
        </w:r>
        <w:r>
          <w:fldChar w:fldCharType="begin"/>
        </w:r>
        <w:r>
          <w:instrText xml:space="preserve"> PAGEREF _Toc25016 \h </w:instrText>
        </w:r>
        <w:r>
          <w:fldChar w:fldCharType="separate"/>
        </w:r>
        <w:r>
          <w:t>32</w:t>
        </w:r>
        <w:r>
          <w:fldChar w:fldCharType="end"/>
        </w:r>
      </w:hyperlink>
    </w:p>
    <w:p>
      <w:pPr>
        <w:pStyle w:val="TOC2"/>
        <w:tabs>
          <w:tab w:val="right" w:leader="dot" w:pos="8306"/>
        </w:tabs>
      </w:pPr>
      <w:hyperlink w:anchor="_Toc16162" w:history="1">
        <w:r>
          <w:rPr>
            <w:rFonts w:ascii="仿宋" w:eastAsia="仿宋" w:hAnsi="仿宋" w:cs="仿宋" w:hint="eastAsia"/>
            <w:lang w:eastAsia="zh-CN"/>
          </w:rPr>
          <w:t>(三)、行业准入分析</w:t>
        </w:r>
        <w:r>
          <w:tab/>
        </w:r>
        <w:r>
          <w:fldChar w:fldCharType="begin"/>
        </w:r>
        <w:r>
          <w:instrText xml:space="preserve"> PAGEREF _Toc16162 \h </w:instrText>
        </w:r>
        <w:r>
          <w:fldChar w:fldCharType="separate"/>
        </w:r>
        <w:r>
          <w:t>33</w:t>
        </w:r>
        <w:r>
          <w:fldChar w:fldCharType="end"/>
        </w:r>
      </w:hyperlink>
    </w:p>
    <w:p>
      <w:pPr>
        <w:pStyle w:val="TOC1"/>
        <w:tabs>
          <w:tab w:val="right" w:leader="dot" w:pos="8306"/>
        </w:tabs>
      </w:pPr>
      <w:hyperlink w:anchor="_Toc24994" w:history="1">
        <w:r>
          <w:rPr>
            <w:rFonts w:ascii="仿宋" w:eastAsia="仿宋" w:hAnsi="仿宋" w:cs="仿宋" w:hint="eastAsia"/>
            <w:lang w:eastAsia="zh-CN"/>
          </w:rPr>
          <w:t>七、环境保护与治理方案</w:t>
        </w:r>
        <w:r>
          <w:tab/>
        </w:r>
        <w:r>
          <w:fldChar w:fldCharType="begin"/>
        </w:r>
        <w:r>
          <w:instrText xml:space="preserve"> PAGEREF _Toc24994 \h </w:instrText>
        </w:r>
        <w:r>
          <w:fldChar w:fldCharType="separate"/>
        </w:r>
        <w:r>
          <w:t>35</w:t>
        </w:r>
        <w:r>
          <w:fldChar w:fldCharType="end"/>
        </w:r>
      </w:hyperlink>
    </w:p>
    <w:p>
      <w:pPr>
        <w:pStyle w:val="TOC2"/>
        <w:tabs>
          <w:tab w:val="right" w:leader="dot" w:pos="8306"/>
        </w:tabs>
      </w:pPr>
      <w:hyperlink w:anchor="_Toc152" w:history="1">
        <w:r>
          <w:rPr>
            <w:rFonts w:ascii="仿宋" w:eastAsia="仿宋" w:hAnsi="仿宋" w:cs="仿宋" w:hint="eastAsia"/>
            <w:lang w:eastAsia="zh-CN"/>
          </w:rPr>
          <w:t>(一)、项目环境影响评估</w:t>
        </w:r>
        <w:r>
          <w:tab/>
        </w:r>
        <w:r>
          <w:fldChar w:fldCharType="begin"/>
        </w:r>
        <w:r>
          <w:instrText xml:space="preserve"> PAGEREF _Toc152 \h </w:instrText>
        </w:r>
        <w:r>
          <w:fldChar w:fldCharType="separate"/>
        </w:r>
        <w:r>
          <w:t>35</w:t>
        </w:r>
        <w:r>
          <w:fldChar w:fldCharType="end"/>
        </w:r>
      </w:hyperlink>
    </w:p>
    <w:p>
      <w:pPr>
        <w:pStyle w:val="TOC2"/>
        <w:tabs>
          <w:tab w:val="right" w:leader="dot" w:pos="8306"/>
        </w:tabs>
      </w:pPr>
      <w:hyperlink w:anchor="_Toc11333" w:history="1">
        <w:r>
          <w:rPr>
            <w:rFonts w:ascii="仿宋" w:eastAsia="仿宋" w:hAnsi="仿宋" w:cs="仿宋" w:hint="eastAsia"/>
            <w:lang w:eastAsia="zh-CN"/>
          </w:rPr>
          <w:t>(二)、环境保护措施与治理方案</w:t>
        </w:r>
        <w:r>
          <w:tab/>
        </w:r>
        <w:r>
          <w:fldChar w:fldCharType="begin"/>
        </w:r>
        <w:r>
          <w:instrText xml:space="preserve"> PAGEREF _Toc11333 \h </w:instrText>
        </w:r>
        <w:r>
          <w:fldChar w:fldCharType="separate"/>
        </w:r>
        <w:r>
          <w:t>35</w:t>
        </w:r>
        <w:r>
          <w:fldChar w:fldCharType="end"/>
        </w:r>
      </w:hyperlink>
    </w:p>
    <w:p>
      <w:pPr>
        <w:pStyle w:val="TOC1"/>
        <w:tabs>
          <w:tab w:val="right" w:leader="dot" w:pos="8306"/>
        </w:tabs>
      </w:pPr>
      <w:hyperlink w:anchor="_Toc31685" w:history="1">
        <w:r>
          <w:rPr>
            <w:rFonts w:ascii="仿宋" w:eastAsia="仿宋" w:hAnsi="仿宋" w:cs="仿宋" w:hint="eastAsia"/>
            <w:lang w:eastAsia="zh-CN"/>
          </w:rPr>
          <w:t>八、项目质量与标准</w:t>
        </w:r>
        <w:r>
          <w:tab/>
        </w:r>
        <w:r>
          <w:fldChar w:fldCharType="begin"/>
        </w:r>
        <w:r>
          <w:instrText xml:space="preserve"> PAGEREF _Toc31685 \h </w:instrText>
        </w:r>
        <w:r>
          <w:fldChar w:fldCharType="separate"/>
        </w:r>
        <w:r>
          <w:t>36</w:t>
        </w:r>
        <w:r>
          <w:fldChar w:fldCharType="end"/>
        </w:r>
      </w:hyperlink>
    </w:p>
    <w:p>
      <w:pPr>
        <w:pStyle w:val="TOC2"/>
        <w:tabs>
          <w:tab w:val="right" w:leader="dot" w:pos="8306"/>
        </w:tabs>
      </w:pPr>
      <w:hyperlink w:anchor="_Toc4381" w:history="1">
        <w:r>
          <w:rPr>
            <w:rFonts w:ascii="仿宋" w:eastAsia="仿宋" w:hAnsi="仿宋" w:cs="仿宋" w:hint="eastAsia"/>
            <w:lang w:eastAsia="zh-CN"/>
          </w:rPr>
          <w:t>(一)、质量保障体系</w:t>
        </w:r>
        <w:r>
          <w:tab/>
        </w:r>
        <w:r>
          <w:fldChar w:fldCharType="begin"/>
        </w:r>
        <w:r>
          <w:instrText xml:space="preserve"> PAGEREF _Toc4381 \h </w:instrText>
        </w:r>
        <w:r>
          <w:fldChar w:fldCharType="separate"/>
        </w:r>
        <w:r>
          <w:t>36</w:t>
        </w:r>
        <w:r>
          <w:fldChar w:fldCharType="end"/>
        </w:r>
      </w:hyperlink>
    </w:p>
    <w:p>
      <w:pPr>
        <w:pStyle w:val="TOC2"/>
        <w:tabs>
          <w:tab w:val="right" w:leader="dot" w:pos="8306"/>
        </w:tabs>
      </w:pPr>
      <w:hyperlink w:anchor="_Toc4926" w:history="1">
        <w:r>
          <w:rPr>
            <w:rFonts w:ascii="仿宋" w:eastAsia="仿宋" w:hAnsi="仿宋" w:cs="仿宋" w:hint="eastAsia"/>
            <w:lang w:eastAsia="zh-CN"/>
          </w:rPr>
          <w:t>(二)、标准化作业流程</w:t>
        </w:r>
        <w:r>
          <w:tab/>
        </w:r>
        <w:r>
          <w:fldChar w:fldCharType="begin"/>
        </w:r>
        <w:r>
          <w:instrText xml:space="preserve"> PAGEREF _Toc4926 \h </w:instrText>
        </w:r>
        <w:r>
          <w:fldChar w:fldCharType="separate"/>
        </w:r>
        <w:r>
          <w:t>37</w:t>
        </w:r>
        <w:r>
          <w:fldChar w:fldCharType="end"/>
        </w:r>
      </w:hyperlink>
    </w:p>
    <w:p>
      <w:pPr>
        <w:pStyle w:val="TOC2"/>
        <w:tabs>
          <w:tab w:val="right" w:leader="dot" w:pos="8306"/>
        </w:tabs>
      </w:pPr>
      <w:hyperlink w:anchor="_Toc7505" w:history="1">
        <w:r>
          <w:rPr>
            <w:rFonts w:ascii="仿宋" w:eastAsia="仿宋" w:hAnsi="仿宋" w:cs="仿宋" w:hint="eastAsia"/>
            <w:lang w:eastAsia="zh-CN"/>
          </w:rPr>
          <w:t>(三)、质量监控与评估</w:t>
        </w:r>
        <w:r>
          <w:tab/>
        </w:r>
        <w:r>
          <w:fldChar w:fldCharType="begin"/>
        </w:r>
        <w:r>
          <w:instrText xml:space="preserve"> PAGEREF _Toc7505 \h </w:instrText>
        </w:r>
        <w:r>
          <w:fldChar w:fldCharType="separate"/>
        </w:r>
        <w:r>
          <w:t>39</w:t>
        </w:r>
        <w:r>
          <w:fldChar w:fldCharType="end"/>
        </w:r>
      </w:hyperlink>
    </w:p>
    <w:p>
      <w:pPr>
        <w:pStyle w:val="TOC2"/>
        <w:tabs>
          <w:tab w:val="right" w:leader="dot" w:pos="8306"/>
        </w:tabs>
      </w:pPr>
      <w:hyperlink w:anchor="_Toc2280" w:history="1">
        <w:r>
          <w:rPr>
            <w:rFonts w:ascii="仿宋" w:eastAsia="仿宋" w:hAnsi="仿宋" w:cs="仿宋" w:hint="eastAsia"/>
            <w:lang w:eastAsia="zh-CN"/>
          </w:rPr>
          <w:t>(四)、质量改进计划</w:t>
        </w:r>
        <w:r>
          <w:tab/>
        </w:r>
        <w:r>
          <w:fldChar w:fldCharType="begin"/>
        </w:r>
        <w:r>
          <w:instrText xml:space="preserve"> PAGEREF _Toc2280 \h </w:instrText>
        </w:r>
        <w:r>
          <w:fldChar w:fldCharType="separate"/>
        </w:r>
        <w:r>
          <w:t>40</w:t>
        </w:r>
        <w:r>
          <w:fldChar w:fldCharType="end"/>
        </w:r>
      </w:hyperlink>
    </w:p>
    <w:p>
      <w:pPr>
        <w:pStyle w:val="TOC1"/>
        <w:tabs>
          <w:tab w:val="right" w:leader="dot" w:pos="8306"/>
        </w:tabs>
      </w:pPr>
      <w:hyperlink w:anchor="_Toc14111" w:history="1">
        <w:r>
          <w:rPr>
            <w:rFonts w:ascii="仿宋" w:eastAsia="仿宋" w:hAnsi="仿宋" w:cs="仿宋" w:hint="eastAsia"/>
            <w:lang w:eastAsia="zh-CN"/>
          </w:rPr>
          <w:t>九、项目进度计划</w:t>
        </w:r>
        <w:r>
          <w:tab/>
        </w:r>
        <w:r>
          <w:fldChar w:fldCharType="begin"/>
        </w:r>
        <w:r>
          <w:instrText xml:space="preserve"> PAGEREF _Toc14111 \h </w:instrText>
        </w:r>
        <w:r>
          <w:fldChar w:fldCharType="separate"/>
        </w:r>
        <w:r>
          <w:t>41</w:t>
        </w:r>
        <w:r>
          <w:fldChar w:fldCharType="end"/>
        </w:r>
      </w:hyperlink>
    </w:p>
    <w:p>
      <w:pPr>
        <w:pStyle w:val="TOC2"/>
        <w:tabs>
          <w:tab w:val="right" w:leader="dot" w:pos="8306"/>
        </w:tabs>
      </w:pPr>
      <w:hyperlink w:anchor="_Toc28210" w:history="1">
        <w:r>
          <w:rPr>
            <w:rFonts w:ascii="仿宋" w:eastAsia="仿宋" w:hAnsi="仿宋" w:cs="仿宋" w:hint="eastAsia"/>
            <w:lang w:eastAsia="zh-CN"/>
          </w:rPr>
          <w:t>(一)、建设周期</w:t>
        </w:r>
        <w:r>
          <w:tab/>
        </w:r>
        <w:r>
          <w:fldChar w:fldCharType="begin"/>
        </w:r>
        <w:r>
          <w:instrText xml:space="preserve"> PAGEREF _Toc28210 \h </w:instrText>
        </w:r>
        <w:r>
          <w:fldChar w:fldCharType="separate"/>
        </w:r>
        <w:r>
          <w:t>41</w:t>
        </w:r>
        <w:r>
          <w:fldChar w:fldCharType="end"/>
        </w:r>
      </w:hyperlink>
    </w:p>
    <w:p>
      <w:pPr>
        <w:pStyle w:val="TOC2"/>
        <w:tabs>
          <w:tab w:val="right" w:leader="dot" w:pos="8306"/>
        </w:tabs>
      </w:pPr>
      <w:hyperlink w:anchor="_Toc1476" w:history="1">
        <w:r>
          <w:rPr>
            <w:rFonts w:ascii="仿宋" w:eastAsia="仿宋" w:hAnsi="仿宋" w:cs="仿宋" w:hint="eastAsia"/>
            <w:lang w:eastAsia="zh-CN"/>
          </w:rPr>
          <w:t>(二)、建设进度</w:t>
        </w:r>
        <w:r>
          <w:tab/>
        </w:r>
        <w:r>
          <w:fldChar w:fldCharType="begin"/>
        </w:r>
        <w:r>
          <w:instrText xml:space="preserve"> PAGEREF _Toc1476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22" w:history="1">
        <w:r>
          <w:rPr>
            <w:rFonts w:ascii="仿宋" w:eastAsia="仿宋" w:hAnsi="仿宋" w:cs="仿宋" w:hint="eastAsia"/>
            <w:lang w:eastAsia="zh-CN"/>
          </w:rPr>
          <w:t>(三)、进度安排注意事项</w:t>
        </w:r>
        <w:r>
          <w:tab/>
        </w:r>
        <w:r>
          <w:fldChar w:fldCharType="begin"/>
        </w:r>
        <w:r>
          <w:instrText xml:space="preserve"> PAGEREF _Toc17122 \h </w:instrText>
        </w:r>
        <w:r>
          <w:fldChar w:fldCharType="separate"/>
        </w:r>
        <w:r>
          <w:t>43</w:t>
        </w:r>
        <w:r>
          <w:fldChar w:fldCharType="end"/>
        </w:r>
      </w:hyperlink>
    </w:p>
    <w:p>
      <w:pPr>
        <w:pStyle w:val="TOC2"/>
        <w:tabs>
          <w:tab w:val="right" w:leader="dot" w:pos="8306"/>
        </w:tabs>
      </w:pPr>
      <w:hyperlink w:anchor="_Toc4470" w:history="1">
        <w:r>
          <w:rPr>
            <w:rFonts w:ascii="仿宋" w:eastAsia="仿宋" w:hAnsi="仿宋" w:cs="仿宋" w:hint="eastAsia"/>
            <w:lang w:eastAsia="zh-CN"/>
          </w:rPr>
          <w:t>(四)、人力资源配置</w:t>
        </w:r>
        <w:r>
          <w:tab/>
        </w:r>
        <w:r>
          <w:fldChar w:fldCharType="begin"/>
        </w:r>
        <w:r>
          <w:instrText xml:space="preserve"> PAGEREF _Toc4470 \h </w:instrText>
        </w:r>
        <w:r>
          <w:fldChar w:fldCharType="separate"/>
        </w:r>
        <w:r>
          <w:t>44</w:t>
        </w:r>
        <w:r>
          <w:fldChar w:fldCharType="end"/>
        </w:r>
      </w:hyperlink>
    </w:p>
    <w:p>
      <w:pPr>
        <w:pStyle w:val="TOC2"/>
        <w:tabs>
          <w:tab w:val="right" w:leader="dot" w:pos="8306"/>
        </w:tabs>
      </w:pPr>
      <w:hyperlink w:anchor="_Toc8093" w:history="1">
        <w:r>
          <w:rPr>
            <w:rFonts w:ascii="仿宋" w:eastAsia="仿宋" w:hAnsi="仿宋" w:cs="仿宋" w:hint="eastAsia"/>
            <w:lang w:eastAsia="zh-CN"/>
          </w:rPr>
          <w:t>(五)、员工培训</w:t>
        </w:r>
        <w:r>
          <w:tab/>
        </w:r>
        <w:r>
          <w:fldChar w:fldCharType="begin"/>
        </w:r>
        <w:r>
          <w:instrText xml:space="preserve"> PAGEREF _Toc8093 \h </w:instrText>
        </w:r>
        <w:r>
          <w:fldChar w:fldCharType="separate"/>
        </w:r>
        <w:r>
          <w:t>46</w:t>
        </w:r>
        <w:r>
          <w:fldChar w:fldCharType="end"/>
        </w:r>
      </w:hyperlink>
    </w:p>
    <w:p>
      <w:pPr>
        <w:pStyle w:val="TOC2"/>
        <w:tabs>
          <w:tab w:val="right" w:leader="dot" w:pos="8306"/>
        </w:tabs>
      </w:pPr>
      <w:hyperlink w:anchor="_Toc9328" w:history="1">
        <w:r>
          <w:rPr>
            <w:rFonts w:ascii="仿宋" w:eastAsia="仿宋" w:hAnsi="仿宋" w:cs="仿宋" w:hint="eastAsia"/>
            <w:lang w:eastAsia="zh-CN"/>
          </w:rPr>
          <w:t>(六)、项目实施保障</w:t>
        </w:r>
        <w:r>
          <w:tab/>
        </w:r>
        <w:r>
          <w:fldChar w:fldCharType="begin"/>
        </w:r>
        <w:r>
          <w:instrText xml:space="preserve"> PAGEREF _Toc9328 \h </w:instrText>
        </w:r>
        <w:r>
          <w:fldChar w:fldCharType="separate"/>
        </w:r>
        <w:r>
          <w:t>46</w:t>
        </w:r>
        <w:r>
          <w:fldChar w:fldCharType="end"/>
        </w:r>
      </w:hyperlink>
    </w:p>
    <w:p>
      <w:pPr>
        <w:pStyle w:val="TOC2"/>
        <w:tabs>
          <w:tab w:val="right" w:leader="dot" w:pos="8306"/>
        </w:tabs>
      </w:pPr>
      <w:hyperlink w:anchor="_Toc29006" w:history="1">
        <w:r>
          <w:rPr>
            <w:rFonts w:ascii="仿宋" w:eastAsia="仿宋" w:hAnsi="仿宋" w:cs="仿宋" w:hint="eastAsia"/>
            <w:lang w:eastAsia="zh-CN"/>
          </w:rPr>
          <w:t>(七)、安全规范管理</w:t>
        </w:r>
        <w:r>
          <w:tab/>
        </w:r>
        <w:r>
          <w:fldChar w:fldCharType="begin"/>
        </w:r>
        <w:r>
          <w:instrText xml:space="preserve"> PAGEREF _Toc29006 \h </w:instrText>
        </w:r>
        <w:r>
          <w:fldChar w:fldCharType="separate"/>
        </w:r>
        <w:r>
          <w:t>47</w:t>
        </w:r>
        <w:r>
          <w:fldChar w:fldCharType="end"/>
        </w:r>
      </w:hyperlink>
    </w:p>
    <w:p>
      <w:pPr>
        <w:pStyle w:val="TOC1"/>
        <w:tabs>
          <w:tab w:val="right" w:leader="dot" w:pos="8306"/>
        </w:tabs>
      </w:pPr>
      <w:hyperlink w:anchor="_Toc32033" w:history="1">
        <w:r>
          <w:rPr>
            <w:rFonts w:ascii="仿宋" w:eastAsia="仿宋" w:hAnsi="仿宋" w:cs="仿宋" w:hint="eastAsia"/>
            <w:lang w:eastAsia="zh-CN"/>
          </w:rPr>
          <w:t>十、客户关系管理与市场拓展</w:t>
        </w:r>
        <w:r>
          <w:tab/>
        </w:r>
        <w:r>
          <w:fldChar w:fldCharType="begin"/>
        </w:r>
        <w:r>
          <w:instrText xml:space="preserve"> PAGEREF _Toc32033 \h </w:instrText>
        </w:r>
        <w:r>
          <w:fldChar w:fldCharType="separate"/>
        </w:r>
        <w:r>
          <w:t>49</w:t>
        </w:r>
        <w:r>
          <w:fldChar w:fldCharType="end"/>
        </w:r>
      </w:hyperlink>
    </w:p>
    <w:p>
      <w:pPr>
        <w:pStyle w:val="TOC2"/>
        <w:tabs>
          <w:tab w:val="right" w:leader="dot" w:pos="8306"/>
        </w:tabs>
      </w:pPr>
      <w:hyperlink w:anchor="_Toc13585" w:history="1">
        <w:r>
          <w:rPr>
            <w:rFonts w:ascii="仿宋" w:eastAsia="仿宋" w:hAnsi="仿宋" w:cs="仿宋" w:hint="eastAsia"/>
            <w:lang w:eastAsia="zh-CN"/>
          </w:rPr>
          <w:t>(一)、客户关系管理策略</w:t>
        </w:r>
        <w:r>
          <w:tab/>
        </w:r>
        <w:r>
          <w:fldChar w:fldCharType="begin"/>
        </w:r>
        <w:r>
          <w:instrText xml:space="preserve"> PAGEREF _Toc13585 \h </w:instrText>
        </w:r>
        <w:r>
          <w:fldChar w:fldCharType="separate"/>
        </w:r>
        <w:r>
          <w:t>49</w:t>
        </w:r>
        <w:r>
          <w:fldChar w:fldCharType="end"/>
        </w:r>
      </w:hyperlink>
    </w:p>
    <w:p>
      <w:pPr>
        <w:pStyle w:val="TOC2"/>
        <w:tabs>
          <w:tab w:val="right" w:leader="dot" w:pos="8306"/>
        </w:tabs>
      </w:pPr>
      <w:hyperlink w:anchor="_Toc8949" w:history="1">
        <w:r>
          <w:rPr>
            <w:rFonts w:ascii="仿宋" w:eastAsia="仿宋" w:hAnsi="仿宋" w:cs="仿宋" w:hint="eastAsia"/>
            <w:lang w:eastAsia="zh-CN"/>
          </w:rPr>
          <w:t>(二)、市场拓展方案</w:t>
        </w:r>
        <w:r>
          <w:tab/>
        </w:r>
        <w:r>
          <w:fldChar w:fldCharType="begin"/>
        </w:r>
        <w:r>
          <w:instrText xml:space="preserve"> PAGEREF _Toc8949 \h </w:instrText>
        </w:r>
        <w:r>
          <w:fldChar w:fldCharType="separate"/>
        </w:r>
        <w:r>
          <w:t>50</w:t>
        </w:r>
        <w:r>
          <w:fldChar w:fldCharType="end"/>
        </w:r>
      </w:hyperlink>
    </w:p>
    <w:p>
      <w:pPr>
        <w:pStyle w:val="TOC1"/>
        <w:tabs>
          <w:tab w:val="right" w:leader="dot" w:pos="8306"/>
        </w:tabs>
      </w:pPr>
      <w:hyperlink w:anchor="_Toc24670" w:history="1">
        <w:r>
          <w:rPr>
            <w:rFonts w:ascii="仿宋" w:eastAsia="仿宋" w:hAnsi="仿宋" w:cs="仿宋" w:hint="eastAsia"/>
            <w:lang w:eastAsia="zh-CN"/>
          </w:rPr>
          <w:t>十一、环境保护与绿色发展</w:t>
        </w:r>
        <w:r>
          <w:tab/>
        </w:r>
        <w:r>
          <w:fldChar w:fldCharType="begin"/>
        </w:r>
        <w:r>
          <w:instrText xml:space="preserve"> PAGEREF _Toc24670 \h </w:instrText>
        </w:r>
        <w:r>
          <w:fldChar w:fldCharType="separate"/>
        </w:r>
        <w:r>
          <w:t>51</w:t>
        </w:r>
        <w:r>
          <w:fldChar w:fldCharType="end"/>
        </w:r>
      </w:hyperlink>
    </w:p>
    <w:p>
      <w:pPr>
        <w:pStyle w:val="TOC2"/>
        <w:tabs>
          <w:tab w:val="right" w:leader="dot" w:pos="8306"/>
        </w:tabs>
      </w:pPr>
      <w:hyperlink w:anchor="_Toc31319" w:history="1">
        <w:r>
          <w:rPr>
            <w:rFonts w:ascii="仿宋" w:eastAsia="仿宋" w:hAnsi="仿宋" w:cs="仿宋" w:hint="eastAsia"/>
            <w:lang w:eastAsia="zh-CN"/>
          </w:rPr>
          <w:t>(一)、环境保护措施</w:t>
        </w:r>
        <w:r>
          <w:tab/>
        </w:r>
        <w:r>
          <w:fldChar w:fldCharType="begin"/>
        </w:r>
        <w:r>
          <w:instrText xml:space="preserve"> PAGEREF _Toc31319 \h </w:instrText>
        </w:r>
        <w:r>
          <w:fldChar w:fldCharType="separate"/>
        </w:r>
        <w:r>
          <w:t>51</w:t>
        </w:r>
        <w:r>
          <w:fldChar w:fldCharType="end"/>
        </w:r>
      </w:hyperlink>
    </w:p>
    <w:p>
      <w:pPr>
        <w:pStyle w:val="TOC2"/>
        <w:tabs>
          <w:tab w:val="right" w:leader="dot" w:pos="8306"/>
        </w:tabs>
      </w:pPr>
      <w:hyperlink w:anchor="_Toc16248" w:history="1">
        <w:r>
          <w:rPr>
            <w:rFonts w:ascii="仿宋" w:eastAsia="仿宋" w:hAnsi="仿宋" w:cs="仿宋" w:hint="eastAsia"/>
            <w:lang w:eastAsia="zh-CN"/>
          </w:rPr>
          <w:t>(二)、绿色发展与可持续发展策略</w:t>
        </w:r>
        <w:r>
          <w:tab/>
        </w:r>
        <w:r>
          <w:fldChar w:fldCharType="begin"/>
        </w:r>
        <w:r>
          <w:instrText xml:space="preserve"> PAGEREF _Toc16248 \h </w:instrText>
        </w:r>
        <w:r>
          <w:fldChar w:fldCharType="separate"/>
        </w:r>
        <w:r>
          <w:t>53</w:t>
        </w:r>
        <w:r>
          <w:fldChar w:fldCharType="end"/>
        </w:r>
      </w:hyperlink>
    </w:p>
    <w:p>
      <w:pPr>
        <w:pStyle w:val="TOC1"/>
        <w:tabs>
          <w:tab w:val="right" w:leader="dot" w:pos="8306"/>
        </w:tabs>
      </w:pPr>
      <w:hyperlink w:anchor="_Toc23009" w:history="1">
        <w:r>
          <w:rPr>
            <w:rFonts w:ascii="仿宋" w:eastAsia="仿宋" w:hAnsi="仿宋" w:cs="仿宋" w:hint="eastAsia"/>
            <w:lang w:eastAsia="zh-CN"/>
          </w:rPr>
          <w:t>十二、安全与应急管理</w:t>
        </w:r>
        <w:r>
          <w:tab/>
        </w:r>
        <w:r>
          <w:fldChar w:fldCharType="begin"/>
        </w:r>
        <w:r>
          <w:instrText xml:space="preserve"> PAGEREF _Toc23009 \h </w:instrText>
        </w:r>
        <w:r>
          <w:fldChar w:fldCharType="separate"/>
        </w:r>
        <w:r>
          <w:t>54</w:t>
        </w:r>
        <w:r>
          <w:fldChar w:fldCharType="end"/>
        </w:r>
      </w:hyperlink>
    </w:p>
    <w:p>
      <w:pPr>
        <w:pStyle w:val="TOC2"/>
        <w:tabs>
          <w:tab w:val="right" w:leader="dot" w:pos="8306"/>
        </w:tabs>
      </w:pPr>
      <w:hyperlink w:anchor="_Toc9331" w:history="1">
        <w:r>
          <w:rPr>
            <w:rFonts w:ascii="仿宋" w:eastAsia="仿宋" w:hAnsi="仿宋" w:cs="仿宋" w:hint="eastAsia"/>
            <w:lang w:eastAsia="zh-CN"/>
          </w:rPr>
          <w:t>(一)、安全生产管理</w:t>
        </w:r>
        <w:r>
          <w:tab/>
        </w:r>
        <w:r>
          <w:fldChar w:fldCharType="begin"/>
        </w:r>
        <w:r>
          <w:instrText xml:space="preserve"> PAGEREF _Toc9331 \h </w:instrText>
        </w:r>
        <w:r>
          <w:fldChar w:fldCharType="separate"/>
        </w:r>
        <w:r>
          <w:t>54</w:t>
        </w:r>
        <w:r>
          <w:fldChar w:fldCharType="end"/>
        </w:r>
      </w:hyperlink>
    </w:p>
    <w:p>
      <w:pPr>
        <w:pStyle w:val="TOC2"/>
        <w:tabs>
          <w:tab w:val="right" w:leader="dot" w:pos="8306"/>
        </w:tabs>
      </w:pPr>
      <w:hyperlink w:anchor="_Toc12748" w:history="1">
        <w:r>
          <w:rPr>
            <w:rFonts w:ascii="仿宋" w:eastAsia="仿宋" w:hAnsi="仿宋" w:cs="仿宋" w:hint="eastAsia"/>
            <w:lang w:eastAsia="zh-CN"/>
          </w:rPr>
          <w:t>(二)、应急预案与响应</w:t>
        </w:r>
        <w:r>
          <w:tab/>
        </w:r>
        <w:r>
          <w:fldChar w:fldCharType="begin"/>
        </w:r>
        <w:r>
          <w:instrText xml:space="preserve"> PAGEREF _Toc12748 \h </w:instrText>
        </w:r>
        <w:r>
          <w:fldChar w:fldCharType="separate"/>
        </w:r>
        <w:r>
          <w:t>56</w:t>
        </w:r>
        <w:r>
          <w:fldChar w:fldCharType="end"/>
        </w:r>
      </w:hyperlink>
    </w:p>
    <w:p>
      <w:pPr>
        <w:pStyle w:val="TOC1"/>
        <w:tabs>
          <w:tab w:val="right" w:leader="dot" w:pos="8306"/>
        </w:tabs>
      </w:pPr>
      <w:hyperlink w:anchor="_Toc21323" w:history="1">
        <w:r>
          <w:rPr>
            <w:rFonts w:ascii="仿宋" w:eastAsia="仿宋" w:hAnsi="仿宋" w:cs="仿宋" w:hint="eastAsia"/>
            <w:lang w:eastAsia="zh-CN"/>
          </w:rPr>
          <w:t>十三、产业协同与集群发展</w:t>
        </w:r>
        <w:r>
          <w:tab/>
        </w:r>
        <w:r>
          <w:fldChar w:fldCharType="begin"/>
        </w:r>
        <w:r>
          <w:instrText xml:space="preserve"> PAGEREF _Toc21323 \h </w:instrText>
        </w:r>
        <w:r>
          <w:fldChar w:fldCharType="separate"/>
        </w:r>
        <w:r>
          <w:t>57</w:t>
        </w:r>
        <w:r>
          <w:fldChar w:fldCharType="end"/>
        </w:r>
      </w:hyperlink>
    </w:p>
    <w:p>
      <w:pPr>
        <w:pStyle w:val="TOC2"/>
        <w:tabs>
          <w:tab w:val="right" w:leader="dot" w:pos="8306"/>
        </w:tabs>
      </w:pPr>
      <w:hyperlink w:anchor="_Toc8220" w:history="1">
        <w:r>
          <w:rPr>
            <w:rFonts w:ascii="仿宋" w:eastAsia="仿宋" w:hAnsi="仿宋" w:cs="仿宋" w:hint="eastAsia"/>
            <w:lang w:eastAsia="zh-CN"/>
          </w:rPr>
          <w:t>(一)、产业协同机制建设</w:t>
        </w:r>
        <w:r>
          <w:tab/>
        </w:r>
        <w:r>
          <w:fldChar w:fldCharType="begin"/>
        </w:r>
        <w:r>
          <w:instrText xml:space="preserve"> PAGEREF _Toc8220 \h </w:instrText>
        </w:r>
        <w:r>
          <w:fldChar w:fldCharType="separate"/>
        </w:r>
        <w:r>
          <w:t>57</w:t>
        </w:r>
        <w:r>
          <w:fldChar w:fldCharType="end"/>
        </w:r>
      </w:hyperlink>
    </w:p>
    <w:p>
      <w:pPr>
        <w:pStyle w:val="TOC2"/>
        <w:tabs>
          <w:tab w:val="right" w:leader="dot" w:pos="8306"/>
        </w:tabs>
      </w:pPr>
      <w:hyperlink w:anchor="_Toc15338" w:history="1">
        <w:r>
          <w:rPr>
            <w:rFonts w:ascii="仿宋" w:eastAsia="仿宋" w:hAnsi="仿宋" w:cs="仿宋" w:hint="eastAsia"/>
            <w:lang w:eastAsia="zh-CN"/>
          </w:rPr>
          <w:t>(二)、产业集群培育与发展</w:t>
        </w:r>
        <w:r>
          <w:tab/>
        </w:r>
        <w:r>
          <w:fldChar w:fldCharType="begin"/>
        </w:r>
        <w:r>
          <w:instrText xml:space="preserve"> PAGEREF _Toc15338 \h </w:instrText>
        </w:r>
        <w:r>
          <w:fldChar w:fldCharType="separate"/>
        </w:r>
        <w:r>
          <w:t>59</w:t>
        </w:r>
        <w:r>
          <w:fldChar w:fldCharType="end"/>
        </w:r>
      </w:hyperlink>
    </w:p>
    <w:p>
      <w:pPr>
        <w:pStyle w:val="TOC1"/>
        <w:tabs>
          <w:tab w:val="right" w:leader="dot" w:pos="8306"/>
        </w:tabs>
      </w:pPr>
      <w:hyperlink w:anchor="_Toc24367" w:history="1">
        <w:r>
          <w:rPr>
            <w:rFonts w:ascii="仿宋" w:eastAsia="仿宋" w:hAnsi="仿宋" w:cs="仿宋" w:hint="eastAsia"/>
            <w:lang w:eastAsia="zh-CN"/>
          </w:rPr>
          <w:t>十四、合作与交流机制建立</w:t>
        </w:r>
        <w:r>
          <w:tab/>
        </w:r>
        <w:r>
          <w:fldChar w:fldCharType="begin"/>
        </w:r>
        <w:r>
          <w:instrText xml:space="preserve"> PAGEREF _Toc24367 \h </w:instrText>
        </w:r>
        <w:r>
          <w:fldChar w:fldCharType="separate"/>
        </w:r>
        <w:r>
          <w:t>59</w:t>
        </w:r>
        <w:r>
          <w:fldChar w:fldCharType="end"/>
        </w:r>
      </w:hyperlink>
    </w:p>
    <w:p>
      <w:pPr>
        <w:pStyle w:val="TOC2"/>
        <w:tabs>
          <w:tab w:val="right" w:leader="dot" w:pos="8306"/>
        </w:tabs>
      </w:pPr>
      <w:hyperlink w:anchor="_Toc22789" w:history="1">
        <w:r>
          <w:rPr>
            <w:rFonts w:ascii="仿宋" w:eastAsia="仿宋" w:hAnsi="仿宋" w:cs="仿宋" w:hint="eastAsia"/>
            <w:lang w:eastAsia="zh-CN"/>
          </w:rPr>
          <w:t>(一)、合作伙伴选择与合作方式</w:t>
        </w:r>
        <w:r>
          <w:tab/>
        </w:r>
        <w:r>
          <w:fldChar w:fldCharType="begin"/>
        </w:r>
        <w:r>
          <w:instrText xml:space="preserve"> PAGEREF _Toc22789 \h </w:instrText>
        </w:r>
        <w:r>
          <w:fldChar w:fldCharType="separate"/>
        </w:r>
        <w:r>
          <w:t>59</w:t>
        </w:r>
        <w:r>
          <w:fldChar w:fldCharType="end"/>
        </w:r>
      </w:hyperlink>
    </w:p>
    <w:p>
      <w:pPr>
        <w:pStyle w:val="TOC2"/>
        <w:tabs>
          <w:tab w:val="right" w:leader="dot" w:pos="8306"/>
        </w:tabs>
      </w:pPr>
      <w:hyperlink w:anchor="_Toc10628" w:history="1">
        <w:r>
          <w:rPr>
            <w:rFonts w:ascii="仿宋" w:eastAsia="仿宋" w:hAnsi="仿宋" w:cs="仿宋" w:hint="eastAsia"/>
            <w:lang w:eastAsia="zh-CN"/>
          </w:rPr>
          <w:t>(二)、交流与合作平台搭建</w:t>
        </w:r>
        <w:r>
          <w:tab/>
        </w:r>
        <w:r>
          <w:fldChar w:fldCharType="begin"/>
        </w:r>
        <w:r>
          <w:instrText xml:space="preserve"> PAGEREF _Toc10628 \h </w:instrText>
        </w:r>
        <w:r>
          <w:fldChar w:fldCharType="separate"/>
        </w:r>
        <w:r>
          <w:t>61</w:t>
        </w:r>
        <w:r>
          <w:fldChar w:fldCharType="end"/>
        </w:r>
      </w:hyperlink>
    </w:p>
    <w:p>
      <w:pPr>
        <w:pStyle w:val="TOC1"/>
        <w:tabs>
          <w:tab w:val="right" w:leader="dot" w:pos="8306"/>
        </w:tabs>
      </w:pPr>
      <w:hyperlink w:anchor="_Toc824" w:history="1">
        <w:r>
          <w:rPr>
            <w:rFonts w:ascii="仿宋" w:eastAsia="仿宋" w:hAnsi="仿宋" w:cs="仿宋" w:hint="eastAsia"/>
            <w:lang w:eastAsia="zh-CN"/>
          </w:rPr>
          <w:t>十五、人力资源管理与开发</w:t>
        </w:r>
        <w:r>
          <w:tab/>
        </w:r>
        <w:r>
          <w:fldChar w:fldCharType="begin"/>
        </w:r>
        <w:r>
          <w:instrText xml:space="preserve"> PAGEREF _Toc824 \h </w:instrText>
        </w:r>
        <w:r>
          <w:fldChar w:fldCharType="separate"/>
        </w:r>
        <w:r>
          <w:t>62</w:t>
        </w:r>
        <w:r>
          <w:fldChar w:fldCharType="end"/>
        </w:r>
      </w:hyperlink>
    </w:p>
    <w:p>
      <w:pPr>
        <w:pStyle w:val="TOC2"/>
        <w:tabs>
          <w:tab w:val="right" w:leader="dot" w:pos="8306"/>
        </w:tabs>
      </w:pPr>
      <w:hyperlink w:anchor="_Toc17655" w:history="1">
        <w:r>
          <w:rPr>
            <w:rFonts w:ascii="仿宋" w:eastAsia="仿宋" w:hAnsi="仿宋" w:cs="仿宋" w:hint="eastAsia"/>
            <w:lang w:eastAsia="zh-CN"/>
          </w:rPr>
          <w:t>(一)、人力资源规划</w:t>
        </w:r>
        <w:r>
          <w:tab/>
        </w:r>
        <w:r>
          <w:fldChar w:fldCharType="begin"/>
        </w:r>
        <w:r>
          <w:instrText xml:space="preserve"> PAGEREF _Toc17655 \h </w:instrText>
        </w:r>
        <w:r>
          <w:fldChar w:fldCharType="separate"/>
        </w:r>
        <w:r>
          <w:t>62</w:t>
        </w:r>
        <w:r>
          <w:fldChar w:fldCharType="end"/>
        </w:r>
      </w:hyperlink>
    </w:p>
    <w:p>
      <w:pPr>
        <w:pStyle w:val="TOC2"/>
        <w:tabs>
          <w:tab w:val="right" w:leader="dot" w:pos="8306"/>
        </w:tabs>
      </w:pPr>
      <w:hyperlink w:anchor="_Toc16854" w:history="1">
        <w:r>
          <w:rPr>
            <w:rFonts w:ascii="仿宋" w:eastAsia="仿宋" w:hAnsi="仿宋" w:cs="仿宋" w:hint="eastAsia"/>
            <w:lang w:eastAsia="zh-CN"/>
          </w:rPr>
          <w:t>(二)、人力资源开发与培训</w:t>
        </w:r>
        <w:r>
          <w:tab/>
        </w:r>
        <w:r>
          <w:fldChar w:fldCharType="begin"/>
        </w:r>
        <w:r>
          <w:instrText xml:space="preserve"> PAGEREF _Toc16854 \h </w:instrText>
        </w:r>
        <w:r>
          <w:fldChar w:fldCharType="separate"/>
        </w:r>
        <w:r>
          <w:t>64</w:t>
        </w:r>
        <w:r>
          <w:fldChar w:fldCharType="end"/>
        </w:r>
      </w:hyperlink>
    </w:p>
    <w:p>
      <w:pPr>
        <w:pStyle w:val="TOC1"/>
        <w:tabs>
          <w:tab w:val="right" w:leader="dot" w:pos="8306"/>
        </w:tabs>
      </w:pPr>
      <w:hyperlink w:anchor="_Toc14548" w:history="1">
        <w:r>
          <w:rPr>
            <w:rFonts w:ascii="仿宋" w:eastAsia="仿宋" w:hAnsi="仿宋" w:cs="仿宋" w:hint="eastAsia"/>
            <w:lang w:eastAsia="zh-CN"/>
          </w:rPr>
          <w:t>十六、企业合规与伦理</w:t>
        </w:r>
        <w:r>
          <w:tab/>
        </w:r>
        <w:r>
          <w:fldChar w:fldCharType="begin"/>
        </w:r>
        <w:r>
          <w:instrText xml:space="preserve"> PAGEREF _Toc14548 \h </w:instrText>
        </w:r>
        <w:r>
          <w:fldChar w:fldCharType="separate"/>
        </w:r>
        <w:r>
          <w:t>67</w:t>
        </w:r>
        <w:r>
          <w:fldChar w:fldCharType="end"/>
        </w:r>
      </w:hyperlink>
    </w:p>
    <w:p>
      <w:pPr>
        <w:pStyle w:val="TOC2"/>
        <w:tabs>
          <w:tab w:val="right" w:leader="dot" w:pos="8306"/>
        </w:tabs>
      </w:pPr>
      <w:hyperlink w:anchor="_Toc12089" w:history="1">
        <w:r>
          <w:rPr>
            <w:rFonts w:ascii="仿宋" w:eastAsia="仿宋" w:hAnsi="仿宋" w:cs="仿宋" w:hint="eastAsia"/>
            <w:lang w:eastAsia="zh-CN"/>
          </w:rPr>
          <w:t>(一)、合规政策与程序</w:t>
        </w:r>
        <w:r>
          <w:tab/>
        </w:r>
        <w:r>
          <w:fldChar w:fldCharType="begin"/>
        </w:r>
        <w:r>
          <w:instrText xml:space="preserve"> PAGEREF _Toc12089 \h </w:instrText>
        </w:r>
        <w:r>
          <w:fldChar w:fldCharType="separate"/>
        </w:r>
        <w:r>
          <w:t>67</w:t>
        </w:r>
        <w:r>
          <w:fldChar w:fldCharType="end"/>
        </w:r>
      </w:hyperlink>
    </w:p>
    <w:p>
      <w:pPr>
        <w:pStyle w:val="TOC2"/>
        <w:tabs>
          <w:tab w:val="right" w:leader="dot" w:pos="8306"/>
        </w:tabs>
      </w:pPr>
      <w:hyperlink w:anchor="_Toc3423" w:history="1">
        <w:r>
          <w:rPr>
            <w:rFonts w:ascii="仿宋" w:eastAsia="仿宋" w:hAnsi="仿宋" w:cs="仿宋" w:hint="eastAsia"/>
            <w:lang w:eastAsia="zh-CN"/>
          </w:rPr>
          <w:t>(二)、伦理规范与培训</w:t>
        </w:r>
        <w:r>
          <w:tab/>
        </w:r>
        <w:r>
          <w:fldChar w:fldCharType="begin"/>
        </w:r>
        <w:r>
          <w:instrText xml:space="preserve"> PAGEREF _Toc3423 \h </w:instrText>
        </w:r>
        <w:r>
          <w:fldChar w:fldCharType="separate"/>
        </w:r>
        <w:r>
          <w:t>68</w:t>
        </w:r>
        <w:r>
          <w:fldChar w:fldCharType="end"/>
        </w:r>
      </w:hyperlink>
    </w:p>
    <w:p>
      <w:pPr>
        <w:pStyle w:val="TOC2"/>
        <w:tabs>
          <w:tab w:val="right" w:leader="dot" w:pos="8306"/>
        </w:tabs>
      </w:pPr>
      <w:hyperlink w:anchor="_Toc29851" w:history="1">
        <w:r>
          <w:rPr>
            <w:rFonts w:ascii="仿宋" w:eastAsia="仿宋" w:hAnsi="仿宋" w:cs="仿宋" w:hint="eastAsia"/>
            <w:lang w:eastAsia="zh-CN"/>
          </w:rPr>
          <w:t>(三)、合规风险评估</w:t>
        </w:r>
        <w:r>
          <w:tab/>
        </w:r>
        <w:r>
          <w:fldChar w:fldCharType="begin"/>
        </w:r>
        <w:r>
          <w:instrText xml:space="preserve"> PAGEREF _Toc29851 \h </w:instrText>
        </w:r>
        <w:r>
          <w:fldChar w:fldCharType="separate"/>
        </w:r>
        <w:r>
          <w:t>69</w:t>
        </w:r>
        <w:r>
          <w:fldChar w:fldCharType="end"/>
        </w:r>
      </w:hyperlink>
    </w:p>
    <w:p>
      <w:pPr>
        <w:pStyle w:val="TOC2"/>
        <w:tabs>
          <w:tab w:val="right" w:leader="dot" w:pos="8306"/>
        </w:tabs>
      </w:pPr>
      <w:hyperlink w:anchor="_Toc10442" w:history="1">
        <w:r>
          <w:rPr>
            <w:rFonts w:ascii="仿宋" w:eastAsia="仿宋" w:hAnsi="仿宋" w:cs="仿宋" w:hint="eastAsia"/>
            <w:lang w:eastAsia="zh-CN"/>
          </w:rPr>
          <w:t>(四)、合规监督与执行</w:t>
        </w:r>
        <w:r>
          <w:tab/>
        </w:r>
        <w:r>
          <w:fldChar w:fldCharType="begin"/>
        </w:r>
        <w:r>
          <w:instrText xml:space="preserve"> PAGEREF _Toc10442 \h </w:instrText>
        </w:r>
        <w:r>
          <w:fldChar w:fldCharType="separate"/>
        </w:r>
        <w:r>
          <w:t>70</w:t>
        </w:r>
        <w:r>
          <w:fldChar w:fldCharType="end"/>
        </w:r>
      </w:hyperlink>
    </w:p>
    <w:p>
      <w:pPr>
        <w:pStyle w:val="TOC1"/>
        <w:tabs>
          <w:tab w:val="right" w:leader="dot" w:pos="8306"/>
        </w:tabs>
      </w:pPr>
      <w:hyperlink w:anchor="_Toc16837" w:history="1">
        <w:r>
          <w:rPr>
            <w:rFonts w:ascii="仿宋" w:eastAsia="仿宋" w:hAnsi="仿宋" w:cs="仿宋" w:hint="eastAsia"/>
            <w:lang w:eastAsia="zh-CN"/>
          </w:rPr>
          <w:t>十七、设施与设备管理</w:t>
        </w:r>
        <w:r>
          <w:tab/>
        </w:r>
        <w:r>
          <w:fldChar w:fldCharType="begin"/>
        </w:r>
        <w:r>
          <w:instrText xml:space="preserve"> PAGEREF _Toc16837 \h </w:instrText>
        </w:r>
        <w:r>
          <w:fldChar w:fldCharType="separate"/>
        </w:r>
        <w:r>
          <w:t>71</w:t>
        </w:r>
        <w:r>
          <w:fldChar w:fldCharType="end"/>
        </w:r>
      </w:hyperlink>
    </w:p>
    <w:p>
      <w:pPr>
        <w:pStyle w:val="TOC2"/>
        <w:tabs>
          <w:tab w:val="right" w:leader="dot" w:pos="8306"/>
        </w:tabs>
      </w:pPr>
      <w:hyperlink w:anchor="_Toc15535" w:history="1">
        <w:r>
          <w:rPr>
            <w:rFonts w:ascii="仿宋" w:eastAsia="仿宋" w:hAnsi="仿宋" w:cs="仿宋" w:hint="eastAsia"/>
            <w:lang w:eastAsia="zh-CN"/>
          </w:rPr>
          <w:t>(一)、设施规划与配置</w:t>
        </w:r>
        <w:r>
          <w:tab/>
        </w:r>
        <w:r>
          <w:fldChar w:fldCharType="begin"/>
        </w:r>
        <w:r>
          <w:instrText xml:space="preserve"> PAGEREF _Toc15535 \h </w:instrText>
        </w:r>
        <w:r>
          <w:fldChar w:fldCharType="separate"/>
        </w:r>
        <w:r>
          <w:t>71</w:t>
        </w:r>
        <w:r>
          <w:fldChar w:fldCharType="end"/>
        </w:r>
      </w:hyperlink>
    </w:p>
    <w:p>
      <w:pPr>
        <w:pStyle w:val="TOC2"/>
        <w:tabs>
          <w:tab w:val="right" w:leader="dot" w:pos="8306"/>
        </w:tabs>
      </w:pPr>
      <w:hyperlink w:anchor="_Toc1806" w:history="1">
        <w:r>
          <w:rPr>
            <w:rFonts w:ascii="仿宋" w:eastAsia="仿宋" w:hAnsi="仿宋" w:cs="仿宋" w:hint="eastAsia"/>
            <w:lang w:eastAsia="zh-CN"/>
          </w:rPr>
          <w:t>(二)、设备采购与维护管理</w:t>
        </w:r>
        <w:r>
          <w:tab/>
        </w:r>
        <w:r>
          <w:fldChar w:fldCharType="begin"/>
        </w:r>
        <w:r>
          <w:instrText xml:space="preserve"> PAGEREF _Toc1806 \h </w:instrText>
        </w:r>
        <w:r>
          <w:fldChar w:fldCharType="separate"/>
        </w:r>
        <w:r>
          <w:t>71</w:t>
        </w:r>
        <w:r>
          <w:fldChar w:fldCharType="end"/>
        </w:r>
      </w:hyperlink>
    </w:p>
    <w:p>
      <w:pPr>
        <w:pStyle w:val="TOC2"/>
        <w:tabs>
          <w:tab w:val="right" w:leader="dot" w:pos="8306"/>
        </w:tabs>
      </w:pPr>
      <w:hyperlink w:anchor="_Toc4233" w:history="1">
        <w:r>
          <w:rPr>
            <w:rFonts w:ascii="仿宋" w:eastAsia="仿宋" w:hAnsi="仿宋" w:cs="仿宋" w:hint="eastAsia"/>
            <w:lang w:eastAsia="zh-CN"/>
          </w:rPr>
          <w:t>(三)、设施设备升级策略</w:t>
        </w:r>
        <w:r>
          <w:tab/>
        </w:r>
        <w:r>
          <w:fldChar w:fldCharType="begin"/>
        </w:r>
        <w:r>
          <w:instrText xml:space="preserve"> PAGEREF _Toc4233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0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169"/>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4032"/>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4300"/>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18252"/>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13779"/>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14168"/>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490"/>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9" w:name="_Toc20870"/>
      <w:r>
        <w:rPr>
          <w:rFonts w:ascii="仿宋" w:eastAsia="仿宋" w:hAnsi="仿宋" w:cs="仿宋" w:hint="eastAsia"/>
          <w:sz w:val="28"/>
          <w:lang w:eastAsia="zh-CN"/>
        </w:rPr>
        <w:t>(三)、建设条件分析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这意味着销售团队会根据不同地区的需求和市场特点，调整销售方法和产品定位，以满足当地加工企业的需求。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https://d.book118.com/128073027044006030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8B1AA1"/>
    <w:rsid w:val="648B1A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2807302704400603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2024-01-16T12:34:00Z</dcterms:created>
  <dcterms:modified xsi:type="dcterms:W3CDTF">2024-01-16T12:34:50Z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ACB2D627DBA14EBAAB7FCB132D273192_11</vt:lpwstr>
  </property>
  <property fmtid="{D5CDD505-2E9C-101B-9397-08002B2CF9AE}" pid="3" name="KSOProductBuildVer">
    <vt:lpwstr>2052-12.1.0.16120</vt:lpwstr>
  </property>
</Properties>
</file>