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纯电动车项目计划设计方案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035" w:history="1">
        <w:r>
          <w:rPr>
            <w:rFonts w:ascii="仿宋" w:eastAsia="仿宋" w:hAnsi="仿宋" w:cs="仿宋" w:hint="eastAsia"/>
            <w:lang w:eastAsia="zh-CN"/>
          </w:rPr>
          <w:t>前言</w:t>
        </w:r>
        <w:r>
          <w:tab/>
        </w:r>
        <w:r>
          <w:fldChar w:fldCharType="begin"/>
        </w:r>
        <w:r>
          <w:instrText xml:space="preserve"> PAGEREF _Toc30035 \h </w:instrText>
        </w:r>
        <w:r>
          <w:fldChar w:fldCharType="separate"/>
        </w:r>
        <w:r>
          <w:t>3</w:t>
        </w:r>
        <w:r>
          <w:fldChar w:fldCharType="end"/>
        </w:r>
      </w:hyperlink>
    </w:p>
    <w:p>
      <w:pPr>
        <w:pStyle w:val="TOC1"/>
        <w:tabs>
          <w:tab w:val="right" w:leader="dot" w:pos="8306"/>
        </w:tabs>
      </w:pPr>
      <w:hyperlink w:anchor="_Toc16327" w:history="1">
        <w:r>
          <w:rPr>
            <w:rFonts w:ascii="仿宋" w:eastAsia="仿宋" w:hAnsi="仿宋" w:cs="仿宋" w:hint="eastAsia"/>
            <w:lang w:eastAsia="zh-CN"/>
          </w:rPr>
          <w:t>一、纯电动车项目土建工程</w:t>
        </w:r>
        <w:r>
          <w:tab/>
        </w:r>
        <w:r>
          <w:fldChar w:fldCharType="begin"/>
        </w:r>
        <w:r>
          <w:instrText xml:space="preserve"> PAGEREF _Toc16327 \h </w:instrText>
        </w:r>
        <w:r>
          <w:fldChar w:fldCharType="separate"/>
        </w:r>
        <w:r>
          <w:t>3</w:t>
        </w:r>
        <w:r>
          <w:fldChar w:fldCharType="end"/>
        </w:r>
      </w:hyperlink>
    </w:p>
    <w:p>
      <w:pPr>
        <w:pStyle w:val="TOC2"/>
        <w:tabs>
          <w:tab w:val="right" w:leader="dot" w:pos="8306"/>
        </w:tabs>
      </w:pPr>
      <w:hyperlink w:anchor="_Toc20754" w:history="1">
        <w:r>
          <w:rPr>
            <w:rFonts w:ascii="仿宋" w:eastAsia="仿宋" w:hAnsi="仿宋" w:cs="仿宋" w:hint="eastAsia"/>
            <w:lang w:eastAsia="zh-CN"/>
          </w:rPr>
          <w:t>(一)、建筑工程设计原则</w:t>
        </w:r>
        <w:r>
          <w:tab/>
        </w:r>
        <w:r>
          <w:fldChar w:fldCharType="begin"/>
        </w:r>
        <w:r>
          <w:instrText xml:space="preserve"> PAGEREF _Toc20754 \h </w:instrText>
        </w:r>
        <w:r>
          <w:fldChar w:fldCharType="separate"/>
        </w:r>
        <w:r>
          <w:t>3</w:t>
        </w:r>
        <w:r>
          <w:fldChar w:fldCharType="end"/>
        </w:r>
      </w:hyperlink>
    </w:p>
    <w:p>
      <w:pPr>
        <w:pStyle w:val="TOC2"/>
        <w:tabs>
          <w:tab w:val="right" w:leader="dot" w:pos="8306"/>
        </w:tabs>
      </w:pPr>
      <w:hyperlink w:anchor="_Toc29422" w:history="1">
        <w:r>
          <w:rPr>
            <w:rFonts w:ascii="仿宋" w:eastAsia="仿宋" w:hAnsi="仿宋" w:cs="仿宋" w:hint="eastAsia"/>
            <w:lang w:eastAsia="zh-CN"/>
          </w:rPr>
          <w:t>(二)、土建工程设计年限及安全等级</w:t>
        </w:r>
        <w:r>
          <w:tab/>
        </w:r>
        <w:r>
          <w:fldChar w:fldCharType="begin"/>
        </w:r>
        <w:r>
          <w:instrText xml:space="preserve"> PAGEREF _Toc29422 \h </w:instrText>
        </w:r>
        <w:r>
          <w:fldChar w:fldCharType="separate"/>
        </w:r>
        <w:r>
          <w:t>4</w:t>
        </w:r>
        <w:r>
          <w:fldChar w:fldCharType="end"/>
        </w:r>
      </w:hyperlink>
    </w:p>
    <w:p>
      <w:pPr>
        <w:pStyle w:val="TOC2"/>
        <w:tabs>
          <w:tab w:val="right" w:leader="dot" w:pos="8306"/>
        </w:tabs>
      </w:pPr>
      <w:hyperlink w:anchor="_Toc21776" w:history="1">
        <w:r>
          <w:rPr>
            <w:rFonts w:ascii="仿宋" w:eastAsia="仿宋" w:hAnsi="仿宋" w:cs="仿宋" w:hint="eastAsia"/>
            <w:lang w:eastAsia="zh-CN"/>
          </w:rPr>
          <w:t>(三)、建筑工程设计总体要求</w:t>
        </w:r>
        <w:r>
          <w:tab/>
        </w:r>
        <w:r>
          <w:fldChar w:fldCharType="begin"/>
        </w:r>
        <w:r>
          <w:instrText xml:space="preserve"> PAGEREF _Toc21776 \h </w:instrText>
        </w:r>
        <w:r>
          <w:fldChar w:fldCharType="separate"/>
        </w:r>
        <w:r>
          <w:t>5</w:t>
        </w:r>
        <w:r>
          <w:fldChar w:fldCharType="end"/>
        </w:r>
      </w:hyperlink>
    </w:p>
    <w:p>
      <w:pPr>
        <w:pStyle w:val="TOC2"/>
        <w:tabs>
          <w:tab w:val="right" w:leader="dot" w:pos="8306"/>
        </w:tabs>
      </w:pPr>
      <w:hyperlink w:anchor="_Toc15540" w:history="1">
        <w:r>
          <w:rPr>
            <w:rFonts w:ascii="仿宋" w:eastAsia="仿宋" w:hAnsi="仿宋" w:cs="仿宋" w:hint="eastAsia"/>
            <w:lang w:eastAsia="zh-CN"/>
          </w:rPr>
          <w:t>(四)、土建工程建设指标</w:t>
        </w:r>
        <w:r>
          <w:tab/>
        </w:r>
        <w:r>
          <w:fldChar w:fldCharType="begin"/>
        </w:r>
        <w:r>
          <w:instrText xml:space="preserve"> PAGEREF _Toc15540 \h </w:instrText>
        </w:r>
        <w:r>
          <w:fldChar w:fldCharType="separate"/>
        </w:r>
        <w:r>
          <w:t>6</w:t>
        </w:r>
        <w:r>
          <w:fldChar w:fldCharType="end"/>
        </w:r>
      </w:hyperlink>
    </w:p>
    <w:p>
      <w:pPr>
        <w:pStyle w:val="TOC1"/>
        <w:tabs>
          <w:tab w:val="right" w:leader="dot" w:pos="8306"/>
        </w:tabs>
      </w:pPr>
      <w:hyperlink w:anchor="_Toc27677" w:history="1">
        <w:r>
          <w:rPr>
            <w:rFonts w:ascii="仿宋" w:eastAsia="仿宋" w:hAnsi="仿宋" w:cs="仿宋" w:hint="eastAsia"/>
            <w:lang w:eastAsia="zh-CN"/>
          </w:rPr>
          <w:t>二、纯电动车项目可持续发展</w:t>
        </w:r>
        <w:r>
          <w:tab/>
        </w:r>
        <w:r>
          <w:fldChar w:fldCharType="begin"/>
        </w:r>
        <w:r>
          <w:instrText xml:space="preserve"> PAGEREF _Toc27677 \h </w:instrText>
        </w:r>
        <w:r>
          <w:fldChar w:fldCharType="separate"/>
        </w:r>
        <w:r>
          <w:t>6</w:t>
        </w:r>
        <w:r>
          <w:fldChar w:fldCharType="end"/>
        </w:r>
      </w:hyperlink>
    </w:p>
    <w:p>
      <w:pPr>
        <w:pStyle w:val="TOC2"/>
        <w:tabs>
          <w:tab w:val="right" w:leader="dot" w:pos="8306"/>
        </w:tabs>
      </w:pPr>
      <w:hyperlink w:anchor="_Toc14743" w:history="1">
        <w:r>
          <w:rPr>
            <w:rFonts w:ascii="仿宋" w:eastAsia="仿宋" w:hAnsi="仿宋" w:cs="仿宋" w:hint="eastAsia"/>
            <w:lang w:eastAsia="zh-CN"/>
          </w:rPr>
          <w:t>(一)、可持续战略与实践</w:t>
        </w:r>
        <w:r>
          <w:tab/>
        </w:r>
        <w:r>
          <w:fldChar w:fldCharType="begin"/>
        </w:r>
        <w:r>
          <w:instrText xml:space="preserve"> PAGEREF _Toc14743 \h </w:instrText>
        </w:r>
        <w:r>
          <w:fldChar w:fldCharType="separate"/>
        </w:r>
        <w:r>
          <w:t>6</w:t>
        </w:r>
        <w:r>
          <w:fldChar w:fldCharType="end"/>
        </w:r>
      </w:hyperlink>
    </w:p>
    <w:p>
      <w:pPr>
        <w:pStyle w:val="TOC2"/>
        <w:tabs>
          <w:tab w:val="right" w:leader="dot" w:pos="8306"/>
        </w:tabs>
      </w:pPr>
      <w:hyperlink w:anchor="_Toc20987" w:history="1">
        <w:r>
          <w:rPr>
            <w:rFonts w:ascii="仿宋" w:eastAsia="仿宋" w:hAnsi="仿宋" w:cs="仿宋" w:hint="eastAsia"/>
            <w:lang w:eastAsia="zh-CN"/>
          </w:rPr>
          <w:t>(二)、环保与社会责任</w:t>
        </w:r>
        <w:r>
          <w:tab/>
        </w:r>
        <w:r>
          <w:fldChar w:fldCharType="begin"/>
        </w:r>
        <w:r>
          <w:instrText xml:space="preserve"> PAGEREF _Toc20987 \h </w:instrText>
        </w:r>
        <w:r>
          <w:fldChar w:fldCharType="separate"/>
        </w:r>
        <w:r>
          <w:t>7</w:t>
        </w:r>
        <w:r>
          <w:fldChar w:fldCharType="end"/>
        </w:r>
      </w:hyperlink>
    </w:p>
    <w:p>
      <w:pPr>
        <w:pStyle w:val="TOC1"/>
        <w:tabs>
          <w:tab w:val="right" w:leader="dot" w:pos="8306"/>
        </w:tabs>
      </w:pPr>
      <w:hyperlink w:anchor="_Toc2695" w:history="1">
        <w:r>
          <w:rPr>
            <w:rFonts w:ascii="仿宋" w:eastAsia="仿宋" w:hAnsi="仿宋" w:cs="仿宋" w:hint="eastAsia"/>
            <w:lang w:eastAsia="zh-CN"/>
          </w:rPr>
          <w:t>三、工艺说明</w:t>
        </w:r>
        <w:r>
          <w:tab/>
        </w:r>
        <w:r>
          <w:fldChar w:fldCharType="begin"/>
        </w:r>
        <w:r>
          <w:instrText xml:space="preserve"> PAGEREF _Toc2695 \h </w:instrText>
        </w:r>
        <w:r>
          <w:fldChar w:fldCharType="separate"/>
        </w:r>
        <w:r>
          <w:t>8</w:t>
        </w:r>
        <w:r>
          <w:fldChar w:fldCharType="end"/>
        </w:r>
      </w:hyperlink>
    </w:p>
    <w:p>
      <w:pPr>
        <w:pStyle w:val="TOC2"/>
        <w:tabs>
          <w:tab w:val="right" w:leader="dot" w:pos="8306"/>
        </w:tabs>
      </w:pPr>
      <w:hyperlink w:anchor="_Toc3888" w:history="1">
        <w:r>
          <w:rPr>
            <w:rFonts w:ascii="仿宋" w:eastAsia="仿宋" w:hAnsi="仿宋" w:cs="仿宋" w:hint="eastAsia"/>
            <w:lang w:eastAsia="zh-CN"/>
          </w:rPr>
          <w:t>(一)、技术管理特点</w:t>
        </w:r>
        <w:r>
          <w:tab/>
        </w:r>
        <w:r>
          <w:fldChar w:fldCharType="begin"/>
        </w:r>
        <w:r>
          <w:instrText xml:space="preserve"> PAGEREF _Toc3888 \h </w:instrText>
        </w:r>
        <w:r>
          <w:fldChar w:fldCharType="separate"/>
        </w:r>
        <w:r>
          <w:t>8</w:t>
        </w:r>
        <w:r>
          <w:fldChar w:fldCharType="end"/>
        </w:r>
      </w:hyperlink>
    </w:p>
    <w:p>
      <w:pPr>
        <w:pStyle w:val="TOC2"/>
        <w:tabs>
          <w:tab w:val="right" w:leader="dot" w:pos="8306"/>
        </w:tabs>
      </w:pPr>
      <w:hyperlink w:anchor="_Toc7162" w:history="1">
        <w:r>
          <w:rPr>
            <w:rFonts w:ascii="仿宋" w:eastAsia="仿宋" w:hAnsi="仿宋" w:cs="仿宋" w:hint="eastAsia"/>
            <w:lang w:eastAsia="zh-CN"/>
          </w:rPr>
          <w:t>(二)、纯电动车项目工艺技术设计方案</w:t>
        </w:r>
        <w:r>
          <w:tab/>
        </w:r>
        <w:r>
          <w:fldChar w:fldCharType="begin"/>
        </w:r>
        <w:r>
          <w:instrText xml:space="preserve"> PAGEREF _Toc7162 \h </w:instrText>
        </w:r>
        <w:r>
          <w:fldChar w:fldCharType="separate"/>
        </w:r>
        <w:r>
          <w:t>9</w:t>
        </w:r>
        <w:r>
          <w:fldChar w:fldCharType="end"/>
        </w:r>
      </w:hyperlink>
    </w:p>
    <w:p>
      <w:pPr>
        <w:pStyle w:val="TOC2"/>
        <w:tabs>
          <w:tab w:val="right" w:leader="dot" w:pos="8306"/>
        </w:tabs>
      </w:pPr>
      <w:hyperlink w:anchor="_Toc29751" w:history="1">
        <w:r>
          <w:rPr>
            <w:rFonts w:ascii="仿宋" w:eastAsia="仿宋" w:hAnsi="仿宋" w:cs="仿宋" w:hint="eastAsia"/>
            <w:lang w:eastAsia="zh-CN"/>
          </w:rPr>
          <w:t>(三)、设备选型方案</w:t>
        </w:r>
        <w:r>
          <w:tab/>
        </w:r>
        <w:r>
          <w:fldChar w:fldCharType="begin"/>
        </w:r>
        <w:r>
          <w:instrText xml:space="preserve"> PAGEREF _Toc29751 \h </w:instrText>
        </w:r>
        <w:r>
          <w:fldChar w:fldCharType="separate"/>
        </w:r>
        <w:r>
          <w:t>10</w:t>
        </w:r>
        <w:r>
          <w:fldChar w:fldCharType="end"/>
        </w:r>
      </w:hyperlink>
    </w:p>
    <w:p>
      <w:pPr>
        <w:pStyle w:val="TOC1"/>
        <w:tabs>
          <w:tab w:val="right" w:leader="dot" w:pos="8306"/>
        </w:tabs>
      </w:pPr>
      <w:hyperlink w:anchor="_Toc17119" w:history="1">
        <w:r>
          <w:rPr>
            <w:rFonts w:ascii="仿宋" w:eastAsia="仿宋" w:hAnsi="仿宋" w:cs="仿宋" w:hint="eastAsia"/>
            <w:lang w:eastAsia="zh-CN"/>
          </w:rPr>
          <w:t>四、产品规划分析</w:t>
        </w:r>
        <w:r>
          <w:tab/>
        </w:r>
        <w:r>
          <w:fldChar w:fldCharType="begin"/>
        </w:r>
        <w:r>
          <w:instrText xml:space="preserve"> PAGEREF _Toc17119 \h </w:instrText>
        </w:r>
        <w:r>
          <w:fldChar w:fldCharType="separate"/>
        </w:r>
        <w:r>
          <w:t>12</w:t>
        </w:r>
        <w:r>
          <w:fldChar w:fldCharType="end"/>
        </w:r>
      </w:hyperlink>
    </w:p>
    <w:p>
      <w:pPr>
        <w:pStyle w:val="TOC2"/>
        <w:tabs>
          <w:tab w:val="right" w:leader="dot" w:pos="8306"/>
        </w:tabs>
      </w:pPr>
      <w:hyperlink w:anchor="_Toc5948" w:history="1">
        <w:r>
          <w:rPr>
            <w:rFonts w:ascii="仿宋" w:eastAsia="仿宋" w:hAnsi="仿宋" w:cs="仿宋" w:hint="eastAsia"/>
            <w:lang w:eastAsia="zh-CN"/>
          </w:rPr>
          <w:t>(一)、产品规划</w:t>
        </w:r>
        <w:r>
          <w:tab/>
        </w:r>
        <w:r>
          <w:fldChar w:fldCharType="begin"/>
        </w:r>
        <w:r>
          <w:instrText xml:space="preserve"> PAGEREF _Toc5948 \h </w:instrText>
        </w:r>
        <w:r>
          <w:fldChar w:fldCharType="separate"/>
        </w:r>
        <w:r>
          <w:t>12</w:t>
        </w:r>
        <w:r>
          <w:fldChar w:fldCharType="end"/>
        </w:r>
      </w:hyperlink>
    </w:p>
    <w:p>
      <w:pPr>
        <w:pStyle w:val="TOC2"/>
        <w:tabs>
          <w:tab w:val="right" w:leader="dot" w:pos="8306"/>
        </w:tabs>
      </w:pPr>
      <w:hyperlink w:anchor="_Toc17881" w:history="1">
        <w:r>
          <w:rPr>
            <w:rFonts w:ascii="仿宋" w:eastAsia="仿宋" w:hAnsi="仿宋" w:cs="仿宋" w:hint="eastAsia"/>
            <w:lang w:eastAsia="zh-CN"/>
          </w:rPr>
          <w:t>(二)、建设规模</w:t>
        </w:r>
        <w:r>
          <w:tab/>
        </w:r>
        <w:r>
          <w:fldChar w:fldCharType="begin"/>
        </w:r>
        <w:r>
          <w:instrText xml:space="preserve"> PAGEREF _Toc17881 \h </w:instrText>
        </w:r>
        <w:r>
          <w:fldChar w:fldCharType="separate"/>
        </w:r>
        <w:r>
          <w:t>12</w:t>
        </w:r>
        <w:r>
          <w:fldChar w:fldCharType="end"/>
        </w:r>
      </w:hyperlink>
    </w:p>
    <w:p>
      <w:pPr>
        <w:pStyle w:val="TOC1"/>
        <w:tabs>
          <w:tab w:val="right" w:leader="dot" w:pos="8306"/>
        </w:tabs>
      </w:pPr>
      <w:hyperlink w:anchor="_Toc12497" w:history="1">
        <w:r>
          <w:rPr>
            <w:rFonts w:ascii="仿宋" w:eastAsia="仿宋" w:hAnsi="仿宋" w:cs="仿宋" w:hint="eastAsia"/>
            <w:lang w:eastAsia="zh-CN"/>
          </w:rPr>
          <w:t>五、纯电动车项目建设单位说明</w:t>
        </w:r>
        <w:r>
          <w:tab/>
        </w:r>
        <w:r>
          <w:fldChar w:fldCharType="begin"/>
        </w:r>
        <w:r>
          <w:instrText xml:space="preserve"> PAGEREF _Toc12497 \h </w:instrText>
        </w:r>
        <w:r>
          <w:fldChar w:fldCharType="separate"/>
        </w:r>
        <w:r>
          <w:t>14</w:t>
        </w:r>
        <w:r>
          <w:fldChar w:fldCharType="end"/>
        </w:r>
      </w:hyperlink>
    </w:p>
    <w:p>
      <w:pPr>
        <w:pStyle w:val="TOC2"/>
        <w:tabs>
          <w:tab w:val="right" w:leader="dot" w:pos="8306"/>
        </w:tabs>
      </w:pPr>
      <w:hyperlink w:anchor="_Toc23981" w:history="1">
        <w:r>
          <w:rPr>
            <w:rFonts w:ascii="仿宋" w:eastAsia="仿宋" w:hAnsi="仿宋" w:cs="仿宋" w:hint="eastAsia"/>
            <w:lang w:eastAsia="zh-CN"/>
          </w:rPr>
          <w:t>(一)、纯电动车项目承办单位基本情况</w:t>
        </w:r>
        <w:r>
          <w:tab/>
        </w:r>
        <w:r>
          <w:fldChar w:fldCharType="begin"/>
        </w:r>
        <w:r>
          <w:instrText xml:space="preserve"> PAGEREF _Toc23981 \h </w:instrText>
        </w:r>
        <w:r>
          <w:fldChar w:fldCharType="separate"/>
        </w:r>
        <w:r>
          <w:t>14</w:t>
        </w:r>
        <w:r>
          <w:fldChar w:fldCharType="end"/>
        </w:r>
      </w:hyperlink>
    </w:p>
    <w:p>
      <w:pPr>
        <w:pStyle w:val="TOC2"/>
        <w:tabs>
          <w:tab w:val="right" w:leader="dot" w:pos="8306"/>
        </w:tabs>
      </w:pPr>
      <w:hyperlink w:anchor="_Toc22335" w:history="1">
        <w:r>
          <w:rPr>
            <w:rFonts w:ascii="仿宋" w:eastAsia="仿宋" w:hAnsi="仿宋" w:cs="仿宋" w:hint="eastAsia"/>
            <w:lang w:eastAsia="zh-CN"/>
          </w:rPr>
          <w:t>(二)、公司经济效益分析</w:t>
        </w:r>
        <w:r>
          <w:tab/>
        </w:r>
        <w:r>
          <w:fldChar w:fldCharType="begin"/>
        </w:r>
        <w:r>
          <w:instrText xml:space="preserve"> PAGEREF _Toc22335 \h </w:instrText>
        </w:r>
        <w:r>
          <w:fldChar w:fldCharType="separate"/>
        </w:r>
        <w:r>
          <w:t>14</w:t>
        </w:r>
        <w:r>
          <w:fldChar w:fldCharType="end"/>
        </w:r>
      </w:hyperlink>
    </w:p>
    <w:p>
      <w:pPr>
        <w:pStyle w:val="TOC1"/>
        <w:tabs>
          <w:tab w:val="right" w:leader="dot" w:pos="8306"/>
        </w:tabs>
      </w:pPr>
      <w:hyperlink w:anchor="_Toc19912" w:history="1">
        <w:r>
          <w:rPr>
            <w:rFonts w:ascii="仿宋" w:eastAsia="仿宋" w:hAnsi="仿宋" w:cs="仿宋" w:hint="eastAsia"/>
            <w:lang w:eastAsia="zh-CN"/>
          </w:rPr>
          <w:t>六、纯电动车项目文档管理</w:t>
        </w:r>
        <w:r>
          <w:tab/>
        </w:r>
        <w:r>
          <w:fldChar w:fldCharType="begin"/>
        </w:r>
        <w:r>
          <w:instrText xml:space="preserve"> PAGEREF _Toc19912 \h </w:instrText>
        </w:r>
        <w:r>
          <w:fldChar w:fldCharType="separate"/>
        </w:r>
        <w:r>
          <w:t>15</w:t>
        </w:r>
        <w:r>
          <w:fldChar w:fldCharType="end"/>
        </w:r>
      </w:hyperlink>
    </w:p>
    <w:p>
      <w:pPr>
        <w:pStyle w:val="TOC2"/>
        <w:tabs>
          <w:tab w:val="right" w:leader="dot" w:pos="8306"/>
        </w:tabs>
      </w:pPr>
      <w:hyperlink w:anchor="_Toc21852" w:history="1">
        <w:r>
          <w:rPr>
            <w:rFonts w:ascii="仿宋" w:eastAsia="仿宋" w:hAnsi="仿宋" w:cs="仿宋" w:hint="eastAsia"/>
            <w:lang w:eastAsia="zh-CN"/>
          </w:rPr>
          <w:t>(一)、文档编制与审查</w:t>
        </w:r>
        <w:r>
          <w:tab/>
        </w:r>
        <w:r>
          <w:fldChar w:fldCharType="begin"/>
        </w:r>
        <w:r>
          <w:instrText xml:space="preserve"> PAGEREF _Toc21852 \h </w:instrText>
        </w:r>
        <w:r>
          <w:fldChar w:fldCharType="separate"/>
        </w:r>
        <w:r>
          <w:t>15</w:t>
        </w:r>
        <w:r>
          <w:fldChar w:fldCharType="end"/>
        </w:r>
      </w:hyperlink>
    </w:p>
    <w:p>
      <w:pPr>
        <w:pStyle w:val="TOC2"/>
        <w:tabs>
          <w:tab w:val="right" w:leader="dot" w:pos="8306"/>
        </w:tabs>
      </w:pPr>
      <w:hyperlink w:anchor="_Toc32326" w:history="1">
        <w:r>
          <w:rPr>
            <w:rFonts w:ascii="仿宋" w:eastAsia="仿宋" w:hAnsi="仿宋" w:cs="仿宋" w:hint="eastAsia"/>
            <w:lang w:eastAsia="zh-CN"/>
          </w:rPr>
          <w:t>(二)、文档发布与分发</w:t>
        </w:r>
        <w:r>
          <w:tab/>
        </w:r>
        <w:r>
          <w:fldChar w:fldCharType="begin"/>
        </w:r>
        <w:r>
          <w:instrText xml:space="preserve"> PAGEREF _Toc32326 \h </w:instrText>
        </w:r>
        <w:r>
          <w:fldChar w:fldCharType="separate"/>
        </w:r>
        <w:r>
          <w:t>17</w:t>
        </w:r>
        <w:r>
          <w:fldChar w:fldCharType="end"/>
        </w:r>
      </w:hyperlink>
    </w:p>
    <w:p>
      <w:pPr>
        <w:pStyle w:val="TOC2"/>
        <w:tabs>
          <w:tab w:val="right" w:leader="dot" w:pos="8306"/>
        </w:tabs>
      </w:pPr>
      <w:hyperlink w:anchor="_Toc267" w:history="1">
        <w:r>
          <w:rPr>
            <w:rFonts w:ascii="仿宋" w:eastAsia="仿宋" w:hAnsi="仿宋" w:cs="仿宋" w:hint="eastAsia"/>
            <w:lang w:eastAsia="zh-CN"/>
          </w:rPr>
          <w:t>(三)、文档存档与归档</w:t>
        </w:r>
        <w:r>
          <w:tab/>
        </w:r>
        <w:r>
          <w:fldChar w:fldCharType="begin"/>
        </w:r>
        <w:r>
          <w:instrText xml:space="preserve"> PAGEREF _Toc267 \h </w:instrText>
        </w:r>
        <w:r>
          <w:fldChar w:fldCharType="separate"/>
        </w:r>
        <w:r>
          <w:t>17</w:t>
        </w:r>
        <w:r>
          <w:fldChar w:fldCharType="end"/>
        </w:r>
      </w:hyperlink>
    </w:p>
    <w:p>
      <w:pPr>
        <w:pStyle w:val="TOC1"/>
        <w:tabs>
          <w:tab w:val="right" w:leader="dot" w:pos="8306"/>
        </w:tabs>
      </w:pPr>
      <w:hyperlink w:anchor="_Toc2786" w:history="1">
        <w:r>
          <w:rPr>
            <w:rFonts w:ascii="仿宋" w:eastAsia="仿宋" w:hAnsi="仿宋" w:cs="仿宋" w:hint="eastAsia"/>
            <w:lang w:eastAsia="zh-CN"/>
          </w:rPr>
          <w:t>七、纯电动车项目计划安排</w:t>
        </w:r>
        <w:r>
          <w:tab/>
        </w:r>
        <w:r>
          <w:fldChar w:fldCharType="begin"/>
        </w:r>
        <w:r>
          <w:instrText xml:space="preserve"> PAGEREF _Toc2786 \h </w:instrText>
        </w:r>
        <w:r>
          <w:fldChar w:fldCharType="separate"/>
        </w:r>
        <w:r>
          <w:t>19</w:t>
        </w:r>
        <w:r>
          <w:fldChar w:fldCharType="end"/>
        </w:r>
      </w:hyperlink>
    </w:p>
    <w:p>
      <w:pPr>
        <w:pStyle w:val="TOC2"/>
        <w:tabs>
          <w:tab w:val="right" w:leader="dot" w:pos="8306"/>
        </w:tabs>
      </w:pPr>
      <w:hyperlink w:anchor="_Toc22232" w:history="1">
        <w:r>
          <w:rPr>
            <w:rFonts w:ascii="仿宋" w:eastAsia="仿宋" w:hAnsi="仿宋" w:cs="仿宋" w:hint="eastAsia"/>
            <w:lang w:eastAsia="zh-CN"/>
          </w:rPr>
          <w:t>(一)、建设周期</w:t>
        </w:r>
        <w:r>
          <w:tab/>
        </w:r>
        <w:r>
          <w:fldChar w:fldCharType="begin"/>
        </w:r>
        <w:r>
          <w:instrText xml:space="preserve"> PAGEREF _Toc22232 \h </w:instrText>
        </w:r>
        <w:r>
          <w:fldChar w:fldCharType="separate"/>
        </w:r>
        <w:r>
          <w:t>19</w:t>
        </w:r>
        <w:r>
          <w:fldChar w:fldCharType="end"/>
        </w:r>
      </w:hyperlink>
    </w:p>
    <w:p>
      <w:pPr>
        <w:pStyle w:val="TOC2"/>
        <w:tabs>
          <w:tab w:val="right" w:leader="dot" w:pos="8306"/>
        </w:tabs>
      </w:pPr>
      <w:hyperlink w:anchor="_Toc5814" w:history="1">
        <w:r>
          <w:rPr>
            <w:rFonts w:ascii="仿宋" w:eastAsia="仿宋" w:hAnsi="仿宋" w:cs="仿宋" w:hint="eastAsia"/>
            <w:lang w:eastAsia="zh-CN"/>
          </w:rPr>
          <w:t>(二)、建设进度</w:t>
        </w:r>
        <w:r>
          <w:tab/>
        </w:r>
        <w:r>
          <w:fldChar w:fldCharType="begin"/>
        </w:r>
        <w:r>
          <w:instrText xml:space="preserve"> PAGEREF _Toc5814 \h </w:instrText>
        </w:r>
        <w:r>
          <w:fldChar w:fldCharType="separate"/>
        </w:r>
        <w:r>
          <w:t>19</w:t>
        </w:r>
        <w:r>
          <w:fldChar w:fldCharType="end"/>
        </w:r>
      </w:hyperlink>
    </w:p>
    <w:p>
      <w:pPr>
        <w:pStyle w:val="TOC2"/>
        <w:tabs>
          <w:tab w:val="right" w:leader="dot" w:pos="8306"/>
        </w:tabs>
      </w:pPr>
      <w:hyperlink w:anchor="_Toc2889" w:history="1">
        <w:r>
          <w:rPr>
            <w:rFonts w:ascii="仿宋" w:eastAsia="仿宋" w:hAnsi="仿宋" w:cs="仿宋" w:hint="eastAsia"/>
            <w:lang w:eastAsia="zh-CN"/>
          </w:rPr>
          <w:t>(三)、进度安排注意事项</w:t>
        </w:r>
        <w:r>
          <w:tab/>
        </w:r>
        <w:r>
          <w:fldChar w:fldCharType="begin"/>
        </w:r>
        <w:r>
          <w:instrText xml:space="preserve"> PAGEREF _Toc2889 \h </w:instrText>
        </w:r>
        <w:r>
          <w:fldChar w:fldCharType="separate"/>
        </w:r>
        <w:r>
          <w:t>20</w:t>
        </w:r>
        <w:r>
          <w:fldChar w:fldCharType="end"/>
        </w:r>
      </w:hyperlink>
    </w:p>
    <w:p>
      <w:pPr>
        <w:pStyle w:val="TOC2"/>
        <w:tabs>
          <w:tab w:val="right" w:leader="dot" w:pos="8306"/>
        </w:tabs>
      </w:pPr>
      <w:hyperlink w:anchor="_Toc29370" w:history="1">
        <w:r>
          <w:rPr>
            <w:rFonts w:ascii="仿宋" w:eastAsia="仿宋" w:hAnsi="仿宋" w:cs="仿宋" w:hint="eastAsia"/>
            <w:lang w:eastAsia="zh-CN"/>
          </w:rPr>
          <w:t>(四)、人力资源配置</w:t>
        </w:r>
        <w:r>
          <w:tab/>
        </w:r>
        <w:r>
          <w:fldChar w:fldCharType="begin"/>
        </w:r>
        <w:r>
          <w:instrText xml:space="preserve"> PAGEREF _Toc29370 \h </w:instrText>
        </w:r>
        <w:r>
          <w:fldChar w:fldCharType="separate"/>
        </w:r>
        <w:r>
          <w:t>22</w:t>
        </w:r>
        <w:r>
          <w:fldChar w:fldCharType="end"/>
        </w:r>
      </w:hyperlink>
    </w:p>
    <w:p>
      <w:pPr>
        <w:pStyle w:val="TOC1"/>
        <w:tabs>
          <w:tab w:val="right" w:leader="dot" w:pos="8306"/>
        </w:tabs>
      </w:pPr>
      <w:hyperlink w:anchor="_Toc2009" w:history="1">
        <w:r>
          <w:rPr>
            <w:rFonts w:ascii="仿宋" w:eastAsia="仿宋" w:hAnsi="仿宋" w:cs="仿宋" w:hint="eastAsia"/>
            <w:lang w:eastAsia="zh-CN"/>
          </w:rPr>
          <w:t>八、纯电动车项目人力资源培养与发展</w:t>
        </w:r>
        <w:r>
          <w:tab/>
        </w:r>
        <w:r>
          <w:fldChar w:fldCharType="begin"/>
        </w:r>
        <w:r>
          <w:instrText xml:space="preserve"> PAGEREF _Toc2009 \h </w:instrText>
        </w:r>
        <w:r>
          <w:fldChar w:fldCharType="separate"/>
        </w:r>
        <w:r>
          <w:t>23</w:t>
        </w:r>
        <w:r>
          <w:fldChar w:fldCharType="end"/>
        </w:r>
      </w:hyperlink>
    </w:p>
    <w:p>
      <w:pPr>
        <w:pStyle w:val="TOC2"/>
        <w:tabs>
          <w:tab w:val="right" w:leader="dot" w:pos="8306"/>
        </w:tabs>
      </w:pPr>
      <w:hyperlink w:anchor="_Toc21847" w:history="1">
        <w:r>
          <w:rPr>
            <w:rFonts w:ascii="仿宋" w:eastAsia="仿宋" w:hAnsi="仿宋" w:cs="仿宋" w:hint="eastAsia"/>
            <w:lang w:eastAsia="zh-CN"/>
          </w:rPr>
          <w:t>(一)、人才需求与规划</w:t>
        </w:r>
        <w:r>
          <w:tab/>
        </w:r>
        <w:r>
          <w:fldChar w:fldCharType="begin"/>
        </w:r>
        <w:r>
          <w:instrText xml:space="preserve"> PAGEREF _Toc21847 \h </w:instrText>
        </w:r>
        <w:r>
          <w:fldChar w:fldCharType="separate"/>
        </w:r>
        <w:r>
          <w:t>23</w:t>
        </w:r>
        <w:r>
          <w:fldChar w:fldCharType="end"/>
        </w:r>
      </w:hyperlink>
    </w:p>
    <w:p>
      <w:pPr>
        <w:pStyle w:val="TOC2"/>
        <w:tabs>
          <w:tab w:val="right" w:leader="dot" w:pos="8306"/>
        </w:tabs>
      </w:pPr>
      <w:hyperlink w:anchor="_Toc14525" w:history="1">
        <w:r>
          <w:rPr>
            <w:rFonts w:ascii="仿宋" w:eastAsia="仿宋" w:hAnsi="仿宋" w:cs="仿宋" w:hint="eastAsia"/>
            <w:lang w:eastAsia="zh-CN"/>
          </w:rPr>
          <w:t>(二)、培训与发展计划</w:t>
        </w:r>
        <w:r>
          <w:tab/>
        </w:r>
        <w:r>
          <w:fldChar w:fldCharType="begin"/>
        </w:r>
        <w:r>
          <w:instrText xml:space="preserve"> PAGEREF _Toc14525 \h </w:instrText>
        </w:r>
        <w:r>
          <w:fldChar w:fldCharType="separate"/>
        </w:r>
        <w:r>
          <w:t>23</w:t>
        </w:r>
        <w:r>
          <w:fldChar w:fldCharType="end"/>
        </w:r>
      </w:hyperlink>
    </w:p>
    <w:p>
      <w:pPr>
        <w:pStyle w:val="TOC1"/>
        <w:tabs>
          <w:tab w:val="right" w:leader="dot" w:pos="8306"/>
        </w:tabs>
      </w:pPr>
      <w:hyperlink w:anchor="_Toc5013" w:history="1">
        <w:r>
          <w:rPr>
            <w:rFonts w:ascii="仿宋" w:eastAsia="仿宋" w:hAnsi="仿宋" w:cs="仿宋" w:hint="eastAsia"/>
            <w:lang w:eastAsia="zh-CN"/>
          </w:rPr>
          <w:t>九、纯电动车项目技术管理</w:t>
        </w:r>
        <w:r>
          <w:tab/>
        </w:r>
        <w:r>
          <w:fldChar w:fldCharType="begin"/>
        </w:r>
        <w:r>
          <w:instrText xml:space="preserve"> PAGEREF _Toc5013 \h </w:instrText>
        </w:r>
        <w:r>
          <w:fldChar w:fldCharType="separate"/>
        </w:r>
        <w:r>
          <w:t>24</w:t>
        </w:r>
        <w:r>
          <w:fldChar w:fldCharType="end"/>
        </w:r>
      </w:hyperlink>
    </w:p>
    <w:p>
      <w:pPr>
        <w:pStyle w:val="TOC2"/>
        <w:tabs>
          <w:tab w:val="right" w:leader="dot" w:pos="8306"/>
        </w:tabs>
      </w:pPr>
      <w:hyperlink w:anchor="_Toc31205" w:history="1">
        <w:r>
          <w:rPr>
            <w:rFonts w:ascii="仿宋" w:eastAsia="仿宋" w:hAnsi="仿宋" w:cs="仿宋" w:hint="eastAsia"/>
            <w:lang w:eastAsia="zh-CN"/>
          </w:rPr>
          <w:t>(一)、技术方案选用方向</w:t>
        </w:r>
        <w:r>
          <w:tab/>
        </w:r>
        <w:r>
          <w:fldChar w:fldCharType="begin"/>
        </w:r>
        <w:r>
          <w:instrText xml:space="preserve"> PAGEREF _Toc31205 \h </w:instrText>
        </w:r>
        <w:r>
          <w:fldChar w:fldCharType="separate"/>
        </w:r>
        <w:r>
          <w:t>24</w:t>
        </w:r>
        <w:r>
          <w:fldChar w:fldCharType="end"/>
        </w:r>
      </w:hyperlink>
    </w:p>
    <w:p>
      <w:pPr>
        <w:pStyle w:val="TOC2"/>
        <w:tabs>
          <w:tab w:val="right" w:leader="dot" w:pos="8306"/>
        </w:tabs>
      </w:pPr>
      <w:hyperlink w:anchor="_Toc4259" w:history="1">
        <w:r>
          <w:rPr>
            <w:rFonts w:ascii="仿宋" w:eastAsia="仿宋" w:hAnsi="仿宋" w:cs="仿宋" w:hint="eastAsia"/>
            <w:lang w:eastAsia="zh-CN"/>
          </w:rPr>
          <w:t>(二)、工艺技术方案选用原则</w:t>
        </w:r>
        <w:r>
          <w:tab/>
        </w:r>
        <w:r>
          <w:fldChar w:fldCharType="begin"/>
        </w:r>
        <w:r>
          <w:instrText xml:space="preserve"> PAGEREF _Toc4259 \h </w:instrText>
        </w:r>
        <w:r>
          <w:fldChar w:fldCharType="separate"/>
        </w:r>
        <w:r>
          <w:t>26</w:t>
        </w:r>
        <w:r>
          <w:fldChar w:fldCharType="end"/>
        </w:r>
      </w:hyperlink>
    </w:p>
    <w:p>
      <w:pPr>
        <w:pStyle w:val="TOC2"/>
        <w:tabs>
          <w:tab w:val="right" w:leader="dot" w:pos="8306"/>
        </w:tabs>
      </w:pPr>
      <w:hyperlink w:anchor="_Toc9420" w:history="1">
        <w:r>
          <w:rPr>
            <w:rFonts w:ascii="仿宋" w:eastAsia="仿宋" w:hAnsi="仿宋" w:cs="仿宋" w:hint="eastAsia"/>
            <w:lang w:eastAsia="zh-CN"/>
          </w:rPr>
          <w:t>(三)、工艺技术方案要求</w:t>
        </w:r>
        <w:r>
          <w:tab/>
        </w:r>
        <w:r>
          <w:fldChar w:fldCharType="begin"/>
        </w:r>
        <w:r>
          <w:instrText xml:space="preserve"> PAGEREF _Toc9420 \h </w:instrText>
        </w:r>
        <w:r>
          <w:fldChar w:fldCharType="separate"/>
        </w:r>
        <w:r>
          <w:t>28</w:t>
        </w:r>
        <w:r>
          <w:fldChar w:fldCharType="end"/>
        </w:r>
      </w:hyperlink>
    </w:p>
    <w:p>
      <w:pPr>
        <w:pStyle w:val="TOC1"/>
        <w:tabs>
          <w:tab w:val="right" w:leader="dot" w:pos="8306"/>
        </w:tabs>
      </w:pPr>
      <w:hyperlink w:anchor="_Toc32470" w:history="1">
        <w:r>
          <w:rPr>
            <w:rFonts w:ascii="仿宋" w:eastAsia="仿宋" w:hAnsi="仿宋" w:cs="仿宋" w:hint="eastAsia"/>
            <w:lang w:eastAsia="zh-CN"/>
          </w:rPr>
          <w:t>十、纯电动车项目风险管理</w:t>
        </w:r>
        <w:r>
          <w:tab/>
        </w:r>
        <w:r>
          <w:fldChar w:fldCharType="begin"/>
        </w:r>
        <w:r>
          <w:instrText xml:space="preserve"> PAGEREF _Toc32470 \h </w:instrText>
        </w:r>
        <w:r>
          <w:fldChar w:fldCharType="separate"/>
        </w:r>
        <w:r>
          <w:t>30</w:t>
        </w:r>
        <w:r>
          <w:fldChar w:fldCharType="end"/>
        </w:r>
      </w:hyperlink>
    </w:p>
    <w:p>
      <w:pPr>
        <w:pStyle w:val="TOC2"/>
        <w:tabs>
          <w:tab w:val="right" w:leader="dot" w:pos="8306"/>
        </w:tabs>
      </w:pPr>
      <w:hyperlink w:anchor="_Toc3613" w:history="1">
        <w:r>
          <w:rPr>
            <w:rFonts w:ascii="仿宋" w:eastAsia="仿宋" w:hAnsi="仿宋" w:cs="仿宋" w:hint="eastAsia"/>
            <w:lang w:eastAsia="zh-CN"/>
          </w:rPr>
          <w:t>(一)、风险识别与评估</w:t>
        </w:r>
        <w:r>
          <w:tab/>
        </w:r>
        <w:r>
          <w:fldChar w:fldCharType="begin"/>
        </w:r>
        <w:r>
          <w:instrText xml:space="preserve"> PAGEREF _Toc3613 \h </w:instrText>
        </w:r>
        <w:r>
          <w:fldChar w:fldCharType="separate"/>
        </w:r>
        <w:r>
          <w:t>30</w:t>
        </w:r>
        <w:r>
          <w:fldChar w:fldCharType="end"/>
        </w:r>
      </w:hyperlink>
    </w:p>
    <w:p>
      <w:pPr>
        <w:pStyle w:val="TOC2"/>
        <w:tabs>
          <w:tab w:val="right" w:leader="dot" w:pos="8306"/>
        </w:tabs>
      </w:pPr>
      <w:hyperlink w:anchor="_Toc9543" w:history="1">
        <w:r>
          <w:rPr>
            <w:rFonts w:ascii="仿宋" w:eastAsia="仿宋" w:hAnsi="仿宋" w:cs="仿宋" w:hint="eastAsia"/>
            <w:lang w:eastAsia="zh-CN"/>
          </w:rPr>
          <w:t>(二)、风险应对策略</w:t>
        </w:r>
        <w:r>
          <w:tab/>
        </w:r>
        <w:r>
          <w:fldChar w:fldCharType="begin"/>
        </w:r>
        <w:r>
          <w:instrText xml:space="preserve"> PAGEREF _Toc9543 \h </w:instrText>
        </w:r>
        <w:r>
          <w:fldChar w:fldCharType="separate"/>
        </w:r>
        <w:r>
          <w:t>31</w:t>
        </w:r>
        <w:r>
          <w:fldChar w:fldCharType="end"/>
        </w:r>
      </w:hyperlink>
    </w:p>
    <w:p>
      <w:pPr>
        <w:pStyle w:val="TOC2"/>
        <w:tabs>
          <w:tab w:val="right" w:leader="dot" w:pos="8306"/>
        </w:tabs>
      </w:pPr>
      <w:hyperlink w:anchor="_Toc31035" w:history="1">
        <w:r>
          <w:rPr>
            <w:rFonts w:ascii="仿宋" w:eastAsia="仿宋" w:hAnsi="仿宋" w:cs="仿宋" w:hint="eastAsia"/>
            <w:lang w:eastAsia="zh-CN"/>
          </w:rPr>
          <w:t>(三)、风险监控与控制</w:t>
        </w:r>
        <w:r>
          <w:tab/>
        </w:r>
        <w:r>
          <w:fldChar w:fldCharType="begin"/>
        </w:r>
        <w:r>
          <w:instrText xml:space="preserve"> PAGEREF _Toc31035 \h </w:instrText>
        </w:r>
        <w:r>
          <w:fldChar w:fldCharType="separate"/>
        </w:r>
        <w:r>
          <w:t>33</w:t>
        </w:r>
        <w:r>
          <w:fldChar w:fldCharType="end"/>
        </w:r>
      </w:hyperlink>
    </w:p>
    <w:p>
      <w:pPr>
        <w:pStyle w:val="TOC1"/>
        <w:tabs>
          <w:tab w:val="right" w:leader="dot" w:pos="8306"/>
        </w:tabs>
      </w:pPr>
      <w:hyperlink w:anchor="_Toc14265" w:history="1">
        <w:r>
          <w:rPr>
            <w:rFonts w:ascii="仿宋" w:eastAsia="仿宋" w:hAnsi="仿宋" w:cs="仿宋" w:hint="eastAsia"/>
            <w:lang w:eastAsia="zh-CN"/>
          </w:rPr>
          <w:t>十一、纯电动车项目人力资源管理</w:t>
        </w:r>
        <w:r>
          <w:tab/>
        </w:r>
        <w:r>
          <w:fldChar w:fldCharType="begin"/>
        </w:r>
        <w:r>
          <w:instrText xml:space="preserve"> PAGEREF _Toc14265 \h </w:instrText>
        </w:r>
        <w:r>
          <w:fldChar w:fldCharType="separate"/>
        </w:r>
        <w:r>
          <w:t>34</w:t>
        </w:r>
        <w:r>
          <w:fldChar w:fldCharType="end"/>
        </w:r>
      </w:hyperlink>
    </w:p>
    <w:p>
      <w:pPr>
        <w:pStyle w:val="TOC2"/>
        <w:tabs>
          <w:tab w:val="right" w:leader="dot" w:pos="8306"/>
        </w:tabs>
      </w:pPr>
      <w:hyperlink w:anchor="_Toc31007" w:history="1">
        <w:r>
          <w:rPr>
            <w:rFonts w:ascii="仿宋" w:eastAsia="仿宋" w:hAnsi="仿宋" w:cs="仿宋" w:hint="eastAsia"/>
            <w:lang w:eastAsia="zh-CN"/>
          </w:rPr>
          <w:t>(一)、建立健全的预算管理制度</w:t>
        </w:r>
        <w:r>
          <w:tab/>
        </w:r>
        <w:r>
          <w:fldChar w:fldCharType="begin"/>
        </w:r>
        <w:r>
          <w:instrText xml:space="preserve"> PAGEREF _Toc31007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352" w:history="1">
        <w:r>
          <w:rPr>
            <w:rFonts w:ascii="仿宋" w:eastAsia="仿宋" w:hAnsi="仿宋" w:cs="仿宋" w:hint="eastAsia"/>
            <w:lang w:eastAsia="zh-CN"/>
          </w:rPr>
          <w:t>(二)、加强资金流动监控</w:t>
        </w:r>
        <w:r>
          <w:tab/>
        </w:r>
        <w:r>
          <w:fldChar w:fldCharType="begin"/>
        </w:r>
        <w:r>
          <w:instrText xml:space="preserve"> PAGEREF _Toc31352 \h </w:instrText>
        </w:r>
        <w:r>
          <w:fldChar w:fldCharType="separate"/>
        </w:r>
        <w:r>
          <w:t>36</w:t>
        </w:r>
        <w:r>
          <w:fldChar w:fldCharType="end"/>
        </w:r>
      </w:hyperlink>
    </w:p>
    <w:p>
      <w:pPr>
        <w:pStyle w:val="TOC2"/>
        <w:tabs>
          <w:tab w:val="right" w:leader="dot" w:pos="8306"/>
        </w:tabs>
      </w:pPr>
      <w:hyperlink w:anchor="_Toc12601" w:history="1">
        <w:r>
          <w:rPr>
            <w:rFonts w:ascii="仿宋" w:eastAsia="仿宋" w:hAnsi="仿宋" w:cs="仿宋" w:hint="eastAsia"/>
            <w:lang w:eastAsia="zh-CN"/>
          </w:rPr>
          <w:t>(三)、制定完善的风险控制机制</w:t>
        </w:r>
        <w:r>
          <w:tab/>
        </w:r>
        <w:r>
          <w:fldChar w:fldCharType="begin"/>
        </w:r>
        <w:r>
          <w:instrText xml:space="preserve"> PAGEREF _Toc12601 \h </w:instrText>
        </w:r>
        <w:r>
          <w:fldChar w:fldCharType="separate"/>
        </w:r>
        <w:r>
          <w:t>37</w:t>
        </w:r>
        <w:r>
          <w:fldChar w:fldCharType="end"/>
        </w:r>
      </w:hyperlink>
    </w:p>
    <w:p>
      <w:pPr>
        <w:pStyle w:val="TOC2"/>
        <w:tabs>
          <w:tab w:val="right" w:leader="dot" w:pos="8306"/>
        </w:tabs>
      </w:pPr>
      <w:hyperlink w:anchor="_Toc31300" w:history="1">
        <w:r>
          <w:rPr>
            <w:rFonts w:ascii="仿宋" w:eastAsia="仿宋" w:hAnsi="仿宋" w:cs="仿宋" w:hint="eastAsia"/>
            <w:lang w:eastAsia="zh-CN"/>
          </w:rPr>
          <w:t>(四)、优化成本管理</w:t>
        </w:r>
        <w:r>
          <w:tab/>
        </w:r>
        <w:r>
          <w:fldChar w:fldCharType="begin"/>
        </w:r>
        <w:r>
          <w:instrText xml:space="preserve"> PAGEREF _Toc31300 \h </w:instrText>
        </w:r>
        <w:r>
          <w:fldChar w:fldCharType="separate"/>
        </w:r>
        <w:r>
          <w:t>38</w:t>
        </w:r>
        <w:r>
          <w:fldChar w:fldCharType="end"/>
        </w:r>
      </w:hyperlink>
    </w:p>
    <w:p>
      <w:pPr>
        <w:pStyle w:val="TOC1"/>
        <w:tabs>
          <w:tab w:val="right" w:leader="dot" w:pos="8306"/>
        </w:tabs>
      </w:pPr>
      <w:hyperlink w:anchor="_Toc15916" w:history="1">
        <w:r>
          <w:rPr>
            <w:rFonts w:ascii="仿宋" w:eastAsia="仿宋" w:hAnsi="仿宋" w:cs="仿宋" w:hint="eastAsia"/>
            <w:lang w:eastAsia="zh-CN"/>
          </w:rPr>
          <w:t>十二、纯电动车项目创新与研发</w:t>
        </w:r>
        <w:r>
          <w:tab/>
        </w:r>
        <w:r>
          <w:fldChar w:fldCharType="begin"/>
        </w:r>
        <w:r>
          <w:instrText xml:space="preserve"> PAGEREF _Toc15916 \h </w:instrText>
        </w:r>
        <w:r>
          <w:fldChar w:fldCharType="separate"/>
        </w:r>
        <w:r>
          <w:t>39</w:t>
        </w:r>
        <w:r>
          <w:fldChar w:fldCharType="end"/>
        </w:r>
      </w:hyperlink>
    </w:p>
    <w:p>
      <w:pPr>
        <w:pStyle w:val="TOC2"/>
        <w:tabs>
          <w:tab w:val="right" w:leader="dot" w:pos="8306"/>
        </w:tabs>
      </w:pPr>
      <w:hyperlink w:anchor="_Toc8330" w:history="1">
        <w:r>
          <w:rPr>
            <w:rFonts w:ascii="仿宋" w:eastAsia="仿宋" w:hAnsi="仿宋" w:cs="仿宋" w:hint="eastAsia"/>
            <w:lang w:eastAsia="zh-CN"/>
          </w:rPr>
          <w:t>(一)、创新策略与方向</w:t>
        </w:r>
        <w:r>
          <w:tab/>
        </w:r>
        <w:r>
          <w:fldChar w:fldCharType="begin"/>
        </w:r>
        <w:r>
          <w:instrText xml:space="preserve"> PAGEREF _Toc8330 \h </w:instrText>
        </w:r>
        <w:r>
          <w:fldChar w:fldCharType="separate"/>
        </w:r>
        <w:r>
          <w:t>39</w:t>
        </w:r>
        <w:r>
          <w:fldChar w:fldCharType="end"/>
        </w:r>
      </w:hyperlink>
    </w:p>
    <w:p>
      <w:pPr>
        <w:pStyle w:val="TOC2"/>
        <w:tabs>
          <w:tab w:val="right" w:leader="dot" w:pos="8306"/>
        </w:tabs>
      </w:pPr>
      <w:hyperlink w:anchor="_Toc3488" w:history="1">
        <w:r>
          <w:rPr>
            <w:rFonts w:ascii="仿宋" w:eastAsia="仿宋" w:hAnsi="仿宋" w:cs="仿宋" w:hint="eastAsia"/>
            <w:lang w:eastAsia="zh-CN"/>
          </w:rPr>
          <w:t>(二)、研发规划与投入</w:t>
        </w:r>
        <w:r>
          <w:tab/>
        </w:r>
        <w:r>
          <w:fldChar w:fldCharType="begin"/>
        </w:r>
        <w:r>
          <w:instrText xml:space="preserve"> PAGEREF _Toc3488 \h </w:instrText>
        </w:r>
        <w:r>
          <w:fldChar w:fldCharType="separate"/>
        </w:r>
        <w:r>
          <w:t>41</w:t>
        </w:r>
        <w:r>
          <w:fldChar w:fldCharType="end"/>
        </w:r>
      </w:hyperlink>
    </w:p>
    <w:p>
      <w:pPr>
        <w:pStyle w:val="TOC1"/>
        <w:tabs>
          <w:tab w:val="right" w:leader="dot" w:pos="8306"/>
        </w:tabs>
      </w:pPr>
      <w:hyperlink w:anchor="_Toc28283" w:history="1">
        <w:r>
          <w:rPr>
            <w:rFonts w:ascii="仿宋" w:eastAsia="仿宋" w:hAnsi="仿宋" w:cs="仿宋" w:hint="eastAsia"/>
            <w:lang w:eastAsia="zh-CN"/>
          </w:rPr>
          <w:t>十三、纯电动车项目实施时间节点</w:t>
        </w:r>
        <w:r>
          <w:tab/>
        </w:r>
        <w:r>
          <w:fldChar w:fldCharType="begin"/>
        </w:r>
        <w:r>
          <w:instrText xml:space="preserve"> PAGEREF _Toc28283 \h </w:instrText>
        </w:r>
        <w:r>
          <w:fldChar w:fldCharType="separate"/>
        </w:r>
        <w:r>
          <w:t>42</w:t>
        </w:r>
        <w:r>
          <w:fldChar w:fldCharType="end"/>
        </w:r>
      </w:hyperlink>
    </w:p>
    <w:p>
      <w:pPr>
        <w:pStyle w:val="TOC2"/>
        <w:tabs>
          <w:tab w:val="right" w:leader="dot" w:pos="8306"/>
        </w:tabs>
      </w:pPr>
      <w:hyperlink w:anchor="_Toc25990" w:history="1">
        <w:r>
          <w:rPr>
            <w:rFonts w:ascii="仿宋" w:eastAsia="仿宋" w:hAnsi="仿宋" w:cs="仿宋" w:hint="eastAsia"/>
            <w:lang w:eastAsia="zh-CN"/>
          </w:rPr>
          <w:t>(一)、纯电动车项目启动阶段时间节点</w:t>
        </w:r>
        <w:r>
          <w:tab/>
        </w:r>
        <w:r>
          <w:fldChar w:fldCharType="begin"/>
        </w:r>
        <w:r>
          <w:instrText xml:space="preserve"> PAGEREF _Toc25990 \h </w:instrText>
        </w:r>
        <w:r>
          <w:fldChar w:fldCharType="separate"/>
        </w:r>
        <w:r>
          <w:t>42</w:t>
        </w:r>
        <w:r>
          <w:fldChar w:fldCharType="end"/>
        </w:r>
      </w:hyperlink>
    </w:p>
    <w:p>
      <w:pPr>
        <w:pStyle w:val="TOC2"/>
        <w:tabs>
          <w:tab w:val="right" w:leader="dot" w:pos="8306"/>
        </w:tabs>
      </w:pPr>
      <w:hyperlink w:anchor="_Toc15807" w:history="1">
        <w:r>
          <w:rPr>
            <w:rFonts w:ascii="仿宋" w:eastAsia="仿宋" w:hAnsi="仿宋" w:cs="仿宋" w:hint="eastAsia"/>
            <w:lang w:eastAsia="zh-CN"/>
          </w:rPr>
          <w:t>(二)、纯电动车项目执行阶段时间节点</w:t>
        </w:r>
        <w:r>
          <w:tab/>
        </w:r>
        <w:r>
          <w:fldChar w:fldCharType="begin"/>
        </w:r>
        <w:r>
          <w:instrText xml:space="preserve"> PAGEREF _Toc15807 \h </w:instrText>
        </w:r>
        <w:r>
          <w:fldChar w:fldCharType="separate"/>
        </w:r>
        <w:r>
          <w:t>43</w:t>
        </w:r>
        <w:r>
          <w:fldChar w:fldCharType="end"/>
        </w:r>
      </w:hyperlink>
    </w:p>
    <w:p>
      <w:pPr>
        <w:pStyle w:val="TOC2"/>
        <w:tabs>
          <w:tab w:val="right" w:leader="dot" w:pos="8306"/>
        </w:tabs>
      </w:pPr>
      <w:hyperlink w:anchor="_Toc7800" w:history="1">
        <w:r>
          <w:rPr>
            <w:rFonts w:ascii="仿宋" w:eastAsia="仿宋" w:hAnsi="仿宋" w:cs="仿宋" w:hint="eastAsia"/>
            <w:lang w:eastAsia="zh-CN"/>
          </w:rPr>
          <w:t>(三)、纯电动车项目完成阶段时间节点</w:t>
        </w:r>
        <w:r>
          <w:tab/>
        </w:r>
        <w:r>
          <w:fldChar w:fldCharType="begin"/>
        </w:r>
        <w:r>
          <w:instrText xml:space="preserve"> PAGEREF _Toc7800 \h </w:instrText>
        </w:r>
        <w:r>
          <w:fldChar w:fldCharType="separate"/>
        </w:r>
        <w:r>
          <w:t>44</w:t>
        </w:r>
        <w:r>
          <w:fldChar w:fldCharType="end"/>
        </w:r>
      </w:hyperlink>
    </w:p>
    <w:p>
      <w:pPr>
        <w:pStyle w:val="TOC1"/>
        <w:tabs>
          <w:tab w:val="right" w:leader="dot" w:pos="8306"/>
        </w:tabs>
      </w:pPr>
      <w:hyperlink w:anchor="_Toc7124" w:history="1">
        <w:r>
          <w:rPr>
            <w:rFonts w:ascii="仿宋" w:eastAsia="仿宋" w:hAnsi="仿宋" w:cs="仿宋" w:hint="eastAsia"/>
            <w:lang w:eastAsia="zh-CN"/>
          </w:rPr>
          <w:t>十四、纯电动车项目工程方案分析</w:t>
        </w:r>
        <w:r>
          <w:tab/>
        </w:r>
        <w:r>
          <w:fldChar w:fldCharType="begin"/>
        </w:r>
        <w:r>
          <w:instrText xml:space="preserve"> PAGEREF _Toc7124 \h </w:instrText>
        </w:r>
        <w:r>
          <w:fldChar w:fldCharType="separate"/>
        </w:r>
        <w:r>
          <w:t>45</w:t>
        </w:r>
        <w:r>
          <w:fldChar w:fldCharType="end"/>
        </w:r>
      </w:hyperlink>
    </w:p>
    <w:p>
      <w:pPr>
        <w:pStyle w:val="TOC2"/>
        <w:tabs>
          <w:tab w:val="right" w:leader="dot" w:pos="8306"/>
        </w:tabs>
      </w:pPr>
      <w:hyperlink w:anchor="_Toc29212" w:history="1">
        <w:r>
          <w:rPr>
            <w:rFonts w:ascii="仿宋" w:eastAsia="仿宋" w:hAnsi="仿宋" w:cs="仿宋" w:hint="eastAsia"/>
            <w:lang w:eastAsia="zh-CN"/>
          </w:rPr>
          <w:t>(一)、建筑工程设计原则</w:t>
        </w:r>
        <w:r>
          <w:tab/>
        </w:r>
        <w:r>
          <w:fldChar w:fldCharType="begin"/>
        </w:r>
        <w:r>
          <w:instrText xml:space="preserve"> PAGEREF _Toc29212 \h </w:instrText>
        </w:r>
        <w:r>
          <w:fldChar w:fldCharType="separate"/>
        </w:r>
        <w:r>
          <w:t>45</w:t>
        </w:r>
        <w:r>
          <w:fldChar w:fldCharType="end"/>
        </w:r>
      </w:hyperlink>
    </w:p>
    <w:p>
      <w:pPr>
        <w:pStyle w:val="TOC2"/>
        <w:tabs>
          <w:tab w:val="right" w:leader="dot" w:pos="8306"/>
        </w:tabs>
      </w:pPr>
      <w:hyperlink w:anchor="_Toc15709" w:history="1">
        <w:r>
          <w:rPr>
            <w:rFonts w:ascii="仿宋" w:eastAsia="仿宋" w:hAnsi="仿宋" w:cs="仿宋" w:hint="eastAsia"/>
            <w:lang w:eastAsia="zh-CN"/>
          </w:rPr>
          <w:t>(二)、土建工程建设指标</w:t>
        </w:r>
        <w:r>
          <w:tab/>
        </w:r>
        <w:r>
          <w:fldChar w:fldCharType="begin"/>
        </w:r>
        <w:r>
          <w:instrText xml:space="preserve"> PAGEREF _Toc15709 \h </w:instrText>
        </w:r>
        <w:r>
          <w:fldChar w:fldCharType="separate"/>
        </w:r>
        <w:r>
          <w:t>49</w:t>
        </w:r>
        <w:r>
          <w:fldChar w:fldCharType="end"/>
        </w:r>
      </w:hyperlink>
    </w:p>
    <w:p>
      <w:pPr>
        <w:pStyle w:val="TOC1"/>
        <w:tabs>
          <w:tab w:val="right" w:leader="dot" w:pos="8306"/>
        </w:tabs>
      </w:pPr>
      <w:hyperlink w:anchor="_Toc1469" w:history="1">
        <w:r>
          <w:rPr>
            <w:rFonts w:ascii="仿宋" w:eastAsia="仿宋" w:hAnsi="仿宋" w:cs="仿宋" w:hint="eastAsia"/>
            <w:lang w:eastAsia="zh-CN"/>
          </w:rPr>
          <w:t>十五、利益相关者分析与沟通计划</w:t>
        </w:r>
        <w:r>
          <w:tab/>
        </w:r>
        <w:r>
          <w:fldChar w:fldCharType="begin"/>
        </w:r>
        <w:r>
          <w:instrText xml:space="preserve"> PAGEREF _Toc1469 \h </w:instrText>
        </w:r>
        <w:r>
          <w:fldChar w:fldCharType="separate"/>
        </w:r>
        <w:r>
          <w:t>50</w:t>
        </w:r>
        <w:r>
          <w:fldChar w:fldCharType="end"/>
        </w:r>
      </w:hyperlink>
    </w:p>
    <w:p>
      <w:pPr>
        <w:pStyle w:val="TOC2"/>
        <w:tabs>
          <w:tab w:val="right" w:leader="dot" w:pos="8306"/>
        </w:tabs>
      </w:pPr>
      <w:hyperlink w:anchor="_Toc12522" w:history="1">
        <w:r>
          <w:rPr>
            <w:rFonts w:ascii="仿宋" w:eastAsia="仿宋" w:hAnsi="仿宋" w:cs="仿宋" w:hint="eastAsia"/>
            <w:lang w:eastAsia="zh-CN"/>
          </w:rPr>
          <w:t>(一)、利益相关者分析</w:t>
        </w:r>
        <w:r>
          <w:tab/>
        </w:r>
        <w:r>
          <w:fldChar w:fldCharType="begin"/>
        </w:r>
        <w:r>
          <w:instrText xml:space="preserve"> PAGEREF _Toc12522 \h </w:instrText>
        </w:r>
        <w:r>
          <w:fldChar w:fldCharType="separate"/>
        </w:r>
        <w:r>
          <w:t>50</w:t>
        </w:r>
        <w:r>
          <w:fldChar w:fldCharType="end"/>
        </w:r>
      </w:hyperlink>
    </w:p>
    <w:p>
      <w:pPr>
        <w:pStyle w:val="TOC2"/>
        <w:tabs>
          <w:tab w:val="right" w:leader="dot" w:pos="8306"/>
        </w:tabs>
      </w:pPr>
      <w:hyperlink w:anchor="_Toc23145" w:history="1">
        <w:r>
          <w:rPr>
            <w:rFonts w:ascii="仿宋" w:eastAsia="仿宋" w:hAnsi="仿宋" w:cs="仿宋" w:hint="eastAsia"/>
            <w:lang w:eastAsia="zh-CN"/>
          </w:rPr>
          <w:t>(二)、沟通计划</w:t>
        </w:r>
        <w:r>
          <w:tab/>
        </w:r>
        <w:r>
          <w:fldChar w:fldCharType="begin"/>
        </w:r>
        <w:r>
          <w:instrText xml:space="preserve"> PAGEREF _Toc23145 \h </w:instrText>
        </w:r>
        <w:r>
          <w:fldChar w:fldCharType="separate"/>
        </w:r>
        <w:r>
          <w:t>52</w:t>
        </w:r>
        <w:r>
          <w:fldChar w:fldCharType="end"/>
        </w:r>
      </w:hyperlink>
    </w:p>
    <w:p>
      <w:pPr>
        <w:pStyle w:val="TOC1"/>
        <w:tabs>
          <w:tab w:val="right" w:leader="dot" w:pos="8306"/>
        </w:tabs>
      </w:pPr>
      <w:hyperlink w:anchor="_Toc29955" w:history="1">
        <w:r>
          <w:rPr>
            <w:rFonts w:ascii="仿宋" w:eastAsia="仿宋" w:hAnsi="仿宋" w:cs="仿宋" w:hint="eastAsia"/>
            <w:lang w:eastAsia="zh-CN"/>
          </w:rPr>
          <w:t>十六、供应链管理</w:t>
        </w:r>
        <w:r>
          <w:tab/>
        </w:r>
        <w:r>
          <w:fldChar w:fldCharType="begin"/>
        </w:r>
        <w:r>
          <w:instrText xml:space="preserve"> PAGEREF _Toc29955 \h </w:instrText>
        </w:r>
        <w:r>
          <w:fldChar w:fldCharType="separate"/>
        </w:r>
        <w:r>
          <w:t>53</w:t>
        </w:r>
        <w:r>
          <w:fldChar w:fldCharType="end"/>
        </w:r>
      </w:hyperlink>
    </w:p>
    <w:p>
      <w:pPr>
        <w:pStyle w:val="TOC2"/>
        <w:tabs>
          <w:tab w:val="right" w:leader="dot" w:pos="8306"/>
        </w:tabs>
      </w:pPr>
      <w:hyperlink w:anchor="_Toc22369" w:history="1">
        <w:r>
          <w:rPr>
            <w:rFonts w:ascii="仿宋" w:eastAsia="仿宋" w:hAnsi="仿宋" w:cs="仿宋" w:hint="eastAsia"/>
            <w:lang w:eastAsia="zh-CN"/>
          </w:rPr>
          <w:t>(一)、供应链战略规划</w:t>
        </w:r>
        <w:r>
          <w:tab/>
        </w:r>
        <w:r>
          <w:fldChar w:fldCharType="begin"/>
        </w:r>
        <w:r>
          <w:instrText xml:space="preserve"> PAGEREF _Toc22369 \h </w:instrText>
        </w:r>
        <w:r>
          <w:fldChar w:fldCharType="separate"/>
        </w:r>
        <w:r>
          <w:t>53</w:t>
        </w:r>
        <w:r>
          <w:fldChar w:fldCharType="end"/>
        </w:r>
      </w:hyperlink>
    </w:p>
    <w:p>
      <w:pPr>
        <w:pStyle w:val="TOC2"/>
        <w:tabs>
          <w:tab w:val="right" w:leader="dot" w:pos="8306"/>
        </w:tabs>
      </w:pPr>
      <w:hyperlink w:anchor="_Toc29557" w:history="1">
        <w:r>
          <w:rPr>
            <w:rFonts w:ascii="仿宋" w:eastAsia="仿宋" w:hAnsi="仿宋" w:cs="仿宋" w:hint="eastAsia"/>
            <w:lang w:eastAsia="zh-CN"/>
          </w:rPr>
          <w:t>(二)、供应商选择与合作</w:t>
        </w:r>
        <w:r>
          <w:tab/>
        </w:r>
        <w:r>
          <w:fldChar w:fldCharType="begin"/>
        </w:r>
        <w:r>
          <w:instrText xml:space="preserve"> PAGEREF _Toc29557 \h </w:instrText>
        </w:r>
        <w:r>
          <w:fldChar w:fldCharType="separate"/>
        </w:r>
        <w:r>
          <w:t>54</w:t>
        </w:r>
        <w:r>
          <w:fldChar w:fldCharType="end"/>
        </w:r>
      </w:hyperlink>
    </w:p>
    <w:p>
      <w:pPr>
        <w:pStyle w:val="TOC2"/>
        <w:tabs>
          <w:tab w:val="right" w:leader="dot" w:pos="8306"/>
        </w:tabs>
      </w:pPr>
      <w:hyperlink w:anchor="_Toc2202" w:history="1">
        <w:r>
          <w:rPr>
            <w:rFonts w:ascii="仿宋" w:eastAsia="仿宋" w:hAnsi="仿宋" w:cs="仿宋" w:hint="eastAsia"/>
            <w:lang w:eastAsia="zh-CN"/>
          </w:rPr>
          <w:t>(三)、物流与库存管理</w:t>
        </w:r>
        <w:r>
          <w:tab/>
        </w:r>
        <w:r>
          <w:fldChar w:fldCharType="begin"/>
        </w:r>
        <w:r>
          <w:instrText xml:space="preserve"> PAGEREF _Toc2202 \h </w:instrText>
        </w:r>
        <w:r>
          <w:fldChar w:fldCharType="separate"/>
        </w:r>
        <w:r>
          <w:t>55</w:t>
        </w:r>
        <w:r>
          <w:fldChar w:fldCharType="end"/>
        </w:r>
      </w:hyperlink>
    </w:p>
    <w:p>
      <w:pPr>
        <w:pStyle w:val="TOC1"/>
        <w:tabs>
          <w:tab w:val="right" w:leader="dot" w:pos="8306"/>
        </w:tabs>
      </w:pPr>
      <w:hyperlink w:anchor="_Toc13372" w:history="1">
        <w:r>
          <w:rPr>
            <w:rFonts w:ascii="仿宋" w:eastAsia="仿宋" w:hAnsi="仿宋" w:cs="仿宋" w:hint="eastAsia"/>
            <w:lang w:eastAsia="zh-CN"/>
          </w:rPr>
          <w:t>十七、风险识别与分类</w:t>
        </w:r>
        <w:r>
          <w:tab/>
        </w:r>
        <w:r>
          <w:fldChar w:fldCharType="begin"/>
        </w:r>
        <w:r>
          <w:instrText xml:space="preserve"> PAGEREF _Toc13372 \h </w:instrText>
        </w:r>
        <w:r>
          <w:fldChar w:fldCharType="separate"/>
        </w:r>
        <w:r>
          <w:t>57</w:t>
        </w:r>
        <w:r>
          <w:fldChar w:fldCharType="end"/>
        </w:r>
      </w:hyperlink>
    </w:p>
    <w:p>
      <w:pPr>
        <w:pStyle w:val="TOC2"/>
        <w:tabs>
          <w:tab w:val="right" w:leader="dot" w:pos="8306"/>
        </w:tabs>
      </w:pPr>
      <w:hyperlink w:anchor="_Toc14997" w:history="1">
        <w:r>
          <w:rPr>
            <w:rFonts w:ascii="仿宋" w:eastAsia="仿宋" w:hAnsi="仿宋" w:cs="仿宋" w:hint="eastAsia"/>
            <w:lang w:eastAsia="zh-CN"/>
          </w:rPr>
          <w:t>(一)、风险识别</w:t>
        </w:r>
        <w:r>
          <w:tab/>
        </w:r>
        <w:r>
          <w:fldChar w:fldCharType="begin"/>
        </w:r>
        <w:r>
          <w:instrText xml:space="preserve"> PAGEREF _Toc14997 \h </w:instrText>
        </w:r>
        <w:r>
          <w:fldChar w:fldCharType="separate"/>
        </w:r>
        <w:r>
          <w:t>57</w:t>
        </w:r>
        <w:r>
          <w:fldChar w:fldCharType="end"/>
        </w:r>
      </w:hyperlink>
    </w:p>
    <w:p>
      <w:pPr>
        <w:pStyle w:val="TOC2"/>
        <w:tabs>
          <w:tab w:val="right" w:leader="dot" w:pos="8306"/>
        </w:tabs>
      </w:pPr>
      <w:hyperlink w:anchor="_Toc27770" w:history="1">
        <w:r>
          <w:rPr>
            <w:rFonts w:ascii="仿宋" w:eastAsia="仿宋" w:hAnsi="仿宋" w:cs="仿宋" w:hint="eastAsia"/>
            <w:lang w:eastAsia="zh-CN"/>
          </w:rPr>
          <w:t>(二)、风险分类</w:t>
        </w:r>
        <w:r>
          <w:tab/>
        </w:r>
        <w:r>
          <w:fldChar w:fldCharType="begin"/>
        </w:r>
        <w:r>
          <w:instrText xml:space="preserve"> PAGEREF _Toc27770 \h </w:instrText>
        </w:r>
        <w:r>
          <w:fldChar w:fldCharType="separate"/>
        </w:r>
        <w:r>
          <w:t>58</w:t>
        </w:r>
        <w:r>
          <w:fldChar w:fldCharType="end"/>
        </w:r>
      </w:hyperlink>
    </w:p>
    <w:p>
      <w:pPr>
        <w:pStyle w:val="TOC1"/>
        <w:tabs>
          <w:tab w:val="right" w:leader="dot" w:pos="8306"/>
        </w:tabs>
      </w:pPr>
      <w:hyperlink w:anchor="_Toc9711" w:history="1">
        <w:r>
          <w:rPr>
            <w:rFonts w:ascii="仿宋" w:eastAsia="仿宋" w:hAnsi="仿宋" w:cs="仿宋" w:hint="eastAsia"/>
            <w:lang w:eastAsia="zh-CN"/>
          </w:rPr>
          <w:t>十八、营销与推广策略</w:t>
        </w:r>
        <w:r>
          <w:tab/>
        </w:r>
        <w:r>
          <w:fldChar w:fldCharType="begin"/>
        </w:r>
        <w:r>
          <w:instrText xml:space="preserve"> PAGEREF _Toc9711 \h </w:instrText>
        </w:r>
        <w:r>
          <w:fldChar w:fldCharType="separate"/>
        </w:r>
        <w:r>
          <w:t>60</w:t>
        </w:r>
        <w:r>
          <w:fldChar w:fldCharType="end"/>
        </w:r>
      </w:hyperlink>
    </w:p>
    <w:p>
      <w:pPr>
        <w:pStyle w:val="TOC2"/>
        <w:tabs>
          <w:tab w:val="right" w:leader="dot" w:pos="8306"/>
        </w:tabs>
      </w:pPr>
      <w:hyperlink w:anchor="_Toc29269" w:history="1">
        <w:r>
          <w:rPr>
            <w:rFonts w:ascii="仿宋" w:eastAsia="仿宋" w:hAnsi="仿宋" w:cs="仿宋" w:hint="eastAsia"/>
            <w:lang w:eastAsia="zh-CN"/>
          </w:rPr>
          <w:t>(一)、产品/服务定位与特点</w:t>
        </w:r>
        <w:r>
          <w:tab/>
        </w:r>
        <w:r>
          <w:fldChar w:fldCharType="begin"/>
        </w:r>
        <w:r>
          <w:instrText xml:space="preserve"> PAGEREF _Toc29269 \h </w:instrText>
        </w:r>
        <w:r>
          <w:fldChar w:fldCharType="separate"/>
        </w:r>
        <w:r>
          <w:t>60</w:t>
        </w:r>
        <w:r>
          <w:fldChar w:fldCharType="end"/>
        </w:r>
      </w:hyperlink>
    </w:p>
    <w:p>
      <w:pPr>
        <w:pStyle w:val="TOC2"/>
        <w:tabs>
          <w:tab w:val="right" w:leader="dot" w:pos="8306"/>
        </w:tabs>
      </w:pPr>
      <w:hyperlink w:anchor="_Toc12357" w:history="1">
        <w:r>
          <w:rPr>
            <w:rFonts w:ascii="仿宋" w:eastAsia="仿宋" w:hAnsi="仿宋" w:cs="仿宋" w:hint="eastAsia"/>
            <w:lang w:eastAsia="zh-CN"/>
          </w:rPr>
          <w:t>(二)、市场定位与竞争分析</w:t>
        </w:r>
        <w:r>
          <w:tab/>
        </w:r>
        <w:r>
          <w:fldChar w:fldCharType="begin"/>
        </w:r>
        <w:r>
          <w:instrText xml:space="preserve"> PAGEREF _Toc12357 \h </w:instrText>
        </w:r>
        <w:r>
          <w:fldChar w:fldCharType="separate"/>
        </w:r>
        <w:r>
          <w:t>61</w:t>
        </w:r>
        <w:r>
          <w:fldChar w:fldCharType="end"/>
        </w:r>
      </w:hyperlink>
    </w:p>
    <w:p>
      <w:pPr>
        <w:pStyle w:val="TOC2"/>
        <w:tabs>
          <w:tab w:val="right" w:leader="dot" w:pos="8306"/>
        </w:tabs>
      </w:pPr>
      <w:hyperlink w:anchor="_Toc9407" w:history="1">
        <w:r>
          <w:rPr>
            <w:rFonts w:ascii="仿宋" w:eastAsia="仿宋" w:hAnsi="仿宋" w:cs="仿宋" w:hint="eastAsia"/>
            <w:lang w:eastAsia="zh-CN"/>
          </w:rPr>
          <w:t>(三)、营销渠道与策略</w:t>
        </w:r>
        <w:r>
          <w:tab/>
        </w:r>
        <w:r>
          <w:fldChar w:fldCharType="begin"/>
        </w:r>
        <w:r>
          <w:instrText xml:space="preserve"> PAGEREF _Toc9407 \h </w:instrText>
        </w:r>
        <w:r>
          <w:fldChar w:fldCharType="separate"/>
        </w:r>
        <w:r>
          <w:t>62</w:t>
        </w:r>
        <w:r>
          <w:fldChar w:fldCharType="end"/>
        </w:r>
      </w:hyperlink>
    </w:p>
    <w:p>
      <w:pPr>
        <w:pStyle w:val="TOC2"/>
        <w:tabs>
          <w:tab w:val="right" w:leader="dot" w:pos="8306"/>
        </w:tabs>
      </w:pPr>
      <w:hyperlink w:anchor="_Toc13667" w:history="1">
        <w:r>
          <w:rPr>
            <w:rFonts w:ascii="仿宋" w:eastAsia="仿宋" w:hAnsi="仿宋" w:cs="仿宋" w:hint="eastAsia"/>
            <w:lang w:eastAsia="zh-CN"/>
          </w:rPr>
          <w:t>(四)、推广与宣传活动</w:t>
        </w:r>
        <w:r>
          <w:tab/>
        </w:r>
        <w:r>
          <w:fldChar w:fldCharType="begin"/>
        </w:r>
        <w:r>
          <w:instrText xml:space="preserve"> PAGEREF _Toc13667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03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6327"/>
      <w:r>
        <w:rPr>
          <w:rFonts w:ascii="仿宋" w:eastAsia="仿宋" w:hAnsi="仿宋" w:cs="仿宋" w:hint="eastAsia"/>
          <w:sz w:val="28"/>
          <w:lang w:eastAsia="zh-CN"/>
        </w:rPr>
        <w:t>一、纯电动车项目土建工程</w:t>
      </w:r>
      <w:bookmarkEnd w:id="2"/>
    </w:p>
    <w:p>
      <w:pPr>
        <w:pStyle w:val="Heading2"/>
        <w:rPr>
          <w:rFonts w:ascii="仿宋" w:eastAsia="仿宋" w:hAnsi="仿宋" w:cs="仿宋" w:hint="eastAsia"/>
          <w:lang w:eastAsia="zh-CN"/>
        </w:rPr>
      </w:pPr>
      <w:bookmarkStart w:id="3" w:name="_Toc20754"/>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在纯电动车项目的建筑工程设计中，我们将秉承一系列重要的设计原则，以确保纯电动车项目建筑在功能、美观、可持续性等方面达到最佳效果。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首要原则是确保建筑的功能性得到最大化的发挥。我们将充分理解纯电动车项目的实际需求，合理布局各个功能区域，保证建筑在满足业务需求的同时，提供高效的工作环境。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在建筑设计中，我们将综合考虑建设和运营成本。通过精细的经济效益分析，确保设计方案在高效利用资源的同时，对纯电动车项目的长期盈利能力有积极的贡献。</w:t>
      </w:r>
    </w:p>
    <w:p>
      <w:pPr>
        <w:pStyle w:val="Heading2"/>
        <w:ind w:firstLine="560" w:firstLineChars="200"/>
        <w:rPr>
          <w:rFonts w:ascii="仿宋" w:eastAsia="仿宋" w:hAnsi="仿宋" w:cs="仿宋" w:hint="eastAsia"/>
          <w:sz w:val="28"/>
          <w:lang w:eastAsia="zh-CN"/>
        </w:rPr>
      </w:pPr>
      <w:bookmarkStart w:id="4" w:name="_Toc29422"/>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纯电动车项目的土建工程设计中，我们将精准设定设计年限，结合纯电动车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纯电动车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1776"/>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纯电动车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纯电动车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纯电动车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5540"/>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本期工程纯电动车项目预计总建筑面积XXX平方米，其中：计容建筑面积XXX平方米，计划建筑工程投资XX万元，占纯电动车项目总投资的XX%。</w:t>
      </w:r>
    </w:p>
    <w:p>
      <w:pPr>
        <w:pStyle w:val="Heading1"/>
        <w:ind w:firstLine="560" w:firstLineChars="200"/>
        <w:rPr>
          <w:rFonts w:ascii="仿宋" w:eastAsia="仿宋" w:hAnsi="仿宋" w:cs="仿宋" w:hint="eastAsia"/>
          <w:sz w:val="28"/>
          <w:lang w:eastAsia="zh-CN"/>
        </w:rPr>
      </w:pPr>
      <w:bookmarkStart w:id="7" w:name="_Toc27677"/>
      <w:r>
        <w:rPr>
          <w:rFonts w:ascii="仿宋" w:eastAsia="仿宋" w:hAnsi="仿宋" w:cs="仿宋" w:hint="eastAsia"/>
          <w:sz w:val="28"/>
          <w:lang w:eastAsia="zh-CN"/>
        </w:rPr>
        <w:t>二、纯电动车项目可持续发展</w:t>
      </w:r>
      <w:bookmarkEnd w:id="7"/>
    </w:p>
    <w:p>
      <w:pPr>
        <w:pStyle w:val="Heading2"/>
        <w:rPr>
          <w:rFonts w:ascii="仿宋" w:eastAsia="仿宋" w:hAnsi="仿宋" w:cs="仿宋" w:hint="eastAsia"/>
          <w:lang w:eastAsia="zh-CN"/>
        </w:rPr>
      </w:pPr>
      <w:bookmarkStart w:id="8" w:name="_Toc14743"/>
      <w:r>
        <w:rPr>
          <w:rFonts w:ascii="仿宋" w:eastAsia="仿宋" w:hAnsi="仿宋" w:cs="仿宋" w:hint="eastAsia"/>
          <w:lang w:eastAsia="zh-CN"/>
        </w:rPr>
        <w:t>(一)、可持续战略与实践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纯电动车项目中，纯电动车项目团队着眼于未来，明确了可持续发展的战略方向。制定的具体可持续发展目标包括降低资源使用、采用环保技术、最大化社会效益等。这一步骤不仅有助于纯电动车项目在环保和社会责任方面达到最高标准，也为未来提供了明确的指引，确保纯电动车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可持续实践的融入纯电动车项目管理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纯电动车项目管理周期。从纯电动车项目规划开始，纯电动车项目团队就考虑了环境和社会的因素。在执行阶段，纯电动车项目团队积极推动绿色技术的应用，优化资源利用。此外，关注员工的社会责任，通过培训和沟通活动提高员工对可持续发展的认知，使他们能够在日常工作中践行可持续实践。这些举措不仅为纯电动车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9" w:name="_Toc20987"/>
      <w:r>
        <w:rPr>
          <w:rFonts w:ascii="仿宋" w:eastAsia="仿宋" w:hAnsi="仿宋" w:cs="仿宋" w:hint="eastAsia"/>
          <w:sz w:val="28"/>
          <w:lang w:eastAsia="zh-CN"/>
        </w:rPr>
        <w:t>(二)、环保与社会责任</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扎根于纯电动车项目的可持续发展理念，我们深信环保与社会责任是纯电动车项目成功的关键支柱。在纯电动车项目的每一步，我们都致力于通过创新和实践，履行对环境和社会的坚定责任。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纯电动车项目团队通过引入先进的环保技术、建立高效的废物处理系统以及推动能源节约措施，积极履行环保责任。定期的环保监测和评估确保纯电动车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纯电动车项目不仅致力于自身可持续发展，还注重对社会的回馈。通过支持社区纯电动车项目、参与慈善事业、提供培训机会等方式，纯电动车项目积极履行社会责任。与当地社区建立积极互动，关注员工的工作与生活平衡，以及员工的身心健康，是纯电动车项目在社会责任层面的关键举措。这样的实践不仅增强了纯电动车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0" w:name="_Toc2695"/>
      <w:r>
        <w:rPr>
          <w:rFonts w:ascii="仿宋" w:eastAsia="仿宋" w:hAnsi="仿宋" w:cs="仿宋" w:hint="eastAsia"/>
          <w:sz w:val="28"/>
          <w:lang w:eastAsia="zh-CN"/>
        </w:rPr>
        <w:t>三、工艺说明</w:t>
      </w:r>
      <w:bookmarkEnd w:id="10"/>
    </w:p>
    <w:p>
      <w:pPr>
        <w:pStyle w:val="Heading2"/>
        <w:rPr>
          <w:rFonts w:ascii="仿宋" w:eastAsia="仿宋" w:hAnsi="仿宋" w:cs="仿宋" w:hint="eastAsia"/>
          <w:lang w:eastAsia="zh-CN"/>
        </w:rPr>
      </w:pPr>
      <w:bookmarkStart w:id="11" w:name="_Toc3888"/>
      <w:r>
        <w:rPr>
          <w:rFonts w:ascii="仿宋" w:eastAsia="仿宋" w:hAnsi="仿宋" w:cs="仿宋" w:hint="eastAsia"/>
          <w:lang w:eastAsia="zh-CN"/>
        </w:rPr>
        <w:t>(一)、技术管理特点</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纯电动车项目的技术管理特点体现在其创新导向。通过引入最先进的技术趋势和解决方案，纯电动车项目致力于提升科技含量、提高质量和效率水平。这意味着我们将采用最新的工具和方法，确保纯电动车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纯电动车项目技术管理的显著特征。通过整合不同领域的技术资源，我们实现了跨学科的协同工作。这有助于优化技术架构，提高整体效能。此外，整合性策略还促进了不同技术团队之间的紧密沟通和高效合作，确保纯电动车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纯电动车项目所采用的技术。通过不断优化技术方案，纯电动车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纯电动车项目团队将在纯电动车项目初期识别可能的技术风险，并采取相应的预防和应对措施。通过建立健全的风险评估机制，纯电动车项目能够在实施过程中及时发现并解决潜在的技术问题，保障纯电动车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纯电动车项目中，技术将成为纯电动车项目成功的有力支持。这一深度剖析揭示了技术管理在纯电动车项目实施中的关键作用，为纯电动车项目的技术基础奠定了坚实的基础。</w:t>
      </w:r>
    </w:p>
    <w:p>
      <w:pPr>
        <w:pStyle w:val="Heading2"/>
        <w:ind w:firstLine="560" w:firstLineChars="200"/>
        <w:rPr>
          <w:rFonts w:ascii="仿宋" w:eastAsia="仿宋" w:hAnsi="仿宋" w:cs="仿宋" w:hint="eastAsia"/>
          <w:sz w:val="28"/>
          <w:lang w:eastAsia="zh-CN"/>
        </w:rPr>
      </w:pPr>
      <w:bookmarkStart w:id="12" w:name="_Toc7162"/>
      <w:r>
        <w:rPr>
          <w:rFonts w:ascii="仿宋" w:eastAsia="仿宋" w:hAnsi="仿宋" w:cs="仿宋" w:hint="eastAsia"/>
          <w:sz w:val="28"/>
          <w:lang w:eastAsia="zh-CN"/>
        </w:rPr>
        <w:t>(二)、纯电动车项目工艺技术设计方案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纯电动车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纯电动车项目将严格按照相关行业规范要求进行组织。通过有效控制产品质量，纯电动车项目将致力于为顾客提供优质的纯电动车项目产品和良好的服务。这体现了纯电动车项目对于生产活动合规性和质量标准的高度重视，为纯电动车项目的可持续发展和顾客满意度奠定了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纯电动车项目注重生态效益和清洁生产原则。纯电动车项目建设将紧密结合地方特色经济发展，与社会经济发展规划和区域环境保护规划方案相协调一致。通过与当地区域自然生态系统的结合，纯电动车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纯电动车项目产品具有多样化的客户需求和个性化的特点。因此，纯电动车项目产品规格品种多样，且单批生产数量较小。为满足这一特点，纯电动车项目承办单位将建设先进的柔性制造生产线。通过广泛应用柔性制造技术，纯电动车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纯电动车项目采用的技术具有较高的技术含量和自动化水平，处于国内先进水平。这一技术选用不仅体现了对生产效率、质量和环境友好性的高标准要求，同时为纯电动车项目的可持续发展奠定了坚实的基础。</w:t>
      </w:r>
    </w:p>
    <w:p>
      <w:pPr>
        <w:pStyle w:val="Heading2"/>
        <w:ind w:firstLine="560" w:firstLineChars="200"/>
        <w:rPr>
          <w:rFonts w:ascii="仿宋" w:eastAsia="仿宋" w:hAnsi="仿宋" w:cs="仿宋" w:hint="eastAsia"/>
          <w:sz w:val="28"/>
          <w:lang w:eastAsia="zh-CN"/>
        </w:rPr>
      </w:pPr>
      <w:bookmarkStart w:id="13" w:name="_Toc29751"/>
      <w:r>
        <w:rPr>
          <w:rFonts w:ascii="仿宋" w:eastAsia="仿宋" w:hAnsi="仿宋" w:cs="仿宋" w:hint="eastAsia"/>
          <w:sz w:val="28"/>
          <w:lang w:eastAsia="zh-CN"/>
        </w:rPr>
        <w:t>(三)、设备选型方案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为确保纯电动车项目的高效生产和技术实施，我们制定了一套精心设计的设备选型方案，以满足纯电动车项目生产、质量和环保的要求。该方案的主要特点如下：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纯电动车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针对纯电动车项目产品的多样性和小批量生产的特点，我们将建设柔性制造生产线。通过在设备选型中考虑柔性制造技术，可以灵活应对不同产品规格和生产需求，实现生产线的高度灵活性和适应性。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4" w:name="_Toc17119"/>
      <w:r>
        <w:rPr>
          <w:rFonts w:ascii="仿宋" w:eastAsia="仿宋" w:hAnsi="仿宋" w:cs="仿宋" w:hint="eastAsia"/>
          <w:sz w:val="28"/>
          <w:lang w:eastAsia="zh-CN"/>
        </w:rPr>
        <w:t>四、产品规划分析</w:t>
      </w:r>
      <w:bookmarkEnd w:id="14"/>
    </w:p>
    <w:p>
      <w:pPr>
        <w:pStyle w:val="Heading2"/>
        <w:rPr>
          <w:rFonts w:ascii="仿宋" w:eastAsia="仿宋" w:hAnsi="仿宋" w:cs="仿宋" w:hint="eastAsia"/>
          <w:lang w:eastAsia="zh-CN"/>
        </w:rPr>
      </w:pPr>
      <w:bookmarkStart w:id="15" w:name="_Toc5948"/>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纯电动车项目的主要产品是XXXX，预计年产值为XXX万元。这一产品在市场中占据着重要的地位，其广泛的应用范围使得该纯电动车项目的市场前景非常广阔。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纯电动车项目的xxx产品作为重要的原材料之一，将在多个领域发挥关键作用。其在建筑、交通、能源等方面的广泛应用将为整个产业链提供强大的支持，形成产业协同效应。纯电动车项目的年产值XXX万XXX万XXX万万元不仅反映了其在市场上的巨大潜力，更预示着它对国民经济的积极贡献。这种关联度高、涉及面广的产业关系，使得该纯电动车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17881"/>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纯电动车项目总征地面积为XXXX平方米，相当于约XX.XX亩，其中净用地面积为XXXX平方米，红线范围内相当于约XX.XX亩。这一用地规模充分考虑了纯电动车项目的建设需求，保障了纯电动车项目在合适的空间内得以充分发展。纯电动车项目规划的总建筑面积为XXXX平方米，其中主体工程建设占XXXX平方米，计容建筑面积达XXXX平方米。预计建筑工程的投资将达到XXXX万元，为纯电动车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纯电动车项目计划购置的设备共计XXXX台（套），设备购置费用为XXXX万元。这一设备购置计划充分考虑到纯电动车项目的生产需求和技术要求，确保了纯电动车项目在生产运营中具备先进的技术装备和高效的生产能力。设备的合理配置将为纯电动车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纯电动车项目计划总投资为XXXX万元，预计年实现营业收入为XXXX万元。这一产能规模的设定旨在确保纯电动车项目能够在投资与回报之间取得平衡，实现长期可持续的发展。纯电动车项目的总投资充分考虑到各个方面的需求，包括用地建设、设备购置等多个环节，以确保纯电动车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7" w:name="_Toc12497"/>
      <w:r>
        <w:rPr>
          <w:rFonts w:ascii="仿宋" w:eastAsia="仿宋" w:hAnsi="仿宋" w:cs="仿宋" w:hint="eastAsia"/>
          <w:sz w:val="28"/>
          <w:lang w:eastAsia="zh-CN"/>
        </w:rPr>
        <w:t>五、纯电动车项目建设单位说明</w:t>
      </w:r>
      <w:bookmarkEnd w:id="17"/>
    </w:p>
    <w:p>
      <w:pPr>
        <w:pStyle w:val="Heading2"/>
        <w:rPr>
          <w:rFonts w:ascii="仿宋" w:eastAsia="仿宋" w:hAnsi="仿宋" w:cs="仿宋" w:hint="eastAsia"/>
          <w:lang w:eastAsia="zh-CN"/>
        </w:rPr>
      </w:pPr>
      <w:bookmarkStart w:id="18" w:name="_Toc23981"/>
      <w:r>
        <w:rPr>
          <w:rFonts w:ascii="仿宋" w:eastAsia="仿宋" w:hAnsi="仿宋" w:cs="仿宋" w:hint="eastAsia"/>
          <w:lang w:eastAsia="zh-CN"/>
        </w:rPr>
        <w:t>(一)、纯电动车项目承办单位基本情况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9" w:name="_Toc22335"/>
      <w:r>
        <w:rPr>
          <w:rFonts w:ascii="仿宋" w:eastAsia="仿宋" w:hAnsi="仿宋" w:cs="仿宋" w:hint="eastAsia"/>
          <w:sz w:val="28"/>
          <w:lang w:eastAsia="zh-CN"/>
        </w:rPr>
        <w:t>(二)、公司经济效益分析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纯电动车项目承办单位的XXXX，我们着眼于实现可持续的经济效益。通过技术创新和解决方案的提供，公司预计在纯电动车项目执行期间将获得可观的收入增长。这一收入来源主要包括纯电动车项目交付、技术服务和解决方案的销售。</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同时，我们注重成本控制和效率提升，以确保纯电动车项目的可持续盈利。透过精细的管理和资源优化，公司期望实现纯电动车项目利润最大化。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纯电动车项目实施进行全面的投资评估，包括纯电动车项目启动阶段的资金投入和后续运营成本。通过对纯电动车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纯电动车项目实施过程中具备足够的资金流动性，公司将进行详尽的现金流分析。这包括资金需求的合理预测、纯电动车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20" w:name="_Toc19912"/>
      <w:r>
        <w:rPr>
          <w:rFonts w:ascii="仿宋" w:eastAsia="仿宋" w:hAnsi="仿宋" w:cs="仿宋" w:hint="eastAsia"/>
          <w:sz w:val="28"/>
          <w:lang w:eastAsia="zh-CN"/>
        </w:rPr>
        <w:t>六、纯电动车项目文档管理</w:t>
      </w:r>
      <w:bookmarkEnd w:id="20"/>
    </w:p>
    <w:p>
      <w:pPr>
        <w:pStyle w:val="Heading2"/>
        <w:rPr>
          <w:rFonts w:ascii="仿宋" w:eastAsia="仿宋" w:hAnsi="仿宋" w:cs="仿宋" w:hint="eastAsia"/>
          <w:lang w:eastAsia="zh-CN"/>
        </w:rPr>
      </w:pPr>
      <w:bookmarkStart w:id="21" w:name="_Toc21852"/>
      <w:r>
        <w:rPr>
          <w:rFonts w:ascii="仿宋" w:eastAsia="仿宋" w:hAnsi="仿宋" w:cs="仿宋" w:hint="eastAsia"/>
          <w:lang w:eastAsia="zh-CN"/>
        </w:rPr>
        <w:t>(一)、文档编制与审查</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纯电动车项目高度重视文档的质量和准确性，以支持纯电动车项目的各项活动和决策。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纯电动车项目文档的编制始于纯电动车项目计划的初期，我们制定了详细的文档编制计划，明确了每个文档的内容、格式和编写责任人。在纯电动车项目启动阶段，我们首先编制了纯电动车项目章程，明确定义了纯电动车项目的目标、范围、风险等关键要素。随后，纯电动车项目团队根据计划陆续编制了需求文档、设计文档、测试文档等各类文档，确保纯电动车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纯电动车项目管理中的重要环节，旨在确保纯电动车项目文档符合质量标准和纯电动车项目需求。在纯电动车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除了内部审查，我们还进行了外部审查，邀请纯电动车项目相关利益方和专业领域的专家对文档进行独立审查。这有助于获取更全面、客观的反馈，确保纯电动车项目文档不仅符合内部标准，也满足外部需求。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纯电动车项目在文档编制与审查方面建立了严格的管理机制，通过规范的流程和多维度的审查，确保纯电动车项目文档的质量、准确性和可靠性，为纯电动车项目的顺利推进提供了有力支持。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https://d.book118.com/128104052015006025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纯电动车项目计划设计方案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纯电动车项目计划设计方案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纯电动车项目计划设计方案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纯电动车项目计划设计方案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纯电动车项目计划设计方案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纯电动车项目计划设计方案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纯电动车项目计划设计方案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纯电动车项目计划设计方案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纯电动车项目计划设计方案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纯电动车项目计划设计方案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纯电动车项目计划设计方案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纯电动车项目计划设计方案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纯电动车项目计划设计方案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纯电动车项目计划设计方案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纯电动车项目计划设计方案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纯电动车项目计划设计方案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纯电动车项目计划设计方案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3052CD0"/>
    <w:rsid w:val="43052CD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28104052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2024-01-09T02:20:00Z</dcterms:created>
  <dcterms:modified xsi:type="dcterms:W3CDTF">2024-01-09T02:20:18Z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3EA4F8187144474BACAB6FA9A63BA234_11</vt:lpwstr>
  </property>
  <property fmtid="{D5CDD505-2E9C-101B-9397-08002B2CF9AE}" pid="3" name="KSOProductBuildVer">
    <vt:lpwstr>2052-12.1.0.16120</vt:lpwstr>
  </property>
</Properties>
</file>