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给料机项目构思建设方案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92" w:history="1">
        <w:r>
          <w:rPr>
            <w:rFonts w:ascii="仿宋" w:eastAsia="仿宋" w:hAnsi="仿宋" w:cs="仿宋" w:hint="eastAsia"/>
            <w:lang w:eastAsia="zh-CN"/>
          </w:rPr>
          <w:t>序言</w:t>
        </w:r>
        <w:r>
          <w:tab/>
        </w:r>
        <w:r>
          <w:fldChar w:fldCharType="begin"/>
        </w:r>
        <w:r>
          <w:instrText xml:space="preserve"> PAGEREF _Toc32092 \h </w:instrText>
        </w:r>
        <w:r>
          <w:fldChar w:fldCharType="separate"/>
        </w:r>
        <w:r>
          <w:t>3</w:t>
        </w:r>
        <w:r>
          <w:fldChar w:fldCharType="end"/>
        </w:r>
      </w:hyperlink>
    </w:p>
    <w:p>
      <w:pPr>
        <w:pStyle w:val="TOC1"/>
        <w:tabs>
          <w:tab w:val="right" w:leader="dot" w:pos="8306"/>
        </w:tabs>
      </w:pPr>
      <w:hyperlink w:anchor="_Toc15098" w:history="1">
        <w:r>
          <w:rPr>
            <w:rFonts w:ascii="仿宋" w:eastAsia="仿宋" w:hAnsi="仿宋" w:cs="仿宋" w:hint="eastAsia"/>
            <w:lang w:eastAsia="zh-CN"/>
          </w:rPr>
          <w:t>一、给料机项目概论</w:t>
        </w:r>
        <w:r>
          <w:tab/>
        </w:r>
        <w:r>
          <w:fldChar w:fldCharType="begin"/>
        </w:r>
        <w:r>
          <w:instrText xml:space="preserve"> PAGEREF _Toc15098 \h </w:instrText>
        </w:r>
        <w:r>
          <w:fldChar w:fldCharType="separate"/>
        </w:r>
        <w:r>
          <w:t>3</w:t>
        </w:r>
        <w:r>
          <w:fldChar w:fldCharType="end"/>
        </w:r>
      </w:hyperlink>
    </w:p>
    <w:p>
      <w:pPr>
        <w:pStyle w:val="TOC2"/>
        <w:tabs>
          <w:tab w:val="right" w:leader="dot" w:pos="8306"/>
        </w:tabs>
      </w:pPr>
      <w:hyperlink w:anchor="_Toc23966" w:history="1">
        <w:r>
          <w:rPr>
            <w:rFonts w:ascii="仿宋" w:eastAsia="仿宋" w:hAnsi="仿宋" w:cs="仿宋" w:hint="eastAsia"/>
            <w:lang w:eastAsia="zh-CN"/>
          </w:rPr>
          <w:t>(一)、项目申报单位概况</w:t>
        </w:r>
        <w:r>
          <w:tab/>
        </w:r>
        <w:r>
          <w:fldChar w:fldCharType="begin"/>
        </w:r>
        <w:r>
          <w:instrText xml:space="preserve"> PAGEREF _Toc23966 \h </w:instrText>
        </w:r>
        <w:r>
          <w:fldChar w:fldCharType="separate"/>
        </w:r>
        <w:r>
          <w:t>3</w:t>
        </w:r>
        <w:r>
          <w:fldChar w:fldCharType="end"/>
        </w:r>
      </w:hyperlink>
    </w:p>
    <w:p>
      <w:pPr>
        <w:pStyle w:val="TOC2"/>
        <w:tabs>
          <w:tab w:val="right" w:leader="dot" w:pos="8306"/>
        </w:tabs>
      </w:pPr>
      <w:hyperlink w:anchor="_Toc27312" w:history="1">
        <w:r>
          <w:rPr>
            <w:rFonts w:ascii="仿宋" w:eastAsia="仿宋" w:hAnsi="仿宋" w:cs="仿宋" w:hint="eastAsia"/>
            <w:lang w:eastAsia="zh-CN"/>
          </w:rPr>
          <w:t>(二)、项目概况</w:t>
        </w:r>
        <w:r>
          <w:tab/>
        </w:r>
        <w:r>
          <w:fldChar w:fldCharType="begin"/>
        </w:r>
        <w:r>
          <w:instrText xml:space="preserve"> PAGEREF _Toc27312 \h </w:instrText>
        </w:r>
        <w:r>
          <w:fldChar w:fldCharType="separate"/>
        </w:r>
        <w:r>
          <w:t>4</w:t>
        </w:r>
        <w:r>
          <w:fldChar w:fldCharType="end"/>
        </w:r>
      </w:hyperlink>
    </w:p>
    <w:p>
      <w:pPr>
        <w:pStyle w:val="TOC1"/>
        <w:tabs>
          <w:tab w:val="right" w:leader="dot" w:pos="8306"/>
        </w:tabs>
      </w:pPr>
      <w:hyperlink w:anchor="_Toc3628" w:history="1">
        <w:r>
          <w:rPr>
            <w:rFonts w:ascii="仿宋" w:eastAsia="仿宋" w:hAnsi="仿宋" w:cs="仿宋" w:hint="eastAsia"/>
            <w:lang w:eastAsia="zh-CN"/>
          </w:rPr>
          <w:t>二、资源开发及综合利用分析</w:t>
        </w:r>
        <w:r>
          <w:tab/>
        </w:r>
        <w:r>
          <w:fldChar w:fldCharType="begin"/>
        </w:r>
        <w:r>
          <w:instrText xml:space="preserve"> PAGEREF _Toc3628 \h </w:instrText>
        </w:r>
        <w:r>
          <w:fldChar w:fldCharType="separate"/>
        </w:r>
        <w:r>
          <w:t>7</w:t>
        </w:r>
        <w:r>
          <w:fldChar w:fldCharType="end"/>
        </w:r>
      </w:hyperlink>
    </w:p>
    <w:p>
      <w:pPr>
        <w:pStyle w:val="TOC2"/>
        <w:tabs>
          <w:tab w:val="right" w:leader="dot" w:pos="8306"/>
        </w:tabs>
      </w:pPr>
      <w:hyperlink w:anchor="_Toc1677" w:history="1">
        <w:r>
          <w:rPr>
            <w:rFonts w:ascii="仿宋" w:eastAsia="仿宋" w:hAnsi="仿宋" w:cs="仿宋" w:hint="eastAsia"/>
            <w:lang w:eastAsia="zh-CN"/>
          </w:rPr>
          <w:t>(一)、资源开发方案</w:t>
        </w:r>
        <w:r>
          <w:tab/>
        </w:r>
        <w:r>
          <w:fldChar w:fldCharType="begin"/>
        </w:r>
        <w:r>
          <w:instrText xml:space="preserve"> PAGEREF _Toc1677 \h </w:instrText>
        </w:r>
        <w:r>
          <w:fldChar w:fldCharType="separate"/>
        </w:r>
        <w:r>
          <w:t>7</w:t>
        </w:r>
        <w:r>
          <w:fldChar w:fldCharType="end"/>
        </w:r>
      </w:hyperlink>
    </w:p>
    <w:p>
      <w:pPr>
        <w:pStyle w:val="TOC2"/>
        <w:tabs>
          <w:tab w:val="right" w:leader="dot" w:pos="8306"/>
        </w:tabs>
      </w:pPr>
      <w:hyperlink w:anchor="_Toc27678" w:history="1">
        <w:r>
          <w:rPr>
            <w:rFonts w:ascii="仿宋" w:eastAsia="仿宋" w:hAnsi="仿宋" w:cs="仿宋" w:hint="eastAsia"/>
            <w:lang w:eastAsia="zh-CN"/>
          </w:rPr>
          <w:t>(二)、资源利用方案</w:t>
        </w:r>
        <w:r>
          <w:tab/>
        </w:r>
        <w:r>
          <w:fldChar w:fldCharType="begin"/>
        </w:r>
        <w:r>
          <w:instrText xml:space="preserve"> PAGEREF _Toc27678 \h </w:instrText>
        </w:r>
        <w:r>
          <w:fldChar w:fldCharType="separate"/>
        </w:r>
        <w:r>
          <w:t>8</w:t>
        </w:r>
        <w:r>
          <w:fldChar w:fldCharType="end"/>
        </w:r>
      </w:hyperlink>
    </w:p>
    <w:p>
      <w:pPr>
        <w:pStyle w:val="TOC2"/>
        <w:tabs>
          <w:tab w:val="right" w:leader="dot" w:pos="8306"/>
        </w:tabs>
      </w:pPr>
      <w:hyperlink w:anchor="_Toc10688" w:history="1">
        <w:r>
          <w:rPr>
            <w:rFonts w:ascii="仿宋" w:eastAsia="仿宋" w:hAnsi="仿宋" w:cs="仿宋" w:hint="eastAsia"/>
            <w:lang w:eastAsia="zh-CN"/>
          </w:rPr>
          <w:t>(三)、资源节约措施</w:t>
        </w:r>
        <w:r>
          <w:tab/>
        </w:r>
        <w:r>
          <w:fldChar w:fldCharType="begin"/>
        </w:r>
        <w:r>
          <w:instrText xml:space="preserve"> PAGEREF _Toc10688 \h </w:instrText>
        </w:r>
        <w:r>
          <w:fldChar w:fldCharType="separate"/>
        </w:r>
        <w:r>
          <w:t>9</w:t>
        </w:r>
        <w:r>
          <w:fldChar w:fldCharType="end"/>
        </w:r>
      </w:hyperlink>
    </w:p>
    <w:p>
      <w:pPr>
        <w:pStyle w:val="TOC1"/>
        <w:tabs>
          <w:tab w:val="right" w:leader="dot" w:pos="8306"/>
        </w:tabs>
      </w:pPr>
      <w:hyperlink w:anchor="_Toc22157" w:history="1">
        <w:r>
          <w:rPr>
            <w:rFonts w:ascii="仿宋" w:eastAsia="仿宋" w:hAnsi="仿宋" w:cs="仿宋" w:hint="eastAsia"/>
            <w:lang w:eastAsia="zh-CN"/>
          </w:rPr>
          <w:t>三、项目监理与质量保证</w:t>
        </w:r>
        <w:r>
          <w:tab/>
        </w:r>
        <w:r>
          <w:fldChar w:fldCharType="begin"/>
        </w:r>
        <w:r>
          <w:instrText xml:space="preserve"> PAGEREF _Toc22157 \h </w:instrText>
        </w:r>
        <w:r>
          <w:fldChar w:fldCharType="separate"/>
        </w:r>
        <w:r>
          <w:t>10</w:t>
        </w:r>
        <w:r>
          <w:fldChar w:fldCharType="end"/>
        </w:r>
      </w:hyperlink>
    </w:p>
    <w:p>
      <w:pPr>
        <w:pStyle w:val="TOC2"/>
        <w:tabs>
          <w:tab w:val="right" w:leader="dot" w:pos="8306"/>
        </w:tabs>
      </w:pPr>
      <w:hyperlink w:anchor="_Toc19710" w:history="1">
        <w:r>
          <w:rPr>
            <w:rFonts w:ascii="仿宋" w:eastAsia="仿宋" w:hAnsi="仿宋" w:cs="仿宋" w:hint="eastAsia"/>
            <w:lang w:eastAsia="zh-CN"/>
          </w:rPr>
          <w:t>(一)、监理体系构建</w:t>
        </w:r>
        <w:r>
          <w:tab/>
        </w:r>
        <w:r>
          <w:fldChar w:fldCharType="begin"/>
        </w:r>
        <w:r>
          <w:instrText xml:space="preserve"> PAGEREF _Toc19710 \h </w:instrText>
        </w:r>
        <w:r>
          <w:fldChar w:fldCharType="separate"/>
        </w:r>
        <w:r>
          <w:t>10</w:t>
        </w:r>
        <w:r>
          <w:fldChar w:fldCharType="end"/>
        </w:r>
      </w:hyperlink>
    </w:p>
    <w:p>
      <w:pPr>
        <w:pStyle w:val="TOC2"/>
        <w:tabs>
          <w:tab w:val="right" w:leader="dot" w:pos="8306"/>
        </w:tabs>
      </w:pPr>
      <w:hyperlink w:anchor="_Toc10579" w:history="1">
        <w:r>
          <w:rPr>
            <w:rFonts w:ascii="仿宋" w:eastAsia="仿宋" w:hAnsi="仿宋" w:cs="仿宋" w:hint="eastAsia"/>
            <w:lang w:eastAsia="zh-CN"/>
          </w:rPr>
          <w:t>(二)、质量保证体系实施</w:t>
        </w:r>
        <w:r>
          <w:tab/>
        </w:r>
        <w:r>
          <w:fldChar w:fldCharType="begin"/>
        </w:r>
        <w:r>
          <w:instrText xml:space="preserve"> PAGEREF _Toc10579 \h </w:instrText>
        </w:r>
        <w:r>
          <w:fldChar w:fldCharType="separate"/>
        </w:r>
        <w:r>
          <w:t>11</w:t>
        </w:r>
        <w:r>
          <w:fldChar w:fldCharType="end"/>
        </w:r>
      </w:hyperlink>
    </w:p>
    <w:p>
      <w:pPr>
        <w:pStyle w:val="TOC2"/>
        <w:tabs>
          <w:tab w:val="right" w:leader="dot" w:pos="8306"/>
        </w:tabs>
      </w:pPr>
      <w:hyperlink w:anchor="_Toc29386" w:history="1">
        <w:r>
          <w:rPr>
            <w:rFonts w:ascii="仿宋" w:eastAsia="仿宋" w:hAnsi="仿宋" w:cs="仿宋" w:hint="eastAsia"/>
            <w:lang w:eastAsia="zh-CN"/>
          </w:rPr>
          <w:t>(三)、监理与质量控制流程</w:t>
        </w:r>
        <w:r>
          <w:tab/>
        </w:r>
        <w:r>
          <w:fldChar w:fldCharType="begin"/>
        </w:r>
        <w:r>
          <w:instrText xml:space="preserve"> PAGEREF _Toc29386 \h </w:instrText>
        </w:r>
        <w:r>
          <w:fldChar w:fldCharType="separate"/>
        </w:r>
        <w:r>
          <w:t>12</w:t>
        </w:r>
        <w:r>
          <w:fldChar w:fldCharType="end"/>
        </w:r>
      </w:hyperlink>
    </w:p>
    <w:p>
      <w:pPr>
        <w:pStyle w:val="TOC1"/>
        <w:tabs>
          <w:tab w:val="right" w:leader="dot" w:pos="8306"/>
        </w:tabs>
      </w:pPr>
      <w:hyperlink w:anchor="_Toc25266" w:history="1">
        <w:r>
          <w:rPr>
            <w:rFonts w:ascii="仿宋" w:eastAsia="仿宋" w:hAnsi="仿宋" w:cs="仿宋" w:hint="eastAsia"/>
            <w:lang w:eastAsia="zh-CN"/>
          </w:rPr>
          <w:t>四、财务管理与成本控制</w:t>
        </w:r>
        <w:r>
          <w:tab/>
        </w:r>
        <w:r>
          <w:fldChar w:fldCharType="begin"/>
        </w:r>
        <w:r>
          <w:instrText xml:space="preserve"> PAGEREF _Toc25266 \h </w:instrText>
        </w:r>
        <w:r>
          <w:fldChar w:fldCharType="separate"/>
        </w:r>
        <w:r>
          <w:t>12</w:t>
        </w:r>
        <w:r>
          <w:fldChar w:fldCharType="end"/>
        </w:r>
      </w:hyperlink>
    </w:p>
    <w:p>
      <w:pPr>
        <w:pStyle w:val="TOC2"/>
        <w:tabs>
          <w:tab w:val="right" w:leader="dot" w:pos="8306"/>
        </w:tabs>
      </w:pPr>
      <w:hyperlink w:anchor="_Toc14083" w:history="1">
        <w:r>
          <w:rPr>
            <w:rFonts w:ascii="仿宋" w:eastAsia="仿宋" w:hAnsi="仿宋" w:cs="仿宋" w:hint="eastAsia"/>
            <w:lang w:eastAsia="zh-CN"/>
          </w:rPr>
          <w:t>(一)、财务管理体系建设</w:t>
        </w:r>
        <w:r>
          <w:tab/>
        </w:r>
        <w:r>
          <w:fldChar w:fldCharType="begin"/>
        </w:r>
        <w:r>
          <w:instrText xml:space="preserve"> PAGEREF _Toc14083 \h </w:instrText>
        </w:r>
        <w:r>
          <w:fldChar w:fldCharType="separate"/>
        </w:r>
        <w:r>
          <w:t>12</w:t>
        </w:r>
        <w:r>
          <w:fldChar w:fldCharType="end"/>
        </w:r>
      </w:hyperlink>
    </w:p>
    <w:p>
      <w:pPr>
        <w:pStyle w:val="TOC2"/>
        <w:tabs>
          <w:tab w:val="right" w:leader="dot" w:pos="8306"/>
        </w:tabs>
      </w:pPr>
      <w:hyperlink w:anchor="_Toc29480" w:history="1">
        <w:r>
          <w:rPr>
            <w:rFonts w:ascii="仿宋" w:eastAsia="仿宋" w:hAnsi="仿宋" w:cs="仿宋" w:hint="eastAsia"/>
            <w:lang w:eastAsia="zh-CN"/>
          </w:rPr>
          <w:t>(二)、成本控制措施</w:t>
        </w:r>
        <w:r>
          <w:tab/>
        </w:r>
        <w:r>
          <w:fldChar w:fldCharType="begin"/>
        </w:r>
        <w:r>
          <w:instrText xml:space="preserve"> PAGEREF _Toc29480 \h </w:instrText>
        </w:r>
        <w:r>
          <w:fldChar w:fldCharType="separate"/>
        </w:r>
        <w:r>
          <w:t>13</w:t>
        </w:r>
        <w:r>
          <w:fldChar w:fldCharType="end"/>
        </w:r>
      </w:hyperlink>
    </w:p>
    <w:p>
      <w:pPr>
        <w:pStyle w:val="TOC1"/>
        <w:tabs>
          <w:tab w:val="right" w:leader="dot" w:pos="8306"/>
        </w:tabs>
      </w:pPr>
      <w:hyperlink w:anchor="_Toc25564" w:history="1">
        <w:r>
          <w:rPr>
            <w:rFonts w:ascii="仿宋" w:eastAsia="仿宋" w:hAnsi="仿宋" w:cs="仿宋" w:hint="eastAsia"/>
            <w:lang w:eastAsia="zh-CN"/>
          </w:rPr>
          <w:t>五、环境和生态影响分析</w:t>
        </w:r>
        <w:r>
          <w:tab/>
        </w:r>
        <w:r>
          <w:fldChar w:fldCharType="begin"/>
        </w:r>
        <w:r>
          <w:instrText xml:space="preserve"> PAGEREF _Toc25564 \h </w:instrText>
        </w:r>
        <w:r>
          <w:fldChar w:fldCharType="separate"/>
        </w:r>
        <w:r>
          <w:t>15</w:t>
        </w:r>
        <w:r>
          <w:fldChar w:fldCharType="end"/>
        </w:r>
      </w:hyperlink>
    </w:p>
    <w:p>
      <w:pPr>
        <w:pStyle w:val="TOC2"/>
        <w:tabs>
          <w:tab w:val="right" w:leader="dot" w:pos="8306"/>
        </w:tabs>
      </w:pPr>
      <w:hyperlink w:anchor="_Toc28932" w:history="1">
        <w:r>
          <w:rPr>
            <w:rFonts w:ascii="仿宋" w:eastAsia="仿宋" w:hAnsi="仿宋" w:cs="仿宋" w:hint="eastAsia"/>
            <w:lang w:eastAsia="zh-CN"/>
          </w:rPr>
          <w:t>(一)、环境和生态现状</w:t>
        </w:r>
        <w:r>
          <w:tab/>
        </w:r>
        <w:r>
          <w:fldChar w:fldCharType="begin"/>
        </w:r>
        <w:r>
          <w:instrText xml:space="preserve"> PAGEREF _Toc28932 \h </w:instrText>
        </w:r>
        <w:r>
          <w:fldChar w:fldCharType="separate"/>
        </w:r>
        <w:r>
          <w:t>15</w:t>
        </w:r>
        <w:r>
          <w:fldChar w:fldCharType="end"/>
        </w:r>
      </w:hyperlink>
    </w:p>
    <w:p>
      <w:pPr>
        <w:pStyle w:val="TOC2"/>
        <w:tabs>
          <w:tab w:val="right" w:leader="dot" w:pos="8306"/>
        </w:tabs>
      </w:pPr>
      <w:hyperlink w:anchor="_Toc32688" w:history="1">
        <w:r>
          <w:rPr>
            <w:rFonts w:ascii="仿宋" w:eastAsia="仿宋" w:hAnsi="仿宋" w:cs="仿宋" w:hint="eastAsia"/>
            <w:lang w:eastAsia="zh-CN"/>
          </w:rPr>
          <w:t>(二)、生态环境影响分析</w:t>
        </w:r>
        <w:r>
          <w:tab/>
        </w:r>
        <w:r>
          <w:fldChar w:fldCharType="begin"/>
        </w:r>
        <w:r>
          <w:instrText xml:space="preserve"> PAGEREF _Toc32688 \h </w:instrText>
        </w:r>
        <w:r>
          <w:fldChar w:fldCharType="separate"/>
        </w:r>
        <w:r>
          <w:t>16</w:t>
        </w:r>
        <w:r>
          <w:fldChar w:fldCharType="end"/>
        </w:r>
      </w:hyperlink>
    </w:p>
    <w:p>
      <w:pPr>
        <w:pStyle w:val="TOC2"/>
        <w:tabs>
          <w:tab w:val="right" w:leader="dot" w:pos="8306"/>
        </w:tabs>
      </w:pPr>
      <w:hyperlink w:anchor="_Toc30066" w:history="1">
        <w:r>
          <w:rPr>
            <w:rFonts w:ascii="仿宋" w:eastAsia="仿宋" w:hAnsi="仿宋" w:cs="仿宋" w:hint="eastAsia"/>
            <w:lang w:eastAsia="zh-CN"/>
          </w:rPr>
          <w:t>(三)、生态环境保护措施</w:t>
        </w:r>
        <w:r>
          <w:tab/>
        </w:r>
        <w:r>
          <w:fldChar w:fldCharType="begin"/>
        </w:r>
        <w:r>
          <w:instrText xml:space="preserve"> PAGEREF _Toc30066 \h </w:instrText>
        </w:r>
        <w:r>
          <w:fldChar w:fldCharType="separate"/>
        </w:r>
        <w:r>
          <w:t>17</w:t>
        </w:r>
        <w:r>
          <w:fldChar w:fldCharType="end"/>
        </w:r>
      </w:hyperlink>
    </w:p>
    <w:p>
      <w:pPr>
        <w:pStyle w:val="TOC2"/>
        <w:tabs>
          <w:tab w:val="right" w:leader="dot" w:pos="8306"/>
        </w:tabs>
      </w:pPr>
      <w:hyperlink w:anchor="_Toc8778" w:history="1">
        <w:r>
          <w:rPr>
            <w:rFonts w:ascii="仿宋" w:eastAsia="仿宋" w:hAnsi="仿宋" w:cs="仿宋" w:hint="eastAsia"/>
            <w:lang w:eastAsia="zh-CN"/>
          </w:rPr>
          <w:t>(四)、地质灾害影响分析</w:t>
        </w:r>
        <w:r>
          <w:tab/>
        </w:r>
        <w:r>
          <w:fldChar w:fldCharType="begin"/>
        </w:r>
        <w:r>
          <w:instrText xml:space="preserve"> PAGEREF _Toc8778 \h </w:instrText>
        </w:r>
        <w:r>
          <w:fldChar w:fldCharType="separate"/>
        </w:r>
        <w:r>
          <w:t>19</w:t>
        </w:r>
        <w:r>
          <w:fldChar w:fldCharType="end"/>
        </w:r>
      </w:hyperlink>
    </w:p>
    <w:p>
      <w:pPr>
        <w:pStyle w:val="TOC2"/>
        <w:tabs>
          <w:tab w:val="right" w:leader="dot" w:pos="8306"/>
        </w:tabs>
      </w:pPr>
      <w:hyperlink w:anchor="_Toc22296" w:history="1">
        <w:r>
          <w:rPr>
            <w:rFonts w:ascii="仿宋" w:eastAsia="仿宋" w:hAnsi="仿宋" w:cs="仿宋" w:hint="eastAsia"/>
            <w:lang w:eastAsia="zh-CN"/>
          </w:rPr>
          <w:t>(五)、特殊环境影响</w:t>
        </w:r>
        <w:r>
          <w:tab/>
        </w:r>
        <w:r>
          <w:fldChar w:fldCharType="begin"/>
        </w:r>
        <w:r>
          <w:instrText xml:space="preserve"> PAGEREF _Toc22296 \h </w:instrText>
        </w:r>
        <w:r>
          <w:fldChar w:fldCharType="separate"/>
        </w:r>
        <w:r>
          <w:t>21</w:t>
        </w:r>
        <w:r>
          <w:fldChar w:fldCharType="end"/>
        </w:r>
      </w:hyperlink>
    </w:p>
    <w:p>
      <w:pPr>
        <w:pStyle w:val="TOC1"/>
        <w:tabs>
          <w:tab w:val="right" w:leader="dot" w:pos="8306"/>
        </w:tabs>
      </w:pPr>
      <w:hyperlink w:anchor="_Toc5531" w:history="1">
        <w:r>
          <w:rPr>
            <w:rFonts w:ascii="仿宋" w:eastAsia="仿宋" w:hAnsi="仿宋" w:cs="仿宋" w:hint="eastAsia"/>
            <w:lang w:eastAsia="zh-CN"/>
          </w:rPr>
          <w:t>六、发展规划、产业政策和行业准入分析</w:t>
        </w:r>
        <w:r>
          <w:tab/>
        </w:r>
        <w:r>
          <w:fldChar w:fldCharType="begin"/>
        </w:r>
        <w:r>
          <w:instrText xml:space="preserve"> PAGEREF _Toc5531 \h </w:instrText>
        </w:r>
        <w:r>
          <w:fldChar w:fldCharType="separate"/>
        </w:r>
        <w:r>
          <w:t>22</w:t>
        </w:r>
        <w:r>
          <w:fldChar w:fldCharType="end"/>
        </w:r>
      </w:hyperlink>
    </w:p>
    <w:p>
      <w:pPr>
        <w:pStyle w:val="TOC2"/>
        <w:tabs>
          <w:tab w:val="right" w:leader="dot" w:pos="8306"/>
        </w:tabs>
      </w:pPr>
      <w:hyperlink w:anchor="_Toc22144" w:history="1">
        <w:r>
          <w:rPr>
            <w:rFonts w:ascii="仿宋" w:eastAsia="仿宋" w:hAnsi="仿宋" w:cs="仿宋" w:hint="eastAsia"/>
            <w:lang w:eastAsia="zh-CN"/>
          </w:rPr>
          <w:t>(一)、发展规划分析</w:t>
        </w:r>
        <w:r>
          <w:tab/>
        </w:r>
        <w:r>
          <w:fldChar w:fldCharType="begin"/>
        </w:r>
        <w:r>
          <w:instrText xml:space="preserve"> PAGEREF _Toc22144 \h </w:instrText>
        </w:r>
        <w:r>
          <w:fldChar w:fldCharType="separate"/>
        </w:r>
        <w:r>
          <w:t>22</w:t>
        </w:r>
        <w:r>
          <w:fldChar w:fldCharType="end"/>
        </w:r>
      </w:hyperlink>
    </w:p>
    <w:p>
      <w:pPr>
        <w:pStyle w:val="TOC2"/>
        <w:tabs>
          <w:tab w:val="right" w:leader="dot" w:pos="8306"/>
        </w:tabs>
      </w:pPr>
      <w:hyperlink w:anchor="_Toc9460" w:history="1">
        <w:r>
          <w:rPr>
            <w:rFonts w:ascii="仿宋" w:eastAsia="仿宋" w:hAnsi="仿宋" w:cs="仿宋" w:hint="eastAsia"/>
            <w:lang w:eastAsia="zh-CN"/>
          </w:rPr>
          <w:t>(二)、产业政策分析</w:t>
        </w:r>
        <w:r>
          <w:tab/>
        </w:r>
        <w:r>
          <w:fldChar w:fldCharType="begin"/>
        </w:r>
        <w:r>
          <w:instrText xml:space="preserve"> PAGEREF _Toc9460 \h </w:instrText>
        </w:r>
        <w:r>
          <w:fldChar w:fldCharType="separate"/>
        </w:r>
        <w:r>
          <w:t>23</w:t>
        </w:r>
        <w:r>
          <w:fldChar w:fldCharType="end"/>
        </w:r>
      </w:hyperlink>
    </w:p>
    <w:p>
      <w:pPr>
        <w:pStyle w:val="TOC2"/>
        <w:tabs>
          <w:tab w:val="right" w:leader="dot" w:pos="8306"/>
        </w:tabs>
      </w:pPr>
      <w:hyperlink w:anchor="_Toc13022" w:history="1">
        <w:r>
          <w:rPr>
            <w:rFonts w:ascii="仿宋" w:eastAsia="仿宋" w:hAnsi="仿宋" w:cs="仿宋" w:hint="eastAsia"/>
            <w:lang w:eastAsia="zh-CN"/>
          </w:rPr>
          <w:t>(三)、行业准入分析</w:t>
        </w:r>
        <w:r>
          <w:tab/>
        </w:r>
        <w:r>
          <w:fldChar w:fldCharType="begin"/>
        </w:r>
        <w:r>
          <w:instrText xml:space="preserve"> PAGEREF _Toc13022 \h </w:instrText>
        </w:r>
        <w:r>
          <w:fldChar w:fldCharType="separate"/>
        </w:r>
        <w:r>
          <w:t>25</w:t>
        </w:r>
        <w:r>
          <w:fldChar w:fldCharType="end"/>
        </w:r>
      </w:hyperlink>
    </w:p>
    <w:p>
      <w:pPr>
        <w:pStyle w:val="TOC1"/>
        <w:tabs>
          <w:tab w:val="right" w:leader="dot" w:pos="8306"/>
        </w:tabs>
      </w:pPr>
      <w:hyperlink w:anchor="_Toc22334" w:history="1">
        <w:r>
          <w:rPr>
            <w:rFonts w:ascii="仿宋" w:eastAsia="仿宋" w:hAnsi="仿宋" w:cs="仿宋" w:hint="eastAsia"/>
            <w:lang w:eastAsia="zh-CN"/>
          </w:rPr>
          <w:t>七、环境保护与绿色发展</w:t>
        </w:r>
        <w:r>
          <w:tab/>
        </w:r>
        <w:r>
          <w:fldChar w:fldCharType="begin"/>
        </w:r>
        <w:r>
          <w:instrText xml:space="preserve"> PAGEREF _Toc22334 \h </w:instrText>
        </w:r>
        <w:r>
          <w:fldChar w:fldCharType="separate"/>
        </w:r>
        <w:r>
          <w:t>26</w:t>
        </w:r>
        <w:r>
          <w:fldChar w:fldCharType="end"/>
        </w:r>
      </w:hyperlink>
    </w:p>
    <w:p>
      <w:pPr>
        <w:pStyle w:val="TOC2"/>
        <w:tabs>
          <w:tab w:val="right" w:leader="dot" w:pos="8306"/>
        </w:tabs>
      </w:pPr>
      <w:hyperlink w:anchor="_Toc4595" w:history="1">
        <w:r>
          <w:rPr>
            <w:rFonts w:ascii="仿宋" w:eastAsia="仿宋" w:hAnsi="仿宋" w:cs="仿宋" w:hint="eastAsia"/>
            <w:lang w:eastAsia="zh-CN"/>
          </w:rPr>
          <w:t>(一)、环境保护措施</w:t>
        </w:r>
        <w:r>
          <w:tab/>
        </w:r>
        <w:r>
          <w:fldChar w:fldCharType="begin"/>
        </w:r>
        <w:r>
          <w:instrText xml:space="preserve"> PAGEREF _Toc4595 \h </w:instrText>
        </w:r>
        <w:r>
          <w:fldChar w:fldCharType="separate"/>
        </w:r>
        <w:r>
          <w:t>26</w:t>
        </w:r>
        <w:r>
          <w:fldChar w:fldCharType="end"/>
        </w:r>
      </w:hyperlink>
    </w:p>
    <w:p>
      <w:pPr>
        <w:pStyle w:val="TOC2"/>
        <w:tabs>
          <w:tab w:val="right" w:leader="dot" w:pos="8306"/>
        </w:tabs>
      </w:pPr>
      <w:hyperlink w:anchor="_Toc29639" w:history="1">
        <w:r>
          <w:rPr>
            <w:rFonts w:ascii="仿宋" w:eastAsia="仿宋" w:hAnsi="仿宋" w:cs="仿宋" w:hint="eastAsia"/>
            <w:lang w:eastAsia="zh-CN"/>
          </w:rPr>
          <w:t>(二)、绿色发展与可持续发展策略</w:t>
        </w:r>
        <w:r>
          <w:tab/>
        </w:r>
        <w:r>
          <w:fldChar w:fldCharType="begin"/>
        </w:r>
        <w:r>
          <w:instrText xml:space="preserve"> PAGEREF _Toc29639 \h </w:instrText>
        </w:r>
        <w:r>
          <w:fldChar w:fldCharType="separate"/>
        </w:r>
        <w:r>
          <w:t>28</w:t>
        </w:r>
        <w:r>
          <w:fldChar w:fldCharType="end"/>
        </w:r>
      </w:hyperlink>
    </w:p>
    <w:p>
      <w:pPr>
        <w:pStyle w:val="TOC1"/>
        <w:tabs>
          <w:tab w:val="right" w:leader="dot" w:pos="8306"/>
        </w:tabs>
      </w:pPr>
      <w:hyperlink w:anchor="_Toc15388" w:history="1">
        <w:r>
          <w:rPr>
            <w:rFonts w:ascii="仿宋" w:eastAsia="仿宋" w:hAnsi="仿宋" w:cs="仿宋" w:hint="eastAsia"/>
            <w:lang w:eastAsia="zh-CN"/>
          </w:rPr>
          <w:t>八、资金管理与财务规划</w:t>
        </w:r>
        <w:r>
          <w:tab/>
        </w:r>
        <w:r>
          <w:fldChar w:fldCharType="begin"/>
        </w:r>
        <w:r>
          <w:instrText xml:space="preserve"> PAGEREF _Toc15388 \h </w:instrText>
        </w:r>
        <w:r>
          <w:fldChar w:fldCharType="separate"/>
        </w:r>
        <w:r>
          <w:t>29</w:t>
        </w:r>
        <w:r>
          <w:fldChar w:fldCharType="end"/>
        </w:r>
      </w:hyperlink>
    </w:p>
    <w:p>
      <w:pPr>
        <w:pStyle w:val="TOC2"/>
        <w:tabs>
          <w:tab w:val="right" w:leader="dot" w:pos="8306"/>
        </w:tabs>
      </w:pPr>
      <w:hyperlink w:anchor="_Toc28316" w:history="1">
        <w:r>
          <w:rPr>
            <w:rFonts w:ascii="仿宋" w:eastAsia="仿宋" w:hAnsi="仿宋" w:cs="仿宋" w:hint="eastAsia"/>
            <w:lang w:eastAsia="zh-CN"/>
          </w:rPr>
          <w:t>(一)、项目资金来源与筹措</w:t>
        </w:r>
        <w:r>
          <w:tab/>
        </w:r>
        <w:r>
          <w:fldChar w:fldCharType="begin"/>
        </w:r>
        <w:r>
          <w:instrText xml:space="preserve"> PAGEREF _Toc28316 \h </w:instrText>
        </w:r>
        <w:r>
          <w:fldChar w:fldCharType="separate"/>
        </w:r>
        <w:r>
          <w:t>29</w:t>
        </w:r>
        <w:r>
          <w:fldChar w:fldCharType="end"/>
        </w:r>
      </w:hyperlink>
    </w:p>
    <w:p>
      <w:pPr>
        <w:pStyle w:val="TOC2"/>
        <w:tabs>
          <w:tab w:val="right" w:leader="dot" w:pos="8306"/>
        </w:tabs>
      </w:pPr>
      <w:hyperlink w:anchor="_Toc30160" w:history="1">
        <w:r>
          <w:rPr>
            <w:rFonts w:ascii="仿宋" w:eastAsia="仿宋" w:hAnsi="仿宋" w:cs="仿宋" w:hint="eastAsia"/>
            <w:lang w:eastAsia="zh-CN"/>
          </w:rPr>
          <w:t>(二)、资金使用与监管</w:t>
        </w:r>
        <w:r>
          <w:tab/>
        </w:r>
        <w:r>
          <w:fldChar w:fldCharType="begin"/>
        </w:r>
        <w:r>
          <w:instrText xml:space="preserve"> PAGEREF _Toc30160 \h </w:instrText>
        </w:r>
        <w:r>
          <w:fldChar w:fldCharType="separate"/>
        </w:r>
        <w:r>
          <w:t>31</w:t>
        </w:r>
        <w:r>
          <w:fldChar w:fldCharType="end"/>
        </w:r>
      </w:hyperlink>
    </w:p>
    <w:p>
      <w:pPr>
        <w:pStyle w:val="TOC2"/>
        <w:tabs>
          <w:tab w:val="right" w:leader="dot" w:pos="8306"/>
        </w:tabs>
      </w:pPr>
      <w:hyperlink w:anchor="_Toc135" w:history="1">
        <w:r>
          <w:rPr>
            <w:rFonts w:ascii="仿宋" w:eastAsia="仿宋" w:hAnsi="仿宋" w:cs="仿宋" w:hint="eastAsia"/>
            <w:lang w:eastAsia="zh-CN"/>
          </w:rPr>
          <w:t>(三)、财务规划与预测</w:t>
        </w:r>
        <w:r>
          <w:tab/>
        </w:r>
        <w:r>
          <w:fldChar w:fldCharType="begin"/>
        </w:r>
        <w:r>
          <w:instrText xml:space="preserve"> PAGEREF _Toc135 \h </w:instrText>
        </w:r>
        <w:r>
          <w:fldChar w:fldCharType="separate"/>
        </w:r>
        <w:r>
          <w:t>32</w:t>
        </w:r>
        <w:r>
          <w:fldChar w:fldCharType="end"/>
        </w:r>
      </w:hyperlink>
    </w:p>
    <w:p>
      <w:pPr>
        <w:pStyle w:val="TOC1"/>
        <w:tabs>
          <w:tab w:val="right" w:leader="dot" w:pos="8306"/>
        </w:tabs>
      </w:pPr>
      <w:hyperlink w:anchor="_Toc18971" w:history="1">
        <w:r>
          <w:rPr>
            <w:rFonts w:ascii="仿宋" w:eastAsia="仿宋" w:hAnsi="仿宋" w:cs="仿宋" w:hint="eastAsia"/>
            <w:lang w:eastAsia="zh-CN"/>
          </w:rPr>
          <w:t>九、安全与应急管理</w:t>
        </w:r>
        <w:r>
          <w:tab/>
        </w:r>
        <w:r>
          <w:fldChar w:fldCharType="begin"/>
        </w:r>
        <w:r>
          <w:instrText xml:space="preserve"> PAGEREF _Toc18971 \h </w:instrText>
        </w:r>
        <w:r>
          <w:fldChar w:fldCharType="separate"/>
        </w:r>
        <w:r>
          <w:t>33</w:t>
        </w:r>
        <w:r>
          <w:fldChar w:fldCharType="end"/>
        </w:r>
      </w:hyperlink>
    </w:p>
    <w:p>
      <w:pPr>
        <w:pStyle w:val="TOC2"/>
        <w:tabs>
          <w:tab w:val="right" w:leader="dot" w:pos="8306"/>
        </w:tabs>
      </w:pPr>
      <w:hyperlink w:anchor="_Toc4136" w:history="1">
        <w:r>
          <w:rPr>
            <w:rFonts w:ascii="仿宋" w:eastAsia="仿宋" w:hAnsi="仿宋" w:cs="仿宋" w:hint="eastAsia"/>
            <w:lang w:eastAsia="zh-CN"/>
          </w:rPr>
          <w:t>(一)、安全生产管理</w:t>
        </w:r>
        <w:r>
          <w:tab/>
        </w:r>
        <w:r>
          <w:fldChar w:fldCharType="begin"/>
        </w:r>
        <w:r>
          <w:instrText xml:space="preserve"> PAGEREF _Toc4136 \h </w:instrText>
        </w:r>
        <w:r>
          <w:fldChar w:fldCharType="separate"/>
        </w:r>
        <w:r>
          <w:t>33</w:t>
        </w:r>
        <w:r>
          <w:fldChar w:fldCharType="end"/>
        </w:r>
      </w:hyperlink>
    </w:p>
    <w:p>
      <w:pPr>
        <w:pStyle w:val="TOC2"/>
        <w:tabs>
          <w:tab w:val="right" w:leader="dot" w:pos="8306"/>
        </w:tabs>
      </w:pPr>
      <w:hyperlink w:anchor="_Toc30164" w:history="1">
        <w:r>
          <w:rPr>
            <w:rFonts w:ascii="仿宋" w:eastAsia="仿宋" w:hAnsi="仿宋" w:cs="仿宋" w:hint="eastAsia"/>
            <w:lang w:eastAsia="zh-CN"/>
          </w:rPr>
          <w:t>(二)、应急预案与响应</w:t>
        </w:r>
        <w:r>
          <w:tab/>
        </w:r>
        <w:r>
          <w:fldChar w:fldCharType="begin"/>
        </w:r>
        <w:r>
          <w:instrText xml:space="preserve"> PAGEREF _Toc30164 \h </w:instrText>
        </w:r>
        <w:r>
          <w:fldChar w:fldCharType="separate"/>
        </w:r>
        <w:r>
          <w:t>34</w:t>
        </w:r>
        <w:r>
          <w:fldChar w:fldCharType="end"/>
        </w:r>
      </w:hyperlink>
    </w:p>
    <w:p>
      <w:pPr>
        <w:pStyle w:val="TOC1"/>
        <w:tabs>
          <w:tab w:val="right" w:leader="dot" w:pos="8306"/>
        </w:tabs>
      </w:pPr>
      <w:hyperlink w:anchor="_Toc31947" w:history="1">
        <w:r>
          <w:rPr>
            <w:rFonts w:ascii="仿宋" w:eastAsia="仿宋" w:hAnsi="仿宋" w:cs="仿宋" w:hint="eastAsia"/>
            <w:lang w:eastAsia="zh-CN"/>
          </w:rPr>
          <w:t>十、环境保护与治理方案</w:t>
        </w:r>
        <w:r>
          <w:tab/>
        </w:r>
        <w:r>
          <w:fldChar w:fldCharType="begin"/>
        </w:r>
        <w:r>
          <w:instrText xml:space="preserve"> PAGEREF _Toc31947 \h </w:instrText>
        </w:r>
        <w:r>
          <w:fldChar w:fldCharType="separate"/>
        </w:r>
        <w:r>
          <w:t>36</w:t>
        </w:r>
        <w:r>
          <w:fldChar w:fldCharType="end"/>
        </w:r>
      </w:hyperlink>
    </w:p>
    <w:p>
      <w:pPr>
        <w:pStyle w:val="TOC2"/>
        <w:tabs>
          <w:tab w:val="right" w:leader="dot" w:pos="8306"/>
        </w:tabs>
      </w:pPr>
      <w:hyperlink w:anchor="_Toc24993" w:history="1">
        <w:r>
          <w:rPr>
            <w:rFonts w:ascii="仿宋" w:eastAsia="仿宋" w:hAnsi="仿宋" w:cs="仿宋" w:hint="eastAsia"/>
            <w:lang w:eastAsia="zh-CN"/>
          </w:rPr>
          <w:t>(一)、项目环境影响评估</w:t>
        </w:r>
        <w:r>
          <w:tab/>
        </w:r>
        <w:r>
          <w:fldChar w:fldCharType="begin"/>
        </w:r>
        <w:r>
          <w:instrText xml:space="preserve"> PAGEREF _Toc24993 \h </w:instrText>
        </w:r>
        <w:r>
          <w:fldChar w:fldCharType="separate"/>
        </w:r>
        <w:r>
          <w:t>36</w:t>
        </w:r>
        <w:r>
          <w:fldChar w:fldCharType="end"/>
        </w:r>
      </w:hyperlink>
    </w:p>
    <w:p>
      <w:pPr>
        <w:pStyle w:val="TOC2"/>
        <w:tabs>
          <w:tab w:val="right" w:leader="dot" w:pos="8306"/>
        </w:tabs>
      </w:pPr>
      <w:hyperlink w:anchor="_Toc8418" w:history="1">
        <w:r>
          <w:rPr>
            <w:rFonts w:ascii="仿宋" w:eastAsia="仿宋" w:hAnsi="仿宋" w:cs="仿宋" w:hint="eastAsia"/>
            <w:lang w:eastAsia="zh-CN"/>
          </w:rPr>
          <w:t>(二)、环境保护措施与治理方案</w:t>
        </w:r>
        <w:r>
          <w:tab/>
        </w:r>
        <w:r>
          <w:fldChar w:fldCharType="begin"/>
        </w:r>
        <w:r>
          <w:instrText xml:space="preserve"> PAGEREF _Toc8418 \h </w:instrText>
        </w:r>
        <w:r>
          <w:fldChar w:fldCharType="separate"/>
        </w:r>
        <w:r>
          <w:t>37</w:t>
        </w:r>
        <w:r>
          <w:fldChar w:fldCharType="end"/>
        </w:r>
      </w:hyperlink>
    </w:p>
    <w:p>
      <w:pPr>
        <w:pStyle w:val="TOC1"/>
        <w:tabs>
          <w:tab w:val="right" w:leader="dot" w:pos="8306"/>
        </w:tabs>
      </w:pPr>
      <w:hyperlink w:anchor="_Toc18696" w:history="1">
        <w:r>
          <w:rPr>
            <w:rFonts w:ascii="仿宋" w:eastAsia="仿宋" w:hAnsi="仿宋" w:cs="仿宋" w:hint="eastAsia"/>
            <w:lang w:eastAsia="zh-CN"/>
          </w:rPr>
          <w:t>十一、项目变更管理</w:t>
        </w:r>
        <w:r>
          <w:tab/>
        </w:r>
        <w:r>
          <w:fldChar w:fldCharType="begin"/>
        </w:r>
        <w:r>
          <w:instrText xml:space="preserve"> PAGEREF _Toc18696 \h </w:instrText>
        </w:r>
        <w:r>
          <w:fldChar w:fldCharType="separate"/>
        </w:r>
        <w:r>
          <w:t>37</w:t>
        </w:r>
        <w:r>
          <w:fldChar w:fldCharType="end"/>
        </w:r>
      </w:hyperlink>
    </w:p>
    <w:p>
      <w:pPr>
        <w:pStyle w:val="TOC2"/>
        <w:tabs>
          <w:tab w:val="right" w:leader="dot" w:pos="8306"/>
        </w:tabs>
      </w:pPr>
      <w:hyperlink w:anchor="_Toc20809" w:history="1">
        <w:r>
          <w:rPr>
            <w:rFonts w:ascii="仿宋" w:eastAsia="仿宋" w:hAnsi="仿宋" w:cs="仿宋" w:hint="eastAsia"/>
            <w:lang w:eastAsia="zh-CN"/>
          </w:rPr>
          <w:t>(一)、变更控制流程</w:t>
        </w:r>
        <w:r>
          <w:tab/>
        </w:r>
        <w:r>
          <w:fldChar w:fldCharType="begin"/>
        </w:r>
        <w:r>
          <w:instrText xml:space="preserve"> PAGEREF _Toc20809 \h </w:instrText>
        </w:r>
        <w:r>
          <w:fldChar w:fldCharType="separate"/>
        </w:r>
        <w:r>
          <w:t>37</w:t>
        </w:r>
        <w:r>
          <w:fldChar w:fldCharType="end"/>
        </w:r>
      </w:hyperlink>
    </w:p>
    <w:p>
      <w:pPr>
        <w:pStyle w:val="TOC2"/>
        <w:tabs>
          <w:tab w:val="right" w:leader="dot" w:pos="8306"/>
        </w:tabs>
      </w:pPr>
      <w:hyperlink w:anchor="_Toc24350" w:history="1">
        <w:r>
          <w:rPr>
            <w:rFonts w:ascii="仿宋" w:eastAsia="仿宋" w:hAnsi="仿宋" w:cs="仿宋" w:hint="eastAsia"/>
            <w:lang w:eastAsia="zh-CN"/>
          </w:rPr>
          <w:t>(二)、影响评估与处理</w:t>
        </w:r>
        <w:r>
          <w:tab/>
        </w:r>
        <w:r>
          <w:fldChar w:fldCharType="begin"/>
        </w:r>
        <w:r>
          <w:instrText xml:space="preserve"> PAGEREF _Toc24350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7" w:history="1">
        <w:r>
          <w:rPr>
            <w:rFonts w:ascii="仿宋" w:eastAsia="仿宋" w:hAnsi="仿宋" w:cs="仿宋" w:hint="eastAsia"/>
            <w:lang w:eastAsia="zh-CN"/>
          </w:rPr>
          <w:t>(三)、变更记录与追踪</w:t>
        </w:r>
        <w:r>
          <w:tab/>
        </w:r>
        <w:r>
          <w:fldChar w:fldCharType="begin"/>
        </w:r>
        <w:r>
          <w:instrText xml:space="preserve"> PAGEREF _Toc1987 \h </w:instrText>
        </w:r>
        <w:r>
          <w:fldChar w:fldCharType="separate"/>
        </w:r>
        <w:r>
          <w:t>40</w:t>
        </w:r>
        <w:r>
          <w:fldChar w:fldCharType="end"/>
        </w:r>
      </w:hyperlink>
    </w:p>
    <w:p>
      <w:pPr>
        <w:pStyle w:val="TOC2"/>
        <w:tabs>
          <w:tab w:val="right" w:leader="dot" w:pos="8306"/>
        </w:tabs>
      </w:pPr>
      <w:hyperlink w:anchor="_Toc1429" w:history="1">
        <w:r>
          <w:rPr>
            <w:rFonts w:ascii="仿宋" w:eastAsia="仿宋" w:hAnsi="仿宋" w:cs="仿宋" w:hint="eastAsia"/>
            <w:lang w:eastAsia="zh-CN"/>
          </w:rPr>
          <w:t>(四)、变更管理策略</w:t>
        </w:r>
        <w:r>
          <w:tab/>
        </w:r>
        <w:r>
          <w:fldChar w:fldCharType="begin"/>
        </w:r>
        <w:r>
          <w:instrText xml:space="preserve"> PAGEREF _Toc1429 \h </w:instrText>
        </w:r>
        <w:r>
          <w:fldChar w:fldCharType="separate"/>
        </w:r>
        <w:r>
          <w:t>41</w:t>
        </w:r>
        <w:r>
          <w:fldChar w:fldCharType="end"/>
        </w:r>
      </w:hyperlink>
    </w:p>
    <w:p>
      <w:pPr>
        <w:pStyle w:val="TOC1"/>
        <w:tabs>
          <w:tab w:val="right" w:leader="dot" w:pos="8306"/>
        </w:tabs>
      </w:pPr>
      <w:hyperlink w:anchor="_Toc6739" w:history="1">
        <w:r>
          <w:rPr>
            <w:rFonts w:ascii="仿宋" w:eastAsia="仿宋" w:hAnsi="仿宋" w:cs="仿宋" w:hint="eastAsia"/>
            <w:lang w:eastAsia="zh-CN"/>
          </w:rPr>
          <w:t>十二、经济效益与社会效益优化</w:t>
        </w:r>
        <w:r>
          <w:tab/>
        </w:r>
        <w:r>
          <w:fldChar w:fldCharType="begin"/>
        </w:r>
        <w:r>
          <w:instrText xml:space="preserve"> PAGEREF _Toc6739 \h </w:instrText>
        </w:r>
        <w:r>
          <w:fldChar w:fldCharType="separate"/>
        </w:r>
        <w:r>
          <w:t>43</w:t>
        </w:r>
        <w:r>
          <w:fldChar w:fldCharType="end"/>
        </w:r>
      </w:hyperlink>
    </w:p>
    <w:p>
      <w:pPr>
        <w:pStyle w:val="TOC2"/>
        <w:tabs>
          <w:tab w:val="right" w:leader="dot" w:pos="8306"/>
        </w:tabs>
      </w:pPr>
      <w:hyperlink w:anchor="_Toc4394" w:history="1">
        <w:r>
          <w:rPr>
            <w:rFonts w:ascii="仿宋" w:eastAsia="仿宋" w:hAnsi="仿宋" w:cs="仿宋" w:hint="eastAsia"/>
            <w:lang w:eastAsia="zh-CN"/>
          </w:rPr>
          <w:t>(一)、经济效益提升策略</w:t>
        </w:r>
        <w:r>
          <w:tab/>
        </w:r>
        <w:r>
          <w:fldChar w:fldCharType="begin"/>
        </w:r>
        <w:r>
          <w:instrText xml:space="preserve"> PAGEREF _Toc4394 \h </w:instrText>
        </w:r>
        <w:r>
          <w:fldChar w:fldCharType="separate"/>
        </w:r>
        <w:r>
          <w:t>43</w:t>
        </w:r>
        <w:r>
          <w:fldChar w:fldCharType="end"/>
        </w:r>
      </w:hyperlink>
    </w:p>
    <w:p>
      <w:pPr>
        <w:pStyle w:val="TOC2"/>
        <w:tabs>
          <w:tab w:val="right" w:leader="dot" w:pos="8306"/>
        </w:tabs>
      </w:pPr>
      <w:hyperlink w:anchor="_Toc11867" w:history="1">
        <w:r>
          <w:rPr>
            <w:rFonts w:ascii="仿宋" w:eastAsia="仿宋" w:hAnsi="仿宋" w:cs="仿宋" w:hint="eastAsia"/>
            <w:lang w:eastAsia="zh-CN"/>
          </w:rPr>
          <w:t>(二)、社会效益增强方案</w:t>
        </w:r>
        <w:r>
          <w:tab/>
        </w:r>
        <w:r>
          <w:fldChar w:fldCharType="begin"/>
        </w:r>
        <w:r>
          <w:instrText xml:space="preserve"> PAGEREF _Toc11867 \h </w:instrText>
        </w:r>
        <w:r>
          <w:fldChar w:fldCharType="separate"/>
        </w:r>
        <w:r>
          <w:t>44</w:t>
        </w:r>
        <w:r>
          <w:fldChar w:fldCharType="end"/>
        </w:r>
      </w:hyperlink>
    </w:p>
    <w:p>
      <w:pPr>
        <w:pStyle w:val="TOC1"/>
        <w:tabs>
          <w:tab w:val="right" w:leader="dot" w:pos="8306"/>
        </w:tabs>
      </w:pPr>
      <w:hyperlink w:anchor="_Toc11992" w:history="1">
        <w:r>
          <w:rPr>
            <w:rFonts w:ascii="仿宋" w:eastAsia="仿宋" w:hAnsi="仿宋" w:cs="仿宋" w:hint="eastAsia"/>
            <w:lang w:eastAsia="zh-CN"/>
          </w:rPr>
          <w:t>十三、质量管理与控制</w:t>
        </w:r>
        <w:r>
          <w:tab/>
        </w:r>
        <w:r>
          <w:fldChar w:fldCharType="begin"/>
        </w:r>
        <w:r>
          <w:instrText xml:space="preserve"> PAGEREF _Toc11992 \h </w:instrText>
        </w:r>
        <w:r>
          <w:fldChar w:fldCharType="separate"/>
        </w:r>
        <w:r>
          <w:t>45</w:t>
        </w:r>
        <w:r>
          <w:fldChar w:fldCharType="end"/>
        </w:r>
      </w:hyperlink>
    </w:p>
    <w:p>
      <w:pPr>
        <w:pStyle w:val="TOC2"/>
        <w:tabs>
          <w:tab w:val="right" w:leader="dot" w:pos="8306"/>
        </w:tabs>
      </w:pPr>
      <w:hyperlink w:anchor="_Toc19874" w:history="1">
        <w:r>
          <w:rPr>
            <w:rFonts w:ascii="仿宋" w:eastAsia="仿宋" w:hAnsi="仿宋" w:cs="仿宋" w:hint="eastAsia"/>
            <w:lang w:eastAsia="zh-CN"/>
          </w:rPr>
          <w:t>(一)、质量管理体系建设</w:t>
        </w:r>
        <w:r>
          <w:tab/>
        </w:r>
        <w:r>
          <w:fldChar w:fldCharType="begin"/>
        </w:r>
        <w:r>
          <w:instrText xml:space="preserve"> PAGEREF _Toc19874 \h </w:instrText>
        </w:r>
        <w:r>
          <w:fldChar w:fldCharType="separate"/>
        </w:r>
        <w:r>
          <w:t>45</w:t>
        </w:r>
        <w:r>
          <w:fldChar w:fldCharType="end"/>
        </w:r>
      </w:hyperlink>
    </w:p>
    <w:p>
      <w:pPr>
        <w:pStyle w:val="TOC2"/>
        <w:tabs>
          <w:tab w:val="right" w:leader="dot" w:pos="8306"/>
        </w:tabs>
      </w:pPr>
      <w:hyperlink w:anchor="_Toc22319" w:history="1">
        <w:r>
          <w:rPr>
            <w:rFonts w:ascii="仿宋" w:eastAsia="仿宋" w:hAnsi="仿宋" w:cs="仿宋" w:hint="eastAsia"/>
            <w:lang w:eastAsia="zh-CN"/>
          </w:rPr>
          <w:t>(二)、质量控制措施</w:t>
        </w:r>
        <w:r>
          <w:tab/>
        </w:r>
        <w:r>
          <w:fldChar w:fldCharType="begin"/>
        </w:r>
        <w:r>
          <w:instrText xml:space="preserve"> PAGEREF _Toc22319 \h </w:instrText>
        </w:r>
        <w:r>
          <w:fldChar w:fldCharType="separate"/>
        </w:r>
        <w:r>
          <w:t>47</w:t>
        </w:r>
        <w:r>
          <w:fldChar w:fldCharType="end"/>
        </w:r>
      </w:hyperlink>
    </w:p>
    <w:p>
      <w:pPr>
        <w:pStyle w:val="TOC1"/>
        <w:tabs>
          <w:tab w:val="right" w:leader="dot" w:pos="8306"/>
        </w:tabs>
      </w:pPr>
      <w:hyperlink w:anchor="_Toc29881" w:history="1">
        <w:r>
          <w:rPr>
            <w:rFonts w:ascii="仿宋" w:eastAsia="仿宋" w:hAnsi="仿宋" w:cs="仿宋" w:hint="eastAsia"/>
            <w:lang w:eastAsia="zh-CN"/>
          </w:rPr>
          <w:t>十四、法律法规与政策遵循</w:t>
        </w:r>
        <w:r>
          <w:tab/>
        </w:r>
        <w:r>
          <w:fldChar w:fldCharType="begin"/>
        </w:r>
        <w:r>
          <w:instrText xml:space="preserve"> PAGEREF _Toc29881 \h </w:instrText>
        </w:r>
        <w:r>
          <w:fldChar w:fldCharType="separate"/>
        </w:r>
        <w:r>
          <w:t>48</w:t>
        </w:r>
        <w:r>
          <w:fldChar w:fldCharType="end"/>
        </w:r>
      </w:hyperlink>
    </w:p>
    <w:p>
      <w:pPr>
        <w:pStyle w:val="TOC2"/>
        <w:tabs>
          <w:tab w:val="right" w:leader="dot" w:pos="8306"/>
        </w:tabs>
      </w:pPr>
      <w:hyperlink w:anchor="_Toc27065" w:history="1">
        <w:r>
          <w:rPr>
            <w:rFonts w:ascii="仿宋" w:eastAsia="仿宋" w:hAnsi="仿宋" w:cs="仿宋" w:hint="eastAsia"/>
            <w:lang w:eastAsia="zh-CN"/>
          </w:rPr>
          <w:t>(一)、法律法规遵守</w:t>
        </w:r>
        <w:r>
          <w:tab/>
        </w:r>
        <w:r>
          <w:fldChar w:fldCharType="begin"/>
        </w:r>
        <w:r>
          <w:instrText xml:space="preserve"> PAGEREF _Toc27065 \h </w:instrText>
        </w:r>
        <w:r>
          <w:fldChar w:fldCharType="separate"/>
        </w:r>
        <w:r>
          <w:t>48</w:t>
        </w:r>
        <w:r>
          <w:fldChar w:fldCharType="end"/>
        </w:r>
      </w:hyperlink>
    </w:p>
    <w:p>
      <w:pPr>
        <w:pStyle w:val="TOC2"/>
        <w:tabs>
          <w:tab w:val="right" w:leader="dot" w:pos="8306"/>
        </w:tabs>
      </w:pPr>
      <w:hyperlink w:anchor="_Toc27987" w:history="1">
        <w:r>
          <w:rPr>
            <w:rFonts w:ascii="仿宋" w:eastAsia="仿宋" w:hAnsi="仿宋" w:cs="仿宋" w:hint="eastAsia"/>
            <w:lang w:eastAsia="zh-CN"/>
          </w:rPr>
          <w:t>(二)、政策导向与利用</w:t>
        </w:r>
        <w:r>
          <w:tab/>
        </w:r>
        <w:r>
          <w:fldChar w:fldCharType="begin"/>
        </w:r>
        <w:r>
          <w:instrText xml:space="preserve"> PAGEREF _Toc27987 \h </w:instrText>
        </w:r>
        <w:r>
          <w:fldChar w:fldCharType="separate"/>
        </w:r>
        <w:r>
          <w:t>49</w:t>
        </w:r>
        <w:r>
          <w:fldChar w:fldCharType="end"/>
        </w:r>
      </w:hyperlink>
    </w:p>
    <w:p>
      <w:pPr>
        <w:pStyle w:val="TOC1"/>
        <w:tabs>
          <w:tab w:val="right" w:leader="dot" w:pos="8306"/>
        </w:tabs>
      </w:pPr>
      <w:hyperlink w:anchor="_Toc6243" w:history="1">
        <w:r>
          <w:rPr>
            <w:rFonts w:ascii="仿宋" w:eastAsia="仿宋" w:hAnsi="仿宋" w:cs="仿宋" w:hint="eastAsia"/>
            <w:lang w:eastAsia="zh-CN"/>
          </w:rPr>
          <w:t>十五、创新驱动与持续发展</w:t>
        </w:r>
        <w:r>
          <w:tab/>
        </w:r>
        <w:r>
          <w:fldChar w:fldCharType="begin"/>
        </w:r>
        <w:r>
          <w:instrText xml:space="preserve"> PAGEREF _Toc6243 \h </w:instrText>
        </w:r>
        <w:r>
          <w:fldChar w:fldCharType="separate"/>
        </w:r>
        <w:r>
          <w:t>50</w:t>
        </w:r>
        <w:r>
          <w:fldChar w:fldCharType="end"/>
        </w:r>
      </w:hyperlink>
    </w:p>
    <w:p>
      <w:pPr>
        <w:pStyle w:val="TOC2"/>
        <w:tabs>
          <w:tab w:val="right" w:leader="dot" w:pos="8306"/>
        </w:tabs>
      </w:pPr>
      <w:hyperlink w:anchor="_Toc7307" w:history="1">
        <w:r>
          <w:rPr>
            <w:rFonts w:ascii="仿宋" w:eastAsia="仿宋" w:hAnsi="仿宋" w:cs="仿宋" w:hint="eastAsia"/>
            <w:lang w:eastAsia="zh-CN"/>
          </w:rPr>
          <w:t>(一)、创新驱动战略实施</w:t>
        </w:r>
        <w:r>
          <w:tab/>
        </w:r>
        <w:r>
          <w:fldChar w:fldCharType="begin"/>
        </w:r>
        <w:r>
          <w:instrText xml:space="preserve"> PAGEREF _Toc7307 \h </w:instrText>
        </w:r>
        <w:r>
          <w:fldChar w:fldCharType="separate"/>
        </w:r>
        <w:r>
          <w:t>50</w:t>
        </w:r>
        <w:r>
          <w:fldChar w:fldCharType="end"/>
        </w:r>
      </w:hyperlink>
    </w:p>
    <w:p>
      <w:pPr>
        <w:pStyle w:val="TOC2"/>
        <w:tabs>
          <w:tab w:val="right" w:leader="dot" w:pos="8306"/>
        </w:tabs>
      </w:pPr>
      <w:hyperlink w:anchor="_Toc19257" w:history="1">
        <w:r>
          <w:rPr>
            <w:rFonts w:ascii="仿宋" w:eastAsia="仿宋" w:hAnsi="仿宋" w:cs="仿宋" w:hint="eastAsia"/>
            <w:lang w:eastAsia="zh-CN"/>
          </w:rPr>
          <w:t>(二)、持续发展路径探索</w:t>
        </w:r>
        <w:r>
          <w:tab/>
        </w:r>
        <w:r>
          <w:fldChar w:fldCharType="begin"/>
        </w:r>
        <w:r>
          <w:instrText xml:space="preserve"> PAGEREF _Toc19257 \h </w:instrText>
        </w:r>
        <w:r>
          <w:fldChar w:fldCharType="separate"/>
        </w:r>
        <w:r>
          <w:t>51</w:t>
        </w:r>
        <w:r>
          <w:fldChar w:fldCharType="end"/>
        </w:r>
      </w:hyperlink>
    </w:p>
    <w:p>
      <w:pPr>
        <w:pStyle w:val="TOC1"/>
        <w:tabs>
          <w:tab w:val="right" w:leader="dot" w:pos="8306"/>
        </w:tabs>
      </w:pPr>
      <w:hyperlink w:anchor="_Toc27695" w:history="1">
        <w:r>
          <w:rPr>
            <w:rFonts w:ascii="仿宋" w:eastAsia="仿宋" w:hAnsi="仿宋" w:cs="仿宋" w:hint="eastAsia"/>
            <w:lang w:eastAsia="zh-CN"/>
          </w:rPr>
          <w:t>十六、产业协同与集群发展</w:t>
        </w:r>
        <w:r>
          <w:tab/>
        </w:r>
        <w:r>
          <w:fldChar w:fldCharType="begin"/>
        </w:r>
        <w:r>
          <w:instrText xml:space="preserve"> PAGEREF _Toc27695 \h </w:instrText>
        </w:r>
        <w:r>
          <w:fldChar w:fldCharType="separate"/>
        </w:r>
        <w:r>
          <w:t>55</w:t>
        </w:r>
        <w:r>
          <w:fldChar w:fldCharType="end"/>
        </w:r>
      </w:hyperlink>
    </w:p>
    <w:p>
      <w:pPr>
        <w:pStyle w:val="TOC2"/>
        <w:tabs>
          <w:tab w:val="right" w:leader="dot" w:pos="8306"/>
        </w:tabs>
      </w:pPr>
      <w:hyperlink w:anchor="_Toc9978" w:history="1">
        <w:r>
          <w:rPr>
            <w:rFonts w:ascii="仿宋" w:eastAsia="仿宋" w:hAnsi="仿宋" w:cs="仿宋" w:hint="eastAsia"/>
            <w:lang w:eastAsia="zh-CN"/>
          </w:rPr>
          <w:t>(一)、产业协同机制建设</w:t>
        </w:r>
        <w:r>
          <w:tab/>
        </w:r>
        <w:r>
          <w:fldChar w:fldCharType="begin"/>
        </w:r>
        <w:r>
          <w:instrText xml:space="preserve"> PAGEREF _Toc9978 \h </w:instrText>
        </w:r>
        <w:r>
          <w:fldChar w:fldCharType="separate"/>
        </w:r>
        <w:r>
          <w:t>55</w:t>
        </w:r>
        <w:r>
          <w:fldChar w:fldCharType="end"/>
        </w:r>
      </w:hyperlink>
    </w:p>
    <w:p>
      <w:pPr>
        <w:pStyle w:val="TOC2"/>
        <w:tabs>
          <w:tab w:val="right" w:leader="dot" w:pos="8306"/>
        </w:tabs>
      </w:pPr>
      <w:hyperlink w:anchor="_Toc28550" w:history="1">
        <w:r>
          <w:rPr>
            <w:rFonts w:ascii="仿宋" w:eastAsia="仿宋" w:hAnsi="仿宋" w:cs="仿宋" w:hint="eastAsia"/>
            <w:lang w:eastAsia="zh-CN"/>
          </w:rPr>
          <w:t>(二)、产业集群培育与发展</w:t>
        </w:r>
        <w:r>
          <w:tab/>
        </w:r>
        <w:r>
          <w:fldChar w:fldCharType="begin"/>
        </w:r>
        <w:r>
          <w:instrText xml:space="preserve"> PAGEREF _Toc28550 \h </w:instrText>
        </w:r>
        <w:r>
          <w:fldChar w:fldCharType="separate"/>
        </w:r>
        <w:r>
          <w:t>56</w:t>
        </w:r>
        <w:r>
          <w:fldChar w:fldCharType="end"/>
        </w:r>
      </w:hyperlink>
    </w:p>
    <w:p>
      <w:pPr>
        <w:pStyle w:val="TOC1"/>
        <w:tabs>
          <w:tab w:val="right" w:leader="dot" w:pos="8306"/>
        </w:tabs>
      </w:pPr>
      <w:hyperlink w:anchor="_Toc30027" w:history="1">
        <w:r>
          <w:rPr>
            <w:rFonts w:ascii="仿宋" w:eastAsia="仿宋" w:hAnsi="仿宋" w:cs="仿宋" w:hint="eastAsia"/>
            <w:lang w:eastAsia="zh-CN"/>
          </w:rPr>
          <w:t>十七、知识产权管理与保护</w:t>
        </w:r>
        <w:r>
          <w:tab/>
        </w:r>
        <w:r>
          <w:fldChar w:fldCharType="begin"/>
        </w:r>
        <w:r>
          <w:instrText xml:space="preserve"> PAGEREF _Toc30027 \h </w:instrText>
        </w:r>
        <w:r>
          <w:fldChar w:fldCharType="separate"/>
        </w:r>
        <w:r>
          <w:t>57</w:t>
        </w:r>
        <w:r>
          <w:fldChar w:fldCharType="end"/>
        </w:r>
      </w:hyperlink>
    </w:p>
    <w:p>
      <w:pPr>
        <w:pStyle w:val="TOC2"/>
        <w:tabs>
          <w:tab w:val="right" w:leader="dot" w:pos="8306"/>
        </w:tabs>
      </w:pPr>
      <w:hyperlink w:anchor="_Toc10031" w:history="1">
        <w:r>
          <w:rPr>
            <w:rFonts w:ascii="仿宋" w:eastAsia="仿宋" w:hAnsi="仿宋" w:cs="仿宋" w:hint="eastAsia"/>
            <w:lang w:eastAsia="zh-CN"/>
          </w:rPr>
          <w:t>(一)、知识产权管理体系建设</w:t>
        </w:r>
        <w:r>
          <w:tab/>
        </w:r>
        <w:r>
          <w:fldChar w:fldCharType="begin"/>
        </w:r>
        <w:r>
          <w:instrText xml:space="preserve"> PAGEREF _Toc10031 \h </w:instrText>
        </w:r>
        <w:r>
          <w:fldChar w:fldCharType="separate"/>
        </w:r>
        <w:r>
          <w:t>57</w:t>
        </w:r>
        <w:r>
          <w:fldChar w:fldCharType="end"/>
        </w:r>
      </w:hyperlink>
    </w:p>
    <w:p>
      <w:pPr>
        <w:pStyle w:val="TOC2"/>
        <w:tabs>
          <w:tab w:val="right" w:leader="dot" w:pos="8306"/>
        </w:tabs>
      </w:pPr>
      <w:hyperlink w:anchor="_Toc25497" w:history="1">
        <w:r>
          <w:rPr>
            <w:rFonts w:ascii="仿宋" w:eastAsia="仿宋" w:hAnsi="仿宋" w:cs="仿宋" w:hint="eastAsia"/>
            <w:lang w:eastAsia="zh-CN"/>
          </w:rPr>
          <w:t>(二)、知识产权保护措施</w:t>
        </w:r>
        <w:r>
          <w:tab/>
        </w:r>
        <w:r>
          <w:fldChar w:fldCharType="begin"/>
        </w:r>
        <w:r>
          <w:instrText xml:space="preserve"> PAGEREF _Toc25497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098"/>
      <w:r>
        <w:rPr>
          <w:rFonts w:ascii="仿宋" w:eastAsia="仿宋" w:hAnsi="仿宋" w:cs="仿宋" w:hint="eastAsia"/>
          <w:sz w:val="28"/>
          <w:lang w:eastAsia="zh-CN"/>
        </w:rPr>
        <w:t>一、给料机项目概论</w:t>
      </w:r>
      <w:bookmarkEnd w:id="2"/>
    </w:p>
    <w:p>
      <w:pPr>
        <w:pStyle w:val="Heading2"/>
        <w:rPr>
          <w:rFonts w:ascii="仿宋" w:eastAsia="仿宋" w:hAnsi="仿宋" w:cs="仿宋" w:hint="eastAsia"/>
          <w:lang w:eastAsia="zh-CN"/>
        </w:rPr>
      </w:pPr>
      <w:bookmarkStart w:id="3" w:name="_Toc23966"/>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给料机项目的申报单位是“XXX实业发展公司”，这是一家在其所处行业内备受尊敬的企业。公司自成立以来，通过其在给料机项目中表现出的创新精神和卓越执行力，在市场上赢得了显著的地位。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该公司的法定代表人秦XX，在给料机项目及其他多个行业领域中都有着显著的贡献。秦XX以其出色的领导才能和敏锐的商业洞察力，带领公司在给料机项目等多个领域实现了持续的成长和成功。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给料机项目的重要合作伙伴。公司专注于[行业名称]领域，以创新作为驱动力，不断推动技术进步和市场扩张。在给料机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给料机项目中展现了强劲的增长和稳定的财务表现。公司通过有效的策略，在给料机项目中扩大了其市场份额并增强了盈利能力。同时，公司积极承担社会责任，参与各类社会公益项目，增强了其在给料机项目中的品牌形象和社会影响力。</w:t>
      </w:r>
    </w:p>
    <w:p>
      <w:pPr>
        <w:pStyle w:val="Heading2"/>
        <w:ind w:firstLine="560" w:firstLineChars="200"/>
        <w:rPr>
          <w:rFonts w:ascii="仿宋" w:eastAsia="仿宋" w:hAnsi="仿宋" w:cs="仿宋" w:hint="eastAsia"/>
          <w:sz w:val="28"/>
          <w:lang w:eastAsia="zh-CN"/>
        </w:rPr>
      </w:pPr>
      <w:bookmarkStart w:id="4" w:name="_Toc27312"/>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给料机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给料机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628"/>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1677"/>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一、给料机项目的技术资源开发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给料机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二、给料机项目的人力资源管理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给料机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三、给料机项目的资金资源筹措与优化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给料机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27678"/>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给料机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给料机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给料机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10688"/>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给料机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给料机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智能技术的应用：给料机项目将利用智能技术，如物联网（IoT）和大数据分析，来监控和优化资源使用。通过实时数据分析，项目可以更有效地管理能源消耗、减少原材料浪费，并提高生产过程的整体效率。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22157"/>
      <w:r>
        <w:rPr>
          <w:rFonts w:ascii="仿宋" w:eastAsia="仿宋" w:hAnsi="仿宋" w:cs="仿宋" w:hint="eastAsia"/>
          <w:sz w:val="28"/>
          <w:lang w:eastAsia="zh-CN"/>
        </w:rPr>
        <w:t>三、项目监理与质量保证</w:t>
      </w:r>
      <w:bookmarkEnd w:id="9"/>
    </w:p>
    <w:p>
      <w:pPr>
        <w:pStyle w:val="Heading2"/>
        <w:rPr>
          <w:rFonts w:ascii="仿宋" w:eastAsia="仿宋" w:hAnsi="仿宋" w:cs="仿宋" w:hint="eastAsia"/>
          <w:lang w:eastAsia="zh-CN"/>
        </w:rPr>
      </w:pPr>
      <w:bookmarkStart w:id="10" w:name="_Toc19710"/>
      <w:r>
        <w:rPr>
          <w:rFonts w:ascii="仿宋" w:eastAsia="仿宋" w:hAnsi="仿宋" w:cs="仿宋" w:hint="eastAsia"/>
          <w:lang w:eastAsia="zh-CN"/>
        </w:rPr>
        <w:t>(一)、监理体系构建</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11" w:name="_Toc10579"/>
      <w:r>
        <w:rPr>
          <w:rFonts w:ascii="仿宋" w:eastAsia="仿宋" w:hAnsi="仿宋" w:cs="仿宋" w:hint="eastAsia"/>
          <w:sz w:val="28"/>
          <w:lang w:eastAsia="zh-CN"/>
        </w:rPr>
        <w:t>(二)、质量保证体系实施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https://d.book118.com/128106071003006045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3549B2"/>
    <w:rsid w:val="073549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28106071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2024-02-18T23:38:00Z</dcterms:created>
  <dcterms:modified xsi:type="dcterms:W3CDTF">2024-02-18T23:39:09Z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5443865B81534C0AB0AB24AD76685738_11</vt:lpwstr>
  </property>
  <property fmtid="{D5CDD505-2E9C-101B-9397-08002B2CF9AE}" pid="3" name="KSOProductBuildVer">
    <vt:lpwstr>2052-12.1.0.16250</vt:lpwstr>
  </property>
</Properties>
</file>