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交通管理用金属标志及类似设施项目建设方案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43" w:history="1">
        <w:r>
          <w:rPr>
            <w:rFonts w:ascii="仿宋" w:eastAsia="仿宋" w:hAnsi="仿宋" w:cs="仿宋" w:hint="eastAsia"/>
            <w:lang w:eastAsia="zh-CN"/>
          </w:rPr>
          <w:t>序言</w:t>
        </w:r>
        <w:r>
          <w:tab/>
        </w:r>
        <w:r>
          <w:fldChar w:fldCharType="begin"/>
        </w:r>
        <w:r>
          <w:instrText xml:space="preserve"> PAGEREF _Toc32543 \h </w:instrText>
        </w:r>
        <w:r>
          <w:fldChar w:fldCharType="separate"/>
        </w:r>
        <w:r>
          <w:t>3</w:t>
        </w:r>
        <w:r>
          <w:fldChar w:fldCharType="end"/>
        </w:r>
      </w:hyperlink>
    </w:p>
    <w:p>
      <w:pPr>
        <w:pStyle w:val="TOC1"/>
        <w:tabs>
          <w:tab w:val="right" w:leader="dot" w:pos="8306"/>
        </w:tabs>
      </w:pPr>
      <w:hyperlink w:anchor="_Toc12222" w:history="1">
        <w:r>
          <w:rPr>
            <w:rFonts w:ascii="仿宋" w:eastAsia="仿宋" w:hAnsi="仿宋" w:cs="仿宋" w:hint="eastAsia"/>
            <w:lang w:eastAsia="zh-CN"/>
          </w:rPr>
          <w:t>一、财务管理与成本控制</w:t>
        </w:r>
        <w:r>
          <w:tab/>
        </w:r>
        <w:r>
          <w:fldChar w:fldCharType="begin"/>
        </w:r>
        <w:r>
          <w:instrText xml:space="preserve"> PAGEREF _Toc12222 \h </w:instrText>
        </w:r>
        <w:r>
          <w:fldChar w:fldCharType="separate"/>
        </w:r>
        <w:r>
          <w:t>3</w:t>
        </w:r>
        <w:r>
          <w:fldChar w:fldCharType="end"/>
        </w:r>
      </w:hyperlink>
    </w:p>
    <w:p>
      <w:pPr>
        <w:pStyle w:val="TOC2"/>
        <w:tabs>
          <w:tab w:val="right" w:leader="dot" w:pos="8306"/>
        </w:tabs>
      </w:pPr>
      <w:hyperlink w:anchor="_Toc4006" w:history="1">
        <w:r>
          <w:rPr>
            <w:rFonts w:ascii="仿宋" w:eastAsia="仿宋" w:hAnsi="仿宋" w:cs="仿宋" w:hint="eastAsia"/>
            <w:lang w:eastAsia="zh-CN"/>
          </w:rPr>
          <w:t>(一)、财务管理体系建设</w:t>
        </w:r>
        <w:r>
          <w:tab/>
        </w:r>
        <w:r>
          <w:fldChar w:fldCharType="begin"/>
        </w:r>
        <w:r>
          <w:instrText xml:space="preserve"> PAGEREF _Toc4006 \h </w:instrText>
        </w:r>
        <w:r>
          <w:fldChar w:fldCharType="separate"/>
        </w:r>
        <w:r>
          <w:t>3</w:t>
        </w:r>
        <w:r>
          <w:fldChar w:fldCharType="end"/>
        </w:r>
      </w:hyperlink>
    </w:p>
    <w:p>
      <w:pPr>
        <w:pStyle w:val="TOC2"/>
        <w:tabs>
          <w:tab w:val="right" w:leader="dot" w:pos="8306"/>
        </w:tabs>
      </w:pPr>
      <w:hyperlink w:anchor="_Toc10258" w:history="1">
        <w:r>
          <w:rPr>
            <w:rFonts w:ascii="仿宋" w:eastAsia="仿宋" w:hAnsi="仿宋" w:cs="仿宋" w:hint="eastAsia"/>
            <w:lang w:eastAsia="zh-CN"/>
          </w:rPr>
          <w:t>(二)、成本控制措施</w:t>
        </w:r>
        <w:r>
          <w:tab/>
        </w:r>
        <w:r>
          <w:fldChar w:fldCharType="begin"/>
        </w:r>
        <w:r>
          <w:instrText xml:space="preserve"> PAGEREF _Toc10258 \h </w:instrText>
        </w:r>
        <w:r>
          <w:fldChar w:fldCharType="separate"/>
        </w:r>
        <w:r>
          <w:t>4</w:t>
        </w:r>
        <w:r>
          <w:fldChar w:fldCharType="end"/>
        </w:r>
      </w:hyperlink>
    </w:p>
    <w:p>
      <w:pPr>
        <w:pStyle w:val="TOC1"/>
        <w:tabs>
          <w:tab w:val="right" w:leader="dot" w:pos="8306"/>
        </w:tabs>
      </w:pPr>
      <w:hyperlink w:anchor="_Toc19992" w:history="1">
        <w:r>
          <w:rPr>
            <w:rFonts w:ascii="仿宋" w:eastAsia="仿宋" w:hAnsi="仿宋" w:cs="仿宋" w:hint="eastAsia"/>
            <w:lang w:eastAsia="zh-CN"/>
          </w:rPr>
          <w:t>二、背景、必要性分析</w:t>
        </w:r>
        <w:r>
          <w:tab/>
        </w:r>
        <w:r>
          <w:fldChar w:fldCharType="begin"/>
        </w:r>
        <w:r>
          <w:instrText xml:space="preserve"> PAGEREF _Toc19992 \h </w:instrText>
        </w:r>
        <w:r>
          <w:fldChar w:fldCharType="separate"/>
        </w:r>
        <w:r>
          <w:t>5</w:t>
        </w:r>
        <w:r>
          <w:fldChar w:fldCharType="end"/>
        </w:r>
      </w:hyperlink>
    </w:p>
    <w:p>
      <w:pPr>
        <w:pStyle w:val="TOC2"/>
        <w:tabs>
          <w:tab w:val="right" w:leader="dot" w:pos="8306"/>
        </w:tabs>
      </w:pPr>
      <w:hyperlink w:anchor="_Toc1818" w:history="1">
        <w:r>
          <w:rPr>
            <w:rFonts w:ascii="仿宋" w:eastAsia="仿宋" w:hAnsi="仿宋" w:cs="仿宋" w:hint="eastAsia"/>
            <w:lang w:eastAsia="zh-CN"/>
          </w:rPr>
          <w:t>(一)、项目建设背景</w:t>
        </w:r>
        <w:r>
          <w:tab/>
        </w:r>
        <w:r>
          <w:fldChar w:fldCharType="begin"/>
        </w:r>
        <w:r>
          <w:instrText xml:space="preserve"> PAGEREF _Toc1818 \h </w:instrText>
        </w:r>
        <w:r>
          <w:fldChar w:fldCharType="separate"/>
        </w:r>
        <w:r>
          <w:t>5</w:t>
        </w:r>
        <w:r>
          <w:fldChar w:fldCharType="end"/>
        </w:r>
      </w:hyperlink>
    </w:p>
    <w:p>
      <w:pPr>
        <w:pStyle w:val="TOC2"/>
        <w:tabs>
          <w:tab w:val="right" w:leader="dot" w:pos="8306"/>
        </w:tabs>
      </w:pPr>
      <w:hyperlink w:anchor="_Toc12296" w:history="1">
        <w:r>
          <w:rPr>
            <w:rFonts w:ascii="仿宋" w:eastAsia="仿宋" w:hAnsi="仿宋" w:cs="仿宋" w:hint="eastAsia"/>
            <w:lang w:eastAsia="zh-CN"/>
          </w:rPr>
          <w:t>(二)、必要性分析</w:t>
        </w:r>
        <w:r>
          <w:tab/>
        </w:r>
        <w:r>
          <w:fldChar w:fldCharType="begin"/>
        </w:r>
        <w:r>
          <w:instrText xml:space="preserve"> PAGEREF _Toc12296 \h </w:instrText>
        </w:r>
        <w:r>
          <w:fldChar w:fldCharType="separate"/>
        </w:r>
        <w:r>
          <w:t>6</w:t>
        </w:r>
        <w:r>
          <w:fldChar w:fldCharType="end"/>
        </w:r>
      </w:hyperlink>
    </w:p>
    <w:p>
      <w:pPr>
        <w:pStyle w:val="TOC2"/>
        <w:tabs>
          <w:tab w:val="right" w:leader="dot" w:pos="8306"/>
        </w:tabs>
      </w:pPr>
      <w:hyperlink w:anchor="_Toc31182" w:history="1">
        <w:r>
          <w:rPr>
            <w:rFonts w:ascii="仿宋" w:eastAsia="仿宋" w:hAnsi="仿宋" w:cs="仿宋" w:hint="eastAsia"/>
            <w:lang w:eastAsia="zh-CN"/>
          </w:rPr>
          <w:t>(三)、项目建设有利条件</w:t>
        </w:r>
        <w:r>
          <w:tab/>
        </w:r>
        <w:r>
          <w:fldChar w:fldCharType="begin"/>
        </w:r>
        <w:r>
          <w:instrText xml:space="preserve"> PAGEREF _Toc31182 \h </w:instrText>
        </w:r>
        <w:r>
          <w:fldChar w:fldCharType="separate"/>
        </w:r>
        <w:r>
          <w:t>8</w:t>
        </w:r>
        <w:r>
          <w:fldChar w:fldCharType="end"/>
        </w:r>
      </w:hyperlink>
    </w:p>
    <w:p>
      <w:pPr>
        <w:pStyle w:val="TOC1"/>
        <w:tabs>
          <w:tab w:val="right" w:leader="dot" w:pos="8306"/>
        </w:tabs>
      </w:pPr>
      <w:hyperlink w:anchor="_Toc19837" w:history="1">
        <w:r>
          <w:rPr>
            <w:rFonts w:ascii="仿宋" w:eastAsia="仿宋" w:hAnsi="仿宋" w:cs="仿宋" w:hint="eastAsia"/>
            <w:lang w:eastAsia="zh-CN"/>
          </w:rPr>
          <w:t>三、经济影响分析</w:t>
        </w:r>
        <w:r>
          <w:tab/>
        </w:r>
        <w:r>
          <w:fldChar w:fldCharType="begin"/>
        </w:r>
        <w:r>
          <w:instrText xml:space="preserve"> PAGEREF _Toc19837 \h </w:instrText>
        </w:r>
        <w:r>
          <w:fldChar w:fldCharType="separate"/>
        </w:r>
        <w:r>
          <w:t>10</w:t>
        </w:r>
        <w:r>
          <w:fldChar w:fldCharType="end"/>
        </w:r>
      </w:hyperlink>
    </w:p>
    <w:p>
      <w:pPr>
        <w:pStyle w:val="TOC2"/>
        <w:tabs>
          <w:tab w:val="right" w:leader="dot" w:pos="8306"/>
        </w:tabs>
      </w:pPr>
      <w:hyperlink w:anchor="_Toc861" w:history="1">
        <w:r>
          <w:rPr>
            <w:rFonts w:ascii="仿宋" w:eastAsia="仿宋" w:hAnsi="仿宋" w:cs="仿宋" w:hint="eastAsia"/>
            <w:lang w:eastAsia="zh-CN"/>
          </w:rPr>
          <w:t>(一)、经济费用效益或费用效果分析</w:t>
        </w:r>
        <w:r>
          <w:tab/>
        </w:r>
        <w:r>
          <w:fldChar w:fldCharType="begin"/>
        </w:r>
        <w:r>
          <w:instrText xml:space="preserve"> PAGEREF _Toc861 \h </w:instrText>
        </w:r>
        <w:r>
          <w:fldChar w:fldCharType="separate"/>
        </w:r>
        <w:r>
          <w:t>10</w:t>
        </w:r>
        <w:r>
          <w:fldChar w:fldCharType="end"/>
        </w:r>
      </w:hyperlink>
    </w:p>
    <w:p>
      <w:pPr>
        <w:pStyle w:val="TOC2"/>
        <w:tabs>
          <w:tab w:val="right" w:leader="dot" w:pos="8306"/>
        </w:tabs>
      </w:pPr>
      <w:hyperlink w:anchor="_Toc17185" w:history="1">
        <w:r>
          <w:rPr>
            <w:rFonts w:ascii="仿宋" w:eastAsia="仿宋" w:hAnsi="仿宋" w:cs="仿宋" w:hint="eastAsia"/>
            <w:lang w:eastAsia="zh-CN"/>
          </w:rPr>
          <w:t>(二)、行业影响分析</w:t>
        </w:r>
        <w:r>
          <w:tab/>
        </w:r>
        <w:r>
          <w:fldChar w:fldCharType="begin"/>
        </w:r>
        <w:r>
          <w:instrText xml:space="preserve"> PAGEREF _Toc17185 \h </w:instrText>
        </w:r>
        <w:r>
          <w:fldChar w:fldCharType="separate"/>
        </w:r>
        <w:r>
          <w:t>12</w:t>
        </w:r>
        <w:r>
          <w:fldChar w:fldCharType="end"/>
        </w:r>
      </w:hyperlink>
    </w:p>
    <w:p>
      <w:pPr>
        <w:pStyle w:val="TOC2"/>
        <w:tabs>
          <w:tab w:val="right" w:leader="dot" w:pos="8306"/>
        </w:tabs>
      </w:pPr>
      <w:hyperlink w:anchor="_Toc17182" w:history="1">
        <w:r>
          <w:rPr>
            <w:rFonts w:ascii="仿宋" w:eastAsia="仿宋" w:hAnsi="仿宋" w:cs="仿宋" w:hint="eastAsia"/>
            <w:lang w:eastAsia="zh-CN"/>
          </w:rPr>
          <w:t>(三)、区域经济影响分析</w:t>
        </w:r>
        <w:r>
          <w:tab/>
        </w:r>
        <w:r>
          <w:fldChar w:fldCharType="begin"/>
        </w:r>
        <w:r>
          <w:instrText xml:space="preserve"> PAGEREF _Toc17182 \h </w:instrText>
        </w:r>
        <w:r>
          <w:fldChar w:fldCharType="separate"/>
        </w:r>
        <w:r>
          <w:t>14</w:t>
        </w:r>
        <w:r>
          <w:fldChar w:fldCharType="end"/>
        </w:r>
      </w:hyperlink>
    </w:p>
    <w:p>
      <w:pPr>
        <w:pStyle w:val="TOC2"/>
        <w:tabs>
          <w:tab w:val="right" w:leader="dot" w:pos="8306"/>
        </w:tabs>
      </w:pPr>
      <w:hyperlink w:anchor="_Toc6905" w:history="1">
        <w:r>
          <w:rPr>
            <w:rFonts w:ascii="仿宋" w:eastAsia="仿宋" w:hAnsi="仿宋" w:cs="仿宋" w:hint="eastAsia"/>
            <w:lang w:eastAsia="zh-CN"/>
          </w:rPr>
          <w:t>(四)、宏观经济影响分析</w:t>
        </w:r>
        <w:r>
          <w:tab/>
        </w:r>
        <w:r>
          <w:fldChar w:fldCharType="begin"/>
        </w:r>
        <w:r>
          <w:instrText xml:space="preserve"> PAGEREF _Toc6905 \h </w:instrText>
        </w:r>
        <w:r>
          <w:fldChar w:fldCharType="separate"/>
        </w:r>
        <w:r>
          <w:t>15</w:t>
        </w:r>
        <w:r>
          <w:fldChar w:fldCharType="end"/>
        </w:r>
      </w:hyperlink>
    </w:p>
    <w:p>
      <w:pPr>
        <w:pStyle w:val="TOC1"/>
        <w:tabs>
          <w:tab w:val="right" w:leader="dot" w:pos="8306"/>
        </w:tabs>
      </w:pPr>
      <w:hyperlink w:anchor="_Toc2784" w:history="1">
        <w:r>
          <w:rPr>
            <w:rFonts w:ascii="仿宋" w:eastAsia="仿宋" w:hAnsi="仿宋" w:cs="仿宋" w:hint="eastAsia"/>
            <w:lang w:eastAsia="zh-CN"/>
          </w:rPr>
          <w:t>四、社会影响分析</w:t>
        </w:r>
        <w:r>
          <w:tab/>
        </w:r>
        <w:r>
          <w:fldChar w:fldCharType="begin"/>
        </w:r>
        <w:r>
          <w:instrText xml:space="preserve"> PAGEREF _Toc2784 \h </w:instrText>
        </w:r>
        <w:r>
          <w:fldChar w:fldCharType="separate"/>
        </w:r>
        <w:r>
          <w:t>16</w:t>
        </w:r>
        <w:r>
          <w:fldChar w:fldCharType="end"/>
        </w:r>
      </w:hyperlink>
    </w:p>
    <w:p>
      <w:pPr>
        <w:pStyle w:val="TOC2"/>
        <w:tabs>
          <w:tab w:val="right" w:leader="dot" w:pos="8306"/>
        </w:tabs>
      </w:pPr>
      <w:hyperlink w:anchor="_Toc6133" w:history="1">
        <w:r>
          <w:rPr>
            <w:rFonts w:ascii="仿宋" w:eastAsia="仿宋" w:hAnsi="仿宋" w:cs="仿宋" w:hint="eastAsia"/>
            <w:lang w:eastAsia="zh-CN"/>
          </w:rPr>
          <w:t>(一)、社会影响效果分析</w:t>
        </w:r>
        <w:r>
          <w:tab/>
        </w:r>
        <w:r>
          <w:fldChar w:fldCharType="begin"/>
        </w:r>
        <w:r>
          <w:instrText xml:space="preserve"> PAGEREF _Toc6133 \h </w:instrText>
        </w:r>
        <w:r>
          <w:fldChar w:fldCharType="separate"/>
        </w:r>
        <w:r>
          <w:t>16</w:t>
        </w:r>
        <w:r>
          <w:fldChar w:fldCharType="end"/>
        </w:r>
      </w:hyperlink>
    </w:p>
    <w:p>
      <w:pPr>
        <w:pStyle w:val="TOC2"/>
        <w:tabs>
          <w:tab w:val="right" w:leader="dot" w:pos="8306"/>
        </w:tabs>
      </w:pPr>
      <w:hyperlink w:anchor="_Toc20680" w:history="1">
        <w:r>
          <w:rPr>
            <w:rFonts w:ascii="仿宋" w:eastAsia="仿宋" w:hAnsi="仿宋" w:cs="仿宋" w:hint="eastAsia"/>
            <w:lang w:eastAsia="zh-CN"/>
          </w:rPr>
          <w:t>(二)、社会适应性分析</w:t>
        </w:r>
        <w:r>
          <w:tab/>
        </w:r>
        <w:r>
          <w:fldChar w:fldCharType="begin"/>
        </w:r>
        <w:r>
          <w:instrText xml:space="preserve"> PAGEREF _Toc20680 \h </w:instrText>
        </w:r>
        <w:r>
          <w:fldChar w:fldCharType="separate"/>
        </w:r>
        <w:r>
          <w:t>19</w:t>
        </w:r>
        <w:r>
          <w:fldChar w:fldCharType="end"/>
        </w:r>
      </w:hyperlink>
    </w:p>
    <w:p>
      <w:pPr>
        <w:pStyle w:val="TOC2"/>
        <w:tabs>
          <w:tab w:val="right" w:leader="dot" w:pos="8306"/>
        </w:tabs>
      </w:pPr>
      <w:hyperlink w:anchor="_Toc25296" w:history="1">
        <w:r>
          <w:rPr>
            <w:rFonts w:ascii="仿宋" w:eastAsia="仿宋" w:hAnsi="仿宋" w:cs="仿宋" w:hint="eastAsia"/>
            <w:lang w:eastAsia="zh-CN"/>
          </w:rPr>
          <w:t>(三)、社会风险及对策分析</w:t>
        </w:r>
        <w:r>
          <w:tab/>
        </w:r>
        <w:r>
          <w:fldChar w:fldCharType="begin"/>
        </w:r>
        <w:r>
          <w:instrText xml:space="preserve"> PAGEREF _Toc25296 \h </w:instrText>
        </w:r>
        <w:r>
          <w:fldChar w:fldCharType="separate"/>
        </w:r>
        <w:r>
          <w:t>20</w:t>
        </w:r>
        <w:r>
          <w:fldChar w:fldCharType="end"/>
        </w:r>
      </w:hyperlink>
    </w:p>
    <w:p>
      <w:pPr>
        <w:pStyle w:val="TOC1"/>
        <w:tabs>
          <w:tab w:val="right" w:leader="dot" w:pos="8306"/>
        </w:tabs>
      </w:pPr>
      <w:hyperlink w:anchor="_Toc8483" w:history="1">
        <w:r>
          <w:rPr>
            <w:rFonts w:ascii="仿宋" w:eastAsia="仿宋" w:hAnsi="仿宋" w:cs="仿宋" w:hint="eastAsia"/>
            <w:lang w:eastAsia="zh-CN"/>
          </w:rPr>
          <w:t>五、发展规划、产业政策和行业准入分析</w:t>
        </w:r>
        <w:r>
          <w:tab/>
        </w:r>
        <w:r>
          <w:fldChar w:fldCharType="begin"/>
        </w:r>
        <w:r>
          <w:instrText xml:space="preserve"> PAGEREF _Toc8483 \h </w:instrText>
        </w:r>
        <w:r>
          <w:fldChar w:fldCharType="separate"/>
        </w:r>
        <w:r>
          <w:t>24</w:t>
        </w:r>
        <w:r>
          <w:fldChar w:fldCharType="end"/>
        </w:r>
      </w:hyperlink>
    </w:p>
    <w:p>
      <w:pPr>
        <w:pStyle w:val="TOC2"/>
        <w:tabs>
          <w:tab w:val="right" w:leader="dot" w:pos="8306"/>
        </w:tabs>
      </w:pPr>
      <w:hyperlink w:anchor="_Toc19223" w:history="1">
        <w:r>
          <w:rPr>
            <w:rFonts w:ascii="仿宋" w:eastAsia="仿宋" w:hAnsi="仿宋" w:cs="仿宋" w:hint="eastAsia"/>
            <w:lang w:eastAsia="zh-CN"/>
          </w:rPr>
          <w:t>(一)、发展规划分析</w:t>
        </w:r>
        <w:r>
          <w:tab/>
        </w:r>
        <w:r>
          <w:fldChar w:fldCharType="begin"/>
        </w:r>
        <w:r>
          <w:instrText xml:space="preserve"> PAGEREF _Toc19223 \h </w:instrText>
        </w:r>
        <w:r>
          <w:fldChar w:fldCharType="separate"/>
        </w:r>
        <w:r>
          <w:t>24</w:t>
        </w:r>
        <w:r>
          <w:fldChar w:fldCharType="end"/>
        </w:r>
      </w:hyperlink>
    </w:p>
    <w:p>
      <w:pPr>
        <w:pStyle w:val="TOC2"/>
        <w:tabs>
          <w:tab w:val="right" w:leader="dot" w:pos="8306"/>
        </w:tabs>
      </w:pPr>
      <w:hyperlink w:anchor="_Toc6109" w:history="1">
        <w:r>
          <w:rPr>
            <w:rFonts w:ascii="仿宋" w:eastAsia="仿宋" w:hAnsi="仿宋" w:cs="仿宋" w:hint="eastAsia"/>
            <w:lang w:eastAsia="zh-CN"/>
          </w:rPr>
          <w:t>(二)、产业政策分析</w:t>
        </w:r>
        <w:r>
          <w:tab/>
        </w:r>
        <w:r>
          <w:fldChar w:fldCharType="begin"/>
        </w:r>
        <w:r>
          <w:instrText xml:space="preserve"> PAGEREF _Toc6109 \h </w:instrText>
        </w:r>
        <w:r>
          <w:fldChar w:fldCharType="separate"/>
        </w:r>
        <w:r>
          <w:t>26</w:t>
        </w:r>
        <w:r>
          <w:fldChar w:fldCharType="end"/>
        </w:r>
      </w:hyperlink>
    </w:p>
    <w:p>
      <w:pPr>
        <w:pStyle w:val="TOC2"/>
        <w:tabs>
          <w:tab w:val="right" w:leader="dot" w:pos="8306"/>
        </w:tabs>
      </w:pPr>
      <w:hyperlink w:anchor="_Toc9561" w:history="1">
        <w:r>
          <w:rPr>
            <w:rFonts w:ascii="仿宋" w:eastAsia="仿宋" w:hAnsi="仿宋" w:cs="仿宋" w:hint="eastAsia"/>
            <w:lang w:eastAsia="zh-CN"/>
          </w:rPr>
          <w:t>(三)、行业准入分析</w:t>
        </w:r>
        <w:r>
          <w:tab/>
        </w:r>
        <w:r>
          <w:fldChar w:fldCharType="begin"/>
        </w:r>
        <w:r>
          <w:instrText xml:space="preserve"> PAGEREF _Toc9561 \h </w:instrText>
        </w:r>
        <w:r>
          <w:fldChar w:fldCharType="separate"/>
        </w:r>
        <w:r>
          <w:t>27</w:t>
        </w:r>
        <w:r>
          <w:fldChar w:fldCharType="end"/>
        </w:r>
      </w:hyperlink>
    </w:p>
    <w:p>
      <w:pPr>
        <w:pStyle w:val="TOC1"/>
        <w:tabs>
          <w:tab w:val="right" w:leader="dot" w:pos="8306"/>
        </w:tabs>
      </w:pPr>
      <w:hyperlink w:anchor="_Toc26221" w:history="1">
        <w:r>
          <w:rPr>
            <w:rFonts w:ascii="仿宋" w:eastAsia="仿宋" w:hAnsi="仿宋" w:cs="仿宋" w:hint="eastAsia"/>
            <w:lang w:eastAsia="zh-CN"/>
          </w:rPr>
          <w:t>六、建设风险评估分析</w:t>
        </w:r>
        <w:r>
          <w:tab/>
        </w:r>
        <w:r>
          <w:fldChar w:fldCharType="begin"/>
        </w:r>
        <w:r>
          <w:instrText xml:space="preserve"> PAGEREF _Toc26221 \h </w:instrText>
        </w:r>
        <w:r>
          <w:fldChar w:fldCharType="separate"/>
        </w:r>
        <w:r>
          <w:t>29</w:t>
        </w:r>
        <w:r>
          <w:fldChar w:fldCharType="end"/>
        </w:r>
      </w:hyperlink>
    </w:p>
    <w:p>
      <w:pPr>
        <w:pStyle w:val="TOC2"/>
        <w:tabs>
          <w:tab w:val="right" w:leader="dot" w:pos="8306"/>
        </w:tabs>
      </w:pPr>
      <w:hyperlink w:anchor="_Toc22466" w:history="1">
        <w:r>
          <w:rPr>
            <w:rFonts w:ascii="仿宋" w:eastAsia="仿宋" w:hAnsi="仿宋" w:cs="仿宋" w:hint="eastAsia"/>
            <w:lang w:eastAsia="zh-CN"/>
          </w:rPr>
          <w:t>(一)、政策风险分析</w:t>
        </w:r>
        <w:r>
          <w:tab/>
        </w:r>
        <w:r>
          <w:fldChar w:fldCharType="begin"/>
        </w:r>
        <w:r>
          <w:instrText xml:space="preserve"> PAGEREF _Toc22466 \h </w:instrText>
        </w:r>
        <w:r>
          <w:fldChar w:fldCharType="separate"/>
        </w:r>
        <w:r>
          <w:t>29</w:t>
        </w:r>
        <w:r>
          <w:fldChar w:fldCharType="end"/>
        </w:r>
      </w:hyperlink>
    </w:p>
    <w:p>
      <w:pPr>
        <w:pStyle w:val="TOC2"/>
        <w:tabs>
          <w:tab w:val="right" w:leader="dot" w:pos="8306"/>
        </w:tabs>
      </w:pPr>
      <w:hyperlink w:anchor="_Toc21122" w:history="1">
        <w:r>
          <w:rPr>
            <w:rFonts w:ascii="仿宋" w:eastAsia="仿宋" w:hAnsi="仿宋" w:cs="仿宋" w:hint="eastAsia"/>
            <w:lang w:eastAsia="zh-CN"/>
          </w:rPr>
          <w:t>(二)、社会风险分析</w:t>
        </w:r>
        <w:r>
          <w:tab/>
        </w:r>
        <w:r>
          <w:fldChar w:fldCharType="begin"/>
        </w:r>
        <w:r>
          <w:instrText xml:space="preserve"> PAGEREF _Toc21122 \h </w:instrText>
        </w:r>
        <w:r>
          <w:fldChar w:fldCharType="separate"/>
        </w:r>
        <w:r>
          <w:t>30</w:t>
        </w:r>
        <w:r>
          <w:fldChar w:fldCharType="end"/>
        </w:r>
      </w:hyperlink>
    </w:p>
    <w:p>
      <w:pPr>
        <w:pStyle w:val="TOC2"/>
        <w:tabs>
          <w:tab w:val="right" w:leader="dot" w:pos="8306"/>
        </w:tabs>
      </w:pPr>
      <w:hyperlink w:anchor="_Toc28853" w:history="1">
        <w:r>
          <w:rPr>
            <w:rFonts w:ascii="仿宋" w:eastAsia="仿宋" w:hAnsi="仿宋" w:cs="仿宋" w:hint="eastAsia"/>
            <w:lang w:eastAsia="zh-CN"/>
          </w:rPr>
          <w:t>(三)、市场风险分析</w:t>
        </w:r>
        <w:r>
          <w:tab/>
        </w:r>
        <w:r>
          <w:fldChar w:fldCharType="begin"/>
        </w:r>
        <w:r>
          <w:instrText xml:space="preserve"> PAGEREF _Toc28853 \h </w:instrText>
        </w:r>
        <w:r>
          <w:fldChar w:fldCharType="separate"/>
        </w:r>
        <w:r>
          <w:t>32</w:t>
        </w:r>
        <w:r>
          <w:fldChar w:fldCharType="end"/>
        </w:r>
      </w:hyperlink>
    </w:p>
    <w:p>
      <w:pPr>
        <w:pStyle w:val="TOC2"/>
        <w:tabs>
          <w:tab w:val="right" w:leader="dot" w:pos="8306"/>
        </w:tabs>
      </w:pPr>
      <w:hyperlink w:anchor="_Toc15027" w:history="1">
        <w:r>
          <w:rPr>
            <w:rFonts w:ascii="仿宋" w:eastAsia="仿宋" w:hAnsi="仿宋" w:cs="仿宋" w:hint="eastAsia"/>
            <w:lang w:eastAsia="zh-CN"/>
          </w:rPr>
          <w:t>(四)、资金风险分析</w:t>
        </w:r>
        <w:r>
          <w:tab/>
        </w:r>
        <w:r>
          <w:fldChar w:fldCharType="begin"/>
        </w:r>
        <w:r>
          <w:instrText xml:space="preserve"> PAGEREF _Toc15027 \h </w:instrText>
        </w:r>
        <w:r>
          <w:fldChar w:fldCharType="separate"/>
        </w:r>
        <w:r>
          <w:t>32</w:t>
        </w:r>
        <w:r>
          <w:fldChar w:fldCharType="end"/>
        </w:r>
      </w:hyperlink>
    </w:p>
    <w:p>
      <w:pPr>
        <w:pStyle w:val="TOC2"/>
        <w:tabs>
          <w:tab w:val="right" w:leader="dot" w:pos="8306"/>
        </w:tabs>
      </w:pPr>
      <w:hyperlink w:anchor="_Toc16166" w:history="1">
        <w:r>
          <w:rPr>
            <w:rFonts w:ascii="仿宋" w:eastAsia="仿宋" w:hAnsi="仿宋" w:cs="仿宋" w:hint="eastAsia"/>
            <w:lang w:eastAsia="zh-CN"/>
          </w:rPr>
          <w:t>(五)、技术风险分析</w:t>
        </w:r>
        <w:r>
          <w:tab/>
        </w:r>
        <w:r>
          <w:fldChar w:fldCharType="begin"/>
        </w:r>
        <w:r>
          <w:instrText xml:space="preserve"> PAGEREF _Toc16166 \h </w:instrText>
        </w:r>
        <w:r>
          <w:fldChar w:fldCharType="separate"/>
        </w:r>
        <w:r>
          <w:t>33</w:t>
        </w:r>
        <w:r>
          <w:fldChar w:fldCharType="end"/>
        </w:r>
      </w:hyperlink>
    </w:p>
    <w:p>
      <w:pPr>
        <w:pStyle w:val="TOC2"/>
        <w:tabs>
          <w:tab w:val="right" w:leader="dot" w:pos="8306"/>
        </w:tabs>
      </w:pPr>
      <w:hyperlink w:anchor="_Toc23030" w:history="1">
        <w:r>
          <w:rPr>
            <w:rFonts w:ascii="仿宋" w:eastAsia="仿宋" w:hAnsi="仿宋" w:cs="仿宋" w:hint="eastAsia"/>
            <w:lang w:eastAsia="zh-CN"/>
          </w:rPr>
          <w:t>(六)、财务风险分析</w:t>
        </w:r>
        <w:r>
          <w:tab/>
        </w:r>
        <w:r>
          <w:fldChar w:fldCharType="begin"/>
        </w:r>
        <w:r>
          <w:instrText xml:space="preserve"> PAGEREF _Toc23030 \h </w:instrText>
        </w:r>
        <w:r>
          <w:fldChar w:fldCharType="separate"/>
        </w:r>
        <w:r>
          <w:t>35</w:t>
        </w:r>
        <w:r>
          <w:fldChar w:fldCharType="end"/>
        </w:r>
      </w:hyperlink>
    </w:p>
    <w:p>
      <w:pPr>
        <w:pStyle w:val="TOC2"/>
        <w:tabs>
          <w:tab w:val="right" w:leader="dot" w:pos="8306"/>
        </w:tabs>
      </w:pPr>
      <w:hyperlink w:anchor="_Toc25275" w:history="1">
        <w:r>
          <w:rPr>
            <w:rFonts w:ascii="仿宋" w:eastAsia="仿宋" w:hAnsi="仿宋" w:cs="仿宋" w:hint="eastAsia"/>
            <w:lang w:eastAsia="zh-CN"/>
          </w:rPr>
          <w:t>(七)、管理风险分析</w:t>
        </w:r>
        <w:r>
          <w:tab/>
        </w:r>
        <w:r>
          <w:fldChar w:fldCharType="begin"/>
        </w:r>
        <w:r>
          <w:instrText xml:space="preserve"> PAGEREF _Toc25275 \h </w:instrText>
        </w:r>
        <w:r>
          <w:fldChar w:fldCharType="separate"/>
        </w:r>
        <w:r>
          <w:t>36</w:t>
        </w:r>
        <w:r>
          <w:fldChar w:fldCharType="end"/>
        </w:r>
      </w:hyperlink>
    </w:p>
    <w:p>
      <w:pPr>
        <w:pStyle w:val="TOC2"/>
        <w:tabs>
          <w:tab w:val="right" w:leader="dot" w:pos="8306"/>
        </w:tabs>
      </w:pPr>
      <w:hyperlink w:anchor="_Toc1979" w:history="1">
        <w:r>
          <w:rPr>
            <w:rFonts w:ascii="仿宋" w:eastAsia="仿宋" w:hAnsi="仿宋" w:cs="仿宋" w:hint="eastAsia"/>
            <w:lang w:eastAsia="zh-CN"/>
          </w:rPr>
          <w:t>(八)、其它风险分析</w:t>
        </w:r>
        <w:r>
          <w:tab/>
        </w:r>
        <w:r>
          <w:fldChar w:fldCharType="begin"/>
        </w:r>
        <w:r>
          <w:instrText xml:space="preserve"> PAGEREF _Toc1979 \h </w:instrText>
        </w:r>
        <w:r>
          <w:fldChar w:fldCharType="separate"/>
        </w:r>
        <w:r>
          <w:t>38</w:t>
        </w:r>
        <w:r>
          <w:fldChar w:fldCharType="end"/>
        </w:r>
      </w:hyperlink>
    </w:p>
    <w:p>
      <w:pPr>
        <w:pStyle w:val="TOC2"/>
        <w:tabs>
          <w:tab w:val="right" w:leader="dot" w:pos="8306"/>
        </w:tabs>
      </w:pPr>
      <w:hyperlink w:anchor="_Toc14848" w:history="1">
        <w:r>
          <w:rPr>
            <w:rFonts w:ascii="仿宋" w:eastAsia="仿宋" w:hAnsi="仿宋" w:cs="仿宋" w:hint="eastAsia"/>
            <w:lang w:eastAsia="zh-CN"/>
          </w:rPr>
          <w:t>(九)、社会影响评估</w:t>
        </w:r>
        <w:r>
          <w:tab/>
        </w:r>
        <w:r>
          <w:fldChar w:fldCharType="begin"/>
        </w:r>
        <w:r>
          <w:instrText xml:space="preserve"> PAGEREF _Toc14848 \h </w:instrText>
        </w:r>
        <w:r>
          <w:fldChar w:fldCharType="separate"/>
        </w:r>
        <w:r>
          <w:t>39</w:t>
        </w:r>
        <w:r>
          <w:fldChar w:fldCharType="end"/>
        </w:r>
      </w:hyperlink>
    </w:p>
    <w:p>
      <w:pPr>
        <w:pStyle w:val="TOC1"/>
        <w:tabs>
          <w:tab w:val="right" w:leader="dot" w:pos="8306"/>
        </w:tabs>
      </w:pPr>
      <w:hyperlink w:anchor="_Toc25041" w:history="1">
        <w:r>
          <w:rPr>
            <w:rFonts w:ascii="仿宋" w:eastAsia="仿宋" w:hAnsi="仿宋" w:cs="仿宋" w:hint="eastAsia"/>
            <w:lang w:eastAsia="zh-CN"/>
          </w:rPr>
          <w:t>七、环境保护与绿色发展</w:t>
        </w:r>
        <w:r>
          <w:tab/>
        </w:r>
        <w:r>
          <w:fldChar w:fldCharType="begin"/>
        </w:r>
        <w:r>
          <w:instrText xml:space="preserve"> PAGEREF _Toc25041 \h </w:instrText>
        </w:r>
        <w:r>
          <w:fldChar w:fldCharType="separate"/>
        </w:r>
        <w:r>
          <w:t>41</w:t>
        </w:r>
        <w:r>
          <w:fldChar w:fldCharType="end"/>
        </w:r>
      </w:hyperlink>
    </w:p>
    <w:p>
      <w:pPr>
        <w:pStyle w:val="TOC2"/>
        <w:tabs>
          <w:tab w:val="right" w:leader="dot" w:pos="8306"/>
        </w:tabs>
      </w:pPr>
      <w:hyperlink w:anchor="_Toc1842" w:history="1">
        <w:r>
          <w:rPr>
            <w:rFonts w:ascii="仿宋" w:eastAsia="仿宋" w:hAnsi="仿宋" w:cs="仿宋" w:hint="eastAsia"/>
            <w:lang w:eastAsia="zh-CN"/>
          </w:rPr>
          <w:t>(一)、环境保护措施</w:t>
        </w:r>
        <w:r>
          <w:tab/>
        </w:r>
        <w:r>
          <w:fldChar w:fldCharType="begin"/>
        </w:r>
        <w:r>
          <w:instrText xml:space="preserve"> PAGEREF _Toc1842 \h </w:instrText>
        </w:r>
        <w:r>
          <w:fldChar w:fldCharType="separate"/>
        </w:r>
        <w:r>
          <w:t>41</w:t>
        </w:r>
        <w:r>
          <w:fldChar w:fldCharType="end"/>
        </w:r>
      </w:hyperlink>
    </w:p>
    <w:p>
      <w:pPr>
        <w:pStyle w:val="TOC2"/>
        <w:tabs>
          <w:tab w:val="right" w:leader="dot" w:pos="8306"/>
        </w:tabs>
      </w:pPr>
      <w:hyperlink w:anchor="_Toc30338" w:history="1">
        <w:r>
          <w:rPr>
            <w:rFonts w:ascii="仿宋" w:eastAsia="仿宋" w:hAnsi="仿宋" w:cs="仿宋" w:hint="eastAsia"/>
            <w:lang w:eastAsia="zh-CN"/>
          </w:rPr>
          <w:t>(二)、绿色发展与可持续发展策略</w:t>
        </w:r>
        <w:r>
          <w:tab/>
        </w:r>
        <w:r>
          <w:fldChar w:fldCharType="begin"/>
        </w:r>
        <w:r>
          <w:instrText xml:space="preserve"> PAGEREF _Toc30338 \h </w:instrText>
        </w:r>
        <w:r>
          <w:fldChar w:fldCharType="separate"/>
        </w:r>
        <w:r>
          <w:t>43</w:t>
        </w:r>
        <w:r>
          <w:fldChar w:fldCharType="end"/>
        </w:r>
      </w:hyperlink>
    </w:p>
    <w:p>
      <w:pPr>
        <w:pStyle w:val="TOC1"/>
        <w:tabs>
          <w:tab w:val="right" w:leader="dot" w:pos="8306"/>
        </w:tabs>
      </w:pPr>
      <w:hyperlink w:anchor="_Toc10349" w:history="1">
        <w:r>
          <w:rPr>
            <w:rFonts w:ascii="仿宋" w:eastAsia="仿宋" w:hAnsi="仿宋" w:cs="仿宋" w:hint="eastAsia"/>
            <w:lang w:eastAsia="zh-CN"/>
          </w:rPr>
          <w:t>八、经济效益与社会效益优化</w:t>
        </w:r>
        <w:r>
          <w:tab/>
        </w:r>
        <w:r>
          <w:fldChar w:fldCharType="begin"/>
        </w:r>
        <w:r>
          <w:instrText xml:space="preserve"> PAGEREF _Toc10349 \h </w:instrText>
        </w:r>
        <w:r>
          <w:fldChar w:fldCharType="separate"/>
        </w:r>
        <w:r>
          <w:t>44</w:t>
        </w:r>
        <w:r>
          <w:fldChar w:fldCharType="end"/>
        </w:r>
      </w:hyperlink>
    </w:p>
    <w:p>
      <w:pPr>
        <w:pStyle w:val="TOC2"/>
        <w:tabs>
          <w:tab w:val="right" w:leader="dot" w:pos="8306"/>
        </w:tabs>
      </w:pPr>
      <w:hyperlink w:anchor="_Toc30858" w:history="1">
        <w:r>
          <w:rPr>
            <w:rFonts w:ascii="仿宋" w:eastAsia="仿宋" w:hAnsi="仿宋" w:cs="仿宋" w:hint="eastAsia"/>
            <w:lang w:eastAsia="zh-CN"/>
          </w:rPr>
          <w:t>(一)、经济效益提升策略</w:t>
        </w:r>
        <w:r>
          <w:tab/>
        </w:r>
        <w:r>
          <w:fldChar w:fldCharType="begin"/>
        </w:r>
        <w:r>
          <w:instrText xml:space="preserve"> PAGEREF _Toc30858 \h </w:instrText>
        </w:r>
        <w:r>
          <w:fldChar w:fldCharType="separate"/>
        </w:r>
        <w:r>
          <w:t>44</w:t>
        </w:r>
        <w:r>
          <w:fldChar w:fldCharType="end"/>
        </w:r>
      </w:hyperlink>
    </w:p>
    <w:p>
      <w:pPr>
        <w:pStyle w:val="TOC2"/>
        <w:tabs>
          <w:tab w:val="right" w:leader="dot" w:pos="8306"/>
        </w:tabs>
      </w:pPr>
      <w:hyperlink w:anchor="_Toc26179" w:history="1">
        <w:r>
          <w:rPr>
            <w:rFonts w:ascii="仿宋" w:eastAsia="仿宋" w:hAnsi="仿宋" w:cs="仿宋" w:hint="eastAsia"/>
            <w:lang w:eastAsia="zh-CN"/>
          </w:rPr>
          <w:t>(二)、社会效益增强方案</w:t>
        </w:r>
        <w:r>
          <w:tab/>
        </w:r>
        <w:r>
          <w:fldChar w:fldCharType="begin"/>
        </w:r>
        <w:r>
          <w:instrText xml:space="preserve"> PAGEREF _Toc26179 \h </w:instrText>
        </w:r>
        <w:r>
          <w:fldChar w:fldCharType="separate"/>
        </w:r>
        <w:r>
          <w:t>46</w:t>
        </w:r>
        <w:r>
          <w:fldChar w:fldCharType="end"/>
        </w:r>
      </w:hyperlink>
    </w:p>
    <w:p>
      <w:pPr>
        <w:pStyle w:val="TOC1"/>
        <w:tabs>
          <w:tab w:val="right" w:leader="dot" w:pos="8306"/>
        </w:tabs>
      </w:pPr>
      <w:hyperlink w:anchor="_Toc5082" w:history="1">
        <w:r>
          <w:rPr>
            <w:rFonts w:ascii="仿宋" w:eastAsia="仿宋" w:hAnsi="仿宋" w:cs="仿宋" w:hint="eastAsia"/>
            <w:lang w:eastAsia="zh-CN"/>
          </w:rPr>
          <w:t>九、项目质量与标准</w:t>
        </w:r>
        <w:r>
          <w:tab/>
        </w:r>
        <w:r>
          <w:fldChar w:fldCharType="begin"/>
        </w:r>
        <w:r>
          <w:instrText xml:space="preserve"> PAGEREF _Toc5082 \h </w:instrText>
        </w:r>
        <w:r>
          <w:fldChar w:fldCharType="separate"/>
        </w:r>
        <w:r>
          <w:t>46</w:t>
        </w:r>
        <w:r>
          <w:fldChar w:fldCharType="end"/>
        </w:r>
      </w:hyperlink>
    </w:p>
    <w:p>
      <w:pPr>
        <w:pStyle w:val="TOC2"/>
        <w:tabs>
          <w:tab w:val="right" w:leader="dot" w:pos="8306"/>
        </w:tabs>
      </w:pPr>
      <w:hyperlink w:anchor="_Toc13312" w:history="1">
        <w:r>
          <w:rPr>
            <w:rFonts w:ascii="仿宋" w:eastAsia="仿宋" w:hAnsi="仿宋" w:cs="仿宋" w:hint="eastAsia"/>
            <w:lang w:eastAsia="zh-CN"/>
          </w:rPr>
          <w:t>(一)、质量保障体系</w:t>
        </w:r>
        <w:r>
          <w:tab/>
        </w:r>
        <w:r>
          <w:fldChar w:fldCharType="begin"/>
        </w:r>
        <w:r>
          <w:instrText xml:space="preserve"> PAGEREF _Toc13312 \h </w:instrText>
        </w:r>
        <w:r>
          <w:fldChar w:fldCharType="separate"/>
        </w:r>
        <w:r>
          <w:t>46</w:t>
        </w:r>
        <w:r>
          <w:fldChar w:fldCharType="end"/>
        </w:r>
      </w:hyperlink>
    </w:p>
    <w:p>
      <w:pPr>
        <w:pStyle w:val="TOC2"/>
        <w:tabs>
          <w:tab w:val="right" w:leader="dot" w:pos="8306"/>
        </w:tabs>
      </w:pPr>
      <w:hyperlink w:anchor="_Toc28988" w:history="1">
        <w:r>
          <w:rPr>
            <w:rFonts w:ascii="仿宋" w:eastAsia="仿宋" w:hAnsi="仿宋" w:cs="仿宋" w:hint="eastAsia"/>
            <w:lang w:eastAsia="zh-CN"/>
          </w:rPr>
          <w:t>(二)、标准化作业流程</w:t>
        </w:r>
        <w:r>
          <w:tab/>
        </w:r>
        <w:r>
          <w:fldChar w:fldCharType="begin"/>
        </w:r>
        <w:r>
          <w:instrText xml:space="preserve"> PAGEREF _Toc28988 \h </w:instrText>
        </w:r>
        <w:r>
          <w:fldChar w:fldCharType="separate"/>
        </w:r>
        <w:r>
          <w:t>48</w:t>
        </w:r>
        <w:r>
          <w:fldChar w:fldCharType="end"/>
        </w:r>
      </w:hyperlink>
    </w:p>
    <w:p>
      <w:pPr>
        <w:pStyle w:val="TOC2"/>
        <w:tabs>
          <w:tab w:val="right" w:leader="dot" w:pos="8306"/>
        </w:tabs>
      </w:pPr>
      <w:hyperlink w:anchor="_Toc22317" w:history="1">
        <w:r>
          <w:rPr>
            <w:rFonts w:ascii="仿宋" w:eastAsia="仿宋" w:hAnsi="仿宋" w:cs="仿宋" w:hint="eastAsia"/>
            <w:lang w:eastAsia="zh-CN"/>
          </w:rPr>
          <w:t>(三)、质量监控与评估</w:t>
        </w:r>
        <w:r>
          <w:tab/>
        </w:r>
        <w:r>
          <w:fldChar w:fldCharType="begin"/>
        </w:r>
        <w:r>
          <w:instrText xml:space="preserve"> PAGEREF _Toc22317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27" w:history="1">
        <w:r>
          <w:rPr>
            <w:rFonts w:ascii="仿宋" w:eastAsia="仿宋" w:hAnsi="仿宋" w:cs="仿宋" w:hint="eastAsia"/>
            <w:lang w:eastAsia="zh-CN"/>
          </w:rPr>
          <w:t>(四)、质量改进计划</w:t>
        </w:r>
        <w:r>
          <w:tab/>
        </w:r>
        <w:r>
          <w:fldChar w:fldCharType="begin"/>
        </w:r>
        <w:r>
          <w:instrText xml:space="preserve"> PAGEREF _Toc10327 \h </w:instrText>
        </w:r>
        <w:r>
          <w:fldChar w:fldCharType="separate"/>
        </w:r>
        <w:r>
          <w:t>50</w:t>
        </w:r>
        <w:r>
          <w:fldChar w:fldCharType="end"/>
        </w:r>
      </w:hyperlink>
    </w:p>
    <w:p>
      <w:pPr>
        <w:pStyle w:val="TOC1"/>
        <w:tabs>
          <w:tab w:val="right" w:leader="dot" w:pos="8306"/>
        </w:tabs>
      </w:pPr>
      <w:hyperlink w:anchor="_Toc22546" w:history="1">
        <w:r>
          <w:rPr>
            <w:rFonts w:ascii="仿宋" w:eastAsia="仿宋" w:hAnsi="仿宋" w:cs="仿宋" w:hint="eastAsia"/>
            <w:lang w:eastAsia="zh-CN"/>
          </w:rPr>
          <w:t>十、项目进度计划</w:t>
        </w:r>
        <w:r>
          <w:tab/>
        </w:r>
        <w:r>
          <w:fldChar w:fldCharType="begin"/>
        </w:r>
        <w:r>
          <w:instrText xml:space="preserve"> PAGEREF _Toc22546 \h </w:instrText>
        </w:r>
        <w:r>
          <w:fldChar w:fldCharType="separate"/>
        </w:r>
        <w:r>
          <w:t>52</w:t>
        </w:r>
        <w:r>
          <w:fldChar w:fldCharType="end"/>
        </w:r>
      </w:hyperlink>
    </w:p>
    <w:p>
      <w:pPr>
        <w:pStyle w:val="TOC2"/>
        <w:tabs>
          <w:tab w:val="right" w:leader="dot" w:pos="8306"/>
        </w:tabs>
      </w:pPr>
      <w:hyperlink w:anchor="_Toc6826" w:history="1">
        <w:r>
          <w:rPr>
            <w:rFonts w:ascii="仿宋" w:eastAsia="仿宋" w:hAnsi="仿宋" w:cs="仿宋" w:hint="eastAsia"/>
            <w:lang w:eastAsia="zh-CN"/>
          </w:rPr>
          <w:t>(一)、建设周期</w:t>
        </w:r>
        <w:r>
          <w:tab/>
        </w:r>
        <w:r>
          <w:fldChar w:fldCharType="begin"/>
        </w:r>
        <w:r>
          <w:instrText xml:space="preserve"> PAGEREF _Toc6826 \h </w:instrText>
        </w:r>
        <w:r>
          <w:fldChar w:fldCharType="separate"/>
        </w:r>
        <w:r>
          <w:t>52</w:t>
        </w:r>
        <w:r>
          <w:fldChar w:fldCharType="end"/>
        </w:r>
      </w:hyperlink>
    </w:p>
    <w:p>
      <w:pPr>
        <w:pStyle w:val="TOC2"/>
        <w:tabs>
          <w:tab w:val="right" w:leader="dot" w:pos="8306"/>
        </w:tabs>
      </w:pPr>
      <w:hyperlink w:anchor="_Toc27451" w:history="1">
        <w:r>
          <w:rPr>
            <w:rFonts w:ascii="仿宋" w:eastAsia="仿宋" w:hAnsi="仿宋" w:cs="仿宋" w:hint="eastAsia"/>
            <w:lang w:eastAsia="zh-CN"/>
          </w:rPr>
          <w:t>(二)、建设进度</w:t>
        </w:r>
        <w:r>
          <w:tab/>
        </w:r>
        <w:r>
          <w:fldChar w:fldCharType="begin"/>
        </w:r>
        <w:r>
          <w:instrText xml:space="preserve"> PAGEREF _Toc27451 \h </w:instrText>
        </w:r>
        <w:r>
          <w:fldChar w:fldCharType="separate"/>
        </w:r>
        <w:r>
          <w:t>52</w:t>
        </w:r>
        <w:r>
          <w:fldChar w:fldCharType="end"/>
        </w:r>
      </w:hyperlink>
    </w:p>
    <w:p>
      <w:pPr>
        <w:pStyle w:val="TOC2"/>
        <w:tabs>
          <w:tab w:val="right" w:leader="dot" w:pos="8306"/>
        </w:tabs>
      </w:pPr>
      <w:hyperlink w:anchor="_Toc18284" w:history="1">
        <w:r>
          <w:rPr>
            <w:rFonts w:ascii="仿宋" w:eastAsia="仿宋" w:hAnsi="仿宋" w:cs="仿宋" w:hint="eastAsia"/>
            <w:lang w:eastAsia="zh-CN"/>
          </w:rPr>
          <w:t>(三)、进度安排注意事项</w:t>
        </w:r>
        <w:r>
          <w:tab/>
        </w:r>
        <w:r>
          <w:fldChar w:fldCharType="begin"/>
        </w:r>
        <w:r>
          <w:instrText xml:space="preserve"> PAGEREF _Toc18284 \h </w:instrText>
        </w:r>
        <w:r>
          <w:fldChar w:fldCharType="separate"/>
        </w:r>
        <w:r>
          <w:t>53</w:t>
        </w:r>
        <w:r>
          <w:fldChar w:fldCharType="end"/>
        </w:r>
      </w:hyperlink>
    </w:p>
    <w:p>
      <w:pPr>
        <w:pStyle w:val="TOC2"/>
        <w:tabs>
          <w:tab w:val="right" w:leader="dot" w:pos="8306"/>
        </w:tabs>
      </w:pPr>
      <w:hyperlink w:anchor="_Toc17497" w:history="1">
        <w:r>
          <w:rPr>
            <w:rFonts w:ascii="仿宋" w:eastAsia="仿宋" w:hAnsi="仿宋" w:cs="仿宋" w:hint="eastAsia"/>
            <w:lang w:eastAsia="zh-CN"/>
          </w:rPr>
          <w:t>(四)、人力资源配置</w:t>
        </w:r>
        <w:r>
          <w:tab/>
        </w:r>
        <w:r>
          <w:fldChar w:fldCharType="begin"/>
        </w:r>
        <w:r>
          <w:instrText xml:space="preserve"> PAGEREF _Toc17497 \h </w:instrText>
        </w:r>
        <w:r>
          <w:fldChar w:fldCharType="separate"/>
        </w:r>
        <w:r>
          <w:t>54</w:t>
        </w:r>
        <w:r>
          <w:fldChar w:fldCharType="end"/>
        </w:r>
      </w:hyperlink>
    </w:p>
    <w:p>
      <w:pPr>
        <w:pStyle w:val="TOC2"/>
        <w:tabs>
          <w:tab w:val="right" w:leader="dot" w:pos="8306"/>
        </w:tabs>
      </w:pPr>
      <w:hyperlink w:anchor="_Toc26496" w:history="1">
        <w:r>
          <w:rPr>
            <w:rFonts w:ascii="仿宋" w:eastAsia="仿宋" w:hAnsi="仿宋" w:cs="仿宋" w:hint="eastAsia"/>
            <w:lang w:eastAsia="zh-CN"/>
          </w:rPr>
          <w:t>(五)、员工培训</w:t>
        </w:r>
        <w:r>
          <w:tab/>
        </w:r>
        <w:r>
          <w:fldChar w:fldCharType="begin"/>
        </w:r>
        <w:r>
          <w:instrText xml:space="preserve"> PAGEREF _Toc26496 \h </w:instrText>
        </w:r>
        <w:r>
          <w:fldChar w:fldCharType="separate"/>
        </w:r>
        <w:r>
          <w:t>56</w:t>
        </w:r>
        <w:r>
          <w:fldChar w:fldCharType="end"/>
        </w:r>
      </w:hyperlink>
    </w:p>
    <w:p>
      <w:pPr>
        <w:pStyle w:val="TOC2"/>
        <w:tabs>
          <w:tab w:val="right" w:leader="dot" w:pos="8306"/>
        </w:tabs>
      </w:pPr>
      <w:hyperlink w:anchor="_Toc1268" w:history="1">
        <w:r>
          <w:rPr>
            <w:rFonts w:ascii="仿宋" w:eastAsia="仿宋" w:hAnsi="仿宋" w:cs="仿宋" w:hint="eastAsia"/>
            <w:lang w:eastAsia="zh-CN"/>
          </w:rPr>
          <w:t>(六)、项目实施保障</w:t>
        </w:r>
        <w:r>
          <w:tab/>
        </w:r>
        <w:r>
          <w:fldChar w:fldCharType="begin"/>
        </w:r>
        <w:r>
          <w:instrText xml:space="preserve"> PAGEREF _Toc1268 \h </w:instrText>
        </w:r>
        <w:r>
          <w:fldChar w:fldCharType="separate"/>
        </w:r>
        <w:r>
          <w:t>57</w:t>
        </w:r>
        <w:r>
          <w:fldChar w:fldCharType="end"/>
        </w:r>
      </w:hyperlink>
    </w:p>
    <w:p>
      <w:pPr>
        <w:pStyle w:val="TOC2"/>
        <w:tabs>
          <w:tab w:val="right" w:leader="dot" w:pos="8306"/>
        </w:tabs>
      </w:pPr>
      <w:hyperlink w:anchor="_Toc22994" w:history="1">
        <w:r>
          <w:rPr>
            <w:rFonts w:ascii="仿宋" w:eastAsia="仿宋" w:hAnsi="仿宋" w:cs="仿宋" w:hint="eastAsia"/>
            <w:lang w:eastAsia="zh-CN"/>
          </w:rPr>
          <w:t>(七)、安全规范管理</w:t>
        </w:r>
        <w:r>
          <w:tab/>
        </w:r>
        <w:r>
          <w:fldChar w:fldCharType="begin"/>
        </w:r>
        <w:r>
          <w:instrText xml:space="preserve"> PAGEREF _Toc22994 \h </w:instrText>
        </w:r>
        <w:r>
          <w:fldChar w:fldCharType="separate"/>
        </w:r>
        <w:r>
          <w:t>58</w:t>
        </w:r>
        <w:r>
          <w:fldChar w:fldCharType="end"/>
        </w:r>
      </w:hyperlink>
    </w:p>
    <w:p>
      <w:pPr>
        <w:pStyle w:val="TOC1"/>
        <w:tabs>
          <w:tab w:val="right" w:leader="dot" w:pos="8306"/>
        </w:tabs>
      </w:pPr>
      <w:hyperlink w:anchor="_Toc19901" w:history="1">
        <w:r>
          <w:rPr>
            <w:rFonts w:ascii="仿宋" w:eastAsia="仿宋" w:hAnsi="仿宋" w:cs="仿宋" w:hint="eastAsia"/>
            <w:lang w:eastAsia="zh-CN"/>
          </w:rPr>
          <w:t>十一、项目实施与管理方案</w:t>
        </w:r>
        <w:r>
          <w:tab/>
        </w:r>
        <w:r>
          <w:fldChar w:fldCharType="begin"/>
        </w:r>
        <w:r>
          <w:instrText xml:space="preserve"> PAGEREF _Toc19901 \h </w:instrText>
        </w:r>
        <w:r>
          <w:fldChar w:fldCharType="separate"/>
        </w:r>
        <w:r>
          <w:t>59</w:t>
        </w:r>
        <w:r>
          <w:fldChar w:fldCharType="end"/>
        </w:r>
      </w:hyperlink>
    </w:p>
    <w:p>
      <w:pPr>
        <w:pStyle w:val="TOC2"/>
        <w:tabs>
          <w:tab w:val="right" w:leader="dot" w:pos="8306"/>
        </w:tabs>
      </w:pPr>
      <w:hyperlink w:anchor="_Toc27612" w:history="1">
        <w:r>
          <w:rPr>
            <w:rFonts w:ascii="仿宋" w:eastAsia="仿宋" w:hAnsi="仿宋" w:cs="仿宋" w:hint="eastAsia"/>
            <w:lang w:eastAsia="zh-CN"/>
          </w:rPr>
          <w:t>(一)、项目实施计划</w:t>
        </w:r>
        <w:r>
          <w:tab/>
        </w:r>
        <w:r>
          <w:fldChar w:fldCharType="begin"/>
        </w:r>
        <w:r>
          <w:instrText xml:space="preserve"> PAGEREF _Toc27612 \h </w:instrText>
        </w:r>
        <w:r>
          <w:fldChar w:fldCharType="separate"/>
        </w:r>
        <w:r>
          <w:t>59</w:t>
        </w:r>
        <w:r>
          <w:fldChar w:fldCharType="end"/>
        </w:r>
      </w:hyperlink>
    </w:p>
    <w:p>
      <w:pPr>
        <w:pStyle w:val="TOC2"/>
        <w:tabs>
          <w:tab w:val="right" w:leader="dot" w:pos="8306"/>
        </w:tabs>
      </w:pPr>
      <w:hyperlink w:anchor="_Toc28561" w:history="1">
        <w:r>
          <w:rPr>
            <w:rFonts w:ascii="仿宋" w:eastAsia="仿宋" w:hAnsi="仿宋" w:cs="仿宋" w:hint="eastAsia"/>
            <w:lang w:eastAsia="zh-CN"/>
          </w:rPr>
          <w:t>(二)、项目组织机构与职责</w:t>
        </w:r>
        <w:r>
          <w:tab/>
        </w:r>
        <w:r>
          <w:fldChar w:fldCharType="begin"/>
        </w:r>
        <w:r>
          <w:instrText xml:space="preserve"> PAGEREF _Toc28561 \h </w:instrText>
        </w:r>
        <w:r>
          <w:fldChar w:fldCharType="separate"/>
        </w:r>
        <w:r>
          <w:t>61</w:t>
        </w:r>
        <w:r>
          <w:fldChar w:fldCharType="end"/>
        </w:r>
      </w:hyperlink>
    </w:p>
    <w:p>
      <w:pPr>
        <w:pStyle w:val="TOC2"/>
        <w:tabs>
          <w:tab w:val="right" w:leader="dot" w:pos="8306"/>
        </w:tabs>
      </w:pPr>
      <w:hyperlink w:anchor="_Toc10025" w:history="1">
        <w:r>
          <w:rPr>
            <w:rFonts w:ascii="仿宋" w:eastAsia="仿宋" w:hAnsi="仿宋" w:cs="仿宋" w:hint="eastAsia"/>
            <w:lang w:eastAsia="zh-CN"/>
          </w:rPr>
          <w:t>(三)、项目管理与监控体系</w:t>
        </w:r>
        <w:r>
          <w:tab/>
        </w:r>
        <w:r>
          <w:fldChar w:fldCharType="begin"/>
        </w:r>
        <w:r>
          <w:instrText xml:space="preserve"> PAGEREF _Toc10025 \h </w:instrText>
        </w:r>
        <w:r>
          <w:fldChar w:fldCharType="separate"/>
        </w:r>
        <w:r>
          <w:t>63</w:t>
        </w:r>
        <w:r>
          <w:fldChar w:fldCharType="end"/>
        </w:r>
      </w:hyperlink>
    </w:p>
    <w:p>
      <w:pPr>
        <w:pStyle w:val="TOC1"/>
        <w:tabs>
          <w:tab w:val="right" w:leader="dot" w:pos="8306"/>
        </w:tabs>
      </w:pPr>
      <w:hyperlink w:anchor="_Toc24934" w:history="1">
        <w:r>
          <w:rPr>
            <w:rFonts w:ascii="仿宋" w:eastAsia="仿宋" w:hAnsi="仿宋" w:cs="仿宋" w:hint="eastAsia"/>
            <w:lang w:eastAsia="zh-CN"/>
          </w:rPr>
          <w:t>十二、环境保护与治理方案</w:t>
        </w:r>
        <w:r>
          <w:tab/>
        </w:r>
        <w:r>
          <w:fldChar w:fldCharType="begin"/>
        </w:r>
        <w:r>
          <w:instrText xml:space="preserve"> PAGEREF _Toc24934 \h </w:instrText>
        </w:r>
        <w:r>
          <w:fldChar w:fldCharType="separate"/>
        </w:r>
        <w:r>
          <w:t>65</w:t>
        </w:r>
        <w:r>
          <w:fldChar w:fldCharType="end"/>
        </w:r>
      </w:hyperlink>
    </w:p>
    <w:p>
      <w:pPr>
        <w:pStyle w:val="TOC2"/>
        <w:tabs>
          <w:tab w:val="right" w:leader="dot" w:pos="8306"/>
        </w:tabs>
      </w:pPr>
      <w:hyperlink w:anchor="_Toc21516" w:history="1">
        <w:r>
          <w:rPr>
            <w:rFonts w:ascii="仿宋" w:eastAsia="仿宋" w:hAnsi="仿宋" w:cs="仿宋" w:hint="eastAsia"/>
            <w:lang w:eastAsia="zh-CN"/>
          </w:rPr>
          <w:t>(一)、项目环境影响评估</w:t>
        </w:r>
        <w:r>
          <w:tab/>
        </w:r>
        <w:r>
          <w:fldChar w:fldCharType="begin"/>
        </w:r>
        <w:r>
          <w:instrText xml:space="preserve"> PAGEREF _Toc21516 \h </w:instrText>
        </w:r>
        <w:r>
          <w:fldChar w:fldCharType="separate"/>
        </w:r>
        <w:r>
          <w:t>65</w:t>
        </w:r>
        <w:r>
          <w:fldChar w:fldCharType="end"/>
        </w:r>
      </w:hyperlink>
    </w:p>
    <w:p>
      <w:pPr>
        <w:pStyle w:val="TOC2"/>
        <w:tabs>
          <w:tab w:val="right" w:leader="dot" w:pos="8306"/>
        </w:tabs>
      </w:pPr>
      <w:hyperlink w:anchor="_Toc2740" w:history="1">
        <w:r>
          <w:rPr>
            <w:rFonts w:ascii="仿宋" w:eastAsia="仿宋" w:hAnsi="仿宋" w:cs="仿宋" w:hint="eastAsia"/>
            <w:lang w:eastAsia="zh-CN"/>
          </w:rPr>
          <w:t>(二)、环境保护措施与治理方案</w:t>
        </w:r>
        <w:r>
          <w:tab/>
        </w:r>
        <w:r>
          <w:fldChar w:fldCharType="begin"/>
        </w:r>
        <w:r>
          <w:instrText xml:space="preserve"> PAGEREF _Toc2740 \h </w:instrText>
        </w:r>
        <w:r>
          <w:fldChar w:fldCharType="separate"/>
        </w:r>
        <w:r>
          <w:t>65</w:t>
        </w:r>
        <w:r>
          <w:fldChar w:fldCharType="end"/>
        </w:r>
      </w:hyperlink>
    </w:p>
    <w:p>
      <w:pPr>
        <w:pStyle w:val="TOC1"/>
        <w:tabs>
          <w:tab w:val="right" w:leader="dot" w:pos="8306"/>
        </w:tabs>
      </w:pPr>
      <w:hyperlink w:anchor="_Toc8930" w:history="1">
        <w:r>
          <w:rPr>
            <w:rFonts w:ascii="仿宋" w:eastAsia="仿宋" w:hAnsi="仿宋" w:cs="仿宋" w:hint="eastAsia"/>
            <w:lang w:eastAsia="zh-CN"/>
          </w:rPr>
          <w:t>十三、创新驱动与持续发展</w:t>
        </w:r>
        <w:r>
          <w:tab/>
        </w:r>
        <w:r>
          <w:fldChar w:fldCharType="begin"/>
        </w:r>
        <w:r>
          <w:instrText xml:space="preserve"> PAGEREF _Toc8930 \h </w:instrText>
        </w:r>
        <w:r>
          <w:fldChar w:fldCharType="separate"/>
        </w:r>
        <w:r>
          <w:t>66</w:t>
        </w:r>
        <w:r>
          <w:fldChar w:fldCharType="end"/>
        </w:r>
      </w:hyperlink>
    </w:p>
    <w:p>
      <w:pPr>
        <w:pStyle w:val="TOC2"/>
        <w:tabs>
          <w:tab w:val="right" w:leader="dot" w:pos="8306"/>
        </w:tabs>
      </w:pPr>
      <w:hyperlink w:anchor="_Toc11802" w:history="1">
        <w:r>
          <w:rPr>
            <w:rFonts w:ascii="仿宋" w:eastAsia="仿宋" w:hAnsi="仿宋" w:cs="仿宋" w:hint="eastAsia"/>
            <w:lang w:eastAsia="zh-CN"/>
          </w:rPr>
          <w:t>(一)、创新驱动战略实施</w:t>
        </w:r>
        <w:r>
          <w:tab/>
        </w:r>
        <w:r>
          <w:fldChar w:fldCharType="begin"/>
        </w:r>
        <w:r>
          <w:instrText xml:space="preserve"> PAGEREF _Toc11802 \h </w:instrText>
        </w:r>
        <w:r>
          <w:fldChar w:fldCharType="separate"/>
        </w:r>
        <w:r>
          <w:t>66</w:t>
        </w:r>
        <w:r>
          <w:fldChar w:fldCharType="end"/>
        </w:r>
      </w:hyperlink>
    </w:p>
    <w:p>
      <w:pPr>
        <w:pStyle w:val="TOC2"/>
        <w:tabs>
          <w:tab w:val="right" w:leader="dot" w:pos="8306"/>
        </w:tabs>
      </w:pPr>
      <w:hyperlink w:anchor="_Toc14490" w:history="1">
        <w:r>
          <w:rPr>
            <w:rFonts w:ascii="仿宋" w:eastAsia="仿宋" w:hAnsi="仿宋" w:cs="仿宋" w:hint="eastAsia"/>
            <w:lang w:eastAsia="zh-CN"/>
          </w:rPr>
          <w:t>(二)、持续发展路径探索</w:t>
        </w:r>
        <w:r>
          <w:tab/>
        </w:r>
        <w:r>
          <w:fldChar w:fldCharType="begin"/>
        </w:r>
        <w:r>
          <w:instrText xml:space="preserve"> PAGEREF _Toc14490 \h </w:instrText>
        </w:r>
        <w:r>
          <w:fldChar w:fldCharType="separate"/>
        </w:r>
        <w:r>
          <w:t>68</w:t>
        </w:r>
        <w:r>
          <w:fldChar w:fldCharType="end"/>
        </w:r>
      </w:hyperlink>
    </w:p>
    <w:p>
      <w:pPr>
        <w:pStyle w:val="TOC1"/>
        <w:tabs>
          <w:tab w:val="right" w:leader="dot" w:pos="8306"/>
        </w:tabs>
      </w:pPr>
      <w:hyperlink w:anchor="_Toc24150" w:history="1">
        <w:r>
          <w:rPr>
            <w:rFonts w:ascii="仿宋" w:eastAsia="仿宋" w:hAnsi="仿宋" w:cs="仿宋" w:hint="eastAsia"/>
            <w:lang w:eastAsia="zh-CN"/>
          </w:rPr>
          <w:t>十四、设施与设备管理</w:t>
        </w:r>
        <w:r>
          <w:tab/>
        </w:r>
        <w:r>
          <w:fldChar w:fldCharType="begin"/>
        </w:r>
        <w:r>
          <w:instrText xml:space="preserve"> PAGEREF _Toc24150 \h </w:instrText>
        </w:r>
        <w:r>
          <w:fldChar w:fldCharType="separate"/>
        </w:r>
        <w:r>
          <w:t>72</w:t>
        </w:r>
        <w:r>
          <w:fldChar w:fldCharType="end"/>
        </w:r>
      </w:hyperlink>
    </w:p>
    <w:p>
      <w:pPr>
        <w:pStyle w:val="TOC2"/>
        <w:tabs>
          <w:tab w:val="right" w:leader="dot" w:pos="8306"/>
        </w:tabs>
      </w:pPr>
      <w:hyperlink w:anchor="_Toc92" w:history="1">
        <w:r>
          <w:rPr>
            <w:rFonts w:ascii="仿宋" w:eastAsia="仿宋" w:hAnsi="仿宋" w:cs="仿宋" w:hint="eastAsia"/>
            <w:lang w:eastAsia="zh-CN"/>
          </w:rPr>
          <w:t>(一)、设施规划与配置</w:t>
        </w:r>
        <w:r>
          <w:tab/>
        </w:r>
        <w:r>
          <w:fldChar w:fldCharType="begin"/>
        </w:r>
        <w:r>
          <w:instrText xml:space="preserve"> PAGEREF _Toc92 \h </w:instrText>
        </w:r>
        <w:r>
          <w:fldChar w:fldCharType="separate"/>
        </w:r>
        <w:r>
          <w:t>72</w:t>
        </w:r>
        <w:r>
          <w:fldChar w:fldCharType="end"/>
        </w:r>
      </w:hyperlink>
    </w:p>
    <w:p>
      <w:pPr>
        <w:pStyle w:val="TOC2"/>
        <w:tabs>
          <w:tab w:val="right" w:leader="dot" w:pos="8306"/>
        </w:tabs>
      </w:pPr>
      <w:hyperlink w:anchor="_Toc30662" w:history="1">
        <w:r>
          <w:rPr>
            <w:rFonts w:ascii="仿宋" w:eastAsia="仿宋" w:hAnsi="仿宋" w:cs="仿宋" w:hint="eastAsia"/>
            <w:lang w:eastAsia="zh-CN"/>
          </w:rPr>
          <w:t>(二)、设备采购与维护管理</w:t>
        </w:r>
        <w:r>
          <w:tab/>
        </w:r>
        <w:r>
          <w:fldChar w:fldCharType="begin"/>
        </w:r>
        <w:r>
          <w:instrText xml:space="preserve"> PAGEREF _Toc30662 \h </w:instrText>
        </w:r>
        <w:r>
          <w:fldChar w:fldCharType="separate"/>
        </w:r>
        <w:r>
          <w:t>73</w:t>
        </w:r>
        <w:r>
          <w:fldChar w:fldCharType="end"/>
        </w:r>
      </w:hyperlink>
    </w:p>
    <w:p>
      <w:pPr>
        <w:pStyle w:val="TOC2"/>
        <w:tabs>
          <w:tab w:val="right" w:leader="dot" w:pos="8306"/>
        </w:tabs>
      </w:pPr>
      <w:hyperlink w:anchor="_Toc29573" w:history="1">
        <w:r>
          <w:rPr>
            <w:rFonts w:ascii="仿宋" w:eastAsia="仿宋" w:hAnsi="仿宋" w:cs="仿宋" w:hint="eastAsia"/>
            <w:lang w:eastAsia="zh-CN"/>
          </w:rPr>
          <w:t>(三)、设施设备升级策略</w:t>
        </w:r>
        <w:r>
          <w:tab/>
        </w:r>
        <w:r>
          <w:fldChar w:fldCharType="begin"/>
        </w:r>
        <w:r>
          <w:instrText xml:space="preserve"> PAGEREF _Toc29573 \h </w:instrText>
        </w:r>
        <w:r>
          <w:fldChar w:fldCharType="separate"/>
        </w:r>
        <w:r>
          <w:t>73</w:t>
        </w:r>
        <w:r>
          <w:fldChar w:fldCharType="end"/>
        </w:r>
      </w:hyperlink>
    </w:p>
    <w:p>
      <w:pPr>
        <w:pStyle w:val="TOC1"/>
        <w:tabs>
          <w:tab w:val="right" w:leader="dot" w:pos="8306"/>
        </w:tabs>
      </w:pPr>
      <w:hyperlink w:anchor="_Toc11009" w:history="1">
        <w:r>
          <w:rPr>
            <w:rFonts w:ascii="仿宋" w:eastAsia="仿宋" w:hAnsi="仿宋" w:cs="仿宋" w:hint="eastAsia"/>
            <w:lang w:eastAsia="zh-CN"/>
          </w:rPr>
          <w:t>十五、成果转化与推广应用</w:t>
        </w:r>
        <w:r>
          <w:tab/>
        </w:r>
        <w:r>
          <w:fldChar w:fldCharType="begin"/>
        </w:r>
        <w:r>
          <w:instrText xml:space="preserve"> PAGEREF _Toc11009 \h </w:instrText>
        </w:r>
        <w:r>
          <w:fldChar w:fldCharType="separate"/>
        </w:r>
        <w:r>
          <w:t>74</w:t>
        </w:r>
        <w:r>
          <w:fldChar w:fldCharType="end"/>
        </w:r>
      </w:hyperlink>
    </w:p>
    <w:p>
      <w:pPr>
        <w:pStyle w:val="TOC2"/>
        <w:tabs>
          <w:tab w:val="right" w:leader="dot" w:pos="8306"/>
        </w:tabs>
      </w:pPr>
      <w:hyperlink w:anchor="_Toc21069" w:history="1">
        <w:r>
          <w:rPr>
            <w:rFonts w:ascii="仿宋" w:eastAsia="仿宋" w:hAnsi="仿宋" w:cs="仿宋" w:hint="eastAsia"/>
            <w:lang w:eastAsia="zh-CN"/>
          </w:rPr>
          <w:t>(一)、成果转化策略制定</w:t>
        </w:r>
        <w:r>
          <w:tab/>
        </w:r>
        <w:r>
          <w:fldChar w:fldCharType="begin"/>
        </w:r>
        <w:r>
          <w:instrText xml:space="preserve"> PAGEREF _Toc21069 \h </w:instrText>
        </w:r>
        <w:r>
          <w:fldChar w:fldCharType="separate"/>
        </w:r>
        <w:r>
          <w:t>74</w:t>
        </w:r>
        <w:r>
          <w:fldChar w:fldCharType="end"/>
        </w:r>
      </w:hyperlink>
    </w:p>
    <w:p>
      <w:pPr>
        <w:pStyle w:val="TOC2"/>
        <w:tabs>
          <w:tab w:val="right" w:leader="dot" w:pos="8306"/>
        </w:tabs>
      </w:pPr>
      <w:hyperlink w:anchor="_Toc18778" w:history="1">
        <w:r>
          <w:rPr>
            <w:rFonts w:ascii="仿宋" w:eastAsia="仿宋" w:hAnsi="仿宋" w:cs="仿宋" w:hint="eastAsia"/>
            <w:lang w:eastAsia="zh-CN"/>
          </w:rPr>
          <w:t>(二)、成果推广应用方案</w:t>
        </w:r>
        <w:r>
          <w:tab/>
        </w:r>
        <w:r>
          <w:fldChar w:fldCharType="begin"/>
        </w:r>
        <w:r>
          <w:instrText xml:space="preserve"> PAGEREF _Toc18778 \h </w:instrText>
        </w:r>
        <w:r>
          <w:fldChar w:fldCharType="separate"/>
        </w:r>
        <w:r>
          <w:t>75</w:t>
        </w:r>
        <w:r>
          <w:fldChar w:fldCharType="end"/>
        </w:r>
      </w:hyperlink>
    </w:p>
    <w:p>
      <w:pPr>
        <w:pStyle w:val="TOC1"/>
        <w:tabs>
          <w:tab w:val="right" w:leader="dot" w:pos="8306"/>
        </w:tabs>
      </w:pPr>
      <w:hyperlink w:anchor="_Toc23250" w:history="1">
        <w:r>
          <w:rPr>
            <w:rFonts w:ascii="仿宋" w:eastAsia="仿宋" w:hAnsi="仿宋" w:cs="仿宋" w:hint="eastAsia"/>
            <w:lang w:eastAsia="zh-CN"/>
          </w:rPr>
          <w:t>十六、法律法规与政策遵循</w:t>
        </w:r>
        <w:r>
          <w:tab/>
        </w:r>
        <w:r>
          <w:fldChar w:fldCharType="begin"/>
        </w:r>
        <w:r>
          <w:instrText xml:space="preserve"> PAGEREF _Toc23250 \h </w:instrText>
        </w:r>
        <w:r>
          <w:fldChar w:fldCharType="separate"/>
        </w:r>
        <w:r>
          <w:t>77</w:t>
        </w:r>
        <w:r>
          <w:fldChar w:fldCharType="end"/>
        </w:r>
      </w:hyperlink>
    </w:p>
    <w:p>
      <w:pPr>
        <w:pStyle w:val="TOC2"/>
        <w:tabs>
          <w:tab w:val="right" w:leader="dot" w:pos="8306"/>
        </w:tabs>
      </w:pPr>
      <w:hyperlink w:anchor="_Toc19008" w:history="1">
        <w:r>
          <w:rPr>
            <w:rFonts w:ascii="仿宋" w:eastAsia="仿宋" w:hAnsi="仿宋" w:cs="仿宋" w:hint="eastAsia"/>
            <w:lang w:eastAsia="zh-CN"/>
          </w:rPr>
          <w:t>(一)、法律法规遵守</w:t>
        </w:r>
        <w:r>
          <w:tab/>
        </w:r>
        <w:r>
          <w:fldChar w:fldCharType="begin"/>
        </w:r>
        <w:r>
          <w:instrText xml:space="preserve"> PAGEREF _Toc19008 \h </w:instrText>
        </w:r>
        <w:r>
          <w:fldChar w:fldCharType="separate"/>
        </w:r>
        <w:r>
          <w:t>77</w:t>
        </w:r>
        <w:r>
          <w:fldChar w:fldCharType="end"/>
        </w:r>
      </w:hyperlink>
    </w:p>
    <w:p>
      <w:pPr>
        <w:pStyle w:val="TOC2"/>
        <w:tabs>
          <w:tab w:val="right" w:leader="dot" w:pos="8306"/>
        </w:tabs>
      </w:pPr>
      <w:hyperlink w:anchor="_Toc14692" w:history="1">
        <w:r>
          <w:rPr>
            <w:rFonts w:ascii="仿宋" w:eastAsia="仿宋" w:hAnsi="仿宋" w:cs="仿宋" w:hint="eastAsia"/>
            <w:lang w:eastAsia="zh-CN"/>
          </w:rPr>
          <w:t>(二)、政策导向与利用</w:t>
        </w:r>
        <w:r>
          <w:tab/>
        </w:r>
        <w:r>
          <w:fldChar w:fldCharType="begin"/>
        </w:r>
        <w:r>
          <w:instrText xml:space="preserve"> PAGEREF _Toc14692 \h </w:instrText>
        </w:r>
        <w:r>
          <w:fldChar w:fldCharType="separate"/>
        </w:r>
        <w:r>
          <w:t>78</w:t>
        </w:r>
        <w:r>
          <w:fldChar w:fldCharType="end"/>
        </w:r>
      </w:hyperlink>
    </w:p>
    <w:p>
      <w:pPr>
        <w:pStyle w:val="TOC1"/>
        <w:tabs>
          <w:tab w:val="right" w:leader="dot" w:pos="8306"/>
        </w:tabs>
      </w:pPr>
      <w:hyperlink w:anchor="_Toc30938" w:history="1">
        <w:r>
          <w:rPr>
            <w:rFonts w:ascii="仿宋" w:eastAsia="仿宋" w:hAnsi="仿宋" w:cs="仿宋" w:hint="eastAsia"/>
            <w:lang w:eastAsia="zh-CN"/>
          </w:rPr>
          <w:t>十七、合作与交流机制建立</w:t>
        </w:r>
        <w:r>
          <w:tab/>
        </w:r>
        <w:r>
          <w:fldChar w:fldCharType="begin"/>
        </w:r>
        <w:r>
          <w:instrText xml:space="preserve"> PAGEREF _Toc30938 \h </w:instrText>
        </w:r>
        <w:r>
          <w:fldChar w:fldCharType="separate"/>
        </w:r>
        <w:r>
          <w:t>79</w:t>
        </w:r>
        <w:r>
          <w:fldChar w:fldCharType="end"/>
        </w:r>
      </w:hyperlink>
    </w:p>
    <w:p>
      <w:pPr>
        <w:pStyle w:val="TOC2"/>
        <w:tabs>
          <w:tab w:val="right" w:leader="dot" w:pos="8306"/>
        </w:tabs>
      </w:pPr>
      <w:hyperlink w:anchor="_Toc1091" w:history="1">
        <w:r>
          <w:rPr>
            <w:rFonts w:ascii="仿宋" w:eastAsia="仿宋" w:hAnsi="仿宋" w:cs="仿宋" w:hint="eastAsia"/>
            <w:lang w:eastAsia="zh-CN"/>
          </w:rPr>
          <w:t>(一)、合作伙伴选择与合作方式</w:t>
        </w:r>
        <w:r>
          <w:tab/>
        </w:r>
        <w:r>
          <w:fldChar w:fldCharType="begin"/>
        </w:r>
        <w:r>
          <w:instrText xml:space="preserve"> PAGEREF _Toc1091 \h </w:instrText>
        </w:r>
        <w:r>
          <w:fldChar w:fldCharType="separate"/>
        </w:r>
        <w:r>
          <w:t>79</w:t>
        </w:r>
        <w:r>
          <w:fldChar w:fldCharType="end"/>
        </w:r>
      </w:hyperlink>
    </w:p>
    <w:p>
      <w:pPr>
        <w:pStyle w:val="TOC2"/>
        <w:tabs>
          <w:tab w:val="right" w:leader="dot" w:pos="8306"/>
        </w:tabs>
      </w:pPr>
      <w:hyperlink w:anchor="_Toc29525" w:history="1">
        <w:r>
          <w:rPr>
            <w:rFonts w:ascii="仿宋" w:eastAsia="仿宋" w:hAnsi="仿宋" w:cs="仿宋" w:hint="eastAsia"/>
            <w:lang w:eastAsia="zh-CN"/>
          </w:rPr>
          <w:t>(二)、交流与合作平台搭建</w:t>
        </w:r>
        <w:r>
          <w:tab/>
        </w:r>
        <w:r>
          <w:fldChar w:fldCharType="begin"/>
        </w:r>
        <w:r>
          <w:instrText xml:space="preserve"> PAGEREF _Toc29525 \h </w:instrText>
        </w:r>
        <w:r>
          <w:fldChar w:fldCharType="separate"/>
        </w:r>
        <w:r>
          <w:t>80</w:t>
        </w:r>
        <w:r>
          <w:fldChar w:fldCharType="end"/>
        </w:r>
      </w:hyperlink>
    </w:p>
    <w:p>
      <w:pPr>
        <w:pStyle w:val="TOC1"/>
        <w:tabs>
          <w:tab w:val="right" w:leader="dot" w:pos="8306"/>
        </w:tabs>
      </w:pPr>
      <w:hyperlink w:anchor="_Toc26157" w:history="1">
        <w:r>
          <w:rPr>
            <w:rFonts w:ascii="仿宋" w:eastAsia="仿宋" w:hAnsi="仿宋" w:cs="仿宋" w:hint="eastAsia"/>
            <w:lang w:eastAsia="zh-CN"/>
          </w:rPr>
          <w:t>十八、人力资源管理与开发</w:t>
        </w:r>
        <w:r>
          <w:tab/>
        </w:r>
        <w:r>
          <w:fldChar w:fldCharType="begin"/>
        </w:r>
        <w:r>
          <w:instrText xml:space="preserve"> PAGEREF _Toc26157 \h </w:instrText>
        </w:r>
        <w:r>
          <w:fldChar w:fldCharType="separate"/>
        </w:r>
        <w:r>
          <w:t>82</w:t>
        </w:r>
        <w:r>
          <w:fldChar w:fldCharType="end"/>
        </w:r>
      </w:hyperlink>
    </w:p>
    <w:p>
      <w:pPr>
        <w:pStyle w:val="TOC2"/>
        <w:tabs>
          <w:tab w:val="right" w:leader="dot" w:pos="8306"/>
        </w:tabs>
      </w:pPr>
      <w:hyperlink w:anchor="_Toc12722" w:history="1">
        <w:r>
          <w:rPr>
            <w:rFonts w:ascii="仿宋" w:eastAsia="仿宋" w:hAnsi="仿宋" w:cs="仿宋" w:hint="eastAsia"/>
            <w:lang w:eastAsia="zh-CN"/>
          </w:rPr>
          <w:t>(一)、人力资源规划</w:t>
        </w:r>
        <w:r>
          <w:tab/>
        </w:r>
        <w:r>
          <w:fldChar w:fldCharType="begin"/>
        </w:r>
        <w:r>
          <w:instrText xml:space="preserve"> PAGEREF _Toc12722 \h </w:instrText>
        </w:r>
        <w:r>
          <w:fldChar w:fldCharType="separate"/>
        </w:r>
        <w:r>
          <w:t>82</w:t>
        </w:r>
        <w:r>
          <w:fldChar w:fldCharType="end"/>
        </w:r>
      </w:hyperlink>
    </w:p>
    <w:p>
      <w:pPr>
        <w:pStyle w:val="TOC2"/>
        <w:tabs>
          <w:tab w:val="right" w:leader="dot" w:pos="8306"/>
        </w:tabs>
      </w:pPr>
      <w:hyperlink w:anchor="_Toc30311" w:history="1">
        <w:r>
          <w:rPr>
            <w:rFonts w:ascii="仿宋" w:eastAsia="仿宋" w:hAnsi="仿宋" w:cs="仿宋" w:hint="eastAsia"/>
            <w:lang w:eastAsia="zh-CN"/>
          </w:rPr>
          <w:t>(二)、人力资源开发与培训</w:t>
        </w:r>
        <w:r>
          <w:tab/>
        </w:r>
        <w:r>
          <w:fldChar w:fldCharType="begin"/>
        </w:r>
        <w:r>
          <w:instrText xml:space="preserve"> PAGEREF _Toc30311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2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00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交通管理用金属标志及类似设施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25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99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81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交通管理用金属标志及类似设施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交通管理用金属标志及类似设施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229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交通管理用金属标志及类似设施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管理用金属标志及类似设施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交通管理用金属标志及类似设施项目还致力于提升当地居民的技能和就业能力，通过与当地教育机构合作提供培训和教育机会，从而提高社区整体的生活水平和社会福祉。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交通管理用金属标志及类似设施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118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交通管理用金属标志及类似设施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交通管理用金属标志及类似设施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983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861"/>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直接收益：假设交通管理用金属标志及类似设施项目的产品或服务年销售收入为XX万元。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https://d.book118.com/128116122003006050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F6305"/>
    <w:rsid w:val="76BF63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11612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2024-03-15T01:44:00Z</dcterms:created>
  <dcterms:modified xsi:type="dcterms:W3CDTF">2024-03-15T01:45:31Z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8CA7FEBF607247B98C96C9C063FC1F0B_11</vt:lpwstr>
  </property>
  <property fmtid="{D5CDD505-2E9C-101B-9397-08002B2CF9AE}" pid="3" name="KSOProductBuildVer">
    <vt:lpwstr>2052-12.1.0.16250</vt:lpwstr>
  </property>
</Properties>
</file>