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防静电设备项目规划设计方案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01" w:history="1">
        <w:r>
          <w:rPr>
            <w:rFonts w:ascii="仿宋" w:eastAsia="仿宋" w:hAnsi="仿宋" w:cs="仿宋" w:hint="eastAsia"/>
            <w:lang w:eastAsia="zh-CN"/>
          </w:rPr>
          <w:t>概论</w:t>
        </w:r>
        <w:r>
          <w:tab/>
        </w:r>
        <w:r>
          <w:fldChar w:fldCharType="begin"/>
        </w:r>
        <w:r>
          <w:instrText xml:space="preserve"> PAGEREF _Toc29001 \h </w:instrText>
        </w:r>
        <w:r>
          <w:fldChar w:fldCharType="separate"/>
        </w:r>
        <w:r>
          <w:t>3</w:t>
        </w:r>
        <w:r>
          <w:fldChar w:fldCharType="end"/>
        </w:r>
      </w:hyperlink>
    </w:p>
    <w:p>
      <w:pPr>
        <w:pStyle w:val="TOC1"/>
        <w:tabs>
          <w:tab w:val="right" w:leader="dot" w:pos="8306"/>
        </w:tabs>
      </w:pPr>
      <w:hyperlink w:anchor="_Toc10125" w:history="1">
        <w:r>
          <w:rPr>
            <w:rFonts w:ascii="仿宋" w:eastAsia="仿宋" w:hAnsi="仿宋" w:cs="仿宋" w:hint="eastAsia"/>
            <w:lang w:eastAsia="zh-CN"/>
          </w:rPr>
          <w:t>一、防静电设备项目选址可行性分析</w:t>
        </w:r>
        <w:r>
          <w:tab/>
        </w:r>
        <w:r>
          <w:fldChar w:fldCharType="begin"/>
        </w:r>
        <w:r>
          <w:instrText xml:space="preserve"> PAGEREF _Toc10125 \h </w:instrText>
        </w:r>
        <w:r>
          <w:fldChar w:fldCharType="separate"/>
        </w:r>
        <w:r>
          <w:t>3</w:t>
        </w:r>
        <w:r>
          <w:fldChar w:fldCharType="end"/>
        </w:r>
      </w:hyperlink>
    </w:p>
    <w:p>
      <w:pPr>
        <w:pStyle w:val="TOC2"/>
        <w:tabs>
          <w:tab w:val="right" w:leader="dot" w:pos="8306"/>
        </w:tabs>
      </w:pPr>
      <w:hyperlink w:anchor="_Toc21974" w:history="1">
        <w:r>
          <w:rPr>
            <w:rFonts w:ascii="仿宋" w:eastAsia="仿宋" w:hAnsi="仿宋" w:cs="仿宋" w:hint="eastAsia"/>
            <w:lang w:eastAsia="zh-CN"/>
          </w:rPr>
          <w:t>(一)、防静电设备项目选址</w:t>
        </w:r>
        <w:r>
          <w:tab/>
        </w:r>
        <w:r>
          <w:fldChar w:fldCharType="begin"/>
        </w:r>
        <w:r>
          <w:instrText xml:space="preserve"> PAGEREF _Toc21974 \h </w:instrText>
        </w:r>
        <w:r>
          <w:fldChar w:fldCharType="separate"/>
        </w:r>
        <w:r>
          <w:t>3</w:t>
        </w:r>
        <w:r>
          <w:fldChar w:fldCharType="end"/>
        </w:r>
      </w:hyperlink>
    </w:p>
    <w:p>
      <w:pPr>
        <w:pStyle w:val="TOC2"/>
        <w:tabs>
          <w:tab w:val="right" w:leader="dot" w:pos="8306"/>
        </w:tabs>
      </w:pPr>
      <w:hyperlink w:anchor="_Toc814" w:history="1">
        <w:r>
          <w:rPr>
            <w:rFonts w:ascii="仿宋" w:eastAsia="仿宋" w:hAnsi="仿宋" w:cs="仿宋" w:hint="eastAsia"/>
            <w:lang w:eastAsia="zh-CN"/>
          </w:rPr>
          <w:t>(二)、用地控制指标</w:t>
        </w:r>
        <w:r>
          <w:tab/>
        </w:r>
        <w:r>
          <w:fldChar w:fldCharType="begin"/>
        </w:r>
        <w:r>
          <w:instrText xml:space="preserve"> PAGEREF _Toc814 \h </w:instrText>
        </w:r>
        <w:r>
          <w:fldChar w:fldCharType="separate"/>
        </w:r>
        <w:r>
          <w:t>3</w:t>
        </w:r>
        <w:r>
          <w:fldChar w:fldCharType="end"/>
        </w:r>
      </w:hyperlink>
    </w:p>
    <w:p>
      <w:pPr>
        <w:pStyle w:val="TOC2"/>
        <w:tabs>
          <w:tab w:val="right" w:leader="dot" w:pos="8306"/>
        </w:tabs>
      </w:pPr>
      <w:hyperlink w:anchor="_Toc4155" w:history="1">
        <w:r>
          <w:rPr>
            <w:rFonts w:ascii="仿宋" w:eastAsia="仿宋" w:hAnsi="仿宋" w:cs="仿宋" w:hint="eastAsia"/>
            <w:lang w:eastAsia="zh-CN"/>
          </w:rPr>
          <w:t>(三)、节约用地措施</w:t>
        </w:r>
        <w:r>
          <w:tab/>
        </w:r>
        <w:r>
          <w:fldChar w:fldCharType="begin"/>
        </w:r>
        <w:r>
          <w:instrText xml:space="preserve"> PAGEREF _Toc4155 \h </w:instrText>
        </w:r>
        <w:r>
          <w:fldChar w:fldCharType="separate"/>
        </w:r>
        <w:r>
          <w:t>5</w:t>
        </w:r>
        <w:r>
          <w:fldChar w:fldCharType="end"/>
        </w:r>
      </w:hyperlink>
    </w:p>
    <w:p>
      <w:pPr>
        <w:pStyle w:val="TOC2"/>
        <w:tabs>
          <w:tab w:val="right" w:leader="dot" w:pos="8306"/>
        </w:tabs>
      </w:pPr>
      <w:hyperlink w:anchor="_Toc12485" w:history="1">
        <w:r>
          <w:rPr>
            <w:rFonts w:ascii="仿宋" w:eastAsia="仿宋" w:hAnsi="仿宋" w:cs="仿宋" w:hint="eastAsia"/>
            <w:lang w:eastAsia="zh-CN"/>
          </w:rPr>
          <w:t>(四)、总图布置方案</w:t>
        </w:r>
        <w:r>
          <w:tab/>
        </w:r>
        <w:r>
          <w:fldChar w:fldCharType="begin"/>
        </w:r>
        <w:r>
          <w:instrText xml:space="preserve"> PAGEREF _Toc12485 \h </w:instrText>
        </w:r>
        <w:r>
          <w:fldChar w:fldCharType="separate"/>
        </w:r>
        <w:r>
          <w:t>6</w:t>
        </w:r>
        <w:r>
          <w:fldChar w:fldCharType="end"/>
        </w:r>
      </w:hyperlink>
    </w:p>
    <w:p>
      <w:pPr>
        <w:pStyle w:val="TOC2"/>
        <w:tabs>
          <w:tab w:val="right" w:leader="dot" w:pos="8306"/>
        </w:tabs>
      </w:pPr>
      <w:hyperlink w:anchor="_Toc9030" w:history="1">
        <w:r>
          <w:rPr>
            <w:rFonts w:ascii="仿宋" w:eastAsia="仿宋" w:hAnsi="仿宋" w:cs="仿宋" w:hint="eastAsia"/>
            <w:lang w:eastAsia="zh-CN"/>
          </w:rPr>
          <w:t>(五)、选址综合评价</w:t>
        </w:r>
        <w:r>
          <w:tab/>
        </w:r>
        <w:r>
          <w:fldChar w:fldCharType="begin"/>
        </w:r>
        <w:r>
          <w:instrText xml:space="preserve"> PAGEREF _Toc9030 \h </w:instrText>
        </w:r>
        <w:r>
          <w:fldChar w:fldCharType="separate"/>
        </w:r>
        <w:r>
          <w:t>7</w:t>
        </w:r>
        <w:r>
          <w:fldChar w:fldCharType="end"/>
        </w:r>
      </w:hyperlink>
    </w:p>
    <w:p>
      <w:pPr>
        <w:pStyle w:val="TOC1"/>
        <w:tabs>
          <w:tab w:val="right" w:leader="dot" w:pos="8306"/>
        </w:tabs>
      </w:pPr>
      <w:hyperlink w:anchor="_Toc3548" w:history="1">
        <w:r>
          <w:rPr>
            <w:rFonts w:ascii="仿宋" w:eastAsia="仿宋" w:hAnsi="仿宋" w:cs="仿宋" w:hint="eastAsia"/>
            <w:lang w:eastAsia="zh-CN"/>
          </w:rPr>
          <w:t>二、防静电设备项目概论</w:t>
        </w:r>
        <w:r>
          <w:tab/>
        </w:r>
        <w:r>
          <w:fldChar w:fldCharType="begin"/>
        </w:r>
        <w:r>
          <w:instrText xml:space="preserve"> PAGEREF _Toc3548 \h </w:instrText>
        </w:r>
        <w:r>
          <w:fldChar w:fldCharType="separate"/>
        </w:r>
        <w:r>
          <w:t>8</w:t>
        </w:r>
        <w:r>
          <w:fldChar w:fldCharType="end"/>
        </w:r>
      </w:hyperlink>
    </w:p>
    <w:p>
      <w:pPr>
        <w:pStyle w:val="TOC2"/>
        <w:tabs>
          <w:tab w:val="right" w:leader="dot" w:pos="8306"/>
        </w:tabs>
      </w:pPr>
      <w:hyperlink w:anchor="_Toc3196" w:history="1">
        <w:r>
          <w:rPr>
            <w:rFonts w:ascii="仿宋" w:eastAsia="仿宋" w:hAnsi="仿宋" w:cs="仿宋" w:hint="eastAsia"/>
            <w:lang w:eastAsia="zh-CN"/>
          </w:rPr>
          <w:t>(一)、防静电设备项目概况</w:t>
        </w:r>
        <w:r>
          <w:tab/>
        </w:r>
        <w:r>
          <w:fldChar w:fldCharType="begin"/>
        </w:r>
        <w:r>
          <w:instrText xml:space="preserve"> PAGEREF _Toc3196 \h </w:instrText>
        </w:r>
        <w:r>
          <w:fldChar w:fldCharType="separate"/>
        </w:r>
        <w:r>
          <w:t>8</w:t>
        </w:r>
        <w:r>
          <w:fldChar w:fldCharType="end"/>
        </w:r>
      </w:hyperlink>
    </w:p>
    <w:p>
      <w:pPr>
        <w:pStyle w:val="TOC2"/>
        <w:tabs>
          <w:tab w:val="right" w:leader="dot" w:pos="8306"/>
        </w:tabs>
      </w:pPr>
      <w:hyperlink w:anchor="_Toc1888" w:history="1">
        <w:r>
          <w:rPr>
            <w:rFonts w:ascii="仿宋" w:eastAsia="仿宋" w:hAnsi="仿宋" w:cs="仿宋" w:hint="eastAsia"/>
            <w:lang w:eastAsia="zh-CN"/>
          </w:rPr>
          <w:t>(二)、防静电设备项目目标</w:t>
        </w:r>
        <w:r>
          <w:tab/>
        </w:r>
        <w:r>
          <w:fldChar w:fldCharType="begin"/>
        </w:r>
        <w:r>
          <w:instrText xml:space="preserve"> PAGEREF _Toc1888 \h </w:instrText>
        </w:r>
        <w:r>
          <w:fldChar w:fldCharType="separate"/>
        </w:r>
        <w:r>
          <w:t>11</w:t>
        </w:r>
        <w:r>
          <w:fldChar w:fldCharType="end"/>
        </w:r>
      </w:hyperlink>
    </w:p>
    <w:p>
      <w:pPr>
        <w:pStyle w:val="TOC2"/>
        <w:tabs>
          <w:tab w:val="right" w:leader="dot" w:pos="8306"/>
        </w:tabs>
      </w:pPr>
      <w:hyperlink w:anchor="_Toc23703" w:history="1">
        <w:r>
          <w:rPr>
            <w:rFonts w:ascii="仿宋" w:eastAsia="仿宋" w:hAnsi="仿宋" w:cs="仿宋" w:hint="eastAsia"/>
            <w:lang w:eastAsia="zh-CN"/>
          </w:rPr>
          <w:t>(三)、防静电设备项目提出的理由</w:t>
        </w:r>
        <w:r>
          <w:tab/>
        </w:r>
        <w:r>
          <w:fldChar w:fldCharType="begin"/>
        </w:r>
        <w:r>
          <w:instrText xml:space="preserve"> PAGEREF _Toc23703 \h </w:instrText>
        </w:r>
        <w:r>
          <w:fldChar w:fldCharType="separate"/>
        </w:r>
        <w:r>
          <w:t>11</w:t>
        </w:r>
        <w:r>
          <w:fldChar w:fldCharType="end"/>
        </w:r>
      </w:hyperlink>
    </w:p>
    <w:p>
      <w:pPr>
        <w:pStyle w:val="TOC2"/>
        <w:tabs>
          <w:tab w:val="right" w:leader="dot" w:pos="8306"/>
        </w:tabs>
      </w:pPr>
      <w:hyperlink w:anchor="_Toc19645" w:history="1">
        <w:r>
          <w:rPr>
            <w:rFonts w:ascii="仿宋" w:eastAsia="仿宋" w:hAnsi="仿宋" w:cs="仿宋" w:hint="eastAsia"/>
            <w:lang w:eastAsia="zh-CN"/>
          </w:rPr>
          <w:t>(四)、防静电设备项目意义</w:t>
        </w:r>
        <w:r>
          <w:tab/>
        </w:r>
        <w:r>
          <w:fldChar w:fldCharType="begin"/>
        </w:r>
        <w:r>
          <w:instrText xml:space="preserve"> PAGEREF _Toc19645 \h </w:instrText>
        </w:r>
        <w:r>
          <w:fldChar w:fldCharType="separate"/>
        </w:r>
        <w:r>
          <w:t>13</w:t>
        </w:r>
        <w:r>
          <w:fldChar w:fldCharType="end"/>
        </w:r>
      </w:hyperlink>
    </w:p>
    <w:p>
      <w:pPr>
        <w:pStyle w:val="TOC2"/>
        <w:tabs>
          <w:tab w:val="right" w:leader="dot" w:pos="8306"/>
        </w:tabs>
      </w:pPr>
      <w:hyperlink w:anchor="_Toc10395" w:history="1">
        <w:r>
          <w:rPr>
            <w:rFonts w:ascii="仿宋" w:eastAsia="仿宋" w:hAnsi="仿宋" w:cs="仿宋" w:hint="eastAsia"/>
            <w:lang w:eastAsia="zh-CN"/>
          </w:rPr>
          <w:t>(五)、防静电设备项目背景</w:t>
        </w:r>
        <w:r>
          <w:tab/>
        </w:r>
        <w:r>
          <w:fldChar w:fldCharType="begin"/>
        </w:r>
        <w:r>
          <w:instrText xml:space="preserve"> PAGEREF _Toc10395 \h </w:instrText>
        </w:r>
        <w:r>
          <w:fldChar w:fldCharType="separate"/>
        </w:r>
        <w:r>
          <w:t>14</w:t>
        </w:r>
        <w:r>
          <w:fldChar w:fldCharType="end"/>
        </w:r>
      </w:hyperlink>
    </w:p>
    <w:p>
      <w:pPr>
        <w:pStyle w:val="TOC1"/>
        <w:tabs>
          <w:tab w:val="right" w:leader="dot" w:pos="8306"/>
        </w:tabs>
      </w:pPr>
      <w:hyperlink w:anchor="_Toc23813" w:history="1">
        <w:r>
          <w:rPr>
            <w:rFonts w:ascii="仿宋" w:eastAsia="仿宋" w:hAnsi="仿宋" w:cs="仿宋" w:hint="eastAsia"/>
            <w:lang w:eastAsia="zh-CN"/>
          </w:rPr>
          <w:t>三、市场分析、调研</w:t>
        </w:r>
        <w:r>
          <w:tab/>
        </w:r>
        <w:r>
          <w:fldChar w:fldCharType="begin"/>
        </w:r>
        <w:r>
          <w:instrText xml:space="preserve"> PAGEREF _Toc23813 \h </w:instrText>
        </w:r>
        <w:r>
          <w:fldChar w:fldCharType="separate"/>
        </w:r>
        <w:r>
          <w:t>15</w:t>
        </w:r>
        <w:r>
          <w:fldChar w:fldCharType="end"/>
        </w:r>
      </w:hyperlink>
    </w:p>
    <w:p>
      <w:pPr>
        <w:pStyle w:val="TOC2"/>
        <w:tabs>
          <w:tab w:val="right" w:leader="dot" w:pos="8306"/>
        </w:tabs>
      </w:pPr>
      <w:hyperlink w:anchor="_Toc16618" w:history="1">
        <w:r>
          <w:rPr>
            <w:rFonts w:ascii="仿宋" w:eastAsia="仿宋" w:hAnsi="仿宋" w:cs="仿宋" w:hint="eastAsia"/>
            <w:lang w:eastAsia="zh-CN"/>
          </w:rPr>
          <w:t>(一)、防静电设备行业分析</w:t>
        </w:r>
        <w:r>
          <w:tab/>
        </w:r>
        <w:r>
          <w:fldChar w:fldCharType="begin"/>
        </w:r>
        <w:r>
          <w:instrText xml:space="preserve"> PAGEREF _Toc16618 \h </w:instrText>
        </w:r>
        <w:r>
          <w:fldChar w:fldCharType="separate"/>
        </w:r>
        <w:r>
          <w:t>15</w:t>
        </w:r>
        <w:r>
          <w:fldChar w:fldCharType="end"/>
        </w:r>
      </w:hyperlink>
    </w:p>
    <w:p>
      <w:pPr>
        <w:pStyle w:val="TOC2"/>
        <w:tabs>
          <w:tab w:val="right" w:leader="dot" w:pos="8306"/>
        </w:tabs>
      </w:pPr>
      <w:hyperlink w:anchor="_Toc17988" w:history="1">
        <w:r>
          <w:rPr>
            <w:rFonts w:ascii="仿宋" w:eastAsia="仿宋" w:hAnsi="仿宋" w:cs="仿宋" w:hint="eastAsia"/>
            <w:lang w:eastAsia="zh-CN"/>
          </w:rPr>
          <w:t>(二)、防静电设备市场分析预测</w:t>
        </w:r>
        <w:r>
          <w:tab/>
        </w:r>
        <w:r>
          <w:fldChar w:fldCharType="begin"/>
        </w:r>
        <w:r>
          <w:instrText xml:space="preserve"> PAGEREF _Toc17988 \h </w:instrText>
        </w:r>
        <w:r>
          <w:fldChar w:fldCharType="separate"/>
        </w:r>
        <w:r>
          <w:t>16</w:t>
        </w:r>
        <w:r>
          <w:fldChar w:fldCharType="end"/>
        </w:r>
      </w:hyperlink>
    </w:p>
    <w:p>
      <w:pPr>
        <w:pStyle w:val="TOC1"/>
        <w:tabs>
          <w:tab w:val="right" w:leader="dot" w:pos="8306"/>
        </w:tabs>
      </w:pPr>
      <w:hyperlink w:anchor="_Toc17867" w:history="1">
        <w:r>
          <w:rPr>
            <w:rFonts w:ascii="仿宋" w:eastAsia="仿宋" w:hAnsi="仿宋" w:cs="仿宋" w:hint="eastAsia"/>
            <w:lang w:eastAsia="zh-CN"/>
          </w:rPr>
          <w:t>四、防静电设备项目文档管理</w:t>
        </w:r>
        <w:r>
          <w:tab/>
        </w:r>
        <w:r>
          <w:fldChar w:fldCharType="begin"/>
        </w:r>
        <w:r>
          <w:instrText xml:space="preserve"> PAGEREF _Toc17867 \h </w:instrText>
        </w:r>
        <w:r>
          <w:fldChar w:fldCharType="separate"/>
        </w:r>
        <w:r>
          <w:t>16</w:t>
        </w:r>
        <w:r>
          <w:fldChar w:fldCharType="end"/>
        </w:r>
      </w:hyperlink>
    </w:p>
    <w:p>
      <w:pPr>
        <w:pStyle w:val="TOC2"/>
        <w:tabs>
          <w:tab w:val="right" w:leader="dot" w:pos="8306"/>
        </w:tabs>
      </w:pPr>
      <w:hyperlink w:anchor="_Toc28774" w:history="1">
        <w:r>
          <w:rPr>
            <w:rFonts w:ascii="仿宋" w:eastAsia="仿宋" w:hAnsi="仿宋" w:cs="仿宋" w:hint="eastAsia"/>
            <w:lang w:eastAsia="zh-CN"/>
          </w:rPr>
          <w:t>(一)、文档编制与审查</w:t>
        </w:r>
        <w:r>
          <w:tab/>
        </w:r>
        <w:r>
          <w:fldChar w:fldCharType="begin"/>
        </w:r>
        <w:r>
          <w:instrText xml:space="preserve"> PAGEREF _Toc28774 \h </w:instrText>
        </w:r>
        <w:r>
          <w:fldChar w:fldCharType="separate"/>
        </w:r>
        <w:r>
          <w:t>16</w:t>
        </w:r>
        <w:r>
          <w:fldChar w:fldCharType="end"/>
        </w:r>
      </w:hyperlink>
    </w:p>
    <w:p>
      <w:pPr>
        <w:pStyle w:val="TOC2"/>
        <w:tabs>
          <w:tab w:val="right" w:leader="dot" w:pos="8306"/>
        </w:tabs>
      </w:pPr>
      <w:hyperlink w:anchor="_Toc11572" w:history="1">
        <w:r>
          <w:rPr>
            <w:rFonts w:ascii="仿宋" w:eastAsia="仿宋" w:hAnsi="仿宋" w:cs="仿宋" w:hint="eastAsia"/>
            <w:lang w:eastAsia="zh-CN"/>
          </w:rPr>
          <w:t>(二)、文档发布与分发</w:t>
        </w:r>
        <w:r>
          <w:tab/>
        </w:r>
        <w:r>
          <w:fldChar w:fldCharType="begin"/>
        </w:r>
        <w:r>
          <w:instrText xml:space="preserve"> PAGEREF _Toc11572 \h </w:instrText>
        </w:r>
        <w:r>
          <w:fldChar w:fldCharType="separate"/>
        </w:r>
        <w:r>
          <w:t>18</w:t>
        </w:r>
        <w:r>
          <w:fldChar w:fldCharType="end"/>
        </w:r>
      </w:hyperlink>
    </w:p>
    <w:p>
      <w:pPr>
        <w:pStyle w:val="TOC2"/>
        <w:tabs>
          <w:tab w:val="right" w:leader="dot" w:pos="8306"/>
        </w:tabs>
      </w:pPr>
      <w:hyperlink w:anchor="_Toc22620" w:history="1">
        <w:r>
          <w:rPr>
            <w:rFonts w:ascii="仿宋" w:eastAsia="仿宋" w:hAnsi="仿宋" w:cs="仿宋" w:hint="eastAsia"/>
            <w:lang w:eastAsia="zh-CN"/>
          </w:rPr>
          <w:t>(三)、文档存档与归档</w:t>
        </w:r>
        <w:r>
          <w:tab/>
        </w:r>
        <w:r>
          <w:fldChar w:fldCharType="begin"/>
        </w:r>
        <w:r>
          <w:instrText xml:space="preserve"> PAGEREF _Toc22620 \h </w:instrText>
        </w:r>
        <w:r>
          <w:fldChar w:fldCharType="separate"/>
        </w:r>
        <w:r>
          <w:t>19</w:t>
        </w:r>
        <w:r>
          <w:fldChar w:fldCharType="end"/>
        </w:r>
      </w:hyperlink>
    </w:p>
    <w:p>
      <w:pPr>
        <w:pStyle w:val="TOC1"/>
        <w:tabs>
          <w:tab w:val="right" w:leader="dot" w:pos="8306"/>
        </w:tabs>
      </w:pPr>
      <w:hyperlink w:anchor="_Toc11227" w:history="1">
        <w:r>
          <w:rPr>
            <w:rFonts w:ascii="仿宋" w:eastAsia="仿宋" w:hAnsi="仿宋" w:cs="仿宋" w:hint="eastAsia"/>
            <w:lang w:eastAsia="zh-CN"/>
          </w:rPr>
          <w:t>五、防静电设备项目可持续发展</w:t>
        </w:r>
        <w:r>
          <w:tab/>
        </w:r>
        <w:r>
          <w:fldChar w:fldCharType="begin"/>
        </w:r>
        <w:r>
          <w:instrText xml:space="preserve"> PAGEREF _Toc11227 \h </w:instrText>
        </w:r>
        <w:r>
          <w:fldChar w:fldCharType="separate"/>
        </w:r>
        <w:r>
          <w:t>20</w:t>
        </w:r>
        <w:r>
          <w:fldChar w:fldCharType="end"/>
        </w:r>
      </w:hyperlink>
    </w:p>
    <w:p>
      <w:pPr>
        <w:pStyle w:val="TOC2"/>
        <w:tabs>
          <w:tab w:val="right" w:leader="dot" w:pos="8306"/>
        </w:tabs>
      </w:pPr>
      <w:hyperlink w:anchor="_Toc1384" w:history="1">
        <w:r>
          <w:rPr>
            <w:rFonts w:ascii="仿宋" w:eastAsia="仿宋" w:hAnsi="仿宋" w:cs="仿宋" w:hint="eastAsia"/>
            <w:lang w:eastAsia="zh-CN"/>
          </w:rPr>
          <w:t>(一)、可持续战略与实践</w:t>
        </w:r>
        <w:r>
          <w:tab/>
        </w:r>
        <w:r>
          <w:fldChar w:fldCharType="begin"/>
        </w:r>
        <w:r>
          <w:instrText xml:space="preserve"> PAGEREF _Toc1384 \h </w:instrText>
        </w:r>
        <w:r>
          <w:fldChar w:fldCharType="separate"/>
        </w:r>
        <w:r>
          <w:t>20</w:t>
        </w:r>
        <w:r>
          <w:fldChar w:fldCharType="end"/>
        </w:r>
      </w:hyperlink>
    </w:p>
    <w:p>
      <w:pPr>
        <w:pStyle w:val="TOC2"/>
        <w:tabs>
          <w:tab w:val="right" w:leader="dot" w:pos="8306"/>
        </w:tabs>
      </w:pPr>
      <w:hyperlink w:anchor="_Toc17369" w:history="1">
        <w:r>
          <w:rPr>
            <w:rFonts w:ascii="仿宋" w:eastAsia="仿宋" w:hAnsi="仿宋" w:cs="仿宋" w:hint="eastAsia"/>
            <w:lang w:eastAsia="zh-CN"/>
          </w:rPr>
          <w:t>(二)、环保与社会责任</w:t>
        </w:r>
        <w:r>
          <w:tab/>
        </w:r>
        <w:r>
          <w:fldChar w:fldCharType="begin"/>
        </w:r>
        <w:r>
          <w:instrText xml:space="preserve"> PAGEREF _Toc17369 \h </w:instrText>
        </w:r>
        <w:r>
          <w:fldChar w:fldCharType="separate"/>
        </w:r>
        <w:r>
          <w:t>21</w:t>
        </w:r>
        <w:r>
          <w:fldChar w:fldCharType="end"/>
        </w:r>
      </w:hyperlink>
    </w:p>
    <w:p>
      <w:pPr>
        <w:pStyle w:val="TOC1"/>
        <w:tabs>
          <w:tab w:val="right" w:leader="dot" w:pos="8306"/>
        </w:tabs>
      </w:pPr>
      <w:hyperlink w:anchor="_Toc4525" w:history="1">
        <w:r>
          <w:rPr>
            <w:rFonts w:ascii="仿宋" w:eastAsia="仿宋" w:hAnsi="仿宋" w:cs="仿宋" w:hint="eastAsia"/>
            <w:lang w:eastAsia="zh-CN"/>
          </w:rPr>
          <w:t>六、防静电设备项目建设背景及必要性分析</w:t>
        </w:r>
        <w:r>
          <w:tab/>
        </w:r>
        <w:r>
          <w:fldChar w:fldCharType="begin"/>
        </w:r>
        <w:r>
          <w:instrText xml:space="preserve"> PAGEREF _Toc4525 \h </w:instrText>
        </w:r>
        <w:r>
          <w:fldChar w:fldCharType="separate"/>
        </w:r>
        <w:r>
          <w:t>21</w:t>
        </w:r>
        <w:r>
          <w:fldChar w:fldCharType="end"/>
        </w:r>
      </w:hyperlink>
    </w:p>
    <w:p>
      <w:pPr>
        <w:pStyle w:val="TOC2"/>
        <w:tabs>
          <w:tab w:val="right" w:leader="dot" w:pos="8306"/>
        </w:tabs>
      </w:pPr>
      <w:hyperlink w:anchor="_Toc3432" w:history="1">
        <w:r>
          <w:rPr>
            <w:rFonts w:ascii="仿宋" w:eastAsia="仿宋" w:hAnsi="仿宋" w:cs="仿宋" w:hint="eastAsia"/>
            <w:lang w:eastAsia="zh-CN"/>
          </w:rPr>
          <w:t>(一)、防静电设备项目背景分析</w:t>
        </w:r>
        <w:r>
          <w:tab/>
        </w:r>
        <w:r>
          <w:fldChar w:fldCharType="begin"/>
        </w:r>
        <w:r>
          <w:instrText xml:space="preserve"> PAGEREF _Toc3432 \h </w:instrText>
        </w:r>
        <w:r>
          <w:fldChar w:fldCharType="separate"/>
        </w:r>
        <w:r>
          <w:t>21</w:t>
        </w:r>
        <w:r>
          <w:fldChar w:fldCharType="end"/>
        </w:r>
      </w:hyperlink>
    </w:p>
    <w:p>
      <w:pPr>
        <w:pStyle w:val="TOC2"/>
        <w:tabs>
          <w:tab w:val="right" w:leader="dot" w:pos="8306"/>
        </w:tabs>
      </w:pPr>
      <w:hyperlink w:anchor="_Toc10372" w:history="1">
        <w:r>
          <w:rPr>
            <w:rFonts w:ascii="仿宋" w:eastAsia="仿宋" w:hAnsi="仿宋" w:cs="仿宋" w:hint="eastAsia"/>
            <w:lang w:eastAsia="zh-CN"/>
          </w:rPr>
          <w:t>(二)、防静电设备项目建设必要性分析</w:t>
        </w:r>
        <w:r>
          <w:tab/>
        </w:r>
        <w:r>
          <w:fldChar w:fldCharType="begin"/>
        </w:r>
        <w:r>
          <w:instrText xml:space="preserve"> PAGEREF _Toc10372 \h </w:instrText>
        </w:r>
        <w:r>
          <w:fldChar w:fldCharType="separate"/>
        </w:r>
        <w:r>
          <w:t>23</w:t>
        </w:r>
        <w:r>
          <w:fldChar w:fldCharType="end"/>
        </w:r>
      </w:hyperlink>
    </w:p>
    <w:p>
      <w:pPr>
        <w:pStyle w:val="TOC1"/>
        <w:tabs>
          <w:tab w:val="right" w:leader="dot" w:pos="8306"/>
        </w:tabs>
      </w:pPr>
      <w:hyperlink w:anchor="_Toc12925" w:history="1">
        <w:r>
          <w:rPr>
            <w:rFonts w:ascii="仿宋" w:eastAsia="仿宋" w:hAnsi="仿宋" w:cs="仿宋" w:hint="eastAsia"/>
            <w:lang w:eastAsia="zh-CN"/>
          </w:rPr>
          <w:t>七、防静电设备项目创新与研发</w:t>
        </w:r>
        <w:r>
          <w:tab/>
        </w:r>
        <w:r>
          <w:fldChar w:fldCharType="begin"/>
        </w:r>
        <w:r>
          <w:instrText xml:space="preserve"> PAGEREF _Toc12925 \h </w:instrText>
        </w:r>
        <w:r>
          <w:fldChar w:fldCharType="separate"/>
        </w:r>
        <w:r>
          <w:t>25</w:t>
        </w:r>
        <w:r>
          <w:fldChar w:fldCharType="end"/>
        </w:r>
      </w:hyperlink>
    </w:p>
    <w:p>
      <w:pPr>
        <w:pStyle w:val="TOC2"/>
        <w:tabs>
          <w:tab w:val="right" w:leader="dot" w:pos="8306"/>
        </w:tabs>
      </w:pPr>
      <w:hyperlink w:anchor="_Toc12315" w:history="1">
        <w:r>
          <w:rPr>
            <w:rFonts w:ascii="仿宋" w:eastAsia="仿宋" w:hAnsi="仿宋" w:cs="仿宋" w:hint="eastAsia"/>
            <w:lang w:eastAsia="zh-CN"/>
          </w:rPr>
          <w:t>(一)、创新策略与方向</w:t>
        </w:r>
        <w:r>
          <w:tab/>
        </w:r>
        <w:r>
          <w:fldChar w:fldCharType="begin"/>
        </w:r>
        <w:r>
          <w:instrText xml:space="preserve"> PAGEREF _Toc12315 \h </w:instrText>
        </w:r>
        <w:r>
          <w:fldChar w:fldCharType="separate"/>
        </w:r>
        <w:r>
          <w:t>25</w:t>
        </w:r>
        <w:r>
          <w:fldChar w:fldCharType="end"/>
        </w:r>
      </w:hyperlink>
    </w:p>
    <w:p>
      <w:pPr>
        <w:pStyle w:val="TOC2"/>
        <w:tabs>
          <w:tab w:val="right" w:leader="dot" w:pos="8306"/>
        </w:tabs>
      </w:pPr>
      <w:hyperlink w:anchor="_Toc7249" w:history="1">
        <w:r>
          <w:rPr>
            <w:rFonts w:ascii="仿宋" w:eastAsia="仿宋" w:hAnsi="仿宋" w:cs="仿宋" w:hint="eastAsia"/>
            <w:lang w:eastAsia="zh-CN"/>
          </w:rPr>
          <w:t>(二)、研发规划与投入</w:t>
        </w:r>
        <w:r>
          <w:tab/>
        </w:r>
        <w:r>
          <w:fldChar w:fldCharType="begin"/>
        </w:r>
        <w:r>
          <w:instrText xml:space="preserve"> PAGEREF _Toc7249 \h </w:instrText>
        </w:r>
        <w:r>
          <w:fldChar w:fldCharType="separate"/>
        </w:r>
        <w:r>
          <w:t>26</w:t>
        </w:r>
        <w:r>
          <w:fldChar w:fldCharType="end"/>
        </w:r>
      </w:hyperlink>
    </w:p>
    <w:p>
      <w:pPr>
        <w:pStyle w:val="TOC1"/>
        <w:tabs>
          <w:tab w:val="right" w:leader="dot" w:pos="8306"/>
        </w:tabs>
      </w:pPr>
      <w:hyperlink w:anchor="_Toc16748" w:history="1">
        <w:r>
          <w:rPr>
            <w:rFonts w:ascii="仿宋" w:eastAsia="仿宋" w:hAnsi="仿宋" w:cs="仿宋" w:hint="eastAsia"/>
            <w:lang w:eastAsia="zh-CN"/>
          </w:rPr>
          <w:t>八、生产安全保护</w:t>
        </w:r>
        <w:r>
          <w:tab/>
        </w:r>
        <w:r>
          <w:fldChar w:fldCharType="begin"/>
        </w:r>
        <w:r>
          <w:instrText xml:space="preserve"> PAGEREF _Toc16748 \h </w:instrText>
        </w:r>
        <w:r>
          <w:fldChar w:fldCharType="separate"/>
        </w:r>
        <w:r>
          <w:t>28</w:t>
        </w:r>
        <w:r>
          <w:fldChar w:fldCharType="end"/>
        </w:r>
      </w:hyperlink>
    </w:p>
    <w:p>
      <w:pPr>
        <w:pStyle w:val="TOC2"/>
        <w:tabs>
          <w:tab w:val="right" w:leader="dot" w:pos="8306"/>
        </w:tabs>
      </w:pPr>
      <w:hyperlink w:anchor="_Toc2582" w:history="1">
        <w:r>
          <w:rPr>
            <w:rFonts w:ascii="仿宋" w:eastAsia="仿宋" w:hAnsi="仿宋" w:cs="仿宋" w:hint="eastAsia"/>
            <w:lang w:eastAsia="zh-CN"/>
          </w:rPr>
          <w:t>(一)、消防安全</w:t>
        </w:r>
        <w:r>
          <w:tab/>
        </w:r>
        <w:r>
          <w:fldChar w:fldCharType="begin"/>
        </w:r>
        <w:r>
          <w:instrText xml:space="preserve"> PAGEREF _Toc2582 \h </w:instrText>
        </w:r>
        <w:r>
          <w:fldChar w:fldCharType="separate"/>
        </w:r>
        <w:r>
          <w:t>28</w:t>
        </w:r>
        <w:r>
          <w:fldChar w:fldCharType="end"/>
        </w:r>
      </w:hyperlink>
    </w:p>
    <w:p>
      <w:pPr>
        <w:pStyle w:val="TOC2"/>
        <w:tabs>
          <w:tab w:val="right" w:leader="dot" w:pos="8306"/>
        </w:tabs>
      </w:pPr>
      <w:hyperlink w:anchor="_Toc26768" w:history="1">
        <w:r>
          <w:rPr>
            <w:rFonts w:ascii="仿宋" w:eastAsia="仿宋" w:hAnsi="仿宋" w:cs="仿宋" w:hint="eastAsia"/>
            <w:lang w:eastAsia="zh-CN"/>
          </w:rPr>
          <w:t>(二)、防火防爆总图布置措施</w:t>
        </w:r>
        <w:r>
          <w:tab/>
        </w:r>
        <w:r>
          <w:fldChar w:fldCharType="begin"/>
        </w:r>
        <w:r>
          <w:instrText xml:space="preserve"> PAGEREF _Toc26768 \h </w:instrText>
        </w:r>
        <w:r>
          <w:fldChar w:fldCharType="separate"/>
        </w:r>
        <w:r>
          <w:t>29</w:t>
        </w:r>
        <w:r>
          <w:fldChar w:fldCharType="end"/>
        </w:r>
      </w:hyperlink>
    </w:p>
    <w:p>
      <w:pPr>
        <w:pStyle w:val="TOC2"/>
        <w:tabs>
          <w:tab w:val="right" w:leader="dot" w:pos="8306"/>
        </w:tabs>
      </w:pPr>
      <w:hyperlink w:anchor="_Toc17003" w:history="1">
        <w:r>
          <w:rPr>
            <w:rFonts w:ascii="仿宋" w:eastAsia="仿宋" w:hAnsi="仿宋" w:cs="仿宋" w:hint="eastAsia"/>
            <w:lang w:eastAsia="zh-CN"/>
          </w:rPr>
          <w:t>(三)、自然灾害防范措施</w:t>
        </w:r>
        <w:r>
          <w:tab/>
        </w:r>
        <w:r>
          <w:fldChar w:fldCharType="begin"/>
        </w:r>
        <w:r>
          <w:instrText xml:space="preserve"> PAGEREF _Toc17003 \h </w:instrText>
        </w:r>
        <w:r>
          <w:fldChar w:fldCharType="separate"/>
        </w:r>
        <w:r>
          <w:t>30</w:t>
        </w:r>
        <w:r>
          <w:fldChar w:fldCharType="end"/>
        </w:r>
      </w:hyperlink>
    </w:p>
    <w:p>
      <w:pPr>
        <w:pStyle w:val="TOC2"/>
        <w:tabs>
          <w:tab w:val="right" w:leader="dot" w:pos="8306"/>
        </w:tabs>
      </w:pPr>
      <w:hyperlink w:anchor="_Toc14578" w:history="1">
        <w:r>
          <w:rPr>
            <w:rFonts w:ascii="仿宋" w:eastAsia="仿宋" w:hAnsi="仿宋" w:cs="仿宋" w:hint="eastAsia"/>
            <w:lang w:eastAsia="zh-CN"/>
          </w:rPr>
          <w:t>(四)、安全色及安全标志使用要求</w:t>
        </w:r>
        <w:r>
          <w:tab/>
        </w:r>
        <w:r>
          <w:fldChar w:fldCharType="begin"/>
        </w:r>
        <w:r>
          <w:instrText xml:space="preserve"> PAGEREF _Toc14578 \h </w:instrText>
        </w:r>
        <w:r>
          <w:fldChar w:fldCharType="separate"/>
        </w:r>
        <w:r>
          <w:t>31</w:t>
        </w:r>
        <w:r>
          <w:fldChar w:fldCharType="end"/>
        </w:r>
      </w:hyperlink>
    </w:p>
    <w:p>
      <w:pPr>
        <w:pStyle w:val="TOC2"/>
        <w:tabs>
          <w:tab w:val="right" w:leader="dot" w:pos="8306"/>
        </w:tabs>
      </w:pPr>
      <w:hyperlink w:anchor="_Toc23878" w:history="1">
        <w:r>
          <w:rPr>
            <w:rFonts w:ascii="仿宋" w:eastAsia="仿宋" w:hAnsi="仿宋" w:cs="仿宋" w:hint="eastAsia"/>
            <w:lang w:eastAsia="zh-CN"/>
          </w:rPr>
          <w:t>(五)、防尘防毒措施</w:t>
        </w:r>
        <w:r>
          <w:tab/>
        </w:r>
        <w:r>
          <w:fldChar w:fldCharType="begin"/>
        </w:r>
        <w:r>
          <w:instrText xml:space="preserve"> PAGEREF _Toc23878 \h </w:instrText>
        </w:r>
        <w:r>
          <w:fldChar w:fldCharType="separate"/>
        </w:r>
        <w:r>
          <w:t>32</w:t>
        </w:r>
        <w:r>
          <w:fldChar w:fldCharType="end"/>
        </w:r>
      </w:hyperlink>
    </w:p>
    <w:p>
      <w:pPr>
        <w:pStyle w:val="TOC2"/>
        <w:tabs>
          <w:tab w:val="right" w:leader="dot" w:pos="8306"/>
        </w:tabs>
      </w:pPr>
      <w:hyperlink w:anchor="_Toc23548" w:history="1">
        <w:r>
          <w:rPr>
            <w:rFonts w:ascii="仿宋" w:eastAsia="仿宋" w:hAnsi="仿宋" w:cs="仿宋" w:hint="eastAsia"/>
            <w:lang w:eastAsia="zh-CN"/>
          </w:rPr>
          <w:t>(六)、防静电、触电防护及防雷措施</w:t>
        </w:r>
        <w:r>
          <w:tab/>
        </w:r>
        <w:r>
          <w:fldChar w:fldCharType="begin"/>
        </w:r>
        <w:r>
          <w:instrText xml:space="preserve"> PAGEREF _Toc23548 \h </w:instrText>
        </w:r>
        <w:r>
          <w:fldChar w:fldCharType="separate"/>
        </w:r>
        <w:r>
          <w:t>33</w:t>
        </w:r>
        <w:r>
          <w:fldChar w:fldCharType="end"/>
        </w:r>
      </w:hyperlink>
    </w:p>
    <w:p>
      <w:pPr>
        <w:pStyle w:val="TOC2"/>
        <w:tabs>
          <w:tab w:val="right" w:leader="dot" w:pos="8306"/>
        </w:tabs>
      </w:pPr>
      <w:hyperlink w:anchor="_Toc21110" w:history="1">
        <w:r>
          <w:rPr>
            <w:rFonts w:ascii="仿宋" w:eastAsia="仿宋" w:hAnsi="仿宋" w:cs="仿宋" w:hint="eastAsia"/>
            <w:lang w:eastAsia="zh-CN"/>
          </w:rPr>
          <w:t>(七)、机械设备安全保障措施</w:t>
        </w:r>
        <w:r>
          <w:tab/>
        </w:r>
        <w:r>
          <w:fldChar w:fldCharType="begin"/>
        </w:r>
        <w:r>
          <w:instrText xml:space="preserve"> PAGEREF _Toc21110 \h </w:instrText>
        </w:r>
        <w:r>
          <w:fldChar w:fldCharType="separate"/>
        </w:r>
        <w:r>
          <w:t>34</w:t>
        </w:r>
        <w:r>
          <w:fldChar w:fldCharType="end"/>
        </w:r>
      </w:hyperlink>
    </w:p>
    <w:p>
      <w:pPr>
        <w:pStyle w:val="TOC1"/>
        <w:tabs>
          <w:tab w:val="right" w:leader="dot" w:pos="8306"/>
        </w:tabs>
      </w:pPr>
      <w:hyperlink w:anchor="_Toc13862" w:history="1">
        <w:r>
          <w:rPr>
            <w:rFonts w:ascii="仿宋" w:eastAsia="仿宋" w:hAnsi="仿宋" w:cs="仿宋" w:hint="eastAsia"/>
            <w:lang w:eastAsia="zh-CN"/>
          </w:rPr>
          <w:t>九、防静电设备项目技术管理</w:t>
        </w:r>
        <w:r>
          <w:tab/>
        </w:r>
        <w:r>
          <w:fldChar w:fldCharType="begin"/>
        </w:r>
        <w:r>
          <w:instrText xml:space="preserve"> PAGEREF _Toc13862 \h </w:instrText>
        </w:r>
        <w:r>
          <w:fldChar w:fldCharType="separate"/>
        </w:r>
        <w:r>
          <w:t>36</w:t>
        </w:r>
        <w:r>
          <w:fldChar w:fldCharType="end"/>
        </w:r>
      </w:hyperlink>
    </w:p>
    <w:p>
      <w:pPr>
        <w:pStyle w:val="TOC2"/>
        <w:tabs>
          <w:tab w:val="right" w:leader="dot" w:pos="8306"/>
        </w:tabs>
      </w:pPr>
      <w:hyperlink w:anchor="_Toc6377" w:history="1">
        <w:r>
          <w:rPr>
            <w:rFonts w:ascii="仿宋" w:eastAsia="仿宋" w:hAnsi="仿宋" w:cs="仿宋" w:hint="eastAsia"/>
            <w:lang w:eastAsia="zh-CN"/>
          </w:rPr>
          <w:t>(一)、技术方案选用方向</w:t>
        </w:r>
        <w:r>
          <w:tab/>
        </w:r>
        <w:r>
          <w:fldChar w:fldCharType="begin"/>
        </w:r>
        <w:r>
          <w:instrText xml:space="preserve"> PAGEREF _Toc6377 \h </w:instrText>
        </w:r>
        <w:r>
          <w:fldChar w:fldCharType="separate"/>
        </w:r>
        <w:r>
          <w:t>36</w:t>
        </w:r>
        <w:r>
          <w:fldChar w:fldCharType="end"/>
        </w:r>
      </w:hyperlink>
    </w:p>
    <w:p>
      <w:pPr>
        <w:pStyle w:val="TOC2"/>
        <w:tabs>
          <w:tab w:val="right" w:leader="dot" w:pos="8306"/>
        </w:tabs>
      </w:pPr>
      <w:hyperlink w:anchor="_Toc23962" w:history="1">
        <w:r>
          <w:rPr>
            <w:rFonts w:ascii="仿宋" w:eastAsia="仿宋" w:hAnsi="仿宋" w:cs="仿宋" w:hint="eastAsia"/>
            <w:lang w:eastAsia="zh-CN"/>
          </w:rPr>
          <w:t>(二)、工艺技术方案选用原则</w:t>
        </w:r>
        <w:r>
          <w:tab/>
        </w:r>
        <w:r>
          <w:fldChar w:fldCharType="begin"/>
        </w:r>
        <w:r>
          <w:instrText xml:space="preserve"> PAGEREF _Toc23962 \h </w:instrText>
        </w:r>
        <w:r>
          <w:fldChar w:fldCharType="separate"/>
        </w:r>
        <w:r>
          <w:t>37</w:t>
        </w:r>
        <w:r>
          <w:fldChar w:fldCharType="end"/>
        </w:r>
      </w:hyperlink>
    </w:p>
    <w:p>
      <w:pPr>
        <w:pStyle w:val="TOC2"/>
        <w:tabs>
          <w:tab w:val="right" w:leader="dot" w:pos="8306"/>
        </w:tabs>
      </w:pPr>
      <w:hyperlink w:anchor="_Toc17744" w:history="1">
        <w:r>
          <w:rPr>
            <w:rFonts w:ascii="仿宋" w:eastAsia="仿宋" w:hAnsi="仿宋" w:cs="仿宋" w:hint="eastAsia"/>
            <w:lang w:eastAsia="zh-CN"/>
          </w:rPr>
          <w:t>(三)、工艺技术方案要求</w:t>
        </w:r>
        <w:r>
          <w:tab/>
        </w:r>
        <w:r>
          <w:fldChar w:fldCharType="begin"/>
        </w:r>
        <w:r>
          <w:instrText xml:space="preserve"> PAGEREF _Toc17744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15" w:history="1">
        <w:r>
          <w:rPr>
            <w:rFonts w:ascii="仿宋" w:eastAsia="仿宋" w:hAnsi="仿宋" w:cs="仿宋" w:hint="eastAsia"/>
            <w:lang w:eastAsia="zh-CN"/>
          </w:rPr>
          <w:t>十、防静电设备项目投资规划</w:t>
        </w:r>
        <w:r>
          <w:tab/>
        </w:r>
        <w:r>
          <w:fldChar w:fldCharType="begin"/>
        </w:r>
        <w:r>
          <w:instrText xml:space="preserve"> PAGEREF _Toc14015 \h </w:instrText>
        </w:r>
        <w:r>
          <w:fldChar w:fldCharType="separate"/>
        </w:r>
        <w:r>
          <w:t>42</w:t>
        </w:r>
        <w:r>
          <w:fldChar w:fldCharType="end"/>
        </w:r>
      </w:hyperlink>
    </w:p>
    <w:p>
      <w:pPr>
        <w:pStyle w:val="TOC2"/>
        <w:tabs>
          <w:tab w:val="right" w:leader="dot" w:pos="8306"/>
        </w:tabs>
      </w:pPr>
      <w:hyperlink w:anchor="_Toc19178" w:history="1">
        <w:r>
          <w:rPr>
            <w:rFonts w:ascii="仿宋" w:eastAsia="仿宋" w:hAnsi="仿宋" w:cs="仿宋" w:hint="eastAsia"/>
            <w:lang w:eastAsia="zh-CN"/>
          </w:rPr>
          <w:t>(一)、防静电设备项目总投资估算</w:t>
        </w:r>
        <w:r>
          <w:tab/>
        </w:r>
        <w:r>
          <w:fldChar w:fldCharType="begin"/>
        </w:r>
        <w:r>
          <w:instrText xml:space="preserve"> PAGEREF _Toc19178 \h </w:instrText>
        </w:r>
        <w:r>
          <w:fldChar w:fldCharType="separate"/>
        </w:r>
        <w:r>
          <w:t>42</w:t>
        </w:r>
        <w:r>
          <w:fldChar w:fldCharType="end"/>
        </w:r>
      </w:hyperlink>
    </w:p>
    <w:p>
      <w:pPr>
        <w:pStyle w:val="TOC2"/>
        <w:tabs>
          <w:tab w:val="right" w:leader="dot" w:pos="8306"/>
        </w:tabs>
      </w:pPr>
      <w:hyperlink w:anchor="_Toc28276" w:history="1">
        <w:r>
          <w:rPr>
            <w:rFonts w:ascii="仿宋" w:eastAsia="仿宋" w:hAnsi="仿宋" w:cs="仿宋" w:hint="eastAsia"/>
            <w:lang w:eastAsia="zh-CN"/>
          </w:rPr>
          <w:t>(二)、资金筹措</w:t>
        </w:r>
        <w:r>
          <w:tab/>
        </w:r>
        <w:r>
          <w:fldChar w:fldCharType="begin"/>
        </w:r>
        <w:r>
          <w:instrText xml:space="preserve"> PAGEREF _Toc28276 \h </w:instrText>
        </w:r>
        <w:r>
          <w:fldChar w:fldCharType="separate"/>
        </w:r>
        <w:r>
          <w:t>43</w:t>
        </w:r>
        <w:r>
          <w:fldChar w:fldCharType="end"/>
        </w:r>
      </w:hyperlink>
    </w:p>
    <w:p>
      <w:pPr>
        <w:pStyle w:val="TOC1"/>
        <w:tabs>
          <w:tab w:val="right" w:leader="dot" w:pos="8306"/>
        </w:tabs>
      </w:pPr>
      <w:hyperlink w:anchor="_Toc22377" w:history="1">
        <w:r>
          <w:rPr>
            <w:rFonts w:ascii="仿宋" w:eastAsia="仿宋" w:hAnsi="仿宋" w:cs="仿宋" w:hint="eastAsia"/>
            <w:lang w:eastAsia="zh-CN"/>
          </w:rPr>
          <w:t>十一、防静电设备项目财务管理</w:t>
        </w:r>
        <w:r>
          <w:tab/>
        </w:r>
        <w:r>
          <w:fldChar w:fldCharType="begin"/>
        </w:r>
        <w:r>
          <w:instrText xml:space="preserve"> PAGEREF _Toc22377 \h </w:instrText>
        </w:r>
        <w:r>
          <w:fldChar w:fldCharType="separate"/>
        </w:r>
        <w:r>
          <w:t>44</w:t>
        </w:r>
        <w:r>
          <w:fldChar w:fldCharType="end"/>
        </w:r>
      </w:hyperlink>
    </w:p>
    <w:p>
      <w:pPr>
        <w:pStyle w:val="TOC2"/>
        <w:tabs>
          <w:tab w:val="right" w:leader="dot" w:pos="8306"/>
        </w:tabs>
      </w:pPr>
      <w:hyperlink w:anchor="_Toc1725" w:history="1">
        <w:r>
          <w:rPr>
            <w:rFonts w:ascii="仿宋" w:eastAsia="仿宋" w:hAnsi="仿宋" w:cs="仿宋" w:hint="eastAsia"/>
            <w:lang w:eastAsia="zh-CN"/>
          </w:rPr>
          <w:t>(一)、资金需求大</w:t>
        </w:r>
        <w:r>
          <w:tab/>
        </w:r>
        <w:r>
          <w:fldChar w:fldCharType="begin"/>
        </w:r>
        <w:r>
          <w:instrText xml:space="preserve"> PAGEREF _Toc1725 \h </w:instrText>
        </w:r>
        <w:r>
          <w:fldChar w:fldCharType="separate"/>
        </w:r>
        <w:r>
          <w:t>44</w:t>
        </w:r>
        <w:r>
          <w:fldChar w:fldCharType="end"/>
        </w:r>
      </w:hyperlink>
    </w:p>
    <w:p>
      <w:pPr>
        <w:pStyle w:val="TOC2"/>
        <w:tabs>
          <w:tab w:val="right" w:leader="dot" w:pos="8306"/>
        </w:tabs>
      </w:pPr>
      <w:hyperlink w:anchor="_Toc19290" w:history="1">
        <w:r>
          <w:rPr>
            <w:rFonts w:ascii="仿宋" w:eastAsia="仿宋" w:hAnsi="仿宋" w:cs="仿宋" w:hint="eastAsia"/>
            <w:lang w:eastAsia="zh-CN"/>
          </w:rPr>
          <w:t>(二)、研发周期长</w:t>
        </w:r>
        <w:r>
          <w:tab/>
        </w:r>
        <w:r>
          <w:fldChar w:fldCharType="begin"/>
        </w:r>
        <w:r>
          <w:instrText xml:space="preserve"> PAGEREF _Toc19290 \h </w:instrText>
        </w:r>
        <w:r>
          <w:fldChar w:fldCharType="separate"/>
        </w:r>
        <w:r>
          <w:t>45</w:t>
        </w:r>
        <w:r>
          <w:fldChar w:fldCharType="end"/>
        </w:r>
      </w:hyperlink>
    </w:p>
    <w:p>
      <w:pPr>
        <w:pStyle w:val="TOC2"/>
        <w:tabs>
          <w:tab w:val="right" w:leader="dot" w:pos="8306"/>
        </w:tabs>
      </w:pPr>
      <w:hyperlink w:anchor="_Toc4649" w:history="1">
        <w:r>
          <w:rPr>
            <w:rFonts w:ascii="仿宋" w:eastAsia="仿宋" w:hAnsi="仿宋" w:cs="仿宋" w:hint="eastAsia"/>
            <w:lang w:eastAsia="zh-CN"/>
          </w:rPr>
          <w:t>(三)、市场风险大</w:t>
        </w:r>
        <w:r>
          <w:tab/>
        </w:r>
        <w:r>
          <w:fldChar w:fldCharType="begin"/>
        </w:r>
        <w:r>
          <w:instrText xml:space="preserve"> PAGEREF _Toc4649 \h </w:instrText>
        </w:r>
        <w:r>
          <w:fldChar w:fldCharType="separate"/>
        </w:r>
        <w:r>
          <w:t>46</w:t>
        </w:r>
        <w:r>
          <w:fldChar w:fldCharType="end"/>
        </w:r>
      </w:hyperlink>
    </w:p>
    <w:p>
      <w:pPr>
        <w:pStyle w:val="TOC2"/>
        <w:tabs>
          <w:tab w:val="right" w:leader="dot" w:pos="8306"/>
        </w:tabs>
      </w:pPr>
      <w:hyperlink w:anchor="_Toc6775" w:history="1">
        <w:r>
          <w:rPr>
            <w:rFonts w:ascii="仿宋" w:eastAsia="仿宋" w:hAnsi="仿宋" w:cs="仿宋" w:hint="eastAsia"/>
            <w:lang w:eastAsia="zh-CN"/>
          </w:rPr>
          <w:t>(四)、利润率高</w:t>
        </w:r>
        <w:r>
          <w:tab/>
        </w:r>
        <w:r>
          <w:fldChar w:fldCharType="begin"/>
        </w:r>
        <w:r>
          <w:instrText xml:space="preserve"> PAGEREF _Toc6775 \h </w:instrText>
        </w:r>
        <w:r>
          <w:fldChar w:fldCharType="separate"/>
        </w:r>
        <w:r>
          <w:t>49</w:t>
        </w:r>
        <w:r>
          <w:fldChar w:fldCharType="end"/>
        </w:r>
      </w:hyperlink>
    </w:p>
    <w:p>
      <w:pPr>
        <w:pStyle w:val="TOC1"/>
        <w:tabs>
          <w:tab w:val="right" w:leader="dot" w:pos="8306"/>
        </w:tabs>
      </w:pPr>
      <w:hyperlink w:anchor="_Toc23372" w:history="1">
        <w:r>
          <w:rPr>
            <w:rFonts w:ascii="仿宋" w:eastAsia="仿宋" w:hAnsi="仿宋" w:cs="仿宋" w:hint="eastAsia"/>
            <w:lang w:eastAsia="zh-CN"/>
          </w:rPr>
          <w:t>十二、防静电设备项目经营效益</w:t>
        </w:r>
        <w:r>
          <w:tab/>
        </w:r>
        <w:r>
          <w:fldChar w:fldCharType="begin"/>
        </w:r>
        <w:r>
          <w:instrText xml:space="preserve"> PAGEREF _Toc23372 \h </w:instrText>
        </w:r>
        <w:r>
          <w:fldChar w:fldCharType="separate"/>
        </w:r>
        <w:r>
          <w:t>51</w:t>
        </w:r>
        <w:r>
          <w:fldChar w:fldCharType="end"/>
        </w:r>
      </w:hyperlink>
    </w:p>
    <w:p>
      <w:pPr>
        <w:pStyle w:val="TOC2"/>
        <w:tabs>
          <w:tab w:val="right" w:leader="dot" w:pos="8306"/>
        </w:tabs>
      </w:pPr>
      <w:hyperlink w:anchor="_Toc31683" w:history="1">
        <w:r>
          <w:rPr>
            <w:rFonts w:ascii="仿宋" w:eastAsia="仿宋" w:hAnsi="仿宋" w:cs="仿宋" w:hint="eastAsia"/>
            <w:lang w:eastAsia="zh-CN"/>
          </w:rPr>
          <w:t>(一)、经济评价财务测算</w:t>
        </w:r>
        <w:r>
          <w:tab/>
        </w:r>
        <w:r>
          <w:fldChar w:fldCharType="begin"/>
        </w:r>
        <w:r>
          <w:instrText xml:space="preserve"> PAGEREF _Toc31683 \h </w:instrText>
        </w:r>
        <w:r>
          <w:fldChar w:fldCharType="separate"/>
        </w:r>
        <w:r>
          <w:t>51</w:t>
        </w:r>
        <w:r>
          <w:fldChar w:fldCharType="end"/>
        </w:r>
      </w:hyperlink>
    </w:p>
    <w:p>
      <w:pPr>
        <w:pStyle w:val="TOC2"/>
        <w:tabs>
          <w:tab w:val="right" w:leader="dot" w:pos="8306"/>
        </w:tabs>
      </w:pPr>
      <w:hyperlink w:anchor="_Toc24814" w:history="1">
        <w:r>
          <w:rPr>
            <w:rFonts w:ascii="仿宋" w:eastAsia="仿宋" w:hAnsi="仿宋" w:cs="仿宋" w:hint="eastAsia"/>
            <w:lang w:eastAsia="zh-CN"/>
          </w:rPr>
          <w:t>(二)、防静电设备项目盈利能力分析</w:t>
        </w:r>
        <w:r>
          <w:tab/>
        </w:r>
        <w:r>
          <w:fldChar w:fldCharType="begin"/>
        </w:r>
        <w:r>
          <w:instrText xml:space="preserve"> PAGEREF _Toc24814 \h </w:instrText>
        </w:r>
        <w:r>
          <w:fldChar w:fldCharType="separate"/>
        </w:r>
        <w:r>
          <w:t>52</w:t>
        </w:r>
        <w:r>
          <w:fldChar w:fldCharType="end"/>
        </w:r>
      </w:hyperlink>
    </w:p>
    <w:p>
      <w:pPr>
        <w:pStyle w:val="TOC1"/>
        <w:tabs>
          <w:tab w:val="right" w:leader="dot" w:pos="8306"/>
        </w:tabs>
      </w:pPr>
      <w:hyperlink w:anchor="_Toc20331" w:history="1">
        <w:r>
          <w:rPr>
            <w:rFonts w:ascii="仿宋" w:eastAsia="仿宋" w:hAnsi="仿宋" w:cs="仿宋" w:hint="eastAsia"/>
            <w:lang w:eastAsia="zh-CN"/>
          </w:rPr>
          <w:t>十三、防静电设备项目实施时间节点</w:t>
        </w:r>
        <w:r>
          <w:tab/>
        </w:r>
        <w:r>
          <w:fldChar w:fldCharType="begin"/>
        </w:r>
        <w:r>
          <w:instrText xml:space="preserve"> PAGEREF _Toc20331 \h </w:instrText>
        </w:r>
        <w:r>
          <w:fldChar w:fldCharType="separate"/>
        </w:r>
        <w:r>
          <w:t>53</w:t>
        </w:r>
        <w:r>
          <w:fldChar w:fldCharType="end"/>
        </w:r>
      </w:hyperlink>
    </w:p>
    <w:p>
      <w:pPr>
        <w:pStyle w:val="TOC2"/>
        <w:tabs>
          <w:tab w:val="right" w:leader="dot" w:pos="8306"/>
        </w:tabs>
      </w:pPr>
      <w:hyperlink w:anchor="_Toc5354" w:history="1">
        <w:r>
          <w:rPr>
            <w:rFonts w:ascii="仿宋" w:eastAsia="仿宋" w:hAnsi="仿宋" w:cs="仿宋" w:hint="eastAsia"/>
            <w:lang w:eastAsia="zh-CN"/>
          </w:rPr>
          <w:t>(一)、防静电设备项目启动阶段时间节点</w:t>
        </w:r>
        <w:r>
          <w:tab/>
        </w:r>
        <w:r>
          <w:fldChar w:fldCharType="begin"/>
        </w:r>
        <w:r>
          <w:instrText xml:space="preserve"> PAGEREF _Toc5354 \h </w:instrText>
        </w:r>
        <w:r>
          <w:fldChar w:fldCharType="separate"/>
        </w:r>
        <w:r>
          <w:t>53</w:t>
        </w:r>
        <w:r>
          <w:fldChar w:fldCharType="end"/>
        </w:r>
      </w:hyperlink>
    </w:p>
    <w:p>
      <w:pPr>
        <w:pStyle w:val="TOC2"/>
        <w:tabs>
          <w:tab w:val="right" w:leader="dot" w:pos="8306"/>
        </w:tabs>
      </w:pPr>
      <w:hyperlink w:anchor="_Toc4281" w:history="1">
        <w:r>
          <w:rPr>
            <w:rFonts w:ascii="仿宋" w:eastAsia="仿宋" w:hAnsi="仿宋" w:cs="仿宋" w:hint="eastAsia"/>
            <w:lang w:eastAsia="zh-CN"/>
          </w:rPr>
          <w:t>(二)、防静电设备项目执行阶段时间节点</w:t>
        </w:r>
        <w:r>
          <w:tab/>
        </w:r>
        <w:r>
          <w:fldChar w:fldCharType="begin"/>
        </w:r>
        <w:r>
          <w:instrText xml:space="preserve"> PAGEREF _Toc4281 \h </w:instrText>
        </w:r>
        <w:r>
          <w:fldChar w:fldCharType="separate"/>
        </w:r>
        <w:r>
          <w:t>54</w:t>
        </w:r>
        <w:r>
          <w:fldChar w:fldCharType="end"/>
        </w:r>
      </w:hyperlink>
    </w:p>
    <w:p>
      <w:pPr>
        <w:pStyle w:val="TOC2"/>
        <w:tabs>
          <w:tab w:val="right" w:leader="dot" w:pos="8306"/>
        </w:tabs>
      </w:pPr>
      <w:hyperlink w:anchor="_Toc31443" w:history="1">
        <w:r>
          <w:rPr>
            <w:rFonts w:ascii="仿宋" w:eastAsia="仿宋" w:hAnsi="仿宋" w:cs="仿宋" w:hint="eastAsia"/>
            <w:lang w:eastAsia="zh-CN"/>
          </w:rPr>
          <w:t>(三)、防静电设备项目完成阶段时间节点</w:t>
        </w:r>
        <w:r>
          <w:tab/>
        </w:r>
        <w:r>
          <w:fldChar w:fldCharType="begin"/>
        </w:r>
        <w:r>
          <w:instrText xml:space="preserve"> PAGEREF _Toc31443 \h </w:instrText>
        </w:r>
        <w:r>
          <w:fldChar w:fldCharType="separate"/>
        </w:r>
        <w:r>
          <w:t>55</w:t>
        </w:r>
        <w:r>
          <w:fldChar w:fldCharType="end"/>
        </w:r>
      </w:hyperlink>
    </w:p>
    <w:p>
      <w:pPr>
        <w:pStyle w:val="TOC1"/>
        <w:tabs>
          <w:tab w:val="right" w:leader="dot" w:pos="8306"/>
        </w:tabs>
      </w:pPr>
      <w:hyperlink w:anchor="_Toc7331" w:history="1">
        <w:r>
          <w:rPr>
            <w:rFonts w:ascii="仿宋" w:eastAsia="仿宋" w:hAnsi="仿宋" w:cs="仿宋" w:hint="eastAsia"/>
            <w:lang w:eastAsia="zh-CN"/>
          </w:rPr>
          <w:t>十四、防静电设备项目实施保障措施</w:t>
        </w:r>
        <w:r>
          <w:tab/>
        </w:r>
        <w:r>
          <w:fldChar w:fldCharType="begin"/>
        </w:r>
        <w:r>
          <w:instrText xml:space="preserve"> PAGEREF _Toc7331 \h </w:instrText>
        </w:r>
        <w:r>
          <w:fldChar w:fldCharType="separate"/>
        </w:r>
        <w:r>
          <w:t>56</w:t>
        </w:r>
        <w:r>
          <w:fldChar w:fldCharType="end"/>
        </w:r>
      </w:hyperlink>
    </w:p>
    <w:p>
      <w:pPr>
        <w:pStyle w:val="TOC2"/>
        <w:tabs>
          <w:tab w:val="right" w:leader="dot" w:pos="8306"/>
        </w:tabs>
      </w:pPr>
      <w:hyperlink w:anchor="_Toc27852" w:history="1">
        <w:r>
          <w:rPr>
            <w:rFonts w:ascii="仿宋" w:eastAsia="仿宋" w:hAnsi="仿宋" w:cs="仿宋" w:hint="eastAsia"/>
            <w:lang w:eastAsia="zh-CN"/>
          </w:rPr>
          <w:t>(一)、防静电设备项目实施保障机制</w:t>
        </w:r>
        <w:r>
          <w:tab/>
        </w:r>
        <w:r>
          <w:fldChar w:fldCharType="begin"/>
        </w:r>
        <w:r>
          <w:instrText xml:space="preserve"> PAGEREF _Toc27852 \h </w:instrText>
        </w:r>
        <w:r>
          <w:fldChar w:fldCharType="separate"/>
        </w:r>
        <w:r>
          <w:t>56</w:t>
        </w:r>
        <w:r>
          <w:fldChar w:fldCharType="end"/>
        </w:r>
      </w:hyperlink>
    </w:p>
    <w:p>
      <w:pPr>
        <w:pStyle w:val="TOC2"/>
        <w:tabs>
          <w:tab w:val="right" w:leader="dot" w:pos="8306"/>
        </w:tabs>
      </w:pPr>
      <w:hyperlink w:anchor="_Toc6579" w:history="1">
        <w:r>
          <w:rPr>
            <w:rFonts w:ascii="仿宋" w:eastAsia="仿宋" w:hAnsi="仿宋" w:cs="仿宋" w:hint="eastAsia"/>
            <w:lang w:eastAsia="zh-CN"/>
          </w:rPr>
          <w:t>(二)、防静电设备项目法律合规要求</w:t>
        </w:r>
        <w:r>
          <w:tab/>
        </w:r>
        <w:r>
          <w:fldChar w:fldCharType="begin"/>
        </w:r>
        <w:r>
          <w:instrText xml:space="preserve"> PAGEREF _Toc6579 \h </w:instrText>
        </w:r>
        <w:r>
          <w:fldChar w:fldCharType="separate"/>
        </w:r>
        <w:r>
          <w:t>60</w:t>
        </w:r>
        <w:r>
          <w:fldChar w:fldCharType="end"/>
        </w:r>
      </w:hyperlink>
    </w:p>
    <w:p>
      <w:pPr>
        <w:pStyle w:val="TOC2"/>
        <w:tabs>
          <w:tab w:val="right" w:leader="dot" w:pos="8306"/>
        </w:tabs>
      </w:pPr>
      <w:hyperlink w:anchor="_Toc16456" w:history="1">
        <w:r>
          <w:rPr>
            <w:rFonts w:ascii="仿宋" w:eastAsia="仿宋" w:hAnsi="仿宋" w:cs="仿宋" w:hint="eastAsia"/>
            <w:lang w:eastAsia="zh-CN"/>
          </w:rPr>
          <w:t>(三)、防静电设备项目合同管理与法律事务</w:t>
        </w:r>
        <w:r>
          <w:tab/>
        </w:r>
        <w:r>
          <w:fldChar w:fldCharType="begin"/>
        </w:r>
        <w:r>
          <w:instrText xml:space="preserve"> PAGEREF _Toc16456 \h </w:instrText>
        </w:r>
        <w:r>
          <w:fldChar w:fldCharType="separate"/>
        </w:r>
        <w:r>
          <w:t>64</w:t>
        </w:r>
        <w:r>
          <w:fldChar w:fldCharType="end"/>
        </w:r>
      </w:hyperlink>
    </w:p>
    <w:p>
      <w:pPr>
        <w:pStyle w:val="TOC2"/>
        <w:tabs>
          <w:tab w:val="right" w:leader="dot" w:pos="8306"/>
        </w:tabs>
      </w:pPr>
      <w:hyperlink w:anchor="_Toc29793" w:history="1">
        <w:r>
          <w:rPr>
            <w:rFonts w:ascii="仿宋" w:eastAsia="仿宋" w:hAnsi="仿宋" w:cs="仿宋" w:hint="eastAsia"/>
            <w:lang w:eastAsia="zh-CN"/>
          </w:rPr>
          <w:t>(四)、防静电设备项目知识产权保护策略</w:t>
        </w:r>
        <w:r>
          <w:tab/>
        </w:r>
        <w:r>
          <w:fldChar w:fldCharType="begin"/>
        </w:r>
        <w:r>
          <w:instrText xml:space="preserve"> PAGEREF _Toc29793 \h </w:instrText>
        </w:r>
        <w:r>
          <w:fldChar w:fldCharType="separate"/>
        </w:r>
        <w:r>
          <w:t>70</w:t>
        </w:r>
        <w:r>
          <w:fldChar w:fldCharType="end"/>
        </w:r>
      </w:hyperlink>
    </w:p>
    <w:p>
      <w:pPr>
        <w:pStyle w:val="TOC1"/>
        <w:tabs>
          <w:tab w:val="right" w:leader="dot" w:pos="8306"/>
        </w:tabs>
      </w:pPr>
      <w:hyperlink w:anchor="_Toc4478" w:history="1">
        <w:r>
          <w:rPr>
            <w:rFonts w:ascii="仿宋" w:eastAsia="仿宋" w:hAnsi="仿宋" w:cs="仿宋" w:hint="eastAsia"/>
            <w:lang w:eastAsia="zh-CN"/>
          </w:rPr>
          <w:t>十五、防静电设备项目变更管理</w:t>
        </w:r>
        <w:r>
          <w:tab/>
        </w:r>
        <w:r>
          <w:fldChar w:fldCharType="begin"/>
        </w:r>
        <w:r>
          <w:instrText xml:space="preserve"> PAGEREF _Toc4478 \h </w:instrText>
        </w:r>
        <w:r>
          <w:fldChar w:fldCharType="separate"/>
        </w:r>
        <w:r>
          <w:t>73</w:t>
        </w:r>
        <w:r>
          <w:fldChar w:fldCharType="end"/>
        </w:r>
      </w:hyperlink>
    </w:p>
    <w:p>
      <w:pPr>
        <w:pStyle w:val="TOC2"/>
        <w:tabs>
          <w:tab w:val="right" w:leader="dot" w:pos="8306"/>
        </w:tabs>
      </w:pPr>
      <w:hyperlink w:anchor="_Toc15129" w:history="1">
        <w:r>
          <w:rPr>
            <w:rFonts w:ascii="仿宋" w:eastAsia="仿宋" w:hAnsi="仿宋" w:cs="仿宋" w:hint="eastAsia"/>
            <w:lang w:eastAsia="zh-CN"/>
          </w:rPr>
          <w:t>(一)、变更申请与评估</w:t>
        </w:r>
        <w:r>
          <w:tab/>
        </w:r>
        <w:r>
          <w:fldChar w:fldCharType="begin"/>
        </w:r>
        <w:r>
          <w:instrText xml:space="preserve"> PAGEREF _Toc15129 \h </w:instrText>
        </w:r>
        <w:r>
          <w:fldChar w:fldCharType="separate"/>
        </w:r>
        <w:r>
          <w:t>73</w:t>
        </w:r>
        <w:r>
          <w:fldChar w:fldCharType="end"/>
        </w:r>
      </w:hyperlink>
    </w:p>
    <w:p>
      <w:pPr>
        <w:pStyle w:val="TOC2"/>
        <w:tabs>
          <w:tab w:val="right" w:leader="dot" w:pos="8306"/>
        </w:tabs>
      </w:pPr>
      <w:hyperlink w:anchor="_Toc29663" w:history="1">
        <w:r>
          <w:rPr>
            <w:rFonts w:ascii="仿宋" w:eastAsia="仿宋" w:hAnsi="仿宋" w:cs="仿宋" w:hint="eastAsia"/>
            <w:lang w:eastAsia="zh-CN"/>
          </w:rPr>
          <w:t>(二)、变更实施与控制</w:t>
        </w:r>
        <w:r>
          <w:tab/>
        </w:r>
        <w:r>
          <w:fldChar w:fldCharType="begin"/>
        </w:r>
        <w:r>
          <w:instrText xml:space="preserve"> PAGEREF _Toc29663 \h </w:instrText>
        </w:r>
        <w:r>
          <w:fldChar w:fldCharType="separate"/>
        </w:r>
        <w:r>
          <w:t>73</w:t>
        </w:r>
        <w:r>
          <w:fldChar w:fldCharType="end"/>
        </w:r>
      </w:hyperlink>
    </w:p>
    <w:p>
      <w:pPr>
        <w:pStyle w:val="TOC1"/>
        <w:tabs>
          <w:tab w:val="right" w:leader="dot" w:pos="8306"/>
        </w:tabs>
      </w:pPr>
      <w:hyperlink w:anchor="_Toc16252" w:history="1">
        <w:r>
          <w:rPr>
            <w:rFonts w:ascii="仿宋" w:eastAsia="仿宋" w:hAnsi="仿宋" w:cs="仿宋" w:hint="eastAsia"/>
            <w:lang w:eastAsia="zh-CN"/>
          </w:rPr>
          <w:t>十六、风险识别与分类</w:t>
        </w:r>
        <w:r>
          <w:tab/>
        </w:r>
        <w:r>
          <w:fldChar w:fldCharType="begin"/>
        </w:r>
        <w:r>
          <w:instrText xml:space="preserve"> PAGEREF _Toc16252 \h </w:instrText>
        </w:r>
        <w:r>
          <w:fldChar w:fldCharType="separate"/>
        </w:r>
        <w:r>
          <w:t>74</w:t>
        </w:r>
        <w:r>
          <w:fldChar w:fldCharType="end"/>
        </w:r>
      </w:hyperlink>
    </w:p>
    <w:p>
      <w:pPr>
        <w:pStyle w:val="TOC2"/>
        <w:tabs>
          <w:tab w:val="right" w:leader="dot" w:pos="8306"/>
        </w:tabs>
      </w:pPr>
      <w:hyperlink w:anchor="_Toc30411" w:history="1">
        <w:r>
          <w:rPr>
            <w:rFonts w:ascii="仿宋" w:eastAsia="仿宋" w:hAnsi="仿宋" w:cs="仿宋" w:hint="eastAsia"/>
            <w:lang w:eastAsia="zh-CN"/>
          </w:rPr>
          <w:t>(一)、风险识别</w:t>
        </w:r>
        <w:r>
          <w:tab/>
        </w:r>
        <w:r>
          <w:fldChar w:fldCharType="begin"/>
        </w:r>
        <w:r>
          <w:instrText xml:space="preserve"> PAGEREF _Toc30411 \h </w:instrText>
        </w:r>
        <w:r>
          <w:fldChar w:fldCharType="separate"/>
        </w:r>
        <w:r>
          <w:t>74</w:t>
        </w:r>
        <w:r>
          <w:fldChar w:fldCharType="end"/>
        </w:r>
      </w:hyperlink>
    </w:p>
    <w:p>
      <w:pPr>
        <w:pStyle w:val="TOC2"/>
        <w:tabs>
          <w:tab w:val="right" w:leader="dot" w:pos="8306"/>
        </w:tabs>
      </w:pPr>
      <w:hyperlink w:anchor="_Toc20126" w:history="1">
        <w:r>
          <w:rPr>
            <w:rFonts w:ascii="仿宋" w:eastAsia="仿宋" w:hAnsi="仿宋" w:cs="仿宋" w:hint="eastAsia"/>
            <w:lang w:eastAsia="zh-CN"/>
          </w:rPr>
          <w:t>(二)、风险分类</w:t>
        </w:r>
        <w:r>
          <w:tab/>
        </w:r>
        <w:r>
          <w:fldChar w:fldCharType="begin"/>
        </w:r>
        <w:r>
          <w:instrText xml:space="preserve"> PAGEREF _Toc20126 \h </w:instrText>
        </w:r>
        <w:r>
          <w:fldChar w:fldCharType="separate"/>
        </w:r>
        <w:r>
          <w:t>75</w:t>
        </w:r>
        <w:r>
          <w:fldChar w:fldCharType="end"/>
        </w:r>
      </w:hyperlink>
    </w:p>
    <w:p>
      <w:pPr>
        <w:pStyle w:val="TOC1"/>
        <w:tabs>
          <w:tab w:val="right" w:leader="dot" w:pos="8306"/>
        </w:tabs>
      </w:pPr>
      <w:hyperlink w:anchor="_Toc10579" w:history="1">
        <w:r>
          <w:rPr>
            <w:rFonts w:ascii="仿宋" w:eastAsia="仿宋" w:hAnsi="仿宋" w:cs="仿宋" w:hint="eastAsia"/>
            <w:lang w:eastAsia="zh-CN"/>
          </w:rPr>
          <w:t>十七、营销与推广策略</w:t>
        </w:r>
        <w:r>
          <w:tab/>
        </w:r>
        <w:r>
          <w:fldChar w:fldCharType="begin"/>
        </w:r>
        <w:r>
          <w:instrText xml:space="preserve"> PAGEREF _Toc10579 \h </w:instrText>
        </w:r>
        <w:r>
          <w:fldChar w:fldCharType="separate"/>
        </w:r>
        <w:r>
          <w:t>77</w:t>
        </w:r>
        <w:r>
          <w:fldChar w:fldCharType="end"/>
        </w:r>
      </w:hyperlink>
    </w:p>
    <w:p>
      <w:pPr>
        <w:pStyle w:val="TOC2"/>
        <w:tabs>
          <w:tab w:val="right" w:leader="dot" w:pos="8306"/>
        </w:tabs>
      </w:pPr>
      <w:hyperlink w:anchor="_Toc8277" w:history="1">
        <w:r>
          <w:rPr>
            <w:rFonts w:ascii="仿宋" w:eastAsia="仿宋" w:hAnsi="仿宋" w:cs="仿宋" w:hint="eastAsia"/>
            <w:lang w:eastAsia="zh-CN"/>
          </w:rPr>
          <w:t>(一)、产品/服务定位与特点</w:t>
        </w:r>
        <w:r>
          <w:tab/>
        </w:r>
        <w:r>
          <w:fldChar w:fldCharType="begin"/>
        </w:r>
        <w:r>
          <w:instrText xml:space="preserve"> PAGEREF _Toc8277 \h </w:instrText>
        </w:r>
        <w:r>
          <w:fldChar w:fldCharType="separate"/>
        </w:r>
        <w:r>
          <w:t>77</w:t>
        </w:r>
        <w:r>
          <w:fldChar w:fldCharType="end"/>
        </w:r>
      </w:hyperlink>
    </w:p>
    <w:p>
      <w:pPr>
        <w:pStyle w:val="TOC2"/>
        <w:tabs>
          <w:tab w:val="right" w:leader="dot" w:pos="8306"/>
        </w:tabs>
      </w:pPr>
      <w:hyperlink w:anchor="_Toc23772" w:history="1">
        <w:r>
          <w:rPr>
            <w:rFonts w:ascii="仿宋" w:eastAsia="仿宋" w:hAnsi="仿宋" w:cs="仿宋" w:hint="eastAsia"/>
            <w:lang w:eastAsia="zh-CN"/>
          </w:rPr>
          <w:t>(二)、市场定位与竞争分析</w:t>
        </w:r>
        <w:r>
          <w:tab/>
        </w:r>
        <w:r>
          <w:fldChar w:fldCharType="begin"/>
        </w:r>
        <w:r>
          <w:instrText xml:space="preserve"> PAGEREF _Toc23772 \h </w:instrText>
        </w:r>
        <w:r>
          <w:fldChar w:fldCharType="separate"/>
        </w:r>
        <w:r>
          <w:t>78</w:t>
        </w:r>
        <w:r>
          <w:fldChar w:fldCharType="end"/>
        </w:r>
      </w:hyperlink>
    </w:p>
    <w:p>
      <w:pPr>
        <w:pStyle w:val="TOC2"/>
        <w:tabs>
          <w:tab w:val="right" w:leader="dot" w:pos="8306"/>
        </w:tabs>
      </w:pPr>
      <w:hyperlink w:anchor="_Toc24016" w:history="1">
        <w:r>
          <w:rPr>
            <w:rFonts w:ascii="仿宋" w:eastAsia="仿宋" w:hAnsi="仿宋" w:cs="仿宋" w:hint="eastAsia"/>
            <w:lang w:eastAsia="zh-CN"/>
          </w:rPr>
          <w:t>(三)、营销渠道与策略</w:t>
        </w:r>
        <w:r>
          <w:tab/>
        </w:r>
        <w:r>
          <w:fldChar w:fldCharType="begin"/>
        </w:r>
        <w:r>
          <w:instrText xml:space="preserve"> PAGEREF _Toc24016 \h </w:instrText>
        </w:r>
        <w:r>
          <w:fldChar w:fldCharType="separate"/>
        </w:r>
        <w:r>
          <w:t>80</w:t>
        </w:r>
        <w:r>
          <w:fldChar w:fldCharType="end"/>
        </w:r>
      </w:hyperlink>
    </w:p>
    <w:p>
      <w:pPr>
        <w:pStyle w:val="TOC2"/>
        <w:tabs>
          <w:tab w:val="right" w:leader="dot" w:pos="8306"/>
        </w:tabs>
      </w:pPr>
      <w:hyperlink w:anchor="_Toc9674" w:history="1">
        <w:r>
          <w:rPr>
            <w:rFonts w:ascii="仿宋" w:eastAsia="仿宋" w:hAnsi="仿宋" w:cs="仿宋" w:hint="eastAsia"/>
            <w:lang w:eastAsia="zh-CN"/>
          </w:rPr>
          <w:t>(四)、推广与宣传活动</w:t>
        </w:r>
        <w:r>
          <w:tab/>
        </w:r>
        <w:r>
          <w:fldChar w:fldCharType="begin"/>
        </w:r>
        <w:r>
          <w:instrText xml:space="preserve"> PAGEREF _Toc9674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125"/>
      <w:r>
        <w:rPr>
          <w:rFonts w:ascii="仿宋" w:eastAsia="仿宋" w:hAnsi="仿宋" w:cs="仿宋" w:hint="eastAsia"/>
          <w:sz w:val="28"/>
          <w:lang w:eastAsia="zh-CN"/>
        </w:rPr>
        <w:t>一、防静电设备项目选址可行性分析</w:t>
      </w:r>
      <w:bookmarkEnd w:id="2"/>
    </w:p>
    <w:p>
      <w:pPr>
        <w:pStyle w:val="Heading2"/>
        <w:rPr>
          <w:rFonts w:ascii="仿宋" w:eastAsia="仿宋" w:hAnsi="仿宋" w:cs="仿宋" w:hint="eastAsia"/>
          <w:lang w:eastAsia="zh-CN"/>
        </w:rPr>
      </w:pPr>
      <w:bookmarkStart w:id="3" w:name="_Toc21974"/>
      <w:r>
        <w:rPr>
          <w:rFonts w:ascii="仿宋" w:eastAsia="仿宋" w:hAnsi="仿宋" w:cs="仿宋" w:hint="eastAsia"/>
          <w:lang w:eastAsia="zh-CN"/>
        </w:rPr>
        <w:t>(一)、防静电设备项目选址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该防静电设备项目选址位于XX省XX市XX区XXX街道</w:t>
      </w:r>
    </w:p>
    <w:p>
      <w:pPr>
        <w:pStyle w:val="Heading2"/>
        <w:ind w:firstLine="560" w:firstLineChars="200"/>
        <w:rPr>
          <w:rFonts w:ascii="仿宋" w:eastAsia="仿宋" w:hAnsi="仿宋" w:cs="仿宋" w:hint="eastAsia"/>
          <w:sz w:val="28"/>
          <w:lang w:eastAsia="zh-CN"/>
        </w:rPr>
      </w:pPr>
      <w:bookmarkStart w:id="4" w:name="_Toc81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防静电设备项目的征地面积将根据防静电设备项目的实际规模和需求进行精确规划。具体面积XXX平方米，旨在确保防静电设备项目不仅能够满足当前的发展需求，还能够预留空间以适应未来的扩展。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净用地面积是在征地面积基础上去除不可利用面积后的实际可开发用地。具体面积XXX平方米，考虑到环保、交通、安全等多方面因素，以确保防静电设备项目在整体利用效率上达到最优。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防静电设备项目计划建设的建筑总规模具体面积XXX平方米。这一规模的确定综合考虑了防静电设备项目的性质、规模，以及城市规划的相关要求，确保建筑布局与周边环境协调一致。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绿地率是防静电设备项目用地中被规划为绿地的比例。具体面积XXX平方米，旨在通过合理规划绿地，改善防静电设备项目周边环境，提升居民生活质量，并符合城市整体绿化规划。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容积率是用地上可以建设的建筑总体积与用地面积之比。具体面积XXX，通过合理的容积率规划，确保防静电设备项目建筑规模与周边环境和谐共生。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静电设备项目选址与当地城市规划相一致，具体面积XXX平方米。通过与城市规划部门深入沟通，确保防静电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静电设备项目选址符合当地产业政策，具体面积XXX平方米。这包括防静电设备项目对当地经济的促进作用，以及对相关产业的带动效应，确保防静电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用地总体要求必须符合环保和可持续发展的原则，具体面积XXX平方米。通过采用绿色建筑设计、节能减排等措施，确保防静电设备项目在建设和运营过程中对环境的影响最小化，达到可持续发展的要求。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确保防静电设备项目选址具备必要的公共设施配套，具体面积XXX平方米。这包括交通便利性、教育、医疗等基础设施，以提高居民生活品质，使得防静电设备项目选址更具吸引力。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考虑用地总体要求对当地社会稳定性的影响，具体面积XXX平方米。通过深入了解当地社区反馈，确保防静电设备项目的选址和建设过程对当地社会和谐稳定产生积极作用。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静电设备项目选址不仅符合法规和规划，还在实际操作中具有可行性。这一全面规划将为防静电设备项目的成功实施提供坚实的基础，确保防静电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15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静电设备项目的设备规划和空间设计中，我们将采取灵活设备布局的措施。设备布局将根据实际需求进行灵活设计，避免不必要的浪费。通过合理规划设备摆放位置，我们将提高设备的利用率，减少设备间距，以确保防静电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静电设备项目内部引入共享设施的概念，例如共享会议室、办公区等。通过这种方式，我们可以减少对资源的重复建设，提高资源共享效率，从而减小防静电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48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静电设备项目的总图布置中，我们将不同功能区域进行明确的规划，以最大程度满足防静电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03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静电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防静电设备项目对环境的影响是综合评价的重要因素之一。我们将详细考虑选址周边的自然环境、生态保护区、水源地等情况，确保防静电设备项目的建设和运营对环境影响最小化，并符合当地的环保法规标准。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对选址的评价还需充分考虑当地政府的产业政策和法规。我们将详细了解防静电设备项目所在地的相关政策，确保防静电设备项目的规划和运营与当地法规相符，降低不必要的法律风险。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考虑到社会稳定性对企业运营的重要性，我们将评估选址地区的社会安全情况、劳工关系、社区反馈等方面，以确保防静电设备项目的建设和运营不会受到社会稳定性的负面影响。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最后，我们将综合考虑用地成本，包括土地购置费用、土地开发成本等。通过对用地成本的详细评估，我们能够做出更为精确的经济效益分析，为防静电设备项目的投资决策提供有力支持。</w:t>
      </w:r>
    </w:p>
    <w:p>
      <w:pPr>
        <w:pStyle w:val="Heading1"/>
        <w:ind w:firstLine="560" w:firstLineChars="200"/>
        <w:rPr>
          <w:rFonts w:ascii="仿宋" w:eastAsia="仿宋" w:hAnsi="仿宋" w:cs="仿宋" w:hint="eastAsia"/>
          <w:sz w:val="28"/>
          <w:lang w:eastAsia="zh-CN"/>
        </w:rPr>
      </w:pPr>
      <w:bookmarkStart w:id="8" w:name="_Toc3548"/>
      <w:r>
        <w:rPr>
          <w:rFonts w:ascii="仿宋" w:eastAsia="仿宋" w:hAnsi="仿宋" w:cs="仿宋" w:hint="eastAsia"/>
          <w:sz w:val="28"/>
          <w:lang w:eastAsia="zh-CN"/>
        </w:rPr>
        <w:t>二、防静电设备项目概论</w:t>
      </w:r>
      <w:bookmarkEnd w:id="8"/>
    </w:p>
    <w:p>
      <w:pPr>
        <w:pStyle w:val="Heading2"/>
        <w:rPr>
          <w:rFonts w:ascii="仿宋" w:eastAsia="仿宋" w:hAnsi="仿宋" w:cs="仿宋" w:hint="eastAsia"/>
          <w:lang w:eastAsia="zh-CN"/>
        </w:rPr>
      </w:pPr>
      <w:bookmarkStart w:id="9" w:name="_Toc3196"/>
      <w:r>
        <w:rPr>
          <w:rFonts w:ascii="仿宋" w:eastAsia="仿宋" w:hAnsi="仿宋" w:cs="仿宋" w:hint="eastAsia"/>
          <w:lang w:eastAsia="zh-CN"/>
        </w:rPr>
        <w:t>(一)、防静电设备项目概况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起源追溯至对市场的深入洞察。市场的不断演变与变革为防静电设备项目提供了难得的机遇。当前市场存在的需求缺口和变革的大环境共同构成了防静电设备项目的背景。这个防静电设备项目旨在充分利用市场机遇，填补行业中尚未满足的需求，为客户提供全新的解决方案。市场的变革和需求的增长使得这个防静电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防静电设备项目名称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正式命名为防静电设备。这个名称不仅仅是一个标识，更代表了防静电设备项目的核心理念和愿景。它蕴含着防静电设备项目所要解决问题的关键字，具有强烈的表达和辨识度，为防静电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防静电设备项目目标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核心目标是提供一种全新、高效的解决方案，满足客户日益增长的需求。防静电设备项目追求的不仅仅是满足市场需求，更是在市场中获得卓越的竞争优势。通过不断提升产品或服务的质量和创新水平，防静电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防静电设备项目范围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全面涵盖了产品研发、制造、市场推广和售后服务，确保从产品设计到最终用户体验的全方位关注。这一全面的防静电设备项目范围是为了确保防静电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防静电设备项目时间表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防静电设备项目计划在未来18个月内完成，包括研发、测试、市场试点和正式推出等不同阶段。这个时间表的合理设计是为了确保防静电设备项目各个阶段的顺利推进，以便按时交付高质量的成果。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防静电设备项目预算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防静电设备项目总预算估算为XX百万美元，主要分配在研发、市场推广、人员培训和运营等方面。这一充足的预算为防静电设备项目提供了充足的资源，确保防静电设备项目在各个方面都能取得优异的表现。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防静电设备项目风险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可能面临的风险包括市场接受度低、技术难题、竞争激烈等。防静电设备项目团队已经制定了相应的风险应对计划，通过前瞻性的风险管理，确保防静电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防静电设备项目团队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防静电设备项目汇聚了一支经验丰富、多领域专业素养的核心团队，确保防静电设备项目在各个方面都能拥有高水平的执行力。团队的协同作战是防静电设备项目成功的关键因素之一。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防静电设备项目背景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防静电设备项目的背景根植于市场对更高效、创新产品的渴望，同时也受到科技发展对行业格局的深刻改变的影响。这为防静电设备项目提供了广阔的发展空间和市场需求。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防静电设备项目现状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截至目前，防静电设备项目已完成市场调研和技术验证，取得了初步的成功。这为防静电设备项目在未来的发展奠定了坚实的基础，为更远大的目标打下了坚实的基石。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888"/>
      <w:r>
        <w:rPr>
          <w:rFonts w:ascii="仿宋" w:eastAsia="仿宋" w:hAnsi="仿宋" w:cs="仿宋" w:hint="eastAsia"/>
          <w:sz w:val="28"/>
          <w:lang w:eastAsia="zh-CN"/>
        </w:rPr>
        <w:t>(二)、防静电设备项目目标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keyword》防静电设备项目首要业务目标是在市场中占据有利地位，实现产品/服务的成功推广和销售。通过不断提升产品质量、创新性，防静电设备项目追求成为行业中的领导者，赢得更多客户的青睐。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在科技迅速发展的时代，防静电设备项目着眼于技术创新。通过持续的研发和技术升级，防静电设备项目旨在推出更具创新性的产品或服务，以满足市场对新鲜、先进解决方案的需求。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为了建立可持续的客户关系，防静电设备项目设定了客户满意度目标。通过提供卓越的产品质量和优质的客户服务，防静电设备项目追求赢得客户的信任和忠诚度，确保他们的满意度达到行业领先水平。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防静电设备项目注重社会责任和可持续发展。通过实施环保、社会责任防静电设备项目，防静电设备项目致力于在经济发展的同时保护环境，促进社会公平，实现可持续经营。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防静电设备项目的团队是实现目标的核心驱动力。因此，防静电设备项目设定了团队发展目标，包括提升团队成员的专业技能、培养领导力，以及搭建协同高效的团队工作氛围。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3703"/>
      <w:r>
        <w:rPr>
          <w:rFonts w:ascii="仿宋" w:eastAsia="仿宋" w:hAnsi="仿宋" w:cs="仿宋" w:hint="eastAsia"/>
          <w:sz w:val="28"/>
          <w:lang w:eastAsia="zh-CN"/>
        </w:rPr>
        <w:t>(三)、防静电设备项目提出的理由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防静电设备项目提出的理由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提出源于对市场机遇的深刻洞察。当前市场中存在的需求缺口和行业发展趋势表明，有巨大的商业机会等待被开发。通过准确捕捉市场机遇，防静电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理念基于对技术创新的信仰。通过持续的研发和技术投入，防静电设备项目有望推出更具创新性的产品或服务。在科技飞速发展的当下，防静电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提出是为了增强企业的行业竞争力。通过提升产品或服务的质量和独特性，防静电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响应了消费者需求的变化。随着社会和科技的不断发展，消费者对产品和服务的需求也在发生变化。通过深入了解并及时回应消费者的新需求，防静电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防静电设备项目的提出是企业战略发展规划的一部分。在面对日益激烈的市场竞争和不断变化的商业环境中，防静电设备项目作为企业战略的一环，旨在为企业开辟新的增长领域，巩固企业在行业中的地位。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提出不仅仅是基于商业考量，还注重社会责任。通过推出环保、社会责任等方面的防静电设备项目，防静电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防静电设备项目的提出反映了对利益相关者期望的关注。包括客户、员工、投资者等利益相关者在企业发展中都有着各自的期望，防静电设备项目力求在满足这些期望的同时，取得更大的共赢。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9645"/>
      <w:r>
        <w:rPr>
          <w:rFonts w:ascii="仿宋" w:eastAsia="仿宋" w:hAnsi="仿宋" w:cs="仿宋" w:hint="eastAsia"/>
          <w:sz w:val="28"/>
          <w:lang w:eastAsia="zh-CN"/>
        </w:rPr>
        <w:t>(四)、防静电设备项目意义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在实施防静电设备项目的过程中，我们不仅仅是在追逐商业成功，更是为企业和社会的多个层面创造了深远的意义。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首要意义在于提升企业的市场竞争力。通过持续的创新和对产品质量的高标准要求，防静电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防静电设备项目的推进将促使行业技术水平的提升。通过引入先进技术和创新性解决方案，防静电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防静电设备项目不仅创造了大量就业机会，提高了就业水平，还注重社会责任和环保。通过参与社会公益事业和推动环保防静电设备项目，防静电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综合而言，防静电设备项目意义重大，不仅推动了企业的发展，也为行业和社会的进步贡献了积极力量。这是一个全面而深刻的影响，将在未来产生可持续的正面效应。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0395"/>
      <w:r>
        <w:rPr>
          <w:rFonts w:ascii="仿宋" w:eastAsia="仿宋" w:hAnsi="仿宋" w:cs="仿宋" w:hint="eastAsia"/>
          <w:sz w:val="28"/>
          <w:lang w:eastAsia="zh-CN"/>
        </w:rPr>
        <w:t>(五)、防静电设备项目背景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在当今迅猛发展的商业环境中，防静电设备项目的动因根植于对多方面因素的审慎考量。这个防静电设备项目的提出并非孤立的决策，而是对企业所处背景深入思考的产物。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防静电设备项目背后的首要原因。科技的迅速发展和全球市场的快速变化使得企业必须灵活应对。防静电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竞争的激烈程度也是防静电设备项目背景中不可忽视的一环。企业需要在激烈竞争中脱颖而出，为此，防静电设备项目致力于打破常规，提供独特的价值主张，以吸引客户并确保市场份额的增长。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技术的迅速发展为企业带来了机遇与挑战。作为防静电设备项目启动的背景之一，对新兴技术的应用将有助于提升企业的技术水平，使其在不断演进的商业环境中保持竞争优势。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此外，社会对企业责任的期望也在逐渐升高。防静电设备项目充分融入了社会责任的理念，通过可持续经营和社会公益防静电设备项目，企图为社会贡献一份力量，在商业成功的同时关注社会价值。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3813"/>
      <w:r>
        <w:rPr>
          <w:rFonts w:ascii="仿宋" w:eastAsia="仿宋" w:hAnsi="仿宋" w:cs="仿宋" w:hint="eastAsia"/>
          <w:sz w:val="28"/>
          <w:lang w:eastAsia="zh-CN"/>
        </w:rPr>
        <w:t>三、市场分析、调研</w:t>
      </w:r>
      <w:bookmarkEnd w:id="14"/>
    </w:p>
    <w:p>
      <w:pPr>
        <w:pStyle w:val="Heading2"/>
        <w:rPr>
          <w:rFonts w:ascii="仿宋" w:eastAsia="仿宋" w:hAnsi="仿宋" w:cs="仿宋" w:hint="eastAsia"/>
          <w:lang w:eastAsia="zh-CN"/>
        </w:rPr>
      </w:pPr>
      <w:bookmarkStart w:id="15" w:name="_Toc16618"/>
      <w:r>
        <w:rPr>
          <w:rFonts w:ascii="仿宋" w:eastAsia="仿宋" w:hAnsi="仿宋" w:cs="仿宋" w:hint="eastAsia"/>
          <w:lang w:eastAsia="zh-CN"/>
        </w:rPr>
        <w:t>(一)、防静电设备行业分析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行业一直以来都是市场的关注焦点。行业内的发展趋势、竞争态势以及潜在机会都对防静电设备项目的推进产生深远的影响。通过深入研究行业的整体概貌，我们将更好地理解行业的核心特征，为防静电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设备行业，技术一直是推动创新和发展的关键因素。我们将对当前技术趋势进行详尽分析，包括但不限于人工智能、大数据应用、先进制造技术等。这有助于防静电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行业内的竞争格局是防静电设备项目成功的基础。我们将对主要竞争对手进行深入研究，包括其市场份额、产品特点、市场定位等。通过全面了解竞争对手的优势和劣势，防静电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7988"/>
      <w:r>
        <w:rPr>
          <w:rFonts w:ascii="仿宋" w:eastAsia="仿宋" w:hAnsi="仿宋" w:cs="仿宋" w:hint="eastAsia"/>
          <w:sz w:val="28"/>
          <w:lang w:eastAsia="zh-CN"/>
        </w:rPr>
        <w:t>(二)、防静电设备市场分析预测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静电设备市场未来的增长趋势。这包括市场的整体规模、各细分领域的发展趋势等。防静电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静电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防静电设备项目实施过程中需要充分考虑的因素。我们将对市场风险进行全面评估，包括但不限于政策法规风险、市场竞争风险、技术变革风险等。通过对潜在风险的深入分析，防静电设备项目可以制定相应的风险缓解策略，降低不确定性对防静电设备项目的影响。</w:t>
      </w:r>
    </w:p>
    <w:p>
      <w:pPr>
        <w:pStyle w:val="Heading1"/>
        <w:ind w:firstLine="560" w:firstLineChars="200"/>
        <w:rPr>
          <w:rFonts w:ascii="仿宋" w:eastAsia="仿宋" w:hAnsi="仿宋" w:cs="仿宋" w:hint="eastAsia"/>
          <w:sz w:val="28"/>
          <w:lang w:eastAsia="zh-CN"/>
        </w:rPr>
      </w:pPr>
      <w:bookmarkStart w:id="17" w:name="_Toc17867"/>
      <w:r>
        <w:rPr>
          <w:rFonts w:ascii="仿宋" w:eastAsia="仿宋" w:hAnsi="仿宋" w:cs="仿宋" w:hint="eastAsia"/>
          <w:sz w:val="28"/>
          <w:lang w:eastAsia="zh-CN"/>
        </w:rPr>
        <w:t>四、防静电设备项目文档管理</w:t>
      </w:r>
      <w:bookmarkEnd w:id="17"/>
    </w:p>
    <w:p>
      <w:pPr>
        <w:pStyle w:val="Heading2"/>
        <w:rPr>
          <w:rFonts w:ascii="仿宋" w:eastAsia="仿宋" w:hAnsi="仿宋" w:cs="仿宋" w:hint="eastAsia"/>
          <w:lang w:eastAsia="zh-CN"/>
        </w:rPr>
      </w:pPr>
      <w:bookmarkStart w:id="18" w:name="_Toc28774"/>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https://d.book118.com/128121022110006031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966634"/>
    <w:rsid w:val="719666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121022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2024-01-25T16:50:00Z</dcterms:created>
  <dcterms:modified xsi:type="dcterms:W3CDTF">2024-01-25T16:50:19Z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BC93A9FDB9BD4E1B8214E7E96712EF3B_11</vt:lpwstr>
  </property>
  <property fmtid="{D5CDD505-2E9C-101B-9397-08002B2CF9AE}" pid="3" name="KSOProductBuildVer">
    <vt:lpwstr>2052-12.1.0.16120</vt:lpwstr>
  </property>
</Properties>
</file>