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非金属粉末非合金耐磨材料相关行业公司成立报告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42" w:history="1">
        <w:r>
          <w:rPr>
            <w:rFonts w:ascii="仿宋" w:eastAsia="仿宋" w:hAnsi="仿宋" w:cs="仿宋" w:hint="eastAsia"/>
            <w:lang w:eastAsia="zh-CN"/>
          </w:rPr>
          <w:t>前言</w:t>
        </w:r>
        <w:r>
          <w:tab/>
        </w:r>
        <w:r>
          <w:fldChar w:fldCharType="begin"/>
        </w:r>
        <w:r>
          <w:instrText xml:space="preserve"> PAGEREF _Toc6542 \h </w:instrText>
        </w:r>
        <w:r>
          <w:fldChar w:fldCharType="separate"/>
        </w:r>
        <w:r>
          <w:t>3</w:t>
        </w:r>
        <w:r>
          <w:fldChar w:fldCharType="end"/>
        </w:r>
      </w:hyperlink>
    </w:p>
    <w:p>
      <w:pPr>
        <w:pStyle w:val="TOC1"/>
        <w:tabs>
          <w:tab w:val="right" w:leader="dot" w:pos="8306"/>
        </w:tabs>
      </w:pPr>
      <w:hyperlink w:anchor="_Toc19647" w:history="1">
        <w:r>
          <w:rPr>
            <w:rFonts w:ascii="仿宋" w:eastAsia="仿宋" w:hAnsi="仿宋" w:cs="仿宋" w:hint="eastAsia"/>
            <w:lang w:eastAsia="zh-CN"/>
          </w:rPr>
          <w:t>一、非金属粉末非合金耐磨材料项目概况</w:t>
        </w:r>
        <w:r>
          <w:tab/>
        </w:r>
        <w:r>
          <w:fldChar w:fldCharType="begin"/>
        </w:r>
        <w:r>
          <w:instrText xml:space="preserve"> PAGEREF _Toc19647 \h </w:instrText>
        </w:r>
        <w:r>
          <w:fldChar w:fldCharType="separate"/>
        </w:r>
        <w:r>
          <w:t>3</w:t>
        </w:r>
        <w:r>
          <w:fldChar w:fldCharType="end"/>
        </w:r>
      </w:hyperlink>
    </w:p>
    <w:p>
      <w:pPr>
        <w:pStyle w:val="TOC2"/>
        <w:tabs>
          <w:tab w:val="right" w:leader="dot" w:pos="8306"/>
        </w:tabs>
      </w:pPr>
      <w:hyperlink w:anchor="_Toc2479" w:history="1">
        <w:r>
          <w:rPr>
            <w:rFonts w:ascii="仿宋" w:eastAsia="仿宋" w:hAnsi="仿宋" w:cs="仿宋" w:hint="eastAsia"/>
            <w:lang w:eastAsia="zh-CN"/>
          </w:rPr>
          <w:t>(一)、投资路径</w:t>
        </w:r>
        <w:r>
          <w:tab/>
        </w:r>
        <w:r>
          <w:fldChar w:fldCharType="begin"/>
        </w:r>
        <w:r>
          <w:instrText xml:space="preserve"> PAGEREF _Toc2479 \h </w:instrText>
        </w:r>
        <w:r>
          <w:fldChar w:fldCharType="separate"/>
        </w:r>
        <w:r>
          <w:t>3</w:t>
        </w:r>
        <w:r>
          <w:fldChar w:fldCharType="end"/>
        </w:r>
      </w:hyperlink>
    </w:p>
    <w:p>
      <w:pPr>
        <w:pStyle w:val="TOC2"/>
        <w:tabs>
          <w:tab w:val="right" w:leader="dot" w:pos="8306"/>
        </w:tabs>
      </w:pPr>
      <w:hyperlink w:anchor="_Toc17673" w:history="1">
        <w:r>
          <w:rPr>
            <w:rFonts w:ascii="仿宋" w:eastAsia="仿宋" w:hAnsi="仿宋" w:cs="仿宋" w:hint="eastAsia"/>
            <w:lang w:eastAsia="zh-CN"/>
          </w:rPr>
          <w:t>(二)、非金属粉末非合金耐磨材料项目提出的理由</w:t>
        </w:r>
        <w:r>
          <w:tab/>
        </w:r>
        <w:r>
          <w:fldChar w:fldCharType="begin"/>
        </w:r>
        <w:r>
          <w:instrText xml:space="preserve"> PAGEREF _Toc17673 \h </w:instrText>
        </w:r>
        <w:r>
          <w:fldChar w:fldCharType="separate"/>
        </w:r>
        <w:r>
          <w:t>3</w:t>
        </w:r>
        <w:r>
          <w:fldChar w:fldCharType="end"/>
        </w:r>
      </w:hyperlink>
    </w:p>
    <w:p>
      <w:pPr>
        <w:pStyle w:val="TOC2"/>
        <w:tabs>
          <w:tab w:val="right" w:leader="dot" w:pos="8306"/>
        </w:tabs>
      </w:pPr>
      <w:hyperlink w:anchor="_Toc7017" w:history="1">
        <w:r>
          <w:rPr>
            <w:rFonts w:ascii="仿宋" w:eastAsia="仿宋" w:hAnsi="仿宋" w:cs="仿宋" w:hint="eastAsia"/>
            <w:lang w:eastAsia="zh-CN"/>
          </w:rPr>
          <w:t>(三)、非金属粉末非合金耐磨材料项目选址</w:t>
        </w:r>
        <w:r>
          <w:tab/>
        </w:r>
        <w:r>
          <w:fldChar w:fldCharType="begin"/>
        </w:r>
        <w:r>
          <w:instrText xml:space="preserve"> PAGEREF _Toc7017 \h </w:instrText>
        </w:r>
        <w:r>
          <w:fldChar w:fldCharType="separate"/>
        </w:r>
        <w:r>
          <w:t>5</w:t>
        </w:r>
        <w:r>
          <w:fldChar w:fldCharType="end"/>
        </w:r>
      </w:hyperlink>
    </w:p>
    <w:p>
      <w:pPr>
        <w:pStyle w:val="TOC2"/>
        <w:tabs>
          <w:tab w:val="right" w:leader="dot" w:pos="8306"/>
        </w:tabs>
      </w:pPr>
      <w:hyperlink w:anchor="_Toc8748" w:history="1">
        <w:r>
          <w:rPr>
            <w:rFonts w:ascii="仿宋" w:eastAsia="仿宋" w:hAnsi="仿宋" w:cs="仿宋" w:hint="eastAsia"/>
            <w:lang w:eastAsia="zh-CN"/>
          </w:rPr>
          <w:t>(四)、生产规模</w:t>
        </w:r>
        <w:r>
          <w:tab/>
        </w:r>
        <w:r>
          <w:fldChar w:fldCharType="begin"/>
        </w:r>
        <w:r>
          <w:instrText xml:space="preserve"> PAGEREF _Toc8748 \h </w:instrText>
        </w:r>
        <w:r>
          <w:fldChar w:fldCharType="separate"/>
        </w:r>
        <w:r>
          <w:t>5</w:t>
        </w:r>
        <w:r>
          <w:fldChar w:fldCharType="end"/>
        </w:r>
      </w:hyperlink>
    </w:p>
    <w:p>
      <w:pPr>
        <w:pStyle w:val="TOC2"/>
        <w:tabs>
          <w:tab w:val="right" w:leader="dot" w:pos="8306"/>
        </w:tabs>
      </w:pPr>
      <w:hyperlink w:anchor="_Toc18091" w:history="1">
        <w:r>
          <w:rPr>
            <w:rFonts w:ascii="仿宋" w:eastAsia="仿宋" w:hAnsi="仿宋" w:cs="仿宋" w:hint="eastAsia"/>
            <w:lang w:eastAsia="zh-CN"/>
          </w:rPr>
          <w:t>(五)、建设规模</w:t>
        </w:r>
        <w:r>
          <w:tab/>
        </w:r>
        <w:r>
          <w:fldChar w:fldCharType="begin"/>
        </w:r>
        <w:r>
          <w:instrText xml:space="preserve"> PAGEREF _Toc18091 \h </w:instrText>
        </w:r>
        <w:r>
          <w:fldChar w:fldCharType="separate"/>
        </w:r>
        <w:r>
          <w:t>5</w:t>
        </w:r>
        <w:r>
          <w:fldChar w:fldCharType="end"/>
        </w:r>
      </w:hyperlink>
    </w:p>
    <w:p>
      <w:pPr>
        <w:pStyle w:val="TOC2"/>
        <w:tabs>
          <w:tab w:val="right" w:leader="dot" w:pos="8306"/>
        </w:tabs>
      </w:pPr>
      <w:hyperlink w:anchor="_Toc27528" w:history="1">
        <w:r>
          <w:rPr>
            <w:rFonts w:ascii="仿宋" w:eastAsia="仿宋" w:hAnsi="仿宋" w:cs="仿宋" w:hint="eastAsia"/>
            <w:lang w:eastAsia="zh-CN"/>
          </w:rPr>
          <w:t>(六)、非金属粉末非合金耐磨材料项目投资</w:t>
        </w:r>
        <w:r>
          <w:tab/>
        </w:r>
        <w:r>
          <w:fldChar w:fldCharType="begin"/>
        </w:r>
        <w:r>
          <w:instrText xml:space="preserve"> PAGEREF _Toc27528 \h </w:instrText>
        </w:r>
        <w:r>
          <w:fldChar w:fldCharType="separate"/>
        </w:r>
        <w:r>
          <w:t>5</w:t>
        </w:r>
        <w:r>
          <w:fldChar w:fldCharType="end"/>
        </w:r>
      </w:hyperlink>
    </w:p>
    <w:p>
      <w:pPr>
        <w:pStyle w:val="TOC2"/>
        <w:tabs>
          <w:tab w:val="right" w:leader="dot" w:pos="8306"/>
        </w:tabs>
      </w:pPr>
      <w:hyperlink w:anchor="_Toc20436" w:history="1">
        <w:r>
          <w:rPr>
            <w:rFonts w:ascii="仿宋" w:eastAsia="仿宋" w:hAnsi="仿宋" w:cs="仿宋" w:hint="eastAsia"/>
            <w:lang w:eastAsia="zh-CN"/>
          </w:rPr>
          <w:t>(七)、非金属粉末非合金耐磨材料项目进度规划</w:t>
        </w:r>
        <w:r>
          <w:tab/>
        </w:r>
        <w:r>
          <w:fldChar w:fldCharType="begin"/>
        </w:r>
        <w:r>
          <w:instrText xml:space="preserve"> PAGEREF _Toc20436 \h </w:instrText>
        </w:r>
        <w:r>
          <w:fldChar w:fldCharType="separate"/>
        </w:r>
        <w:r>
          <w:t>6</w:t>
        </w:r>
        <w:r>
          <w:fldChar w:fldCharType="end"/>
        </w:r>
      </w:hyperlink>
    </w:p>
    <w:p>
      <w:pPr>
        <w:pStyle w:val="TOC2"/>
        <w:tabs>
          <w:tab w:val="right" w:leader="dot" w:pos="8306"/>
        </w:tabs>
      </w:pPr>
      <w:hyperlink w:anchor="_Toc19575" w:history="1">
        <w:r>
          <w:rPr>
            <w:rFonts w:ascii="仿宋" w:eastAsia="仿宋" w:hAnsi="仿宋" w:cs="仿宋" w:hint="eastAsia"/>
            <w:lang w:eastAsia="zh-CN"/>
          </w:rPr>
          <w:t>(八)、经济效益(正常经营年份)</w:t>
        </w:r>
        <w:r>
          <w:tab/>
        </w:r>
        <w:r>
          <w:fldChar w:fldCharType="begin"/>
        </w:r>
        <w:r>
          <w:instrText xml:space="preserve"> PAGEREF _Toc19575 \h </w:instrText>
        </w:r>
        <w:r>
          <w:fldChar w:fldCharType="separate"/>
        </w:r>
        <w:r>
          <w:t>6</w:t>
        </w:r>
        <w:r>
          <w:fldChar w:fldCharType="end"/>
        </w:r>
      </w:hyperlink>
    </w:p>
    <w:p>
      <w:pPr>
        <w:pStyle w:val="TOC2"/>
        <w:tabs>
          <w:tab w:val="right" w:leader="dot" w:pos="8306"/>
        </w:tabs>
      </w:pPr>
      <w:hyperlink w:anchor="_Toc13159" w:history="1">
        <w:r>
          <w:rPr>
            <w:rFonts w:ascii="仿宋" w:eastAsia="仿宋" w:hAnsi="仿宋" w:cs="仿宋" w:hint="eastAsia"/>
            <w:lang w:eastAsia="zh-CN"/>
          </w:rPr>
          <w:t>(九)、非金属粉末非合金耐磨材料项目综合评价</w:t>
        </w:r>
        <w:r>
          <w:tab/>
        </w:r>
        <w:r>
          <w:fldChar w:fldCharType="begin"/>
        </w:r>
        <w:r>
          <w:instrText xml:space="preserve"> PAGEREF _Toc13159 \h </w:instrText>
        </w:r>
        <w:r>
          <w:fldChar w:fldCharType="separate"/>
        </w:r>
        <w:r>
          <w:t>7</w:t>
        </w:r>
        <w:r>
          <w:fldChar w:fldCharType="end"/>
        </w:r>
      </w:hyperlink>
    </w:p>
    <w:p>
      <w:pPr>
        <w:pStyle w:val="TOC1"/>
        <w:tabs>
          <w:tab w:val="right" w:leader="dot" w:pos="8306"/>
        </w:tabs>
      </w:pPr>
      <w:hyperlink w:anchor="_Toc7100" w:history="1">
        <w:r>
          <w:rPr>
            <w:rFonts w:ascii="仿宋" w:eastAsia="仿宋" w:hAnsi="仿宋" w:cs="仿宋" w:hint="eastAsia"/>
            <w:lang w:eastAsia="zh-CN"/>
          </w:rPr>
          <w:t>二、行业、市场分析</w:t>
        </w:r>
        <w:r>
          <w:tab/>
        </w:r>
        <w:r>
          <w:fldChar w:fldCharType="begin"/>
        </w:r>
        <w:r>
          <w:instrText xml:space="preserve"> PAGEREF _Toc7100 \h </w:instrText>
        </w:r>
        <w:r>
          <w:fldChar w:fldCharType="separate"/>
        </w:r>
        <w:r>
          <w:t>8</w:t>
        </w:r>
        <w:r>
          <w:fldChar w:fldCharType="end"/>
        </w:r>
      </w:hyperlink>
    </w:p>
    <w:p>
      <w:pPr>
        <w:pStyle w:val="TOC2"/>
        <w:tabs>
          <w:tab w:val="right" w:leader="dot" w:pos="8306"/>
        </w:tabs>
      </w:pPr>
      <w:hyperlink w:anchor="_Toc12350" w:history="1">
        <w:r>
          <w:rPr>
            <w:rFonts w:ascii="仿宋" w:eastAsia="仿宋" w:hAnsi="仿宋" w:cs="仿宋" w:hint="eastAsia"/>
            <w:lang w:eastAsia="zh-CN"/>
          </w:rPr>
          <w:t>(一)、行业分析</w:t>
        </w:r>
        <w:r>
          <w:tab/>
        </w:r>
        <w:r>
          <w:fldChar w:fldCharType="begin"/>
        </w:r>
        <w:r>
          <w:instrText xml:space="preserve"> PAGEREF _Toc12350 \h </w:instrText>
        </w:r>
        <w:r>
          <w:fldChar w:fldCharType="separate"/>
        </w:r>
        <w:r>
          <w:t>8</w:t>
        </w:r>
        <w:r>
          <w:fldChar w:fldCharType="end"/>
        </w:r>
      </w:hyperlink>
    </w:p>
    <w:p>
      <w:pPr>
        <w:pStyle w:val="TOC2"/>
        <w:tabs>
          <w:tab w:val="right" w:leader="dot" w:pos="8306"/>
        </w:tabs>
      </w:pPr>
      <w:hyperlink w:anchor="_Toc23393" w:history="1">
        <w:r>
          <w:rPr>
            <w:rFonts w:ascii="仿宋" w:eastAsia="仿宋" w:hAnsi="仿宋" w:cs="仿宋" w:hint="eastAsia"/>
            <w:lang w:eastAsia="zh-CN"/>
          </w:rPr>
          <w:t>(二)、市场分析</w:t>
        </w:r>
        <w:r>
          <w:tab/>
        </w:r>
        <w:r>
          <w:fldChar w:fldCharType="begin"/>
        </w:r>
        <w:r>
          <w:instrText xml:space="preserve"> PAGEREF _Toc23393 \h </w:instrText>
        </w:r>
        <w:r>
          <w:fldChar w:fldCharType="separate"/>
        </w:r>
        <w:r>
          <w:t>9</w:t>
        </w:r>
        <w:r>
          <w:fldChar w:fldCharType="end"/>
        </w:r>
      </w:hyperlink>
    </w:p>
    <w:p>
      <w:pPr>
        <w:pStyle w:val="TOC2"/>
        <w:tabs>
          <w:tab w:val="right" w:leader="dot" w:pos="8306"/>
        </w:tabs>
      </w:pPr>
      <w:hyperlink w:anchor="_Toc27760" w:history="1">
        <w:r>
          <w:rPr>
            <w:rFonts w:ascii="仿宋" w:eastAsia="仿宋" w:hAnsi="仿宋" w:cs="仿宋" w:hint="eastAsia"/>
            <w:lang w:eastAsia="zh-CN"/>
          </w:rPr>
          <w:t>(三)、行业发展及市场前景分析</w:t>
        </w:r>
        <w:r>
          <w:tab/>
        </w:r>
        <w:r>
          <w:fldChar w:fldCharType="begin"/>
        </w:r>
        <w:r>
          <w:instrText xml:space="preserve"> PAGEREF _Toc27760 \h </w:instrText>
        </w:r>
        <w:r>
          <w:fldChar w:fldCharType="separate"/>
        </w:r>
        <w:r>
          <w:t>10</w:t>
        </w:r>
        <w:r>
          <w:fldChar w:fldCharType="end"/>
        </w:r>
      </w:hyperlink>
    </w:p>
    <w:p>
      <w:pPr>
        <w:pStyle w:val="TOC1"/>
        <w:tabs>
          <w:tab w:val="right" w:leader="dot" w:pos="8306"/>
        </w:tabs>
      </w:pPr>
      <w:hyperlink w:anchor="_Toc23693" w:history="1">
        <w:r>
          <w:rPr>
            <w:rFonts w:ascii="仿宋" w:eastAsia="仿宋" w:hAnsi="仿宋" w:cs="仿宋" w:hint="eastAsia"/>
            <w:lang w:eastAsia="zh-CN"/>
          </w:rPr>
          <w:t>三、选址分析</w:t>
        </w:r>
        <w:r>
          <w:tab/>
        </w:r>
        <w:r>
          <w:fldChar w:fldCharType="begin"/>
        </w:r>
        <w:r>
          <w:instrText xml:space="preserve"> PAGEREF _Toc23693 \h </w:instrText>
        </w:r>
        <w:r>
          <w:fldChar w:fldCharType="separate"/>
        </w:r>
        <w:r>
          <w:t>11</w:t>
        </w:r>
        <w:r>
          <w:fldChar w:fldCharType="end"/>
        </w:r>
      </w:hyperlink>
    </w:p>
    <w:p>
      <w:pPr>
        <w:pStyle w:val="TOC2"/>
        <w:tabs>
          <w:tab w:val="right" w:leader="dot" w:pos="8306"/>
        </w:tabs>
      </w:pPr>
      <w:hyperlink w:anchor="_Toc21061" w:history="1">
        <w:r>
          <w:rPr>
            <w:rFonts w:ascii="仿宋" w:eastAsia="仿宋" w:hAnsi="仿宋" w:cs="仿宋" w:hint="eastAsia"/>
            <w:lang w:eastAsia="zh-CN"/>
          </w:rPr>
          <w:t>(一)、非金属粉末非合金耐磨材料项目选址原则</w:t>
        </w:r>
        <w:r>
          <w:tab/>
        </w:r>
        <w:r>
          <w:fldChar w:fldCharType="begin"/>
        </w:r>
        <w:r>
          <w:instrText xml:space="preserve"> PAGEREF _Toc21061 \h </w:instrText>
        </w:r>
        <w:r>
          <w:fldChar w:fldCharType="separate"/>
        </w:r>
        <w:r>
          <w:t>11</w:t>
        </w:r>
        <w:r>
          <w:fldChar w:fldCharType="end"/>
        </w:r>
      </w:hyperlink>
    </w:p>
    <w:p>
      <w:pPr>
        <w:pStyle w:val="TOC2"/>
        <w:tabs>
          <w:tab w:val="right" w:leader="dot" w:pos="8306"/>
        </w:tabs>
      </w:pPr>
      <w:hyperlink w:anchor="_Toc20258" w:history="1">
        <w:r>
          <w:rPr>
            <w:rFonts w:ascii="仿宋" w:eastAsia="仿宋" w:hAnsi="仿宋" w:cs="仿宋" w:hint="eastAsia"/>
            <w:lang w:eastAsia="zh-CN"/>
          </w:rPr>
          <w:t>(二)、建设区基本情况</w:t>
        </w:r>
        <w:r>
          <w:tab/>
        </w:r>
        <w:r>
          <w:fldChar w:fldCharType="begin"/>
        </w:r>
        <w:r>
          <w:instrText xml:space="preserve"> PAGEREF _Toc20258 \h </w:instrText>
        </w:r>
        <w:r>
          <w:fldChar w:fldCharType="separate"/>
        </w:r>
        <w:r>
          <w:t>12</w:t>
        </w:r>
        <w:r>
          <w:fldChar w:fldCharType="end"/>
        </w:r>
      </w:hyperlink>
    </w:p>
    <w:p>
      <w:pPr>
        <w:pStyle w:val="TOC2"/>
        <w:tabs>
          <w:tab w:val="right" w:leader="dot" w:pos="8306"/>
        </w:tabs>
      </w:pPr>
      <w:hyperlink w:anchor="_Toc28141" w:history="1">
        <w:r>
          <w:rPr>
            <w:rFonts w:ascii="仿宋" w:eastAsia="仿宋" w:hAnsi="仿宋" w:cs="仿宋" w:hint="eastAsia"/>
            <w:lang w:eastAsia="zh-CN"/>
          </w:rPr>
          <w:t>(三)、发展目标</w:t>
        </w:r>
        <w:r>
          <w:tab/>
        </w:r>
        <w:r>
          <w:fldChar w:fldCharType="begin"/>
        </w:r>
        <w:r>
          <w:instrText xml:space="preserve"> PAGEREF _Toc28141 \h </w:instrText>
        </w:r>
        <w:r>
          <w:fldChar w:fldCharType="separate"/>
        </w:r>
        <w:r>
          <w:t>14</w:t>
        </w:r>
        <w:r>
          <w:fldChar w:fldCharType="end"/>
        </w:r>
      </w:hyperlink>
    </w:p>
    <w:p>
      <w:pPr>
        <w:pStyle w:val="TOC2"/>
        <w:tabs>
          <w:tab w:val="right" w:leader="dot" w:pos="8306"/>
        </w:tabs>
      </w:pPr>
      <w:hyperlink w:anchor="_Toc794" w:history="1">
        <w:r>
          <w:rPr>
            <w:rFonts w:ascii="仿宋" w:eastAsia="仿宋" w:hAnsi="仿宋" w:cs="仿宋" w:hint="eastAsia"/>
            <w:lang w:eastAsia="zh-CN"/>
          </w:rPr>
          <w:t>(四)、产业发展方向</w:t>
        </w:r>
        <w:r>
          <w:tab/>
        </w:r>
        <w:r>
          <w:fldChar w:fldCharType="begin"/>
        </w:r>
        <w:r>
          <w:instrText xml:space="preserve"> PAGEREF _Toc794 \h </w:instrText>
        </w:r>
        <w:r>
          <w:fldChar w:fldCharType="separate"/>
        </w:r>
        <w:r>
          <w:t>15</w:t>
        </w:r>
        <w:r>
          <w:fldChar w:fldCharType="end"/>
        </w:r>
      </w:hyperlink>
    </w:p>
    <w:p>
      <w:pPr>
        <w:pStyle w:val="TOC2"/>
        <w:tabs>
          <w:tab w:val="right" w:leader="dot" w:pos="8306"/>
        </w:tabs>
      </w:pPr>
      <w:hyperlink w:anchor="_Toc6615" w:history="1">
        <w:r>
          <w:rPr>
            <w:rFonts w:ascii="仿宋" w:eastAsia="仿宋" w:hAnsi="仿宋" w:cs="仿宋" w:hint="eastAsia"/>
            <w:lang w:eastAsia="zh-CN"/>
          </w:rPr>
          <w:t>(五)、非金属粉末非合金耐磨材料项目选址综合评价</w:t>
        </w:r>
        <w:r>
          <w:tab/>
        </w:r>
        <w:r>
          <w:fldChar w:fldCharType="begin"/>
        </w:r>
        <w:r>
          <w:instrText xml:space="preserve"> PAGEREF _Toc6615 \h </w:instrText>
        </w:r>
        <w:r>
          <w:fldChar w:fldCharType="separate"/>
        </w:r>
        <w:r>
          <w:t>16</w:t>
        </w:r>
        <w:r>
          <w:fldChar w:fldCharType="end"/>
        </w:r>
      </w:hyperlink>
    </w:p>
    <w:p>
      <w:pPr>
        <w:pStyle w:val="TOC1"/>
        <w:tabs>
          <w:tab w:val="right" w:leader="dot" w:pos="8306"/>
        </w:tabs>
      </w:pPr>
      <w:hyperlink w:anchor="_Toc4608" w:history="1">
        <w:r>
          <w:rPr>
            <w:rFonts w:ascii="仿宋" w:eastAsia="仿宋" w:hAnsi="仿宋" w:cs="仿宋" w:hint="eastAsia"/>
            <w:lang w:eastAsia="zh-CN"/>
          </w:rPr>
          <w:t>四、发展规划</w:t>
        </w:r>
        <w:r>
          <w:tab/>
        </w:r>
        <w:r>
          <w:fldChar w:fldCharType="begin"/>
        </w:r>
        <w:r>
          <w:instrText xml:space="preserve"> PAGEREF _Toc4608 \h </w:instrText>
        </w:r>
        <w:r>
          <w:fldChar w:fldCharType="separate"/>
        </w:r>
        <w:r>
          <w:t>17</w:t>
        </w:r>
        <w:r>
          <w:fldChar w:fldCharType="end"/>
        </w:r>
      </w:hyperlink>
    </w:p>
    <w:p>
      <w:pPr>
        <w:pStyle w:val="TOC2"/>
        <w:tabs>
          <w:tab w:val="right" w:leader="dot" w:pos="8306"/>
        </w:tabs>
      </w:pPr>
      <w:hyperlink w:anchor="_Toc30428" w:history="1">
        <w:r>
          <w:rPr>
            <w:rFonts w:ascii="仿宋" w:eastAsia="仿宋" w:hAnsi="仿宋" w:cs="仿宋" w:hint="eastAsia"/>
            <w:lang w:eastAsia="zh-CN"/>
          </w:rPr>
          <w:t>(一)、公司发展规划</w:t>
        </w:r>
        <w:r>
          <w:tab/>
        </w:r>
        <w:r>
          <w:fldChar w:fldCharType="begin"/>
        </w:r>
        <w:r>
          <w:instrText xml:space="preserve"> PAGEREF _Toc30428 \h </w:instrText>
        </w:r>
        <w:r>
          <w:fldChar w:fldCharType="separate"/>
        </w:r>
        <w:r>
          <w:t>17</w:t>
        </w:r>
        <w:r>
          <w:fldChar w:fldCharType="end"/>
        </w:r>
      </w:hyperlink>
    </w:p>
    <w:p>
      <w:pPr>
        <w:pStyle w:val="TOC2"/>
        <w:tabs>
          <w:tab w:val="right" w:leader="dot" w:pos="8306"/>
        </w:tabs>
      </w:pPr>
      <w:hyperlink w:anchor="_Toc6387" w:history="1">
        <w:r>
          <w:rPr>
            <w:rFonts w:ascii="仿宋" w:eastAsia="仿宋" w:hAnsi="仿宋" w:cs="仿宋" w:hint="eastAsia"/>
            <w:lang w:eastAsia="zh-CN"/>
          </w:rPr>
          <w:t>(二)、保障措施</w:t>
        </w:r>
        <w:r>
          <w:tab/>
        </w:r>
        <w:r>
          <w:fldChar w:fldCharType="begin"/>
        </w:r>
        <w:r>
          <w:instrText xml:space="preserve"> PAGEREF _Toc6387 \h </w:instrText>
        </w:r>
        <w:r>
          <w:fldChar w:fldCharType="separate"/>
        </w:r>
        <w:r>
          <w:t>18</w:t>
        </w:r>
        <w:r>
          <w:fldChar w:fldCharType="end"/>
        </w:r>
      </w:hyperlink>
    </w:p>
    <w:p>
      <w:pPr>
        <w:pStyle w:val="TOC1"/>
        <w:tabs>
          <w:tab w:val="right" w:leader="dot" w:pos="8306"/>
        </w:tabs>
      </w:pPr>
      <w:hyperlink w:anchor="_Toc22167" w:history="1">
        <w:r>
          <w:rPr>
            <w:rFonts w:ascii="仿宋" w:eastAsia="仿宋" w:hAnsi="仿宋" w:cs="仿宋" w:hint="eastAsia"/>
            <w:lang w:eastAsia="zh-CN"/>
          </w:rPr>
          <w:t>五、公司成立方案</w:t>
        </w:r>
        <w:r>
          <w:tab/>
        </w:r>
        <w:r>
          <w:fldChar w:fldCharType="begin"/>
        </w:r>
        <w:r>
          <w:instrText xml:space="preserve"> PAGEREF _Toc22167 \h </w:instrText>
        </w:r>
        <w:r>
          <w:fldChar w:fldCharType="separate"/>
        </w:r>
        <w:r>
          <w:t>23</w:t>
        </w:r>
        <w:r>
          <w:fldChar w:fldCharType="end"/>
        </w:r>
      </w:hyperlink>
    </w:p>
    <w:p>
      <w:pPr>
        <w:pStyle w:val="TOC2"/>
        <w:tabs>
          <w:tab w:val="right" w:leader="dot" w:pos="8306"/>
        </w:tabs>
      </w:pPr>
      <w:hyperlink w:anchor="_Toc12319" w:history="1">
        <w:r>
          <w:rPr>
            <w:rFonts w:ascii="仿宋" w:eastAsia="仿宋" w:hAnsi="仿宋" w:cs="仿宋" w:hint="eastAsia"/>
            <w:lang w:eastAsia="zh-CN"/>
          </w:rPr>
          <w:t>(一)、公司经营宗旨</w:t>
        </w:r>
        <w:r>
          <w:tab/>
        </w:r>
        <w:r>
          <w:fldChar w:fldCharType="begin"/>
        </w:r>
        <w:r>
          <w:instrText xml:space="preserve"> PAGEREF _Toc12319 \h </w:instrText>
        </w:r>
        <w:r>
          <w:fldChar w:fldCharType="separate"/>
        </w:r>
        <w:r>
          <w:t>23</w:t>
        </w:r>
        <w:r>
          <w:fldChar w:fldCharType="end"/>
        </w:r>
      </w:hyperlink>
    </w:p>
    <w:p>
      <w:pPr>
        <w:pStyle w:val="TOC2"/>
        <w:tabs>
          <w:tab w:val="right" w:leader="dot" w:pos="8306"/>
        </w:tabs>
      </w:pPr>
      <w:hyperlink w:anchor="_Toc12702" w:history="1">
        <w:r>
          <w:rPr>
            <w:rFonts w:ascii="仿宋" w:eastAsia="仿宋" w:hAnsi="仿宋" w:cs="仿宋" w:hint="eastAsia"/>
            <w:lang w:eastAsia="zh-CN"/>
          </w:rPr>
          <w:t>(二)、公司的目标、主要职责</w:t>
        </w:r>
        <w:r>
          <w:tab/>
        </w:r>
        <w:r>
          <w:fldChar w:fldCharType="begin"/>
        </w:r>
        <w:r>
          <w:instrText xml:space="preserve"> PAGEREF _Toc12702 \h </w:instrText>
        </w:r>
        <w:r>
          <w:fldChar w:fldCharType="separate"/>
        </w:r>
        <w:r>
          <w:t>24</w:t>
        </w:r>
        <w:r>
          <w:fldChar w:fldCharType="end"/>
        </w:r>
      </w:hyperlink>
    </w:p>
    <w:p>
      <w:pPr>
        <w:pStyle w:val="TOC2"/>
        <w:tabs>
          <w:tab w:val="right" w:leader="dot" w:pos="8306"/>
        </w:tabs>
      </w:pPr>
      <w:hyperlink w:anchor="_Toc29321" w:history="1">
        <w:r>
          <w:rPr>
            <w:rFonts w:ascii="仿宋" w:eastAsia="仿宋" w:hAnsi="仿宋" w:cs="仿宋" w:hint="eastAsia"/>
            <w:lang w:eastAsia="zh-CN"/>
          </w:rPr>
          <w:t>(三)、公司组建方式</w:t>
        </w:r>
        <w:r>
          <w:tab/>
        </w:r>
        <w:r>
          <w:fldChar w:fldCharType="begin"/>
        </w:r>
        <w:r>
          <w:instrText xml:space="preserve"> PAGEREF _Toc29321 \h </w:instrText>
        </w:r>
        <w:r>
          <w:fldChar w:fldCharType="separate"/>
        </w:r>
        <w:r>
          <w:t>27</w:t>
        </w:r>
        <w:r>
          <w:fldChar w:fldCharType="end"/>
        </w:r>
      </w:hyperlink>
    </w:p>
    <w:p>
      <w:pPr>
        <w:pStyle w:val="TOC2"/>
        <w:tabs>
          <w:tab w:val="right" w:leader="dot" w:pos="8306"/>
        </w:tabs>
      </w:pPr>
      <w:hyperlink w:anchor="_Toc20610" w:history="1">
        <w:r>
          <w:rPr>
            <w:rFonts w:ascii="仿宋" w:eastAsia="仿宋" w:hAnsi="仿宋" w:cs="仿宋" w:hint="eastAsia"/>
            <w:lang w:eastAsia="zh-CN"/>
          </w:rPr>
          <w:t>(四)、公司管理体制</w:t>
        </w:r>
        <w:r>
          <w:tab/>
        </w:r>
        <w:r>
          <w:fldChar w:fldCharType="begin"/>
        </w:r>
        <w:r>
          <w:instrText xml:space="preserve"> PAGEREF _Toc20610 \h </w:instrText>
        </w:r>
        <w:r>
          <w:fldChar w:fldCharType="separate"/>
        </w:r>
        <w:r>
          <w:t>27</w:t>
        </w:r>
        <w:r>
          <w:fldChar w:fldCharType="end"/>
        </w:r>
      </w:hyperlink>
    </w:p>
    <w:p>
      <w:pPr>
        <w:pStyle w:val="TOC2"/>
        <w:tabs>
          <w:tab w:val="right" w:leader="dot" w:pos="8306"/>
        </w:tabs>
      </w:pPr>
      <w:hyperlink w:anchor="_Toc16795" w:history="1">
        <w:r>
          <w:rPr>
            <w:rFonts w:ascii="仿宋" w:eastAsia="仿宋" w:hAnsi="仿宋" w:cs="仿宋" w:hint="eastAsia"/>
            <w:lang w:eastAsia="zh-CN"/>
          </w:rPr>
          <w:t>(五)、部门职责及权限</w:t>
        </w:r>
        <w:r>
          <w:tab/>
        </w:r>
        <w:r>
          <w:fldChar w:fldCharType="begin"/>
        </w:r>
        <w:r>
          <w:instrText xml:space="preserve"> PAGEREF _Toc16795 \h </w:instrText>
        </w:r>
        <w:r>
          <w:fldChar w:fldCharType="separate"/>
        </w:r>
        <w:r>
          <w:t>28</w:t>
        </w:r>
        <w:r>
          <w:fldChar w:fldCharType="end"/>
        </w:r>
      </w:hyperlink>
    </w:p>
    <w:p>
      <w:pPr>
        <w:pStyle w:val="TOC2"/>
        <w:tabs>
          <w:tab w:val="right" w:leader="dot" w:pos="8306"/>
        </w:tabs>
      </w:pPr>
      <w:hyperlink w:anchor="_Toc17846" w:history="1">
        <w:r>
          <w:rPr>
            <w:rFonts w:ascii="仿宋" w:eastAsia="仿宋" w:hAnsi="仿宋" w:cs="仿宋" w:hint="eastAsia"/>
            <w:lang w:eastAsia="zh-CN"/>
          </w:rPr>
          <w:t>(六)、核心人员介绍</w:t>
        </w:r>
        <w:r>
          <w:tab/>
        </w:r>
        <w:r>
          <w:fldChar w:fldCharType="begin"/>
        </w:r>
        <w:r>
          <w:instrText xml:space="preserve"> PAGEREF _Toc17846 \h </w:instrText>
        </w:r>
        <w:r>
          <w:fldChar w:fldCharType="separate"/>
        </w:r>
        <w:r>
          <w:t>31</w:t>
        </w:r>
        <w:r>
          <w:fldChar w:fldCharType="end"/>
        </w:r>
      </w:hyperlink>
    </w:p>
    <w:p>
      <w:pPr>
        <w:pStyle w:val="TOC2"/>
        <w:tabs>
          <w:tab w:val="right" w:leader="dot" w:pos="8306"/>
        </w:tabs>
      </w:pPr>
      <w:hyperlink w:anchor="_Toc2531" w:history="1">
        <w:r>
          <w:rPr>
            <w:rFonts w:ascii="仿宋" w:eastAsia="仿宋" w:hAnsi="仿宋" w:cs="仿宋" w:hint="eastAsia"/>
            <w:lang w:eastAsia="zh-CN"/>
          </w:rPr>
          <w:t>(七)、财务会计制度</w:t>
        </w:r>
        <w:r>
          <w:tab/>
        </w:r>
        <w:r>
          <w:fldChar w:fldCharType="begin"/>
        </w:r>
        <w:r>
          <w:instrText xml:space="preserve"> PAGEREF _Toc2531 \h </w:instrText>
        </w:r>
        <w:r>
          <w:fldChar w:fldCharType="separate"/>
        </w:r>
        <w:r>
          <w:t>33</w:t>
        </w:r>
        <w:r>
          <w:fldChar w:fldCharType="end"/>
        </w:r>
      </w:hyperlink>
    </w:p>
    <w:p>
      <w:pPr>
        <w:pStyle w:val="TOC1"/>
        <w:tabs>
          <w:tab w:val="right" w:leader="dot" w:pos="8306"/>
        </w:tabs>
      </w:pPr>
      <w:hyperlink w:anchor="_Toc2002" w:history="1">
        <w:r>
          <w:rPr>
            <w:rFonts w:ascii="仿宋" w:eastAsia="仿宋" w:hAnsi="仿宋" w:cs="仿宋" w:hint="eastAsia"/>
            <w:lang w:eastAsia="zh-CN"/>
          </w:rPr>
          <w:t>六、非金属粉末非合金耐磨材料项目经济效益</w:t>
        </w:r>
        <w:r>
          <w:tab/>
        </w:r>
        <w:r>
          <w:fldChar w:fldCharType="begin"/>
        </w:r>
        <w:r>
          <w:instrText xml:space="preserve"> PAGEREF _Toc2002 \h </w:instrText>
        </w:r>
        <w:r>
          <w:fldChar w:fldCharType="separate"/>
        </w:r>
        <w:r>
          <w:t>38</w:t>
        </w:r>
        <w:r>
          <w:fldChar w:fldCharType="end"/>
        </w:r>
      </w:hyperlink>
    </w:p>
    <w:p>
      <w:pPr>
        <w:pStyle w:val="TOC2"/>
        <w:tabs>
          <w:tab w:val="right" w:leader="dot" w:pos="8306"/>
        </w:tabs>
      </w:pPr>
      <w:hyperlink w:anchor="_Toc15060" w:history="1">
        <w:r>
          <w:rPr>
            <w:rFonts w:ascii="仿宋" w:eastAsia="仿宋" w:hAnsi="仿宋" w:cs="仿宋" w:hint="eastAsia"/>
            <w:lang w:eastAsia="zh-CN"/>
          </w:rPr>
          <w:t>(一)、基本假设及基础参数选取</w:t>
        </w:r>
        <w:r>
          <w:tab/>
        </w:r>
        <w:r>
          <w:fldChar w:fldCharType="begin"/>
        </w:r>
        <w:r>
          <w:instrText xml:space="preserve"> PAGEREF _Toc15060 \h </w:instrText>
        </w:r>
        <w:r>
          <w:fldChar w:fldCharType="separate"/>
        </w:r>
        <w:r>
          <w:t>38</w:t>
        </w:r>
        <w:r>
          <w:fldChar w:fldCharType="end"/>
        </w:r>
      </w:hyperlink>
    </w:p>
    <w:p>
      <w:pPr>
        <w:pStyle w:val="TOC2"/>
        <w:tabs>
          <w:tab w:val="right" w:leader="dot" w:pos="8306"/>
        </w:tabs>
      </w:pPr>
      <w:hyperlink w:anchor="_Toc14030" w:history="1">
        <w:r>
          <w:rPr>
            <w:rFonts w:ascii="仿宋" w:eastAsia="仿宋" w:hAnsi="仿宋" w:cs="仿宋" w:hint="eastAsia"/>
            <w:lang w:eastAsia="zh-CN"/>
          </w:rPr>
          <w:t>(二)、经济评价财务测算</w:t>
        </w:r>
        <w:r>
          <w:tab/>
        </w:r>
        <w:r>
          <w:fldChar w:fldCharType="begin"/>
        </w:r>
        <w:r>
          <w:instrText xml:space="preserve"> PAGEREF _Toc14030 \h </w:instrText>
        </w:r>
        <w:r>
          <w:fldChar w:fldCharType="separate"/>
        </w:r>
        <w:r>
          <w:t>39</w:t>
        </w:r>
        <w:r>
          <w:fldChar w:fldCharType="end"/>
        </w:r>
      </w:hyperlink>
    </w:p>
    <w:p>
      <w:pPr>
        <w:pStyle w:val="TOC2"/>
        <w:tabs>
          <w:tab w:val="right" w:leader="dot" w:pos="8306"/>
        </w:tabs>
      </w:pPr>
      <w:hyperlink w:anchor="_Toc29074" w:history="1">
        <w:r>
          <w:rPr>
            <w:rFonts w:ascii="仿宋" w:eastAsia="仿宋" w:hAnsi="仿宋" w:cs="仿宋" w:hint="eastAsia"/>
            <w:lang w:eastAsia="zh-CN"/>
          </w:rPr>
          <w:t>(三)、非金属粉末非合金耐磨材料项目盈利能力分析</w:t>
        </w:r>
        <w:r>
          <w:tab/>
        </w:r>
        <w:r>
          <w:fldChar w:fldCharType="begin"/>
        </w:r>
        <w:r>
          <w:instrText xml:space="preserve"> PAGEREF _Toc29074 \h </w:instrText>
        </w:r>
        <w:r>
          <w:fldChar w:fldCharType="separate"/>
        </w:r>
        <w:r>
          <w:t>40</w:t>
        </w:r>
        <w:r>
          <w:fldChar w:fldCharType="end"/>
        </w:r>
      </w:hyperlink>
    </w:p>
    <w:p>
      <w:pPr>
        <w:pStyle w:val="TOC2"/>
        <w:tabs>
          <w:tab w:val="right" w:leader="dot" w:pos="8306"/>
        </w:tabs>
      </w:pPr>
      <w:hyperlink w:anchor="_Toc11298" w:history="1">
        <w:r>
          <w:rPr>
            <w:rFonts w:ascii="仿宋" w:eastAsia="仿宋" w:hAnsi="仿宋" w:cs="仿宋" w:hint="eastAsia"/>
            <w:lang w:eastAsia="zh-CN"/>
          </w:rPr>
          <w:t>(四)、财务生存能力分析</w:t>
        </w:r>
        <w:r>
          <w:tab/>
        </w:r>
        <w:r>
          <w:fldChar w:fldCharType="begin"/>
        </w:r>
        <w:r>
          <w:instrText xml:space="preserve"> PAGEREF _Toc11298 \h </w:instrText>
        </w:r>
        <w:r>
          <w:fldChar w:fldCharType="separate"/>
        </w:r>
        <w:r>
          <w:t>42</w:t>
        </w:r>
        <w:r>
          <w:fldChar w:fldCharType="end"/>
        </w:r>
      </w:hyperlink>
    </w:p>
    <w:p>
      <w:pPr>
        <w:pStyle w:val="TOC2"/>
        <w:tabs>
          <w:tab w:val="right" w:leader="dot" w:pos="8306"/>
        </w:tabs>
      </w:pPr>
      <w:hyperlink w:anchor="_Toc5897" w:history="1">
        <w:r>
          <w:rPr>
            <w:rFonts w:ascii="仿宋" w:eastAsia="仿宋" w:hAnsi="仿宋" w:cs="仿宋" w:hint="eastAsia"/>
            <w:lang w:eastAsia="zh-CN"/>
          </w:rPr>
          <w:t>(五)、偿债能力分析</w:t>
        </w:r>
        <w:r>
          <w:tab/>
        </w:r>
        <w:r>
          <w:fldChar w:fldCharType="begin"/>
        </w:r>
        <w:r>
          <w:instrText xml:space="preserve"> PAGEREF _Toc5897 \h </w:instrText>
        </w:r>
        <w:r>
          <w:fldChar w:fldCharType="separate"/>
        </w:r>
        <w:r>
          <w:t>42</w:t>
        </w:r>
        <w:r>
          <w:fldChar w:fldCharType="end"/>
        </w:r>
      </w:hyperlink>
    </w:p>
    <w:p>
      <w:pPr>
        <w:pStyle w:val="TOC2"/>
        <w:tabs>
          <w:tab w:val="right" w:leader="dot" w:pos="8306"/>
        </w:tabs>
      </w:pPr>
      <w:hyperlink w:anchor="_Toc13562" w:history="1">
        <w:r>
          <w:rPr>
            <w:rFonts w:ascii="仿宋" w:eastAsia="仿宋" w:hAnsi="仿宋" w:cs="仿宋" w:hint="eastAsia"/>
            <w:lang w:eastAsia="zh-CN"/>
          </w:rPr>
          <w:t>(六)、经济评价结论</w:t>
        </w:r>
        <w:r>
          <w:tab/>
        </w:r>
        <w:r>
          <w:fldChar w:fldCharType="begin"/>
        </w:r>
        <w:r>
          <w:instrText xml:space="preserve"> PAGEREF _Toc13562 \h </w:instrText>
        </w:r>
        <w:r>
          <w:fldChar w:fldCharType="separate"/>
        </w:r>
        <w:r>
          <w:t>44</w:t>
        </w:r>
        <w:r>
          <w:fldChar w:fldCharType="end"/>
        </w:r>
      </w:hyperlink>
    </w:p>
    <w:p>
      <w:pPr>
        <w:pStyle w:val="TOC1"/>
        <w:tabs>
          <w:tab w:val="right" w:leader="dot" w:pos="8306"/>
        </w:tabs>
      </w:pPr>
      <w:hyperlink w:anchor="_Toc29670" w:history="1">
        <w:r>
          <w:rPr>
            <w:rFonts w:ascii="仿宋" w:eastAsia="仿宋" w:hAnsi="仿宋" w:cs="仿宋" w:hint="eastAsia"/>
            <w:lang w:eastAsia="zh-CN"/>
          </w:rPr>
          <w:t>七、投资方案分析</w:t>
        </w:r>
        <w:r>
          <w:tab/>
        </w:r>
        <w:r>
          <w:fldChar w:fldCharType="begin"/>
        </w:r>
        <w:r>
          <w:instrText xml:space="preserve"> PAGEREF _Toc29670 \h </w:instrText>
        </w:r>
        <w:r>
          <w:fldChar w:fldCharType="separate"/>
        </w:r>
        <w:r>
          <w:t>44</w:t>
        </w:r>
        <w:r>
          <w:fldChar w:fldCharType="end"/>
        </w:r>
      </w:hyperlink>
    </w:p>
    <w:p>
      <w:pPr>
        <w:pStyle w:val="TOC2"/>
        <w:tabs>
          <w:tab w:val="right" w:leader="dot" w:pos="8306"/>
        </w:tabs>
      </w:pPr>
      <w:hyperlink w:anchor="_Toc3796" w:history="1">
        <w:r>
          <w:rPr>
            <w:rFonts w:ascii="仿宋" w:eastAsia="仿宋" w:hAnsi="仿宋" w:cs="仿宋" w:hint="eastAsia"/>
            <w:lang w:eastAsia="zh-CN"/>
          </w:rPr>
          <w:t>(一)、编制说明</w:t>
        </w:r>
        <w:r>
          <w:tab/>
        </w:r>
        <w:r>
          <w:fldChar w:fldCharType="begin"/>
        </w:r>
        <w:r>
          <w:instrText xml:space="preserve"> PAGEREF _Toc3796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93" w:history="1">
        <w:r>
          <w:rPr>
            <w:rFonts w:ascii="仿宋" w:eastAsia="仿宋" w:hAnsi="仿宋" w:cs="仿宋" w:hint="eastAsia"/>
            <w:lang w:eastAsia="zh-CN"/>
          </w:rPr>
          <w:t>(二)、建设投资</w:t>
        </w:r>
        <w:r>
          <w:tab/>
        </w:r>
        <w:r>
          <w:fldChar w:fldCharType="begin"/>
        </w:r>
        <w:r>
          <w:instrText xml:space="preserve"> PAGEREF _Toc4393 \h </w:instrText>
        </w:r>
        <w:r>
          <w:fldChar w:fldCharType="separate"/>
        </w:r>
        <w:r>
          <w:t>45</w:t>
        </w:r>
        <w:r>
          <w:fldChar w:fldCharType="end"/>
        </w:r>
      </w:hyperlink>
    </w:p>
    <w:p>
      <w:pPr>
        <w:pStyle w:val="TOC2"/>
        <w:tabs>
          <w:tab w:val="right" w:leader="dot" w:pos="8306"/>
        </w:tabs>
      </w:pPr>
      <w:hyperlink w:anchor="_Toc16961" w:history="1">
        <w:r>
          <w:rPr>
            <w:rFonts w:ascii="仿宋" w:eastAsia="仿宋" w:hAnsi="仿宋" w:cs="仿宋" w:hint="eastAsia"/>
            <w:lang w:eastAsia="zh-CN"/>
          </w:rPr>
          <w:t>(三)、建设期利息</w:t>
        </w:r>
        <w:r>
          <w:tab/>
        </w:r>
        <w:r>
          <w:fldChar w:fldCharType="begin"/>
        </w:r>
        <w:r>
          <w:instrText xml:space="preserve"> PAGEREF _Toc16961 \h </w:instrText>
        </w:r>
        <w:r>
          <w:fldChar w:fldCharType="separate"/>
        </w:r>
        <w:r>
          <w:t>45</w:t>
        </w:r>
        <w:r>
          <w:fldChar w:fldCharType="end"/>
        </w:r>
      </w:hyperlink>
    </w:p>
    <w:p>
      <w:pPr>
        <w:pStyle w:val="TOC2"/>
        <w:tabs>
          <w:tab w:val="right" w:leader="dot" w:pos="8306"/>
        </w:tabs>
      </w:pPr>
      <w:hyperlink w:anchor="_Toc12898" w:history="1">
        <w:r>
          <w:rPr>
            <w:rFonts w:ascii="仿宋" w:eastAsia="仿宋" w:hAnsi="仿宋" w:cs="仿宋" w:hint="eastAsia"/>
            <w:lang w:eastAsia="zh-CN"/>
          </w:rPr>
          <w:t>(四)、流动资金</w:t>
        </w:r>
        <w:r>
          <w:tab/>
        </w:r>
        <w:r>
          <w:fldChar w:fldCharType="begin"/>
        </w:r>
        <w:r>
          <w:instrText xml:space="preserve"> PAGEREF _Toc12898 \h </w:instrText>
        </w:r>
        <w:r>
          <w:fldChar w:fldCharType="separate"/>
        </w:r>
        <w:r>
          <w:t>46</w:t>
        </w:r>
        <w:r>
          <w:fldChar w:fldCharType="end"/>
        </w:r>
      </w:hyperlink>
    </w:p>
    <w:p>
      <w:pPr>
        <w:pStyle w:val="TOC2"/>
        <w:tabs>
          <w:tab w:val="right" w:leader="dot" w:pos="8306"/>
        </w:tabs>
      </w:pPr>
      <w:hyperlink w:anchor="_Toc5296" w:history="1">
        <w:r>
          <w:rPr>
            <w:rFonts w:ascii="仿宋" w:eastAsia="仿宋" w:hAnsi="仿宋" w:cs="仿宋" w:hint="eastAsia"/>
            <w:lang w:eastAsia="zh-CN"/>
          </w:rPr>
          <w:t>(五)、非金属粉末非合金耐磨材料项目总投资</w:t>
        </w:r>
        <w:r>
          <w:tab/>
        </w:r>
        <w:r>
          <w:fldChar w:fldCharType="begin"/>
        </w:r>
        <w:r>
          <w:instrText xml:space="preserve"> PAGEREF _Toc5296 \h </w:instrText>
        </w:r>
        <w:r>
          <w:fldChar w:fldCharType="separate"/>
        </w:r>
        <w:r>
          <w:t>46</w:t>
        </w:r>
        <w:r>
          <w:fldChar w:fldCharType="end"/>
        </w:r>
      </w:hyperlink>
    </w:p>
    <w:p>
      <w:pPr>
        <w:pStyle w:val="TOC2"/>
        <w:tabs>
          <w:tab w:val="right" w:leader="dot" w:pos="8306"/>
        </w:tabs>
      </w:pPr>
      <w:hyperlink w:anchor="_Toc24293" w:history="1">
        <w:r>
          <w:rPr>
            <w:rFonts w:ascii="仿宋" w:eastAsia="仿宋" w:hAnsi="仿宋" w:cs="仿宋" w:hint="eastAsia"/>
            <w:lang w:eastAsia="zh-CN"/>
          </w:rPr>
          <w:t>(六)、资金筹措与投资计划</w:t>
        </w:r>
        <w:r>
          <w:tab/>
        </w:r>
        <w:r>
          <w:fldChar w:fldCharType="begin"/>
        </w:r>
        <w:r>
          <w:instrText xml:space="preserve"> PAGEREF _Toc24293 \h </w:instrText>
        </w:r>
        <w:r>
          <w:fldChar w:fldCharType="separate"/>
        </w:r>
        <w:r>
          <w:t>46</w:t>
        </w:r>
        <w:r>
          <w:fldChar w:fldCharType="end"/>
        </w:r>
      </w:hyperlink>
    </w:p>
    <w:p>
      <w:pPr>
        <w:pStyle w:val="TOC1"/>
        <w:tabs>
          <w:tab w:val="right" w:leader="dot" w:pos="8306"/>
        </w:tabs>
      </w:pPr>
      <w:hyperlink w:anchor="_Toc20826" w:history="1">
        <w:r>
          <w:rPr>
            <w:rFonts w:ascii="仿宋" w:eastAsia="仿宋" w:hAnsi="仿宋" w:cs="仿宋" w:hint="eastAsia"/>
            <w:lang w:eastAsia="zh-CN"/>
          </w:rPr>
          <w:t>八、目标客户和受众分析</w:t>
        </w:r>
        <w:r>
          <w:tab/>
        </w:r>
        <w:r>
          <w:fldChar w:fldCharType="begin"/>
        </w:r>
        <w:r>
          <w:instrText xml:space="preserve"> PAGEREF _Toc20826 \h </w:instrText>
        </w:r>
        <w:r>
          <w:fldChar w:fldCharType="separate"/>
        </w:r>
        <w:r>
          <w:t>47</w:t>
        </w:r>
        <w:r>
          <w:fldChar w:fldCharType="end"/>
        </w:r>
      </w:hyperlink>
    </w:p>
    <w:p>
      <w:pPr>
        <w:pStyle w:val="TOC2"/>
        <w:tabs>
          <w:tab w:val="right" w:leader="dot" w:pos="8306"/>
        </w:tabs>
      </w:pPr>
      <w:hyperlink w:anchor="_Toc22894" w:history="1">
        <w:r>
          <w:rPr>
            <w:rFonts w:ascii="仿宋" w:eastAsia="仿宋" w:hAnsi="仿宋" w:cs="仿宋" w:hint="eastAsia"/>
            <w:lang w:eastAsia="zh-CN"/>
          </w:rPr>
          <w:t>(一)、客户群体描述</w:t>
        </w:r>
        <w:r>
          <w:tab/>
        </w:r>
        <w:r>
          <w:fldChar w:fldCharType="begin"/>
        </w:r>
        <w:r>
          <w:instrText xml:space="preserve"> PAGEREF _Toc22894 \h </w:instrText>
        </w:r>
        <w:r>
          <w:fldChar w:fldCharType="separate"/>
        </w:r>
        <w:r>
          <w:t>47</w:t>
        </w:r>
        <w:r>
          <w:fldChar w:fldCharType="end"/>
        </w:r>
      </w:hyperlink>
    </w:p>
    <w:p>
      <w:pPr>
        <w:pStyle w:val="TOC2"/>
        <w:tabs>
          <w:tab w:val="right" w:leader="dot" w:pos="8306"/>
        </w:tabs>
      </w:pPr>
      <w:hyperlink w:anchor="_Toc27341" w:history="1">
        <w:r>
          <w:rPr>
            <w:rFonts w:ascii="仿宋" w:eastAsia="仿宋" w:hAnsi="仿宋" w:cs="仿宋" w:hint="eastAsia"/>
            <w:lang w:eastAsia="zh-CN"/>
          </w:rPr>
          <w:t>(二)、客户需求和期望</w:t>
        </w:r>
        <w:r>
          <w:tab/>
        </w:r>
        <w:r>
          <w:fldChar w:fldCharType="begin"/>
        </w:r>
        <w:r>
          <w:instrText xml:space="preserve"> PAGEREF _Toc27341 \h </w:instrText>
        </w:r>
        <w:r>
          <w:fldChar w:fldCharType="separate"/>
        </w:r>
        <w:r>
          <w:t>49</w:t>
        </w:r>
        <w:r>
          <w:fldChar w:fldCharType="end"/>
        </w:r>
      </w:hyperlink>
    </w:p>
    <w:p>
      <w:pPr>
        <w:pStyle w:val="TOC2"/>
        <w:tabs>
          <w:tab w:val="right" w:leader="dot" w:pos="8306"/>
        </w:tabs>
      </w:pPr>
      <w:hyperlink w:anchor="_Toc8714" w:history="1">
        <w:r>
          <w:rPr>
            <w:rFonts w:ascii="仿宋" w:eastAsia="仿宋" w:hAnsi="仿宋" w:cs="仿宋" w:hint="eastAsia"/>
            <w:lang w:eastAsia="zh-CN"/>
          </w:rPr>
          <w:t>(三)、客户获取策略</w:t>
        </w:r>
        <w:r>
          <w:tab/>
        </w:r>
        <w:r>
          <w:fldChar w:fldCharType="begin"/>
        </w:r>
        <w:r>
          <w:instrText xml:space="preserve"> PAGEREF _Toc8714 \h </w:instrText>
        </w:r>
        <w:r>
          <w:fldChar w:fldCharType="separate"/>
        </w:r>
        <w:r>
          <w:t>50</w:t>
        </w:r>
        <w:r>
          <w:fldChar w:fldCharType="end"/>
        </w:r>
      </w:hyperlink>
    </w:p>
    <w:p>
      <w:pPr>
        <w:pStyle w:val="TOC2"/>
        <w:tabs>
          <w:tab w:val="right" w:leader="dot" w:pos="8306"/>
        </w:tabs>
      </w:pPr>
      <w:hyperlink w:anchor="_Toc16819" w:history="1">
        <w:r>
          <w:rPr>
            <w:rFonts w:ascii="仿宋" w:eastAsia="仿宋" w:hAnsi="仿宋" w:cs="仿宋" w:hint="eastAsia"/>
            <w:lang w:eastAsia="zh-CN"/>
          </w:rPr>
          <w:t>(四)、客户关系管理</w:t>
        </w:r>
        <w:r>
          <w:tab/>
        </w:r>
        <w:r>
          <w:fldChar w:fldCharType="begin"/>
        </w:r>
        <w:r>
          <w:instrText xml:space="preserve"> PAGEREF _Toc16819 \h </w:instrText>
        </w:r>
        <w:r>
          <w:fldChar w:fldCharType="separate"/>
        </w:r>
        <w:r>
          <w:t>52</w:t>
        </w:r>
        <w:r>
          <w:fldChar w:fldCharType="end"/>
        </w:r>
      </w:hyperlink>
    </w:p>
    <w:p>
      <w:pPr>
        <w:pStyle w:val="TOC1"/>
        <w:tabs>
          <w:tab w:val="right" w:leader="dot" w:pos="8306"/>
        </w:tabs>
      </w:pPr>
      <w:hyperlink w:anchor="_Toc15436" w:history="1">
        <w:r>
          <w:rPr>
            <w:rFonts w:ascii="仿宋" w:eastAsia="仿宋" w:hAnsi="仿宋" w:cs="仿宋" w:hint="eastAsia"/>
            <w:lang w:eastAsia="zh-CN"/>
          </w:rPr>
          <w:t>九、环境保护分析</w:t>
        </w:r>
        <w:r>
          <w:tab/>
        </w:r>
        <w:r>
          <w:fldChar w:fldCharType="begin"/>
        </w:r>
        <w:r>
          <w:instrText xml:space="preserve"> PAGEREF _Toc15436 \h </w:instrText>
        </w:r>
        <w:r>
          <w:fldChar w:fldCharType="separate"/>
        </w:r>
        <w:r>
          <w:t>54</w:t>
        </w:r>
        <w:r>
          <w:fldChar w:fldCharType="end"/>
        </w:r>
      </w:hyperlink>
    </w:p>
    <w:p>
      <w:pPr>
        <w:pStyle w:val="TOC2"/>
        <w:tabs>
          <w:tab w:val="right" w:leader="dot" w:pos="8306"/>
        </w:tabs>
      </w:pPr>
      <w:hyperlink w:anchor="_Toc693" w:history="1">
        <w:r>
          <w:rPr>
            <w:rFonts w:ascii="仿宋" w:eastAsia="仿宋" w:hAnsi="仿宋" w:cs="仿宋" w:hint="eastAsia"/>
            <w:lang w:eastAsia="zh-CN"/>
          </w:rPr>
          <w:t>(一)、编制依据</w:t>
        </w:r>
        <w:r>
          <w:tab/>
        </w:r>
        <w:r>
          <w:fldChar w:fldCharType="begin"/>
        </w:r>
        <w:r>
          <w:instrText xml:space="preserve"> PAGEREF _Toc693 \h </w:instrText>
        </w:r>
        <w:r>
          <w:fldChar w:fldCharType="separate"/>
        </w:r>
        <w:r>
          <w:t>54</w:t>
        </w:r>
        <w:r>
          <w:fldChar w:fldCharType="end"/>
        </w:r>
      </w:hyperlink>
    </w:p>
    <w:p>
      <w:pPr>
        <w:pStyle w:val="TOC2"/>
        <w:tabs>
          <w:tab w:val="right" w:leader="dot" w:pos="8306"/>
        </w:tabs>
      </w:pPr>
      <w:hyperlink w:anchor="_Toc1038" w:history="1">
        <w:r>
          <w:rPr>
            <w:rFonts w:ascii="仿宋" w:eastAsia="仿宋" w:hAnsi="仿宋" w:cs="仿宋" w:hint="eastAsia"/>
            <w:lang w:eastAsia="zh-CN"/>
          </w:rPr>
          <w:t>(二)、环境影响合理性分析</w:t>
        </w:r>
        <w:r>
          <w:tab/>
        </w:r>
        <w:r>
          <w:fldChar w:fldCharType="begin"/>
        </w:r>
        <w:r>
          <w:instrText xml:space="preserve"> PAGEREF _Toc1038 \h </w:instrText>
        </w:r>
        <w:r>
          <w:fldChar w:fldCharType="separate"/>
        </w:r>
        <w:r>
          <w:t>54</w:t>
        </w:r>
        <w:r>
          <w:fldChar w:fldCharType="end"/>
        </w:r>
      </w:hyperlink>
    </w:p>
    <w:p>
      <w:pPr>
        <w:pStyle w:val="TOC2"/>
        <w:tabs>
          <w:tab w:val="right" w:leader="dot" w:pos="8306"/>
        </w:tabs>
      </w:pPr>
      <w:hyperlink w:anchor="_Toc23736" w:history="1">
        <w:r>
          <w:rPr>
            <w:rFonts w:ascii="仿宋" w:eastAsia="仿宋" w:hAnsi="仿宋" w:cs="仿宋" w:hint="eastAsia"/>
            <w:lang w:eastAsia="zh-CN"/>
          </w:rPr>
          <w:t>(三)、建设期大气环境影响分析</w:t>
        </w:r>
        <w:r>
          <w:tab/>
        </w:r>
        <w:r>
          <w:fldChar w:fldCharType="begin"/>
        </w:r>
        <w:r>
          <w:instrText xml:space="preserve"> PAGEREF _Toc23736 \h </w:instrText>
        </w:r>
        <w:r>
          <w:fldChar w:fldCharType="separate"/>
        </w:r>
        <w:r>
          <w:t>55</w:t>
        </w:r>
        <w:r>
          <w:fldChar w:fldCharType="end"/>
        </w:r>
      </w:hyperlink>
    </w:p>
    <w:p>
      <w:pPr>
        <w:pStyle w:val="TOC2"/>
        <w:tabs>
          <w:tab w:val="right" w:leader="dot" w:pos="8306"/>
        </w:tabs>
      </w:pPr>
      <w:hyperlink w:anchor="_Toc27981" w:history="1">
        <w:r>
          <w:rPr>
            <w:rFonts w:ascii="仿宋" w:eastAsia="仿宋" w:hAnsi="仿宋" w:cs="仿宋" w:hint="eastAsia"/>
            <w:lang w:eastAsia="zh-CN"/>
          </w:rPr>
          <w:t>(四)、建设期水环境影响分析</w:t>
        </w:r>
        <w:r>
          <w:tab/>
        </w:r>
        <w:r>
          <w:fldChar w:fldCharType="begin"/>
        </w:r>
        <w:r>
          <w:instrText xml:space="preserve"> PAGEREF _Toc27981 \h </w:instrText>
        </w:r>
        <w:r>
          <w:fldChar w:fldCharType="separate"/>
        </w:r>
        <w:r>
          <w:t>56</w:t>
        </w:r>
        <w:r>
          <w:fldChar w:fldCharType="end"/>
        </w:r>
      </w:hyperlink>
    </w:p>
    <w:p>
      <w:pPr>
        <w:pStyle w:val="TOC2"/>
        <w:tabs>
          <w:tab w:val="right" w:leader="dot" w:pos="8306"/>
        </w:tabs>
      </w:pPr>
      <w:hyperlink w:anchor="_Toc6596" w:history="1">
        <w:r>
          <w:rPr>
            <w:rFonts w:ascii="仿宋" w:eastAsia="仿宋" w:hAnsi="仿宋" w:cs="仿宋" w:hint="eastAsia"/>
            <w:lang w:eastAsia="zh-CN"/>
          </w:rPr>
          <w:t>(五)、建设期固体废弃物环境影响分析</w:t>
        </w:r>
        <w:r>
          <w:tab/>
        </w:r>
        <w:r>
          <w:fldChar w:fldCharType="begin"/>
        </w:r>
        <w:r>
          <w:instrText xml:space="preserve"> PAGEREF _Toc6596 \h </w:instrText>
        </w:r>
        <w:r>
          <w:fldChar w:fldCharType="separate"/>
        </w:r>
        <w:r>
          <w:t>57</w:t>
        </w:r>
        <w:r>
          <w:fldChar w:fldCharType="end"/>
        </w:r>
      </w:hyperlink>
    </w:p>
    <w:p>
      <w:pPr>
        <w:pStyle w:val="TOC2"/>
        <w:tabs>
          <w:tab w:val="right" w:leader="dot" w:pos="8306"/>
        </w:tabs>
      </w:pPr>
      <w:hyperlink w:anchor="_Toc12264" w:history="1">
        <w:r>
          <w:rPr>
            <w:rFonts w:ascii="仿宋" w:eastAsia="仿宋" w:hAnsi="仿宋" w:cs="仿宋" w:hint="eastAsia"/>
            <w:lang w:eastAsia="zh-CN"/>
          </w:rPr>
          <w:t>(六)、建设期声环境影响分析</w:t>
        </w:r>
        <w:r>
          <w:tab/>
        </w:r>
        <w:r>
          <w:fldChar w:fldCharType="begin"/>
        </w:r>
        <w:r>
          <w:instrText xml:space="preserve"> PAGEREF _Toc12264 \h </w:instrText>
        </w:r>
        <w:r>
          <w:fldChar w:fldCharType="separate"/>
        </w:r>
        <w:r>
          <w:t>59</w:t>
        </w:r>
        <w:r>
          <w:fldChar w:fldCharType="end"/>
        </w:r>
      </w:hyperlink>
    </w:p>
    <w:p>
      <w:pPr>
        <w:pStyle w:val="TOC2"/>
        <w:tabs>
          <w:tab w:val="right" w:leader="dot" w:pos="8306"/>
        </w:tabs>
      </w:pPr>
      <w:hyperlink w:anchor="_Toc14417" w:history="1">
        <w:r>
          <w:rPr>
            <w:rFonts w:ascii="仿宋" w:eastAsia="仿宋" w:hAnsi="仿宋" w:cs="仿宋" w:hint="eastAsia"/>
            <w:lang w:eastAsia="zh-CN"/>
          </w:rPr>
          <w:t>(七)、营运期大气环境影响分析</w:t>
        </w:r>
        <w:r>
          <w:tab/>
        </w:r>
        <w:r>
          <w:fldChar w:fldCharType="begin"/>
        </w:r>
        <w:r>
          <w:instrText xml:space="preserve"> PAGEREF _Toc14417 \h </w:instrText>
        </w:r>
        <w:r>
          <w:fldChar w:fldCharType="separate"/>
        </w:r>
        <w:r>
          <w:t>60</w:t>
        </w:r>
        <w:r>
          <w:fldChar w:fldCharType="end"/>
        </w:r>
      </w:hyperlink>
    </w:p>
    <w:p>
      <w:pPr>
        <w:pStyle w:val="TOC2"/>
        <w:tabs>
          <w:tab w:val="right" w:leader="dot" w:pos="8306"/>
        </w:tabs>
      </w:pPr>
      <w:hyperlink w:anchor="_Toc9797" w:history="1">
        <w:r>
          <w:rPr>
            <w:rFonts w:ascii="仿宋" w:eastAsia="仿宋" w:hAnsi="仿宋" w:cs="仿宋" w:hint="eastAsia"/>
            <w:lang w:eastAsia="zh-CN"/>
          </w:rPr>
          <w:t>(八)、营运期水环境影响分析</w:t>
        </w:r>
        <w:r>
          <w:tab/>
        </w:r>
        <w:r>
          <w:fldChar w:fldCharType="begin"/>
        </w:r>
        <w:r>
          <w:instrText xml:space="preserve"> PAGEREF _Toc9797 \h </w:instrText>
        </w:r>
        <w:r>
          <w:fldChar w:fldCharType="separate"/>
        </w:r>
        <w:r>
          <w:t>61</w:t>
        </w:r>
        <w:r>
          <w:fldChar w:fldCharType="end"/>
        </w:r>
      </w:hyperlink>
    </w:p>
    <w:p>
      <w:pPr>
        <w:pStyle w:val="TOC2"/>
        <w:tabs>
          <w:tab w:val="right" w:leader="dot" w:pos="8306"/>
        </w:tabs>
      </w:pPr>
      <w:hyperlink w:anchor="_Toc20433" w:history="1">
        <w:r>
          <w:rPr>
            <w:rFonts w:ascii="仿宋" w:eastAsia="仿宋" w:hAnsi="仿宋" w:cs="仿宋" w:hint="eastAsia"/>
            <w:lang w:eastAsia="zh-CN"/>
          </w:rPr>
          <w:t>(九)、营运期固体废弃物环境影响分析</w:t>
        </w:r>
        <w:r>
          <w:tab/>
        </w:r>
        <w:r>
          <w:fldChar w:fldCharType="begin"/>
        </w:r>
        <w:r>
          <w:instrText xml:space="preserve"> PAGEREF _Toc20433 \h </w:instrText>
        </w:r>
        <w:r>
          <w:fldChar w:fldCharType="separate"/>
        </w:r>
        <w:r>
          <w:t>62</w:t>
        </w:r>
        <w:r>
          <w:fldChar w:fldCharType="end"/>
        </w:r>
      </w:hyperlink>
    </w:p>
    <w:p>
      <w:pPr>
        <w:pStyle w:val="TOC2"/>
        <w:tabs>
          <w:tab w:val="right" w:leader="dot" w:pos="8306"/>
        </w:tabs>
      </w:pPr>
      <w:hyperlink w:anchor="_Toc7717" w:history="1">
        <w:r>
          <w:rPr>
            <w:rFonts w:ascii="仿宋" w:eastAsia="仿宋" w:hAnsi="仿宋" w:cs="仿宋" w:hint="eastAsia"/>
            <w:lang w:eastAsia="zh-CN"/>
          </w:rPr>
          <w:t>(十)、营运期声环境影响分析</w:t>
        </w:r>
        <w:r>
          <w:tab/>
        </w:r>
        <w:r>
          <w:fldChar w:fldCharType="begin"/>
        </w:r>
        <w:r>
          <w:instrText xml:space="preserve"> PAGEREF _Toc7717 \h </w:instrText>
        </w:r>
        <w:r>
          <w:fldChar w:fldCharType="separate"/>
        </w:r>
        <w:r>
          <w:t>63</w:t>
        </w:r>
        <w:r>
          <w:fldChar w:fldCharType="end"/>
        </w:r>
      </w:hyperlink>
    </w:p>
    <w:p>
      <w:pPr>
        <w:pStyle w:val="TOC2"/>
        <w:tabs>
          <w:tab w:val="right" w:leader="dot" w:pos="8306"/>
        </w:tabs>
      </w:pPr>
      <w:hyperlink w:anchor="_Toc8876" w:history="1">
        <w:r>
          <w:rPr>
            <w:rFonts w:ascii="仿宋" w:eastAsia="仿宋" w:hAnsi="仿宋" w:cs="仿宋" w:hint="eastAsia"/>
            <w:lang w:eastAsia="zh-CN"/>
          </w:rPr>
          <w:t>(十一)、清洁生产</w:t>
        </w:r>
        <w:r>
          <w:tab/>
        </w:r>
        <w:r>
          <w:fldChar w:fldCharType="begin"/>
        </w:r>
        <w:r>
          <w:instrText xml:space="preserve"> PAGEREF _Toc8876 \h </w:instrText>
        </w:r>
        <w:r>
          <w:fldChar w:fldCharType="separate"/>
        </w:r>
        <w:r>
          <w:t>65</w:t>
        </w:r>
        <w:r>
          <w:fldChar w:fldCharType="end"/>
        </w:r>
      </w:hyperlink>
    </w:p>
    <w:p>
      <w:pPr>
        <w:pStyle w:val="TOC2"/>
        <w:tabs>
          <w:tab w:val="right" w:leader="dot" w:pos="8306"/>
        </w:tabs>
      </w:pPr>
      <w:hyperlink w:anchor="_Toc5436" w:history="1">
        <w:r>
          <w:rPr>
            <w:rFonts w:ascii="仿宋" w:eastAsia="仿宋" w:hAnsi="仿宋" w:cs="仿宋" w:hint="eastAsia"/>
            <w:lang w:eastAsia="zh-CN"/>
          </w:rPr>
          <w:t>(十二)、环境管理分析</w:t>
        </w:r>
        <w:r>
          <w:tab/>
        </w:r>
        <w:r>
          <w:fldChar w:fldCharType="begin"/>
        </w:r>
        <w:r>
          <w:instrText xml:space="preserve"> PAGEREF _Toc5436 \h </w:instrText>
        </w:r>
        <w:r>
          <w:fldChar w:fldCharType="separate"/>
        </w:r>
        <w:r>
          <w:t>66</w:t>
        </w:r>
        <w:r>
          <w:fldChar w:fldCharType="end"/>
        </w:r>
      </w:hyperlink>
    </w:p>
    <w:p>
      <w:pPr>
        <w:pStyle w:val="TOC2"/>
        <w:tabs>
          <w:tab w:val="right" w:leader="dot" w:pos="8306"/>
        </w:tabs>
      </w:pPr>
      <w:hyperlink w:anchor="_Toc4369" w:history="1">
        <w:r>
          <w:rPr>
            <w:rFonts w:ascii="仿宋" w:eastAsia="仿宋" w:hAnsi="仿宋" w:cs="仿宋" w:hint="eastAsia"/>
            <w:lang w:eastAsia="zh-CN"/>
          </w:rPr>
          <w:t>(十三)、结论及建议</w:t>
        </w:r>
        <w:r>
          <w:tab/>
        </w:r>
        <w:r>
          <w:fldChar w:fldCharType="begin"/>
        </w:r>
        <w:r>
          <w:instrText xml:space="preserve"> PAGEREF _Toc4369 \h </w:instrText>
        </w:r>
        <w:r>
          <w:fldChar w:fldCharType="separate"/>
        </w:r>
        <w:r>
          <w:t>67</w:t>
        </w:r>
        <w:r>
          <w:fldChar w:fldCharType="end"/>
        </w:r>
      </w:hyperlink>
    </w:p>
    <w:p>
      <w:pPr>
        <w:pStyle w:val="TOC1"/>
        <w:tabs>
          <w:tab w:val="right" w:leader="dot" w:pos="8306"/>
        </w:tabs>
      </w:pPr>
      <w:hyperlink w:anchor="_Toc26425" w:history="1">
        <w:r>
          <w:rPr>
            <w:rFonts w:ascii="仿宋" w:eastAsia="仿宋" w:hAnsi="仿宋" w:cs="仿宋" w:hint="eastAsia"/>
            <w:lang w:eastAsia="zh-CN"/>
          </w:rPr>
          <w:t>十、SWOT分析</w:t>
        </w:r>
        <w:r>
          <w:tab/>
        </w:r>
        <w:r>
          <w:fldChar w:fldCharType="begin"/>
        </w:r>
        <w:r>
          <w:instrText xml:space="preserve"> PAGEREF _Toc26425 \h </w:instrText>
        </w:r>
        <w:r>
          <w:fldChar w:fldCharType="separate"/>
        </w:r>
        <w:r>
          <w:t>68</w:t>
        </w:r>
        <w:r>
          <w:fldChar w:fldCharType="end"/>
        </w:r>
      </w:hyperlink>
    </w:p>
    <w:p>
      <w:pPr>
        <w:pStyle w:val="TOC2"/>
        <w:tabs>
          <w:tab w:val="right" w:leader="dot" w:pos="8306"/>
        </w:tabs>
      </w:pPr>
      <w:hyperlink w:anchor="_Toc31550" w:history="1">
        <w:r>
          <w:rPr>
            <w:rFonts w:ascii="仿宋" w:eastAsia="仿宋" w:hAnsi="仿宋" w:cs="仿宋" w:hint="eastAsia"/>
            <w:lang w:eastAsia="zh-CN"/>
          </w:rPr>
          <w:t>(一)、优势分析(S)</w:t>
        </w:r>
        <w:r>
          <w:tab/>
        </w:r>
        <w:r>
          <w:fldChar w:fldCharType="begin"/>
        </w:r>
        <w:r>
          <w:instrText xml:space="preserve"> PAGEREF _Toc31550 \h </w:instrText>
        </w:r>
        <w:r>
          <w:fldChar w:fldCharType="separate"/>
        </w:r>
        <w:r>
          <w:t>68</w:t>
        </w:r>
        <w:r>
          <w:fldChar w:fldCharType="end"/>
        </w:r>
      </w:hyperlink>
    </w:p>
    <w:p>
      <w:pPr>
        <w:pStyle w:val="TOC2"/>
        <w:tabs>
          <w:tab w:val="right" w:leader="dot" w:pos="8306"/>
        </w:tabs>
      </w:pPr>
      <w:hyperlink w:anchor="_Toc24934" w:history="1">
        <w:r>
          <w:rPr>
            <w:rFonts w:ascii="仿宋" w:eastAsia="仿宋" w:hAnsi="仿宋" w:cs="仿宋" w:hint="eastAsia"/>
            <w:lang w:eastAsia="zh-CN"/>
          </w:rPr>
          <w:t>(二)、劣势分析(W)</w:t>
        </w:r>
        <w:r>
          <w:tab/>
        </w:r>
        <w:r>
          <w:fldChar w:fldCharType="begin"/>
        </w:r>
        <w:r>
          <w:instrText xml:space="preserve"> PAGEREF _Toc24934 \h </w:instrText>
        </w:r>
        <w:r>
          <w:fldChar w:fldCharType="separate"/>
        </w:r>
        <w:r>
          <w:t>69</w:t>
        </w:r>
        <w:r>
          <w:fldChar w:fldCharType="end"/>
        </w:r>
      </w:hyperlink>
    </w:p>
    <w:p>
      <w:pPr>
        <w:pStyle w:val="TOC2"/>
        <w:tabs>
          <w:tab w:val="right" w:leader="dot" w:pos="8306"/>
        </w:tabs>
      </w:pPr>
      <w:hyperlink w:anchor="_Toc22327" w:history="1">
        <w:r>
          <w:rPr>
            <w:rFonts w:ascii="仿宋" w:eastAsia="仿宋" w:hAnsi="仿宋" w:cs="仿宋" w:hint="eastAsia"/>
            <w:lang w:eastAsia="zh-CN"/>
          </w:rPr>
          <w:t>(三)、机会分析()</w:t>
        </w:r>
        <w:r>
          <w:tab/>
        </w:r>
        <w:r>
          <w:fldChar w:fldCharType="begin"/>
        </w:r>
        <w:r>
          <w:instrText xml:space="preserve"> PAGEREF _Toc22327 \h </w:instrText>
        </w:r>
        <w:r>
          <w:fldChar w:fldCharType="separate"/>
        </w:r>
        <w:r>
          <w:t>70</w:t>
        </w:r>
        <w:r>
          <w:fldChar w:fldCharType="end"/>
        </w:r>
      </w:hyperlink>
    </w:p>
    <w:p>
      <w:pPr>
        <w:pStyle w:val="TOC2"/>
        <w:tabs>
          <w:tab w:val="right" w:leader="dot" w:pos="8306"/>
        </w:tabs>
      </w:pPr>
      <w:hyperlink w:anchor="_Toc4115" w:history="1">
        <w:r>
          <w:rPr>
            <w:rFonts w:ascii="仿宋" w:eastAsia="仿宋" w:hAnsi="仿宋" w:cs="仿宋" w:hint="eastAsia"/>
            <w:lang w:eastAsia="zh-CN"/>
          </w:rPr>
          <w:t>(四)、威胁分析(T)</w:t>
        </w:r>
        <w:r>
          <w:tab/>
        </w:r>
        <w:r>
          <w:fldChar w:fldCharType="begin"/>
        </w:r>
        <w:r>
          <w:instrText xml:space="preserve"> PAGEREF _Toc4115 \h </w:instrText>
        </w:r>
        <w:r>
          <w:fldChar w:fldCharType="separate"/>
        </w:r>
        <w:r>
          <w:t>71</w:t>
        </w:r>
        <w:r>
          <w:fldChar w:fldCharType="end"/>
        </w:r>
      </w:hyperlink>
    </w:p>
    <w:p>
      <w:pPr>
        <w:pStyle w:val="TOC1"/>
        <w:tabs>
          <w:tab w:val="right" w:leader="dot" w:pos="8306"/>
        </w:tabs>
      </w:pPr>
      <w:hyperlink w:anchor="_Toc7428" w:history="1">
        <w:r>
          <w:rPr>
            <w:rFonts w:ascii="仿宋" w:eastAsia="仿宋" w:hAnsi="仿宋" w:cs="仿宋" w:hint="eastAsia"/>
            <w:lang w:eastAsia="zh-CN"/>
          </w:rPr>
          <w:t>十一、社会和环境责任</w:t>
        </w:r>
        <w:r>
          <w:tab/>
        </w:r>
        <w:r>
          <w:fldChar w:fldCharType="begin"/>
        </w:r>
        <w:r>
          <w:instrText xml:space="preserve"> PAGEREF _Toc7428 \h </w:instrText>
        </w:r>
        <w:r>
          <w:fldChar w:fldCharType="separate"/>
        </w:r>
        <w:r>
          <w:t>72</w:t>
        </w:r>
        <w:r>
          <w:fldChar w:fldCharType="end"/>
        </w:r>
      </w:hyperlink>
    </w:p>
    <w:p>
      <w:pPr>
        <w:pStyle w:val="TOC2"/>
        <w:tabs>
          <w:tab w:val="right" w:leader="dot" w:pos="8306"/>
        </w:tabs>
      </w:pPr>
      <w:hyperlink w:anchor="_Toc31830" w:history="1">
        <w:r>
          <w:rPr>
            <w:rFonts w:ascii="仿宋" w:eastAsia="仿宋" w:hAnsi="仿宋" w:cs="仿宋" w:hint="eastAsia"/>
            <w:lang w:eastAsia="zh-CN"/>
          </w:rPr>
          <w:t>(一)、社会责任非金属粉末非合金耐磨材料项目</w:t>
        </w:r>
        <w:r>
          <w:tab/>
        </w:r>
        <w:r>
          <w:fldChar w:fldCharType="begin"/>
        </w:r>
        <w:r>
          <w:instrText xml:space="preserve"> PAGEREF _Toc31830 \h </w:instrText>
        </w:r>
        <w:r>
          <w:fldChar w:fldCharType="separate"/>
        </w:r>
        <w:r>
          <w:t>72</w:t>
        </w:r>
        <w:r>
          <w:fldChar w:fldCharType="end"/>
        </w:r>
      </w:hyperlink>
    </w:p>
    <w:p>
      <w:pPr>
        <w:pStyle w:val="TOC2"/>
        <w:tabs>
          <w:tab w:val="right" w:leader="dot" w:pos="8306"/>
        </w:tabs>
      </w:pPr>
      <w:hyperlink w:anchor="_Toc1504" w:history="1">
        <w:r>
          <w:rPr>
            <w:rFonts w:ascii="仿宋" w:eastAsia="仿宋" w:hAnsi="仿宋" w:cs="仿宋" w:hint="eastAsia"/>
            <w:lang w:eastAsia="zh-CN"/>
          </w:rPr>
          <w:t>(二)、环境保护举措</w:t>
        </w:r>
        <w:r>
          <w:tab/>
        </w:r>
        <w:r>
          <w:fldChar w:fldCharType="begin"/>
        </w:r>
        <w:r>
          <w:instrText xml:space="preserve"> PAGEREF _Toc1504 \h </w:instrText>
        </w:r>
        <w:r>
          <w:fldChar w:fldCharType="separate"/>
        </w:r>
        <w:r>
          <w:t>72</w:t>
        </w:r>
        <w:r>
          <w:fldChar w:fldCharType="end"/>
        </w:r>
      </w:hyperlink>
    </w:p>
    <w:p>
      <w:pPr>
        <w:pStyle w:val="TOC2"/>
        <w:tabs>
          <w:tab w:val="right" w:leader="dot" w:pos="8306"/>
        </w:tabs>
      </w:pPr>
      <w:hyperlink w:anchor="_Toc1268" w:history="1">
        <w:r>
          <w:rPr>
            <w:rFonts w:ascii="仿宋" w:eastAsia="仿宋" w:hAnsi="仿宋" w:cs="仿宋" w:hint="eastAsia"/>
            <w:lang w:eastAsia="zh-CN"/>
          </w:rPr>
          <w:t>(三)、可持续发展倡议</w:t>
        </w:r>
        <w:r>
          <w:tab/>
        </w:r>
        <w:r>
          <w:fldChar w:fldCharType="begin"/>
        </w:r>
        <w:r>
          <w:instrText xml:space="preserve"> PAGEREF _Toc1268 \h </w:instrText>
        </w:r>
        <w:r>
          <w:fldChar w:fldCharType="separate"/>
        </w:r>
        <w:r>
          <w:t>73</w:t>
        </w:r>
        <w:r>
          <w:fldChar w:fldCharType="end"/>
        </w:r>
      </w:hyperlink>
    </w:p>
    <w:p>
      <w:pPr>
        <w:pStyle w:val="TOC1"/>
        <w:tabs>
          <w:tab w:val="right" w:leader="dot" w:pos="8306"/>
        </w:tabs>
      </w:pPr>
      <w:hyperlink w:anchor="_Toc15887" w:history="1">
        <w:r>
          <w:rPr>
            <w:rFonts w:ascii="仿宋" w:eastAsia="仿宋" w:hAnsi="仿宋" w:cs="仿宋" w:hint="eastAsia"/>
            <w:lang w:eastAsia="zh-CN"/>
          </w:rPr>
          <w:t>十二、未来计划和展望</w:t>
        </w:r>
        <w:r>
          <w:tab/>
        </w:r>
        <w:r>
          <w:fldChar w:fldCharType="begin"/>
        </w:r>
        <w:r>
          <w:instrText xml:space="preserve"> PAGEREF _Toc15887 \h </w:instrText>
        </w:r>
        <w:r>
          <w:fldChar w:fldCharType="separate"/>
        </w:r>
        <w:r>
          <w:t>73</w:t>
        </w:r>
        <w:r>
          <w:fldChar w:fldCharType="end"/>
        </w:r>
      </w:hyperlink>
    </w:p>
    <w:p>
      <w:pPr>
        <w:pStyle w:val="TOC2"/>
        <w:tabs>
          <w:tab w:val="right" w:leader="dot" w:pos="8306"/>
        </w:tabs>
      </w:pPr>
      <w:hyperlink w:anchor="_Toc4974" w:history="1">
        <w:r>
          <w:rPr>
            <w:rFonts w:ascii="仿宋" w:eastAsia="仿宋" w:hAnsi="仿宋" w:cs="仿宋" w:hint="eastAsia"/>
            <w:lang w:eastAsia="zh-CN"/>
          </w:rPr>
          <w:t>(一)、公司未来的发展计划</w:t>
        </w:r>
        <w:r>
          <w:tab/>
        </w:r>
        <w:r>
          <w:fldChar w:fldCharType="begin"/>
        </w:r>
        <w:r>
          <w:instrText xml:space="preserve"> PAGEREF _Toc4974 \h </w:instrText>
        </w:r>
        <w:r>
          <w:fldChar w:fldCharType="separate"/>
        </w:r>
        <w:r>
          <w:t>73</w:t>
        </w:r>
        <w:r>
          <w:fldChar w:fldCharType="end"/>
        </w:r>
      </w:hyperlink>
    </w:p>
    <w:p>
      <w:pPr>
        <w:pStyle w:val="TOC2"/>
        <w:tabs>
          <w:tab w:val="right" w:leader="dot" w:pos="8306"/>
        </w:tabs>
      </w:pPr>
      <w:hyperlink w:anchor="_Toc26159" w:history="1">
        <w:r>
          <w:rPr>
            <w:rFonts w:ascii="仿宋" w:eastAsia="仿宋" w:hAnsi="仿宋" w:cs="仿宋" w:hint="eastAsia"/>
            <w:lang w:eastAsia="zh-CN"/>
          </w:rPr>
          <w:t>(二)、长期目标和目标</w:t>
        </w:r>
        <w:r>
          <w:tab/>
        </w:r>
        <w:r>
          <w:fldChar w:fldCharType="begin"/>
        </w:r>
        <w:r>
          <w:instrText xml:space="preserve"> PAGEREF _Toc26159 \h </w:instrText>
        </w:r>
        <w:r>
          <w:fldChar w:fldCharType="separate"/>
        </w:r>
        <w:r>
          <w:t>73</w:t>
        </w:r>
        <w:r>
          <w:fldChar w:fldCharType="end"/>
        </w:r>
      </w:hyperlink>
    </w:p>
    <w:p>
      <w:pPr>
        <w:pStyle w:val="TOC1"/>
        <w:tabs>
          <w:tab w:val="right" w:leader="dot" w:pos="8306"/>
        </w:tabs>
      </w:pPr>
      <w:hyperlink w:anchor="_Toc13952" w:history="1">
        <w:r>
          <w:rPr>
            <w:rFonts w:ascii="仿宋" w:eastAsia="仿宋" w:hAnsi="仿宋" w:cs="仿宋" w:hint="eastAsia"/>
            <w:lang w:eastAsia="zh-CN"/>
          </w:rPr>
          <w:t>十三、风险分析</w:t>
        </w:r>
        <w:r>
          <w:tab/>
        </w:r>
        <w:r>
          <w:fldChar w:fldCharType="begin"/>
        </w:r>
        <w:r>
          <w:instrText xml:space="preserve"> PAGEREF _Toc13952 \h </w:instrText>
        </w:r>
        <w:r>
          <w:fldChar w:fldCharType="separate"/>
        </w:r>
        <w:r>
          <w:t>74</w:t>
        </w:r>
        <w:r>
          <w:fldChar w:fldCharType="end"/>
        </w:r>
      </w:hyperlink>
    </w:p>
    <w:p>
      <w:pPr>
        <w:pStyle w:val="TOC2"/>
        <w:tabs>
          <w:tab w:val="right" w:leader="dot" w:pos="8306"/>
        </w:tabs>
      </w:pPr>
      <w:hyperlink w:anchor="_Toc26687" w:history="1">
        <w:r>
          <w:rPr>
            <w:rFonts w:ascii="仿宋" w:eastAsia="仿宋" w:hAnsi="仿宋" w:cs="仿宋" w:hint="eastAsia"/>
            <w:lang w:eastAsia="zh-CN"/>
          </w:rPr>
          <w:t>(一)、内部风险</w:t>
        </w:r>
        <w:r>
          <w:tab/>
        </w:r>
        <w:r>
          <w:fldChar w:fldCharType="begin"/>
        </w:r>
        <w:r>
          <w:instrText xml:space="preserve"> PAGEREF _Toc26687 \h </w:instrText>
        </w:r>
        <w:r>
          <w:fldChar w:fldCharType="separate"/>
        </w:r>
        <w:r>
          <w:t>74</w:t>
        </w:r>
        <w:r>
          <w:fldChar w:fldCharType="end"/>
        </w:r>
      </w:hyperlink>
    </w:p>
    <w:p>
      <w:pPr>
        <w:pStyle w:val="TOC2"/>
        <w:tabs>
          <w:tab w:val="right" w:leader="dot" w:pos="8306"/>
        </w:tabs>
      </w:pPr>
      <w:hyperlink w:anchor="_Toc13722" w:history="1">
        <w:r>
          <w:rPr>
            <w:rFonts w:ascii="仿宋" w:eastAsia="仿宋" w:hAnsi="仿宋" w:cs="仿宋" w:hint="eastAsia"/>
            <w:lang w:eastAsia="zh-CN"/>
          </w:rPr>
          <w:t>(二)、外部风险</w:t>
        </w:r>
        <w:r>
          <w:tab/>
        </w:r>
        <w:r>
          <w:fldChar w:fldCharType="begin"/>
        </w:r>
        <w:r>
          <w:instrText xml:space="preserve"> PAGEREF _Toc13722 \h </w:instrText>
        </w:r>
        <w:r>
          <w:fldChar w:fldCharType="separate"/>
        </w:r>
        <w:r>
          <w:t>75</w:t>
        </w:r>
        <w:r>
          <w:fldChar w:fldCharType="end"/>
        </w:r>
      </w:hyperlink>
    </w:p>
    <w:p>
      <w:pPr>
        <w:pStyle w:val="TOC2"/>
        <w:tabs>
          <w:tab w:val="right" w:leader="dot" w:pos="8306"/>
        </w:tabs>
      </w:pPr>
      <w:hyperlink w:anchor="_Toc1460" w:history="1">
        <w:r>
          <w:rPr>
            <w:rFonts w:ascii="仿宋" w:eastAsia="仿宋" w:hAnsi="仿宋" w:cs="仿宋" w:hint="eastAsia"/>
            <w:lang w:eastAsia="zh-CN"/>
          </w:rPr>
          <w:t>(三)、风险管理策略</w:t>
        </w:r>
        <w:r>
          <w:tab/>
        </w:r>
        <w:r>
          <w:fldChar w:fldCharType="begin"/>
        </w:r>
        <w:r>
          <w:instrText xml:space="preserve"> PAGEREF _Toc1460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19647"/>
      <w:r>
        <w:rPr>
          <w:rFonts w:ascii="仿宋" w:eastAsia="仿宋" w:hAnsi="仿宋" w:cs="仿宋" w:hint="eastAsia"/>
          <w:sz w:val="28"/>
          <w:lang w:eastAsia="zh-CN"/>
        </w:rPr>
        <w:t>一、非金属粉末非合金耐磨材料项目概况</w:t>
      </w:r>
      <w:bookmarkEnd w:id="2"/>
    </w:p>
    <w:p>
      <w:pPr>
        <w:pStyle w:val="Heading2"/>
        <w:rPr>
          <w:rFonts w:ascii="仿宋" w:eastAsia="仿宋" w:hAnsi="仿宋" w:cs="仿宋" w:hint="eastAsia"/>
          <w:lang w:eastAsia="zh-CN"/>
        </w:rPr>
      </w:pPr>
      <w:bookmarkStart w:id="3" w:name="_Toc2479"/>
      <w:r>
        <w:rPr>
          <w:rFonts w:ascii="仿宋" w:eastAsia="仿宋" w:hAnsi="仿宋" w:cs="仿宋" w:hint="eastAsia"/>
          <w:lang w:eastAsia="zh-CN"/>
        </w:rPr>
        <w:t>(一)、投资路径</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 (集团)有限公司主要致力于投资、建设和运营管理XXX制造公司。</w:t>
      </w:r>
    </w:p>
    <w:p>
      <w:pPr>
        <w:pStyle w:val="Heading2"/>
        <w:ind w:firstLine="560" w:firstLineChars="200"/>
        <w:rPr>
          <w:rFonts w:ascii="仿宋" w:eastAsia="仿宋" w:hAnsi="仿宋" w:cs="仿宋" w:hint="eastAsia"/>
          <w:sz w:val="28"/>
          <w:lang w:eastAsia="zh-CN"/>
        </w:rPr>
      </w:pPr>
      <w:bookmarkStart w:id="4" w:name="_Toc17673"/>
      <w:r>
        <w:rPr>
          <w:rFonts w:ascii="仿宋" w:eastAsia="仿宋" w:hAnsi="仿宋" w:cs="仿宋" w:hint="eastAsia"/>
          <w:sz w:val="28"/>
          <w:lang w:eastAsia="zh-CN"/>
        </w:rPr>
        <w:t>(二)、非金属粉末非合金耐磨材料项目提出的理由</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非金属粉末非合金耐磨材料项目提出的理由可能包括以下几个方面：</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市场需求：随着人们对生活品质的追求，对非金属粉末非合金耐磨材料的需求也在不断增加。市场上对于高品质、符合个性化需求的非金属粉末非合金耐磨材料需求量大，因此非金属粉末非合金耐磨材料项目可以满足这一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利润空间：非金属粉末非合金耐磨材料行业的利润空间较大，通过生产和销售高品质的非金属粉末非合金耐磨材料，可以获得可观的利润。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和发展：非金属粉末非合金耐磨材料行业是一个不断创新和发展的行业，随着人们生活方式和审美观念的改变，对非金属粉末非合金耐磨材料的需求也在不断变化。因此，在非金属粉末非合金耐磨材料行业创业可以不断探索新的设计、材料和技术，以满足客户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和可持续发展：人们越来越关注环保和可持续发展，非金属粉末非合金耐磨材料行业也开始注重环保和可持续性发展。通过使用环保材料和生产工艺，非金属粉末非合金耐磨材料项目可以减少对环境的影响，并提高产品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个人兴趣和激情：一些人可能对非金属粉末非合金耐磨材料设计和制造有着浓厚的兴趣和激情，他们希望通过自己的努力和创新，提供更好的非金属粉末非合金耐磨材料产品和服务，满足消费者的需求。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需要注意的是，提出非金属粉末非合金耐磨材料项目的理由可能因具体情况而异，不同的非金属粉末非合金耐磨材料项目可能有不同的原因和背景。因此，在选择非金属粉末非合金耐磨材料项目时，我们需要根据自己的实际情况和需求来综合考虑各种因素，并选择最适合自己的非金属粉末非合金耐磨材料项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https://d.book118.com/128140122052006027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非金属粉末非合金耐磨材料相关行业公司成立报告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非金属粉末非合金耐磨材料相关行业公司成立报告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非金属粉末非合金耐磨材料相关行业公司成立报告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非金属粉末非合金耐磨材料相关行业公司成立报告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非金属粉末非合金耐磨材料相关行业公司成立报告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2814012205200602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2024-01-12T06:22:00Z</dcterms:created>
  <dcterms:modified xsi:type="dcterms:W3CDTF">2024-01-12T06:23:05Z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BEFDB80AA5C54E17954A4EEF1C24C3A4_11</vt:lpwstr>
  </property>
  <property fmtid="{D5CDD505-2E9C-101B-9397-08002B2CF9AE}" pid="3" name="KSOProductBuildVer">
    <vt:lpwstr>2052-12.1.0.16120</vt:lpwstr>
  </property>
</Properties>
</file>