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轻小型起重设备项目融资计划书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8251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_Toc28251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39" w:history="1">
        <w:r>
          <w:rPr>
            <w:rFonts w:ascii="仿宋" w:eastAsia="仿宋" w:hAnsi="仿宋" w:cs="仿宋" w:hint="eastAsia"/>
            <w:lang w:eastAsia="zh-CN"/>
          </w:rPr>
          <w:t>一、流程风险的识别和评估</w:t>
        </w:r>
        <w:r>
          <w:tab/>
        </w:r>
        <w:r>
          <w:fldChar w:fldCharType="begin"/>
        </w:r>
        <w:r>
          <w:instrText xml:space="preserve"> PAGEREF _Toc4539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62" w:history="1">
        <w:r>
          <w:rPr>
            <w:rFonts w:ascii="仿宋" w:eastAsia="仿宋" w:hAnsi="仿宋" w:cs="仿宋" w:hint="eastAsia"/>
            <w:lang w:eastAsia="zh-CN"/>
          </w:rPr>
          <w:t>(一)、风险清单识别法</w:t>
        </w:r>
        <w:r>
          <w:tab/>
        </w:r>
        <w:r>
          <w:fldChar w:fldCharType="begin"/>
        </w:r>
        <w:r>
          <w:instrText xml:space="preserve"> PAGEREF _Toc9462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87" w:history="1">
        <w:r>
          <w:rPr>
            <w:rFonts w:ascii="仿宋" w:eastAsia="仿宋" w:hAnsi="仿宋" w:cs="仿宋" w:hint="eastAsia"/>
            <w:lang w:eastAsia="zh-CN"/>
          </w:rPr>
          <w:t>(二)、流程图法</w:t>
        </w:r>
        <w:r>
          <w:tab/>
        </w:r>
        <w:r>
          <w:fldChar w:fldCharType="begin"/>
        </w:r>
        <w:r>
          <w:instrText xml:space="preserve"> PAGEREF _Toc5987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88" w:history="1">
        <w:r>
          <w:rPr>
            <w:rFonts w:ascii="仿宋" w:eastAsia="仿宋" w:hAnsi="仿宋" w:cs="仿宋" w:hint="eastAsia"/>
            <w:lang w:eastAsia="zh-CN"/>
          </w:rPr>
          <w:t>(三)、风险矩阵评估法</w:t>
        </w:r>
        <w:r>
          <w:tab/>
        </w:r>
        <w:r>
          <w:fldChar w:fldCharType="begin"/>
        </w:r>
        <w:r>
          <w:instrText xml:space="preserve"> PAGEREF _Toc3888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" w:history="1">
        <w:r>
          <w:rPr>
            <w:rFonts w:ascii="仿宋" w:eastAsia="仿宋" w:hAnsi="仿宋" w:cs="仿宋" w:hint="eastAsia"/>
            <w:lang w:eastAsia="zh-CN"/>
          </w:rPr>
          <w:t>(四)、内部威胁分析法</w:t>
        </w:r>
        <w:r>
          <w:tab/>
        </w:r>
        <w:r>
          <w:fldChar w:fldCharType="begin"/>
        </w:r>
        <w:r>
          <w:instrText xml:space="preserve"> PAGEREF _Toc56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03" w:history="1">
        <w:r>
          <w:rPr>
            <w:rFonts w:ascii="仿宋" w:eastAsia="仿宋" w:hAnsi="仿宋" w:cs="仿宋" w:hint="eastAsia"/>
            <w:lang w:eastAsia="zh-CN"/>
          </w:rPr>
          <w:t>二、轻小型起重设备项目总体情况说明</w:t>
        </w:r>
        <w:r>
          <w:tab/>
        </w:r>
        <w:r>
          <w:fldChar w:fldCharType="begin"/>
        </w:r>
        <w:r>
          <w:instrText xml:space="preserve"> PAGEREF _Toc4803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30" w:history="1">
        <w:r>
          <w:rPr>
            <w:rFonts w:ascii="仿宋" w:eastAsia="仿宋" w:hAnsi="仿宋" w:cs="仿宋" w:hint="eastAsia"/>
            <w:lang w:eastAsia="zh-CN"/>
          </w:rPr>
          <w:t>(一)、经营环境分析</w:t>
        </w:r>
        <w:r>
          <w:tab/>
        </w:r>
        <w:r>
          <w:fldChar w:fldCharType="begin"/>
        </w:r>
        <w:r>
          <w:instrText xml:space="preserve"> PAGEREF _Toc7530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42" w:history="1">
        <w:r>
          <w:rPr>
            <w:rFonts w:ascii="仿宋" w:eastAsia="仿宋" w:hAnsi="仿宋" w:cs="仿宋" w:hint="eastAsia"/>
            <w:lang w:eastAsia="zh-CN"/>
          </w:rPr>
          <w:t>(二)、轻小型起重设备项目情况说明</w:t>
        </w:r>
        <w:r>
          <w:tab/>
        </w:r>
        <w:r>
          <w:fldChar w:fldCharType="begin"/>
        </w:r>
        <w:r>
          <w:instrText xml:space="preserve"> PAGEREF _Toc7442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47" w:history="1">
        <w:r>
          <w:rPr>
            <w:rFonts w:ascii="仿宋" w:eastAsia="仿宋" w:hAnsi="仿宋" w:cs="仿宋" w:hint="eastAsia"/>
            <w:lang w:eastAsia="zh-CN"/>
          </w:rPr>
          <w:t>(三)、经营结果分析</w:t>
        </w:r>
        <w:r>
          <w:tab/>
        </w:r>
        <w:r>
          <w:fldChar w:fldCharType="begin"/>
        </w:r>
        <w:r>
          <w:instrText xml:space="preserve"> PAGEREF _Toc19447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81" w:history="1">
        <w:r>
          <w:rPr>
            <w:rFonts w:ascii="仿宋" w:eastAsia="仿宋" w:hAnsi="仿宋" w:cs="仿宋" w:hint="eastAsia"/>
            <w:lang w:eastAsia="zh-CN"/>
          </w:rPr>
          <w:t>三、原辅材料供应</w:t>
        </w:r>
        <w:r>
          <w:tab/>
        </w:r>
        <w:r>
          <w:fldChar w:fldCharType="begin"/>
        </w:r>
        <w:r>
          <w:instrText xml:space="preserve"> PAGEREF _Toc20381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5" w:history="1">
        <w:r>
          <w:rPr>
            <w:rFonts w:ascii="仿宋" w:eastAsia="仿宋" w:hAnsi="仿宋" w:cs="仿宋" w:hint="eastAsia"/>
            <w:lang w:eastAsia="zh-CN"/>
          </w:rPr>
          <w:t>(一)、轻小型起重设备项目建设期原辅材料供应情况</w:t>
        </w:r>
        <w:r>
          <w:tab/>
        </w:r>
        <w:r>
          <w:fldChar w:fldCharType="begin"/>
        </w:r>
        <w:r>
          <w:instrText xml:space="preserve"> PAGEREF _Toc1495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5" w:history="1">
        <w:r>
          <w:rPr>
            <w:rFonts w:ascii="仿宋" w:eastAsia="仿宋" w:hAnsi="仿宋" w:cs="仿宋" w:hint="eastAsia"/>
            <w:lang w:eastAsia="zh-CN"/>
          </w:rPr>
          <w:t>(二)、轻小型起重设备项目运营期原辅材料供应及质量管理</w:t>
        </w:r>
        <w:r>
          <w:tab/>
        </w:r>
        <w:r>
          <w:fldChar w:fldCharType="begin"/>
        </w:r>
        <w:r>
          <w:instrText xml:space="preserve"> PAGEREF _Toc2325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20" w:history="1">
        <w:r>
          <w:rPr>
            <w:rFonts w:ascii="仿宋" w:eastAsia="仿宋" w:hAnsi="仿宋" w:cs="仿宋" w:hint="eastAsia"/>
            <w:lang w:eastAsia="zh-CN"/>
          </w:rPr>
          <w:t>四、内部技术风险的管理与动态性</w:t>
        </w:r>
        <w:r>
          <w:tab/>
        </w:r>
        <w:r>
          <w:fldChar w:fldCharType="begin"/>
        </w:r>
        <w:r>
          <w:instrText xml:space="preserve"> PAGEREF _Toc4420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03" w:history="1">
        <w:r>
          <w:rPr>
            <w:rFonts w:ascii="仿宋" w:eastAsia="仿宋" w:hAnsi="仿宋" w:cs="仿宋" w:hint="eastAsia"/>
            <w:lang w:eastAsia="zh-CN"/>
          </w:rPr>
          <w:t>(一)、内部技术风险的管理与动态性</w:t>
        </w:r>
        <w:r>
          <w:tab/>
        </w:r>
        <w:r>
          <w:fldChar w:fldCharType="begin"/>
        </w:r>
        <w:r>
          <w:instrText xml:space="preserve"> PAGEREF _Toc30703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489" w:history="1">
        <w:r>
          <w:rPr>
            <w:rFonts w:ascii="仿宋" w:eastAsia="仿宋" w:hAnsi="仿宋" w:cs="仿宋" w:hint="eastAsia"/>
            <w:lang w:eastAsia="zh-CN"/>
          </w:rPr>
          <w:t>五、发展规划分析</w:t>
        </w:r>
        <w:r>
          <w:tab/>
        </w:r>
        <w:r>
          <w:fldChar w:fldCharType="begin"/>
        </w:r>
        <w:r>
          <w:instrText xml:space="preserve"> PAGEREF _Toc26489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6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_Toc2726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20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_Toc30320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59" w:history="1">
        <w:r>
          <w:rPr>
            <w:rFonts w:ascii="仿宋" w:eastAsia="仿宋" w:hAnsi="仿宋" w:cs="仿宋" w:hint="eastAsia"/>
            <w:lang w:eastAsia="zh-CN"/>
          </w:rPr>
          <w:t>六、制度建设与员工手册</w:t>
        </w:r>
        <w:r>
          <w:tab/>
        </w:r>
        <w:r>
          <w:fldChar w:fldCharType="begin"/>
        </w:r>
        <w:r>
          <w:instrText xml:space="preserve"> PAGEREF _Toc29459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01" w:history="1">
        <w:r>
          <w:rPr>
            <w:rFonts w:ascii="仿宋" w:eastAsia="仿宋" w:hAnsi="仿宋" w:cs="仿宋" w:hint="eastAsia"/>
            <w:lang w:eastAsia="zh-CN"/>
          </w:rPr>
          <w:t>(一)、公司制度体系规划</w:t>
        </w:r>
        <w:r>
          <w:tab/>
        </w:r>
        <w:r>
          <w:fldChar w:fldCharType="begin"/>
        </w:r>
        <w:r>
          <w:instrText xml:space="preserve"> PAGEREF _Toc15701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39" w:history="1">
        <w:r>
          <w:rPr>
            <w:rFonts w:ascii="仿宋" w:eastAsia="仿宋" w:hAnsi="仿宋" w:cs="仿宋" w:hint="eastAsia"/>
            <w:lang w:eastAsia="zh-CN"/>
          </w:rPr>
          <w:t>(二)、员工手册编制与更新</w:t>
        </w:r>
        <w:r>
          <w:tab/>
        </w:r>
        <w:r>
          <w:fldChar w:fldCharType="begin"/>
        </w:r>
        <w:r>
          <w:instrText xml:space="preserve"> PAGEREF _Toc23939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7" w:history="1">
        <w:r>
          <w:rPr>
            <w:rFonts w:ascii="仿宋" w:eastAsia="仿宋" w:hAnsi="仿宋" w:cs="仿宋" w:hint="eastAsia"/>
            <w:lang w:eastAsia="zh-CN"/>
          </w:rPr>
          <w:t>(三)、制度宣导与培训</w:t>
        </w:r>
        <w:r>
          <w:tab/>
        </w:r>
        <w:r>
          <w:fldChar w:fldCharType="begin"/>
        </w:r>
        <w:r>
          <w:instrText xml:space="preserve"> PAGEREF _Toc457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54" w:history="1">
        <w:r>
          <w:rPr>
            <w:rFonts w:ascii="仿宋" w:eastAsia="仿宋" w:hAnsi="仿宋" w:cs="仿宋" w:hint="eastAsia"/>
            <w:lang w:eastAsia="zh-CN"/>
          </w:rPr>
          <w:t>(四)、制度执行与监督</w:t>
        </w:r>
        <w:r>
          <w:tab/>
        </w:r>
        <w:r>
          <w:fldChar w:fldCharType="begin"/>
        </w:r>
        <w:r>
          <w:instrText xml:space="preserve"> PAGEREF _Toc16754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0" w:history="1">
        <w:r>
          <w:rPr>
            <w:rFonts w:ascii="仿宋" w:eastAsia="仿宋" w:hAnsi="仿宋" w:cs="仿宋" w:hint="eastAsia"/>
            <w:lang w:eastAsia="zh-CN"/>
          </w:rPr>
          <w:t>(五)、制度评估与改进</w:t>
        </w:r>
        <w:r>
          <w:tab/>
        </w:r>
        <w:r>
          <w:fldChar w:fldCharType="begin"/>
        </w:r>
        <w:r>
          <w:instrText xml:space="preserve"> PAGEREF _Toc3130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459" w:history="1">
        <w:r>
          <w:rPr>
            <w:rFonts w:ascii="仿宋" w:eastAsia="仿宋" w:hAnsi="仿宋" w:cs="仿宋" w:hint="eastAsia"/>
            <w:lang w:eastAsia="zh-CN"/>
          </w:rPr>
          <w:t>七、定性、定量安全评价</w:t>
        </w:r>
        <w:r>
          <w:tab/>
        </w:r>
        <w:r>
          <w:fldChar w:fldCharType="begin"/>
        </w:r>
        <w:r>
          <w:instrText xml:space="preserve"> PAGEREF _Toc8459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7" w:history="1">
        <w:r>
          <w:rPr>
            <w:rFonts w:ascii="仿宋" w:eastAsia="仿宋" w:hAnsi="仿宋" w:cs="仿宋" w:hint="eastAsia"/>
            <w:lang w:eastAsia="zh-CN"/>
          </w:rPr>
          <w:t>(一)、安全管理单元</w:t>
        </w:r>
        <w:r>
          <w:tab/>
        </w:r>
        <w:r>
          <w:fldChar w:fldCharType="begin"/>
        </w:r>
        <w:r>
          <w:instrText xml:space="preserve"> PAGEREF _Toc3017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88" w:history="1">
        <w:r>
          <w:rPr>
            <w:rFonts w:ascii="仿宋" w:eastAsia="仿宋" w:hAnsi="仿宋" w:cs="仿宋" w:hint="eastAsia"/>
            <w:lang w:eastAsia="zh-CN"/>
          </w:rPr>
          <w:t>(二)、厂址条件、平面布置及建、构筑物单元</w:t>
        </w:r>
        <w:r>
          <w:tab/>
        </w:r>
        <w:r>
          <w:fldChar w:fldCharType="begin"/>
        </w:r>
        <w:r>
          <w:instrText xml:space="preserve"> PAGEREF _Toc30188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2" w:history="1">
        <w:r>
          <w:rPr>
            <w:rFonts w:ascii="仿宋" w:eastAsia="仿宋" w:hAnsi="仿宋" w:cs="仿宋" w:hint="eastAsia"/>
            <w:lang w:eastAsia="zh-CN"/>
          </w:rPr>
          <w:t>(三)、生产单元</w:t>
        </w:r>
        <w:r>
          <w:tab/>
        </w:r>
        <w:r>
          <w:fldChar w:fldCharType="begin"/>
        </w:r>
        <w:r>
          <w:instrText xml:space="preserve"> PAGEREF _Toc1692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44" w:history="1">
        <w:r>
          <w:rPr>
            <w:rFonts w:ascii="仿宋" w:eastAsia="仿宋" w:hAnsi="仿宋" w:cs="仿宋" w:hint="eastAsia"/>
            <w:lang w:eastAsia="zh-CN"/>
          </w:rPr>
          <w:t>(四)、公用工程及辅助设施单元</w:t>
        </w:r>
        <w:r>
          <w:tab/>
        </w:r>
        <w:r>
          <w:fldChar w:fldCharType="begin"/>
        </w:r>
        <w:r>
          <w:instrText xml:space="preserve"> PAGEREF _Toc15544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90" w:history="1">
        <w:r>
          <w:rPr>
            <w:rFonts w:ascii="仿宋" w:eastAsia="仿宋" w:hAnsi="仿宋" w:cs="仿宋" w:hint="eastAsia"/>
            <w:lang w:eastAsia="zh-CN"/>
          </w:rPr>
          <w:t>八、员工家庭与工作平衡支持计划</w:t>
        </w:r>
        <w:r>
          <w:tab/>
        </w:r>
        <w:r>
          <w:fldChar w:fldCharType="begin"/>
        </w:r>
        <w:r>
          <w:instrText xml:space="preserve"> PAGEREF _Toc8590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86" w:history="1">
        <w:r>
          <w:rPr>
            <w:rFonts w:ascii="仿宋" w:eastAsia="仿宋" w:hAnsi="仿宋" w:cs="仿宋" w:hint="eastAsia"/>
            <w:lang w:eastAsia="zh-CN"/>
          </w:rPr>
          <w:t>(一)、家庭与工作平衡的重要性分析</w:t>
        </w:r>
        <w:r>
          <w:tab/>
        </w:r>
        <w:r>
          <w:fldChar w:fldCharType="begin"/>
        </w:r>
        <w:r>
          <w:instrText xml:space="preserve"> PAGEREF _Toc24186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63" w:history="1">
        <w:r>
          <w:rPr>
            <w:rFonts w:ascii="仿宋" w:eastAsia="仿宋" w:hAnsi="仿宋" w:cs="仿宋" w:hint="eastAsia"/>
            <w:lang w:eastAsia="zh-CN"/>
          </w:rPr>
          <w:t>(二)、支持计划的制定与实施步骤</w:t>
        </w:r>
        <w:r>
          <w:tab/>
        </w:r>
        <w:r>
          <w:fldChar w:fldCharType="begin"/>
        </w:r>
        <w:r>
          <w:instrText xml:space="preserve"> PAGEREF _Toc8863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38" w:history="1">
        <w:r>
          <w:rPr>
            <w:rFonts w:ascii="仿宋" w:eastAsia="仿宋" w:hAnsi="仿宋" w:cs="仿宋" w:hint="eastAsia"/>
            <w:lang w:eastAsia="zh-CN"/>
          </w:rPr>
          <w:t>(三)、平衡效果的评估及调整优化</w:t>
        </w:r>
        <w:r>
          <w:tab/>
        </w:r>
        <w:r>
          <w:fldChar w:fldCharType="begin"/>
        </w:r>
        <w:r>
          <w:instrText xml:space="preserve"> PAGEREF _Toc28138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30" w:history="1">
        <w:r>
          <w:rPr>
            <w:rFonts w:ascii="仿宋" w:eastAsia="仿宋" w:hAnsi="仿宋" w:cs="仿宋" w:hint="eastAsia"/>
            <w:lang w:eastAsia="zh-CN"/>
          </w:rPr>
          <w:t>九、竞争分析</w:t>
        </w:r>
        <w:r>
          <w:tab/>
        </w:r>
        <w:r>
          <w:fldChar w:fldCharType="begin"/>
        </w:r>
        <w:r>
          <w:instrText xml:space="preserve"> PAGEREF _Toc27530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09" w:history="1">
        <w:r>
          <w:rPr>
            <w:rFonts w:ascii="仿宋" w:eastAsia="仿宋" w:hAnsi="仿宋" w:cs="仿宋" w:hint="eastAsia"/>
            <w:lang w:eastAsia="zh-CN"/>
          </w:rPr>
          <w:t>(一)、主要竞争对手</w:t>
        </w:r>
        <w:r>
          <w:tab/>
        </w:r>
        <w:r>
          <w:fldChar w:fldCharType="begin"/>
        </w:r>
        <w:r>
          <w:instrText xml:space="preserve"> PAGEREF _Toc8209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29" w:history="1">
        <w:r>
          <w:rPr>
            <w:rFonts w:ascii="仿宋" w:eastAsia="仿宋" w:hAnsi="仿宋" w:cs="仿宋" w:hint="eastAsia"/>
            <w:lang w:eastAsia="zh-CN"/>
          </w:rPr>
          <w:t>(二)、竞争对手分析</w:t>
        </w:r>
        <w:r>
          <w:tab/>
        </w:r>
        <w:r>
          <w:fldChar w:fldCharType="begin"/>
        </w:r>
        <w:r>
          <w:instrText xml:space="preserve"> PAGEREF _Toc22129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18" w:history="1">
        <w:r>
          <w:rPr>
            <w:rFonts w:ascii="仿宋" w:eastAsia="仿宋" w:hAnsi="仿宋" w:cs="仿宋" w:hint="eastAsia"/>
            <w:lang w:eastAsia="zh-CN"/>
          </w:rPr>
          <w:t>(三)、竞争优势与劣势</w:t>
        </w:r>
        <w:r>
          <w:tab/>
        </w:r>
        <w:r>
          <w:fldChar w:fldCharType="begin"/>
        </w:r>
        <w:r>
          <w:instrText xml:space="preserve"> PAGEREF _Toc25318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72" w:history="1">
        <w:r>
          <w:rPr>
            <w:rFonts w:ascii="仿宋" w:eastAsia="仿宋" w:hAnsi="仿宋" w:cs="仿宋" w:hint="eastAsia"/>
            <w:lang w:eastAsia="zh-CN"/>
          </w:rPr>
          <w:t>(四)、竞争对策</w:t>
        </w:r>
        <w:r>
          <w:tab/>
        </w:r>
        <w:r>
          <w:fldChar w:fldCharType="begin"/>
        </w:r>
        <w:r>
          <w:instrText xml:space="preserve"> PAGEREF _Toc27772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90" w:history="1">
        <w:r>
          <w:rPr>
            <w:rFonts w:ascii="仿宋" w:eastAsia="仿宋" w:hAnsi="仿宋" w:cs="仿宋" w:hint="eastAsia"/>
            <w:lang w:eastAsia="zh-CN"/>
          </w:rPr>
          <w:t>十、产品及建设方案</w:t>
        </w:r>
        <w:r>
          <w:tab/>
        </w:r>
        <w:r>
          <w:fldChar w:fldCharType="begin"/>
        </w:r>
        <w:r>
          <w:instrText xml:space="preserve"> PAGEREF _Toc18890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81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_Toc28381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2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_Toc1822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1423" w:history="1">
        <w:r>
          <w:rPr>
            <w:rFonts w:ascii="仿宋" w:eastAsia="仿宋" w:hAnsi="仿宋" w:cs="仿宋" w:hint="eastAsia"/>
            <w:lang w:eastAsia="zh-CN"/>
          </w:rPr>
          <w:t>十一、市场分析</w:t>
        </w:r>
        <w:r>
          <w:tab/>
        </w:r>
        <w:r>
          <w:fldChar w:fldCharType="begin"/>
        </w:r>
        <w:r>
          <w:instrText xml:space="preserve"> PAGEREF _Toc11423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25" w:history="1">
        <w:r>
          <w:rPr>
            <w:rFonts w:ascii="仿宋" w:eastAsia="仿宋" w:hAnsi="仿宋" w:cs="仿宋" w:hint="eastAsia"/>
            <w:lang w:eastAsia="zh-CN"/>
          </w:rPr>
          <w:t>(一)、目标市场概述</w:t>
        </w:r>
        <w:r>
          <w:tab/>
        </w:r>
        <w:r>
          <w:fldChar w:fldCharType="begin"/>
        </w:r>
        <w:r>
          <w:instrText xml:space="preserve"> PAGEREF _Toc9025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41" w:history="1">
        <w:r>
          <w:rPr>
            <w:rFonts w:ascii="仿宋" w:eastAsia="仿宋" w:hAnsi="仿宋" w:cs="仿宋" w:hint="eastAsia"/>
            <w:lang w:eastAsia="zh-CN"/>
          </w:rPr>
          <w:t>(二)、市场趋势与机遇</w:t>
        </w:r>
        <w:r>
          <w:tab/>
        </w:r>
        <w:r>
          <w:fldChar w:fldCharType="begin"/>
        </w:r>
        <w:r>
          <w:instrText xml:space="preserve"> PAGEREF _Toc13341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79" w:history="1">
        <w:r>
          <w:rPr>
            <w:rFonts w:ascii="仿宋" w:eastAsia="仿宋" w:hAnsi="仿宋" w:cs="仿宋" w:hint="eastAsia"/>
            <w:lang w:eastAsia="zh-CN"/>
          </w:rPr>
          <w:t>(三)、竞争环境分析</w:t>
        </w:r>
        <w:r>
          <w:tab/>
        </w:r>
        <w:r>
          <w:fldChar w:fldCharType="begin"/>
        </w:r>
        <w:r>
          <w:instrText xml:space="preserve"> PAGEREF _Toc25779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05" w:history="1">
        <w:r>
          <w:rPr>
            <w:rFonts w:ascii="仿宋" w:eastAsia="仿宋" w:hAnsi="仿宋" w:cs="仿宋" w:hint="eastAsia"/>
            <w:lang w:eastAsia="zh-CN"/>
          </w:rPr>
          <w:t>(四)、目标客户群</w:t>
        </w:r>
        <w:r>
          <w:tab/>
        </w:r>
        <w:r>
          <w:fldChar w:fldCharType="begin"/>
        </w:r>
        <w:r>
          <w:instrText xml:space="preserve"> PAGEREF _Toc9505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906" w:history="1">
        <w:r>
          <w:rPr>
            <w:rFonts w:ascii="仿宋" w:eastAsia="仿宋" w:hAnsi="仿宋" w:cs="仿宋" w:hint="eastAsia"/>
            <w:lang w:eastAsia="zh-CN"/>
          </w:rPr>
          <w:t>十二、安全与应急管理</w:t>
        </w:r>
        <w:r>
          <w:tab/>
        </w:r>
        <w:r>
          <w:fldChar w:fldCharType="begin"/>
        </w:r>
        <w:r>
          <w:instrText xml:space="preserve"> PAGEREF _Toc14906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20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_Toc20720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84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_Toc16184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726" w:history="1">
        <w:r>
          <w:rPr>
            <w:rFonts w:ascii="仿宋" w:eastAsia="仿宋" w:hAnsi="仿宋" w:cs="仿宋" w:hint="eastAsia"/>
            <w:lang w:eastAsia="zh-CN"/>
          </w:rPr>
          <w:t>十三、轻小型起重设备市场营销策略</w:t>
        </w:r>
        <w:r>
          <w:tab/>
        </w:r>
        <w:r>
          <w:fldChar w:fldCharType="begin"/>
        </w:r>
        <w:r>
          <w:instrText xml:space="preserve"> PAGEREF _Toc32726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79" w:history="1">
        <w:r>
          <w:rPr>
            <w:rFonts w:ascii="仿宋" w:eastAsia="仿宋" w:hAnsi="仿宋" w:cs="仿宋" w:hint="eastAsia"/>
            <w:lang w:eastAsia="zh-CN"/>
          </w:rPr>
          <w:t>(一)、轻小型起重设备市场营销总体思路</w:t>
        </w:r>
        <w:r>
          <w:tab/>
        </w:r>
        <w:r>
          <w:fldChar w:fldCharType="begin"/>
        </w:r>
        <w:r>
          <w:instrText xml:space="preserve"> PAGEREF _Toc29579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69" w:history="1">
        <w:r>
          <w:rPr>
            <w:rFonts w:ascii="仿宋" w:eastAsia="仿宋" w:hAnsi="仿宋" w:cs="仿宋" w:hint="eastAsia"/>
            <w:lang w:eastAsia="zh-CN"/>
          </w:rPr>
          <w:t>(二)、轻小型起重设备市场地位与竞争战略</w:t>
        </w:r>
        <w:r>
          <w:tab/>
        </w:r>
        <w:r>
          <w:fldChar w:fldCharType="begin"/>
        </w:r>
        <w:r>
          <w:instrText xml:space="preserve"> PAGEREF _Toc12269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85" w:history="1">
        <w:r>
          <w:rPr>
            <w:rFonts w:ascii="仿宋" w:eastAsia="仿宋" w:hAnsi="仿宋" w:cs="仿宋" w:hint="eastAsia"/>
            <w:lang w:eastAsia="zh-CN"/>
          </w:rPr>
          <w:t>(三)、轻小型起重设备消费者市场分析</w:t>
        </w:r>
        <w:r>
          <w:tab/>
        </w:r>
        <w:r>
          <w:fldChar w:fldCharType="begin"/>
        </w:r>
        <w:r>
          <w:instrText xml:space="preserve"> PAGEREF _Toc19385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58" w:history="1">
        <w:r>
          <w:rPr>
            <w:rFonts w:ascii="仿宋" w:eastAsia="仿宋" w:hAnsi="仿宋" w:cs="仿宋" w:hint="eastAsia"/>
            <w:lang w:eastAsia="zh-CN"/>
          </w:rPr>
          <w:t>(四)、轻小型起重设备组织市场分析</w:t>
        </w:r>
        <w:r>
          <w:tab/>
        </w:r>
        <w:r>
          <w:fldChar w:fldCharType="begin"/>
        </w:r>
        <w:r>
          <w:instrText xml:space="preserve"> PAGEREF _Toc32558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14" w:history="1">
        <w:r>
          <w:rPr>
            <w:rFonts w:ascii="仿宋" w:eastAsia="仿宋" w:hAnsi="仿宋" w:cs="仿宋" w:hint="eastAsia"/>
            <w:lang w:eastAsia="zh-CN"/>
          </w:rPr>
          <w:t>(五)、轻小型起重设备促销策略</w:t>
        </w:r>
        <w:r>
          <w:tab/>
        </w:r>
        <w:r>
          <w:fldChar w:fldCharType="begin"/>
        </w:r>
        <w:r>
          <w:instrText xml:space="preserve"> PAGEREF _Toc9014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75" w:history="1">
        <w:r>
          <w:rPr>
            <w:rFonts w:ascii="仿宋" w:eastAsia="仿宋" w:hAnsi="仿宋" w:cs="仿宋" w:hint="eastAsia"/>
            <w:lang w:eastAsia="zh-CN"/>
          </w:rPr>
          <w:t>(六)、轻小型起重设备品牌策略</w:t>
        </w:r>
        <w:r>
          <w:tab/>
        </w:r>
        <w:r>
          <w:fldChar w:fldCharType="begin"/>
        </w:r>
        <w:r>
          <w:instrText xml:space="preserve"> PAGEREF _Toc17175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47" w:history="1">
        <w:r>
          <w:rPr>
            <w:rFonts w:ascii="仿宋" w:eastAsia="仿宋" w:hAnsi="仿宋" w:cs="仿宋" w:hint="eastAsia"/>
            <w:lang w:eastAsia="zh-CN"/>
          </w:rPr>
          <w:t>(七)、轻小型起重设备整合营销</w:t>
        </w:r>
        <w:r>
          <w:tab/>
        </w:r>
        <w:r>
          <w:fldChar w:fldCharType="begin"/>
        </w:r>
        <w:r>
          <w:instrText xml:space="preserve"> PAGEREF _Toc10747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05" w:history="1">
        <w:r>
          <w:rPr>
            <w:rFonts w:ascii="仿宋" w:eastAsia="仿宋" w:hAnsi="仿宋" w:cs="仿宋" w:hint="eastAsia"/>
            <w:lang w:eastAsia="zh-CN"/>
          </w:rPr>
          <w:t>十四、应急救援预案</w:t>
        </w:r>
        <w:r>
          <w:tab/>
        </w:r>
        <w:r>
          <w:fldChar w:fldCharType="begin"/>
        </w:r>
        <w:r>
          <w:instrText xml:space="preserve"> PAGEREF _Toc8805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29" w:history="1">
        <w:r>
          <w:rPr>
            <w:rFonts w:ascii="仿宋" w:eastAsia="仿宋" w:hAnsi="仿宋" w:cs="仿宋" w:hint="eastAsia"/>
            <w:lang w:eastAsia="zh-CN"/>
          </w:rPr>
          <w:t>(一)、应急救援预案编制的背景和必要性</w:t>
        </w:r>
        <w:r>
          <w:tab/>
        </w:r>
        <w:r>
          <w:fldChar w:fldCharType="begin"/>
        </w:r>
        <w:r>
          <w:instrText xml:space="preserve"> PAGEREF _Toc28629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57" w:history="1">
        <w:r>
          <w:rPr>
            <w:rFonts w:ascii="仿宋" w:eastAsia="仿宋" w:hAnsi="仿宋" w:cs="仿宋" w:hint="eastAsia"/>
            <w:lang w:eastAsia="zh-CN"/>
          </w:rPr>
          <w:t>(二)、应急救援预案编制的基本原则</w:t>
        </w:r>
        <w:r>
          <w:tab/>
        </w:r>
        <w:r>
          <w:fldChar w:fldCharType="begin"/>
        </w:r>
        <w:r>
          <w:instrText xml:space="preserve"> PAGEREF _Toc27057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4" w:history="1">
        <w:r>
          <w:rPr>
            <w:rFonts w:ascii="仿宋" w:eastAsia="仿宋" w:hAnsi="仿宋" w:cs="仿宋" w:hint="eastAsia"/>
            <w:lang w:eastAsia="zh-CN"/>
          </w:rPr>
          <w:t>(三)、应急救援预案编制的程序和步骤</w:t>
        </w:r>
        <w:r>
          <w:tab/>
        </w:r>
        <w:r>
          <w:fldChar w:fldCharType="begin"/>
        </w:r>
        <w:r>
          <w:instrText xml:space="preserve"> PAGEREF _Toc774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33" w:history="1">
        <w:r>
          <w:rPr>
            <w:rFonts w:ascii="仿宋" w:eastAsia="仿宋" w:hAnsi="仿宋" w:cs="仿宋" w:hint="eastAsia"/>
            <w:lang w:eastAsia="zh-CN"/>
          </w:rPr>
          <w:t>(四)、应急救援预案的内容要点</w:t>
        </w:r>
        <w:r>
          <w:tab/>
        </w:r>
        <w:r>
          <w:fldChar w:fldCharType="begin"/>
        </w:r>
        <w:r>
          <w:instrText xml:space="preserve"> PAGEREF _Toc23033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9" w:history="1">
        <w:r>
          <w:rPr>
            <w:rFonts w:ascii="仿宋" w:eastAsia="仿宋" w:hAnsi="仿宋" w:cs="仿宋" w:hint="eastAsia"/>
            <w:lang w:eastAsia="zh-CN"/>
          </w:rPr>
          <w:t>(五)、应急救援预案的执行</w:t>
        </w:r>
        <w:r>
          <w:tab/>
        </w:r>
        <w:r>
          <w:fldChar w:fldCharType="begin"/>
        </w:r>
        <w:r>
          <w:instrText xml:space="preserve"> PAGEREF _Toc1339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08" w:history="1">
        <w:r>
          <w:rPr>
            <w:rFonts w:ascii="仿宋" w:eastAsia="仿宋" w:hAnsi="仿宋" w:cs="仿宋" w:hint="eastAsia"/>
            <w:lang w:eastAsia="zh-CN"/>
          </w:rPr>
          <w:t>十五、总结</w:t>
        </w:r>
        <w:r>
          <w:tab/>
        </w:r>
        <w:r>
          <w:fldChar w:fldCharType="begin"/>
        </w:r>
        <w:r>
          <w:instrText xml:space="preserve"> PAGEREF _Toc26708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97" w:history="1">
        <w:r>
          <w:rPr>
            <w:rFonts w:ascii="仿宋" w:eastAsia="仿宋" w:hAnsi="仿宋" w:cs="仿宋" w:hint="eastAsia"/>
            <w:lang w:eastAsia="zh-CN"/>
          </w:rPr>
          <w:t>(一)、总结</w:t>
        </w:r>
        <w:r>
          <w:tab/>
        </w:r>
        <w:r>
          <w:fldChar w:fldCharType="begin"/>
        </w:r>
        <w:r>
          <w:instrText xml:space="preserve"> PAGEREF _Toc28897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73" w:history="1">
        <w:r>
          <w:rPr>
            <w:rFonts w:ascii="仿宋" w:eastAsia="仿宋" w:hAnsi="仿宋" w:cs="仿宋" w:hint="eastAsia"/>
            <w:lang w:eastAsia="zh-CN"/>
          </w:rPr>
          <w:t>十六、轻小型起重设备项目工程方案</w:t>
        </w:r>
        <w:r>
          <w:tab/>
        </w:r>
        <w:r>
          <w:fldChar w:fldCharType="begin"/>
        </w:r>
        <w:r>
          <w:instrText xml:space="preserve"> PAGEREF _Toc24673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28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_Toc23128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46" w:history="1">
        <w:r>
          <w:rPr>
            <w:rFonts w:ascii="仿宋" w:eastAsia="仿宋" w:hAnsi="仿宋" w:cs="仿宋" w:hint="eastAsia"/>
            <w:lang w:eastAsia="zh-CN"/>
          </w:rPr>
          <w:t>(二)、土建工程设计年限及安全等级</w:t>
        </w:r>
        <w:r>
          <w:tab/>
        </w:r>
        <w:r>
          <w:fldChar w:fldCharType="begin"/>
        </w:r>
        <w:r>
          <w:instrText xml:space="preserve"> PAGEREF _Toc10046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21" w:history="1">
        <w:r>
          <w:rPr>
            <w:rFonts w:ascii="仿宋" w:eastAsia="仿宋" w:hAnsi="仿宋" w:cs="仿宋" w:hint="eastAsia"/>
            <w:lang w:eastAsia="zh-CN"/>
          </w:rPr>
          <w:t>(三)、建筑工程设计总体要求</w:t>
        </w:r>
        <w:r>
          <w:tab/>
        </w:r>
        <w:r>
          <w:fldChar w:fldCharType="begin"/>
        </w:r>
        <w:r>
          <w:instrText xml:space="preserve"> PAGEREF _Toc5021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2" w:history="1">
        <w:r>
          <w:rPr>
            <w:rFonts w:ascii="仿宋" w:eastAsia="仿宋" w:hAnsi="仿宋" w:cs="仿宋" w:hint="eastAsia"/>
            <w:lang w:eastAsia="zh-CN"/>
          </w:rPr>
          <w:t>(四)、土建工程建设指标</w:t>
        </w:r>
        <w:r>
          <w:tab/>
        </w:r>
        <w:r>
          <w:fldChar w:fldCharType="begin"/>
        </w:r>
        <w:r>
          <w:instrText xml:space="preserve"> PAGEREF _Toc2812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77" w:history="1">
        <w:r>
          <w:rPr>
            <w:rFonts w:ascii="仿宋" w:eastAsia="仿宋" w:hAnsi="仿宋" w:cs="仿宋" w:hint="eastAsia"/>
            <w:lang w:eastAsia="zh-CN"/>
          </w:rPr>
          <w:t>十七、员工离职率分析与降低措施</w:t>
        </w:r>
        <w:r>
          <w:tab/>
        </w:r>
        <w:r>
          <w:fldChar w:fldCharType="begin"/>
        </w:r>
        <w:r>
          <w:instrText xml:space="preserve"> PAGEREF _Toc3677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89" w:history="1">
        <w:r>
          <w:rPr>
            <w:rFonts w:ascii="仿宋" w:eastAsia="仿宋" w:hAnsi="仿宋" w:cs="仿宋" w:hint="eastAsia"/>
            <w:lang w:eastAsia="zh-CN"/>
          </w:rPr>
          <w:t>(一)、离职率分析的方法与工具</w:t>
        </w:r>
        <w:r>
          <w:tab/>
        </w:r>
        <w:r>
          <w:fldChar w:fldCharType="begin"/>
        </w:r>
        <w:r>
          <w:instrText xml:space="preserve"> PAGEREF _Toc10989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12" w:history="1">
        <w:r>
          <w:rPr>
            <w:rFonts w:ascii="仿宋" w:eastAsia="仿宋" w:hAnsi="仿宋" w:cs="仿宋" w:hint="eastAsia"/>
            <w:lang w:eastAsia="zh-CN"/>
          </w:rPr>
          <w:t>(二)、离职原因的调查与对策制定</w:t>
        </w:r>
        <w:r>
          <w:tab/>
        </w:r>
        <w:r>
          <w:fldChar w:fldCharType="begin"/>
        </w:r>
        <w:r>
          <w:instrText xml:space="preserve"> PAGEREF _Toc30612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56" w:history="1">
        <w:r>
          <w:rPr>
            <w:rFonts w:ascii="仿宋" w:eastAsia="仿宋" w:hAnsi="仿宋" w:cs="仿宋" w:hint="eastAsia"/>
            <w:lang w:eastAsia="zh-CN"/>
          </w:rPr>
          <w:t>(三)、降低离职率的策略与实践</w:t>
        </w:r>
        <w:r>
          <w:tab/>
        </w:r>
        <w:r>
          <w:fldChar w:fldCharType="begin"/>
        </w:r>
        <w:r>
          <w:instrText xml:space="preserve"> PAGEREF _Toc10056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481" w:history="1">
        <w:r>
          <w:rPr>
            <w:rFonts w:ascii="仿宋" w:eastAsia="仿宋" w:hAnsi="仿宋" w:cs="仿宋" w:hint="eastAsia"/>
            <w:lang w:eastAsia="zh-CN"/>
          </w:rPr>
          <w:t>十八、项目危机管理</w:t>
        </w:r>
        <w:r>
          <w:tab/>
        </w:r>
        <w:r>
          <w:fldChar w:fldCharType="begin"/>
        </w:r>
        <w:r>
          <w:instrText xml:space="preserve"> PAGEREF _Toc8481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69" w:history="1">
        <w:r>
          <w:rPr>
            <w:rFonts w:ascii="仿宋" w:eastAsia="仿宋" w:hAnsi="仿宋" w:cs="仿宋" w:hint="eastAsia"/>
            <w:lang w:eastAsia="zh-CN"/>
          </w:rPr>
          <w:t>(一)、危机预警与风险评估</w:t>
        </w:r>
        <w:r>
          <w:tab/>
        </w:r>
        <w:r>
          <w:fldChar w:fldCharType="begin"/>
        </w:r>
        <w:r>
          <w:instrText xml:space="preserve"> PAGEREF _Toc31469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31" w:history="1">
        <w:r>
          <w:rPr>
            <w:rFonts w:ascii="仿宋" w:eastAsia="仿宋" w:hAnsi="仿宋" w:cs="仿宋" w:hint="eastAsia"/>
            <w:lang w:eastAsia="zh-CN"/>
          </w:rPr>
          <w:t>(二)、危机应对预案</w:t>
        </w:r>
        <w:r>
          <w:tab/>
        </w:r>
        <w:r>
          <w:fldChar w:fldCharType="begin"/>
        </w:r>
        <w:r>
          <w:instrText xml:space="preserve"> PAGEREF _Toc12531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20" w:history="1">
        <w:r>
          <w:rPr>
            <w:rFonts w:ascii="仿宋" w:eastAsia="仿宋" w:hAnsi="仿宋" w:cs="仿宋" w:hint="eastAsia"/>
            <w:lang w:eastAsia="zh-CN"/>
          </w:rPr>
          <w:t>(三)、危机沟通与公关处理</w:t>
        </w:r>
        <w:r>
          <w:tab/>
        </w:r>
        <w:r>
          <w:fldChar w:fldCharType="begin"/>
        </w:r>
        <w:r>
          <w:instrText xml:space="preserve"> PAGEREF _Toc14420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5" w:history="1">
        <w:r>
          <w:rPr>
            <w:rFonts w:ascii="仿宋" w:eastAsia="仿宋" w:hAnsi="仿宋" w:cs="仿宋" w:hint="eastAsia"/>
            <w:lang w:eastAsia="zh-CN"/>
          </w:rPr>
          <w:t>十九、轻小型起重设备场地规划方案</w:t>
        </w:r>
        <w:r>
          <w:tab/>
        </w:r>
        <w:r>
          <w:fldChar w:fldCharType="begin"/>
        </w:r>
        <w:r>
          <w:instrText xml:space="preserve"> PAGEREF _Toc2755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74" w:history="1">
        <w:r>
          <w:rPr>
            <w:rFonts w:ascii="仿宋" w:eastAsia="仿宋" w:hAnsi="仿宋" w:cs="仿宋" w:hint="eastAsia"/>
            <w:lang w:eastAsia="zh-CN"/>
          </w:rPr>
          <w:t>(一)、轻小型起重设备场地布局原则</w:t>
        </w:r>
        <w:r>
          <w:tab/>
        </w:r>
        <w:r>
          <w:fldChar w:fldCharType="begin"/>
        </w:r>
        <w:r>
          <w:instrText xml:space="preserve"> PAGEREF _Toc27374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98" w:history="1">
        <w:r>
          <w:rPr>
            <w:rFonts w:ascii="仿宋" w:eastAsia="仿宋" w:hAnsi="仿宋" w:cs="仿宋" w:hint="eastAsia"/>
            <w:lang w:eastAsia="zh-CN"/>
          </w:rPr>
          <w:t>(二)、轻小型起重设备场地装修设计方案</w:t>
        </w:r>
        <w:r>
          <w:tab/>
        </w:r>
        <w:r>
          <w:fldChar w:fldCharType="begin"/>
        </w:r>
        <w:r>
          <w:instrText xml:space="preserve"> PAGEREF _Toc20598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60" w:history="1">
        <w:r>
          <w:rPr>
            <w:rFonts w:ascii="仿宋" w:eastAsia="仿宋" w:hAnsi="仿宋" w:cs="仿宋" w:hint="eastAsia"/>
            <w:lang w:eastAsia="zh-CN"/>
          </w:rPr>
          <w:t>二十、轻小型起重设备项目优势</w:t>
        </w:r>
        <w:r>
          <w:tab/>
        </w:r>
        <w:r>
          <w:fldChar w:fldCharType="begin"/>
        </w:r>
        <w:r>
          <w:instrText xml:space="preserve"> PAGEREF _Toc10360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54" w:history="1">
        <w:r>
          <w:rPr>
            <w:rFonts w:ascii="仿宋" w:eastAsia="仿宋" w:hAnsi="仿宋" w:cs="仿宋" w:hint="eastAsia"/>
            <w:lang w:eastAsia="zh-CN"/>
          </w:rPr>
          <w:t>(一)、地理位置优势</w:t>
        </w:r>
        <w:r>
          <w:tab/>
        </w:r>
        <w:r>
          <w:fldChar w:fldCharType="begin"/>
        </w:r>
        <w:r>
          <w:instrText xml:space="preserve"> PAGEREF _Toc30354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57" w:history="1">
        <w:r>
          <w:rPr>
            <w:rFonts w:ascii="仿宋" w:eastAsia="仿宋" w:hAnsi="仿宋" w:cs="仿宋" w:hint="eastAsia"/>
            <w:lang w:eastAsia="zh-CN"/>
          </w:rPr>
          <w:t>(二)、人才资源</w:t>
        </w:r>
        <w:r>
          <w:tab/>
        </w:r>
        <w:r>
          <w:fldChar w:fldCharType="begin"/>
        </w:r>
        <w:r>
          <w:instrText xml:space="preserve"> PAGEREF _Toc31257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91" w:history="1">
        <w:r>
          <w:rPr>
            <w:rFonts w:ascii="仿宋" w:eastAsia="仿宋" w:hAnsi="仿宋" w:cs="仿宋" w:hint="eastAsia"/>
            <w:lang w:eastAsia="zh-CN"/>
          </w:rPr>
          <w:t>(三)、创新与研发能力</w:t>
        </w:r>
        <w:r>
          <w:tab/>
        </w:r>
        <w:r>
          <w:fldChar w:fldCharType="begin"/>
        </w:r>
        <w:r>
          <w:instrText xml:space="preserve"> PAGEREF _Toc5491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7219" w:history="1">
        <w:r>
          <w:rPr>
            <w:rFonts w:ascii="仿宋" w:eastAsia="仿宋" w:hAnsi="仿宋" w:cs="仿宋" w:hint="eastAsia"/>
            <w:lang w:eastAsia="zh-CN"/>
          </w:rPr>
          <w:t>(四)、生产成本与效率</w:t>
        </w:r>
        <w:r>
          <w:tab/>
        </w:r>
        <w:r>
          <w:fldChar w:fldCharType="begin"/>
        </w:r>
        <w:r>
          <w:instrText xml:space="preserve"> PAGEREF _Toc17219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8251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4539"/>
      <w:r>
        <w:rPr>
          <w:rFonts w:ascii="仿宋" w:eastAsia="仿宋" w:hAnsi="仿宋" w:cs="仿宋" w:hint="eastAsia"/>
          <w:sz w:val="28"/>
          <w:lang w:eastAsia="zh-CN"/>
        </w:rPr>
        <w:t>一、流程风险的识别和评估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9462"/>
      <w:r>
        <w:rPr>
          <w:rFonts w:ascii="仿宋" w:eastAsia="仿宋" w:hAnsi="仿宋" w:cs="仿宋" w:hint="eastAsia"/>
          <w:lang w:eastAsia="zh-CN"/>
        </w:rPr>
        <w:t>(一)、风险清单识别法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风险识别是一种具有系统性的风险管理方法，通过使用预先设计的清单或表格，逐一识别可能面临的各种风险因素。这种方法强调完整性，旨在详细列示潜在的风险，使管理者能够全面了解行业企业所面临的潜在威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清单设计：创建一个详细全面的风险清单，涵盖行业企业的各个方面，包括市场风险、财务风险、运营风险等。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调查和了解：通过与相关人员的交流或请他们填写清单，获取关于行业企业运作中可能存在的各种风险的信息。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逐一回答：对于清单中的每个问题，行业企业管理者或相关人员逐一回答，提供具体信息或评估。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https://d.book118.com/135000130100011113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轻小型起重设备项目融资计划书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轻小型起重设备项目融资计划书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轻小型起重设备项目融资计划书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轻小型起重设备项目融资计划书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轻小型起重设备项目融资计划书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2A1A89"/>
    <w:rsid w:val="162A1A89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13500013010001111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2024-02-26T12:29:00Z</dcterms:created>
  <dcterms:modified xsi:type="dcterms:W3CDTF">2024-02-26T12:29:58Z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C416EDAD8E0D429588626D6EBBAB743D_11</vt:lpwstr>
  </property>
  <property fmtid="{D5CDD505-2E9C-101B-9397-08002B2CF9AE}" pid="3" name="KSOProductBuildVer">
    <vt:lpwstr>2052-12.1.0.16250</vt:lpwstr>
  </property>
</Properties>
</file>