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oter58.xml" ContentType="application/vnd.openxmlformats-officedocument.wordprocessingml.footer+xml"/>
  <Override PartName="/word/footer59.xml" ContentType="application/vnd.openxmlformats-officedocument.wordprocessingml.footer+xml"/>
  <Override PartName="/word/footer6.xml" ContentType="application/vnd.openxmlformats-officedocument.wordprocessingml.footer+xml"/>
  <Override PartName="/word/footer60.xml" ContentType="application/vnd.openxmlformats-officedocument.wordprocessingml.footer+xml"/>
  <Override PartName="/word/footer61.xml" ContentType="application/vnd.openxmlformats-officedocument.wordprocessingml.footer+xml"/>
  <Override PartName="/word/footer62.xml" ContentType="application/vnd.openxmlformats-officedocument.wordprocessingml.footer+xml"/>
  <Override PartName="/word/footer63.xml" ContentType="application/vnd.openxmlformats-officedocument.wordprocessingml.footer+xml"/>
  <Override PartName="/word/footer64.xml" ContentType="application/vnd.openxmlformats-officedocument.wordprocessingml.footer+xml"/>
  <Override PartName="/word/footer65.xml" ContentType="application/vnd.openxmlformats-officedocument.wordprocessingml.footer+xml"/>
  <Override PartName="/word/footer66.xml" ContentType="application/vnd.openxmlformats-officedocument.wordprocessingml.footer+xml"/>
  <Override PartName="/word/footer67.xml" ContentType="application/vnd.openxmlformats-officedocument.wordprocessingml.footer+xml"/>
  <Override PartName="/word/footer68.xml" ContentType="application/vnd.openxmlformats-officedocument.wordprocessingml.footer+xml"/>
  <Override PartName="/word/footer69.xml" ContentType="application/vnd.openxmlformats-officedocument.wordprocessingml.footer+xml"/>
  <Override PartName="/word/footer7.xml" ContentType="application/vnd.openxmlformats-officedocument.wordprocessingml.footer+xml"/>
  <Override PartName="/word/footer70.xml" ContentType="application/vnd.openxmlformats-officedocument.wordprocessingml.footer+xml"/>
  <Override PartName="/word/footer71.xml" ContentType="application/vnd.openxmlformats-officedocument.wordprocessingml.footer+xml"/>
  <Override PartName="/word/footer72.xml" ContentType="application/vnd.openxmlformats-officedocument.wordprocessingml.footer+xml"/>
  <Override PartName="/word/footer73.xml" ContentType="application/vnd.openxmlformats-officedocument.wordprocessingml.footer+xml"/>
  <Override PartName="/word/footer74.xml" ContentType="application/vnd.openxmlformats-officedocument.wordprocessingml.footer+xml"/>
  <Override PartName="/word/footer75.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header64.xml" ContentType="application/vnd.openxmlformats-officedocument.wordprocessingml.header+xml"/>
  <Override PartName="/word/header65.xml" ContentType="application/vnd.openxmlformats-officedocument.wordprocessingml.header+xml"/>
  <Override PartName="/word/header66.xml" ContentType="application/vnd.openxmlformats-officedocument.wordprocessingml.header+xml"/>
  <Override PartName="/word/header67.xml" ContentType="application/vnd.openxmlformats-officedocument.wordprocessingml.header+xml"/>
  <Override PartName="/word/header68.xml" ContentType="application/vnd.openxmlformats-officedocument.wordprocessingml.header+xml"/>
  <Override PartName="/word/header69.xml" ContentType="application/vnd.openxmlformats-officedocument.wordprocessingml.header+xml"/>
  <Override PartName="/word/header7.xml" ContentType="application/vnd.openxmlformats-officedocument.wordprocessingml.header+xml"/>
  <Override PartName="/word/header70.xml" ContentType="application/vnd.openxmlformats-officedocument.wordprocessingml.header+xml"/>
  <Override PartName="/word/header71.xml" ContentType="application/vnd.openxmlformats-officedocument.wordprocessingml.header+xml"/>
  <Override PartName="/word/header72.xml" ContentType="application/vnd.openxmlformats-officedocument.wordprocessingml.header+xml"/>
  <Override PartName="/word/header73.xml" ContentType="application/vnd.openxmlformats-officedocument.wordprocessingml.header+xml"/>
  <Override PartName="/word/header74.xml" ContentType="application/vnd.openxmlformats-officedocument.wordprocessingml.header+xml"/>
  <Override PartName="/word/header75.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9A2474">
      <w:pPr>
        <w:widowControl/>
        <w:jc w:val="left"/>
        <w:rPr>
          <w:rFonts w:ascii="仿宋" w:eastAsia="仿宋" w:hAnsi="仿宋"/>
          <w:b/>
          <w:sz w:val="40"/>
        </w:rPr>
      </w:pPr>
      <w:bookmarkStart w:id="0" w:name="_GoBack"/>
      <w:bookmarkEnd w:id="0"/>
    </w:p>
    <w:p w:rsidR="009A2474">
      <w:pPr>
        <w:widowControl/>
        <w:jc w:val="left"/>
        <w:rPr>
          <w:rFonts w:ascii="仿宋" w:eastAsia="仿宋" w:hAnsi="仿宋"/>
          <w:b/>
          <w:sz w:val="40"/>
        </w:rPr>
      </w:pPr>
    </w:p>
    <w:p w:rsidR="009A2474">
      <w:pPr>
        <w:widowControl/>
        <w:jc w:val="left"/>
        <w:rPr>
          <w:rFonts w:ascii="仿宋" w:eastAsia="仿宋" w:hAnsi="仿宋"/>
          <w:b/>
          <w:sz w:val="40"/>
        </w:rPr>
      </w:pPr>
    </w:p>
    <w:p w:rsidR="009A2474" w:rsidRPr="009A2474">
      <w:pPr>
        <w:widowControl/>
        <w:jc w:val="left"/>
        <w:rPr>
          <w:rFonts w:ascii="宋体" w:eastAsia="宋体" w:hAnsi="宋体"/>
          <w:b/>
          <w:sz w:val="60"/>
        </w:rPr>
        <w:sectPr>
          <w:headerReference w:type="even" r:id="rId4"/>
          <w:headerReference w:type="default" r:id="rId5"/>
          <w:footerReference w:type="even" r:id="rId6"/>
          <w:footerReference w:type="default" r:id="rId7"/>
          <w:headerReference w:type="first" r:id="rId8"/>
          <w:footerReference w:type="first" r:id="rId9"/>
          <w:pgSz w:w="11906" w:h="16838"/>
          <w:pgMar w:top="1440" w:right="1800" w:bottom="1440" w:left="1800" w:header="851" w:footer="992" w:gutter="0"/>
          <w:cols w:space="425"/>
          <w:docGrid w:type="lines" w:linePitch="312"/>
        </w:sectPr>
      </w:pPr>
      <w:r w:rsidRPr="009A2474">
        <w:rPr>
          <w:rFonts w:ascii="宋体" w:eastAsia="宋体" w:hAnsi="宋体" w:hint="eastAsia"/>
          <w:b/>
          <w:sz w:val="60"/>
        </w:rPr>
        <w:t>涂镀添加剂项目经济评价报告</w:t>
      </w:r>
    </w:p>
    <w:p w:rsidR="009A2474" w:rsidP="009A2474">
      <w:pPr>
        <w:widowControl/>
        <w:jc w:val="center"/>
        <w:rPr>
          <w:rFonts w:ascii="仿宋" w:eastAsia="仿宋" w:hAnsi="仿宋" w:hint="eastAsia"/>
          <w:b/>
          <w:sz w:val="40"/>
        </w:rPr>
      </w:pPr>
      <w:r w:rsidRPr="009A2474">
        <w:rPr>
          <w:rFonts w:ascii="仿宋" w:eastAsia="仿宋" w:hAnsi="仿宋" w:hint="eastAsia"/>
          <w:b/>
          <w:sz w:val="40"/>
        </w:rPr>
        <w:t>目录</w:t>
      </w:r>
    </w:p>
    <w:p w:rsidR="009A2474">
      <w:pPr>
        <w:pStyle w:val="TOC1"/>
        <w:tabs>
          <w:tab w:val="right" w:leader="dot" w:pos="8296"/>
        </w:tabs>
        <w:rPr>
          <w:noProof/>
        </w:rPr>
      </w:pPr>
      <w:r>
        <w:fldChar w:fldCharType="begin"/>
      </w:r>
      <w:r>
        <w:instrText xml:space="preserve"> TOC \o "1-9" </w:instrText>
      </w:r>
      <w:r>
        <w:fldChar w:fldCharType="separate"/>
      </w:r>
      <w:r>
        <w:rPr>
          <w:rFonts w:hint="eastAsia"/>
          <w:noProof/>
        </w:rPr>
        <w:t>前言</w:t>
      </w:r>
      <w:r>
        <w:rPr>
          <w:noProof/>
        </w:rPr>
        <w:tab/>
      </w:r>
      <w:r>
        <w:rPr>
          <w:noProof/>
        </w:rPr>
        <w:fldChar w:fldCharType="begin"/>
      </w:r>
      <w:r>
        <w:rPr>
          <w:noProof/>
        </w:rPr>
        <w:instrText xml:space="preserve"> PAGEREF _Toc161447988 \h </w:instrText>
      </w:r>
      <w:r>
        <w:rPr>
          <w:noProof/>
        </w:rPr>
        <w:fldChar w:fldCharType="separate"/>
      </w:r>
      <w:r>
        <w:rPr>
          <w:noProof/>
        </w:rPr>
        <w:t>3</w:t>
      </w:r>
      <w:r>
        <w:rPr>
          <w:noProof/>
        </w:rPr>
        <w:fldChar w:fldCharType="end"/>
      </w:r>
    </w:p>
    <w:p w:rsidR="009A2474">
      <w:pPr>
        <w:pStyle w:val="TOC1"/>
        <w:tabs>
          <w:tab w:val="right" w:leader="dot" w:pos="8296"/>
        </w:tabs>
        <w:rPr>
          <w:noProof/>
        </w:rPr>
      </w:pPr>
      <w:r>
        <w:rPr>
          <w:rFonts w:hint="eastAsia"/>
          <w:noProof/>
        </w:rPr>
        <w:t>一、涂镀添加剂项目风险管理方案</w:t>
      </w:r>
      <w:r>
        <w:rPr>
          <w:noProof/>
        </w:rPr>
        <w:tab/>
      </w:r>
      <w:r>
        <w:rPr>
          <w:noProof/>
        </w:rPr>
        <w:fldChar w:fldCharType="begin"/>
      </w:r>
      <w:r>
        <w:rPr>
          <w:noProof/>
        </w:rPr>
        <w:instrText xml:space="preserve"> PAGEREF _Toc161447989 \h </w:instrText>
      </w:r>
      <w:r>
        <w:rPr>
          <w:noProof/>
        </w:rPr>
        <w:fldChar w:fldCharType="separate"/>
      </w:r>
      <w:r>
        <w:rPr>
          <w:noProof/>
        </w:rPr>
        <w:t>3</w:t>
      </w:r>
      <w:r>
        <w:rPr>
          <w:noProof/>
        </w:rPr>
        <w:fldChar w:fldCharType="end"/>
      </w:r>
    </w:p>
    <w:p w:rsidR="009A2474">
      <w:pPr>
        <w:pStyle w:val="TOC2"/>
        <w:tabs>
          <w:tab w:val="right" w:leader="dot" w:pos="8296"/>
        </w:tabs>
        <w:rPr>
          <w:noProof/>
        </w:rPr>
      </w:pPr>
      <w:r>
        <w:rPr>
          <w:noProof/>
        </w:rPr>
        <w:t>(</w:t>
      </w:r>
      <w:r>
        <w:rPr>
          <w:rFonts w:hint="eastAsia"/>
          <w:noProof/>
        </w:rPr>
        <w:t>一</w:t>
      </w:r>
      <w:r>
        <w:rPr>
          <w:noProof/>
        </w:rPr>
        <w:t>)</w:t>
      </w:r>
      <w:r>
        <w:rPr>
          <w:rFonts w:hint="eastAsia"/>
          <w:noProof/>
        </w:rPr>
        <w:t>、风险管理概述</w:t>
      </w:r>
      <w:r>
        <w:rPr>
          <w:noProof/>
        </w:rPr>
        <w:tab/>
      </w:r>
      <w:r>
        <w:rPr>
          <w:noProof/>
        </w:rPr>
        <w:fldChar w:fldCharType="begin"/>
      </w:r>
      <w:r>
        <w:rPr>
          <w:noProof/>
        </w:rPr>
        <w:instrText xml:space="preserve"> PAGEREF _Toc161447990 \h </w:instrText>
      </w:r>
      <w:r>
        <w:rPr>
          <w:noProof/>
        </w:rPr>
        <w:fldChar w:fldCharType="separate"/>
      </w:r>
      <w:r>
        <w:rPr>
          <w:noProof/>
        </w:rPr>
        <w:t>3</w:t>
      </w:r>
      <w:r>
        <w:rPr>
          <w:noProof/>
        </w:rPr>
        <w:fldChar w:fldCharType="end"/>
      </w:r>
    </w:p>
    <w:p w:rsidR="009A2474">
      <w:pPr>
        <w:pStyle w:val="TOC2"/>
        <w:tabs>
          <w:tab w:val="right" w:leader="dot" w:pos="8296"/>
        </w:tabs>
        <w:rPr>
          <w:noProof/>
        </w:rPr>
      </w:pPr>
      <w:r>
        <w:rPr>
          <w:noProof/>
        </w:rPr>
        <w:t>(</w:t>
      </w:r>
      <w:r>
        <w:rPr>
          <w:rFonts w:hint="eastAsia"/>
          <w:noProof/>
        </w:rPr>
        <w:t>二</w:t>
      </w:r>
      <w:r>
        <w:rPr>
          <w:noProof/>
        </w:rPr>
        <w:t>)</w:t>
      </w:r>
      <w:r>
        <w:rPr>
          <w:rFonts w:hint="eastAsia"/>
          <w:noProof/>
        </w:rPr>
        <w:t>、企业面临的风险</w:t>
      </w:r>
      <w:r>
        <w:rPr>
          <w:noProof/>
        </w:rPr>
        <w:tab/>
      </w:r>
      <w:r>
        <w:rPr>
          <w:noProof/>
        </w:rPr>
        <w:fldChar w:fldCharType="begin"/>
      </w:r>
      <w:r>
        <w:rPr>
          <w:noProof/>
        </w:rPr>
        <w:instrText xml:space="preserve"> PAGEREF _Toc161447991 \h </w:instrText>
      </w:r>
      <w:r>
        <w:rPr>
          <w:noProof/>
        </w:rPr>
        <w:fldChar w:fldCharType="separate"/>
      </w:r>
      <w:r>
        <w:rPr>
          <w:noProof/>
        </w:rPr>
        <w:t>4</w:t>
      </w:r>
      <w:r>
        <w:rPr>
          <w:noProof/>
        </w:rPr>
        <w:fldChar w:fldCharType="end"/>
      </w:r>
    </w:p>
    <w:p w:rsidR="009A2474">
      <w:pPr>
        <w:pStyle w:val="TOC2"/>
        <w:tabs>
          <w:tab w:val="right" w:leader="dot" w:pos="8296"/>
        </w:tabs>
        <w:rPr>
          <w:noProof/>
        </w:rPr>
      </w:pPr>
      <w:r>
        <w:rPr>
          <w:noProof/>
        </w:rPr>
        <w:t>(</w:t>
      </w:r>
      <w:r>
        <w:rPr>
          <w:rFonts w:hint="eastAsia"/>
          <w:noProof/>
        </w:rPr>
        <w:t>三</w:t>
      </w:r>
      <w:r>
        <w:rPr>
          <w:noProof/>
        </w:rPr>
        <w:t>)</w:t>
      </w:r>
      <w:r>
        <w:rPr>
          <w:rFonts w:hint="eastAsia"/>
          <w:noProof/>
        </w:rPr>
        <w:t>、风险成本与风险管理的目标</w:t>
      </w:r>
      <w:r>
        <w:rPr>
          <w:noProof/>
        </w:rPr>
        <w:tab/>
      </w:r>
      <w:r>
        <w:rPr>
          <w:noProof/>
        </w:rPr>
        <w:fldChar w:fldCharType="begin"/>
      </w:r>
      <w:r>
        <w:rPr>
          <w:noProof/>
        </w:rPr>
        <w:instrText xml:space="preserve"> PAGEREF _Toc161447992 \h </w:instrText>
      </w:r>
      <w:r>
        <w:rPr>
          <w:noProof/>
        </w:rPr>
        <w:fldChar w:fldCharType="separate"/>
      </w:r>
      <w:r>
        <w:rPr>
          <w:noProof/>
        </w:rPr>
        <w:t>7</w:t>
      </w:r>
      <w:r>
        <w:rPr>
          <w:noProof/>
        </w:rPr>
        <w:fldChar w:fldCharType="end"/>
      </w:r>
    </w:p>
    <w:p w:rsidR="009A2474">
      <w:pPr>
        <w:pStyle w:val="TOC2"/>
        <w:tabs>
          <w:tab w:val="right" w:leader="dot" w:pos="8296"/>
        </w:tabs>
        <w:rPr>
          <w:noProof/>
        </w:rPr>
      </w:pPr>
      <w:r>
        <w:rPr>
          <w:noProof/>
        </w:rPr>
        <w:t>(</w:t>
      </w:r>
      <w:r>
        <w:rPr>
          <w:rFonts w:hint="eastAsia"/>
          <w:noProof/>
        </w:rPr>
        <w:t>四</w:t>
      </w:r>
      <w:r>
        <w:rPr>
          <w:noProof/>
        </w:rPr>
        <w:t>)</w:t>
      </w:r>
      <w:r>
        <w:rPr>
          <w:rFonts w:hint="eastAsia"/>
          <w:noProof/>
        </w:rPr>
        <w:t>、人力资本风险分析</w:t>
      </w:r>
      <w:r>
        <w:rPr>
          <w:noProof/>
        </w:rPr>
        <w:tab/>
      </w:r>
      <w:r>
        <w:rPr>
          <w:noProof/>
        </w:rPr>
        <w:fldChar w:fldCharType="begin"/>
      </w:r>
      <w:r>
        <w:rPr>
          <w:noProof/>
        </w:rPr>
        <w:instrText xml:space="preserve"> PAGEREF _Toc161447993 \h </w:instrText>
      </w:r>
      <w:r>
        <w:rPr>
          <w:noProof/>
        </w:rPr>
        <w:fldChar w:fldCharType="separate"/>
      </w:r>
      <w:r>
        <w:rPr>
          <w:noProof/>
        </w:rPr>
        <w:t>8</w:t>
      </w:r>
      <w:r>
        <w:rPr>
          <w:noProof/>
        </w:rPr>
        <w:fldChar w:fldCharType="end"/>
      </w:r>
    </w:p>
    <w:p w:rsidR="009A2474">
      <w:pPr>
        <w:pStyle w:val="TOC2"/>
        <w:tabs>
          <w:tab w:val="right" w:leader="dot" w:pos="8296"/>
        </w:tabs>
        <w:rPr>
          <w:noProof/>
        </w:rPr>
      </w:pPr>
      <w:r>
        <w:rPr>
          <w:noProof/>
        </w:rPr>
        <w:t>(</w:t>
      </w:r>
      <w:r>
        <w:rPr>
          <w:rFonts w:hint="eastAsia"/>
          <w:noProof/>
        </w:rPr>
        <w:t>五</w:t>
      </w:r>
      <w:r>
        <w:rPr>
          <w:noProof/>
        </w:rPr>
        <w:t>)</w:t>
      </w:r>
      <w:r>
        <w:rPr>
          <w:rFonts w:hint="eastAsia"/>
          <w:noProof/>
        </w:rPr>
        <w:t>、风险识别</w:t>
      </w:r>
      <w:r>
        <w:rPr>
          <w:noProof/>
        </w:rPr>
        <w:tab/>
      </w:r>
      <w:r>
        <w:rPr>
          <w:noProof/>
        </w:rPr>
        <w:fldChar w:fldCharType="begin"/>
      </w:r>
      <w:r>
        <w:rPr>
          <w:noProof/>
        </w:rPr>
        <w:instrText xml:space="preserve"> PAGEREF _Toc161447994 \h </w:instrText>
      </w:r>
      <w:r>
        <w:rPr>
          <w:noProof/>
        </w:rPr>
        <w:fldChar w:fldCharType="separate"/>
      </w:r>
      <w:r>
        <w:rPr>
          <w:noProof/>
        </w:rPr>
        <w:t>10</w:t>
      </w:r>
      <w:r>
        <w:rPr>
          <w:noProof/>
        </w:rPr>
        <w:fldChar w:fldCharType="end"/>
      </w:r>
    </w:p>
    <w:p w:rsidR="009A2474">
      <w:pPr>
        <w:pStyle w:val="TOC2"/>
        <w:tabs>
          <w:tab w:val="right" w:leader="dot" w:pos="8296"/>
        </w:tabs>
        <w:rPr>
          <w:noProof/>
        </w:rPr>
      </w:pPr>
      <w:r>
        <w:rPr>
          <w:noProof/>
        </w:rPr>
        <w:t>(</w:t>
      </w:r>
      <w:r>
        <w:rPr>
          <w:rFonts w:hint="eastAsia"/>
          <w:noProof/>
        </w:rPr>
        <w:t>六</w:t>
      </w:r>
      <w:r>
        <w:rPr>
          <w:noProof/>
        </w:rPr>
        <w:t>)</w:t>
      </w:r>
      <w:r>
        <w:rPr>
          <w:rFonts w:hint="eastAsia"/>
          <w:noProof/>
        </w:rPr>
        <w:t>、风险管理的措施</w:t>
      </w:r>
      <w:r>
        <w:rPr>
          <w:noProof/>
        </w:rPr>
        <w:tab/>
      </w:r>
      <w:r>
        <w:rPr>
          <w:noProof/>
        </w:rPr>
        <w:fldChar w:fldCharType="begin"/>
      </w:r>
      <w:r>
        <w:rPr>
          <w:noProof/>
        </w:rPr>
        <w:instrText xml:space="preserve"> PAGEREF _Toc161447995 \h </w:instrText>
      </w:r>
      <w:r>
        <w:rPr>
          <w:noProof/>
        </w:rPr>
        <w:fldChar w:fldCharType="separate"/>
      </w:r>
      <w:r>
        <w:rPr>
          <w:noProof/>
        </w:rPr>
        <w:t>14</w:t>
      </w:r>
      <w:r>
        <w:rPr>
          <w:noProof/>
        </w:rPr>
        <w:fldChar w:fldCharType="end"/>
      </w:r>
    </w:p>
    <w:p w:rsidR="009A2474">
      <w:pPr>
        <w:pStyle w:val="TOC1"/>
        <w:tabs>
          <w:tab w:val="right" w:leader="dot" w:pos="8296"/>
        </w:tabs>
        <w:rPr>
          <w:noProof/>
        </w:rPr>
      </w:pPr>
      <w:r>
        <w:rPr>
          <w:rFonts w:hint="eastAsia"/>
          <w:noProof/>
        </w:rPr>
        <w:t>二、涂镀添加剂项目人力资源管理方案</w:t>
      </w:r>
      <w:r>
        <w:rPr>
          <w:noProof/>
        </w:rPr>
        <w:tab/>
      </w:r>
      <w:r>
        <w:rPr>
          <w:noProof/>
        </w:rPr>
        <w:fldChar w:fldCharType="begin"/>
      </w:r>
      <w:r>
        <w:rPr>
          <w:noProof/>
        </w:rPr>
        <w:instrText xml:space="preserve"> PAGEREF _Toc161447996 \h </w:instrText>
      </w:r>
      <w:r>
        <w:rPr>
          <w:noProof/>
        </w:rPr>
        <w:fldChar w:fldCharType="separate"/>
      </w:r>
      <w:r>
        <w:rPr>
          <w:noProof/>
        </w:rPr>
        <w:t>15</w:t>
      </w:r>
      <w:r>
        <w:rPr>
          <w:noProof/>
        </w:rPr>
        <w:fldChar w:fldCharType="end"/>
      </w:r>
    </w:p>
    <w:p w:rsidR="009A2474">
      <w:pPr>
        <w:pStyle w:val="TOC2"/>
        <w:tabs>
          <w:tab w:val="right" w:leader="dot" w:pos="8296"/>
        </w:tabs>
        <w:rPr>
          <w:noProof/>
        </w:rPr>
      </w:pPr>
      <w:r>
        <w:rPr>
          <w:noProof/>
        </w:rPr>
        <w:t>(</w:t>
      </w:r>
      <w:r>
        <w:rPr>
          <w:rFonts w:hint="eastAsia"/>
          <w:noProof/>
        </w:rPr>
        <w:t>一</w:t>
      </w:r>
      <w:r>
        <w:rPr>
          <w:noProof/>
        </w:rPr>
        <w:t>)</w:t>
      </w:r>
      <w:r>
        <w:rPr>
          <w:rFonts w:hint="eastAsia"/>
          <w:noProof/>
        </w:rPr>
        <w:t>、人力资源战略规划</w:t>
      </w:r>
      <w:r>
        <w:rPr>
          <w:noProof/>
        </w:rPr>
        <w:tab/>
      </w:r>
      <w:r>
        <w:rPr>
          <w:noProof/>
        </w:rPr>
        <w:fldChar w:fldCharType="begin"/>
      </w:r>
      <w:r>
        <w:rPr>
          <w:noProof/>
        </w:rPr>
        <w:instrText xml:space="preserve"> PAGEREF _Toc161447997 \h </w:instrText>
      </w:r>
      <w:r>
        <w:rPr>
          <w:noProof/>
        </w:rPr>
        <w:fldChar w:fldCharType="separate"/>
      </w:r>
      <w:r>
        <w:rPr>
          <w:noProof/>
        </w:rPr>
        <w:t>15</w:t>
      </w:r>
      <w:r>
        <w:rPr>
          <w:noProof/>
        </w:rPr>
        <w:fldChar w:fldCharType="end"/>
      </w:r>
    </w:p>
    <w:p w:rsidR="009A2474">
      <w:pPr>
        <w:pStyle w:val="TOC2"/>
        <w:tabs>
          <w:tab w:val="right" w:leader="dot" w:pos="8296"/>
        </w:tabs>
        <w:rPr>
          <w:noProof/>
        </w:rPr>
      </w:pPr>
      <w:r>
        <w:rPr>
          <w:noProof/>
        </w:rPr>
        <w:t>(</w:t>
      </w:r>
      <w:r>
        <w:rPr>
          <w:rFonts w:hint="eastAsia"/>
          <w:noProof/>
        </w:rPr>
        <w:t>二</w:t>
      </w:r>
      <w:r>
        <w:rPr>
          <w:noProof/>
        </w:rPr>
        <w:t>)</w:t>
      </w:r>
      <w:r>
        <w:rPr>
          <w:rFonts w:hint="eastAsia"/>
          <w:noProof/>
        </w:rPr>
        <w:t>、薪酬管理</w:t>
      </w:r>
      <w:r>
        <w:rPr>
          <w:noProof/>
        </w:rPr>
        <w:tab/>
      </w:r>
      <w:r>
        <w:rPr>
          <w:noProof/>
        </w:rPr>
        <w:fldChar w:fldCharType="begin"/>
      </w:r>
      <w:r>
        <w:rPr>
          <w:noProof/>
        </w:rPr>
        <w:instrText xml:space="preserve"> PAGEREF _Toc161447998 \h </w:instrText>
      </w:r>
      <w:r>
        <w:rPr>
          <w:noProof/>
        </w:rPr>
        <w:fldChar w:fldCharType="separate"/>
      </w:r>
      <w:r>
        <w:rPr>
          <w:noProof/>
        </w:rPr>
        <w:t>18</w:t>
      </w:r>
      <w:r>
        <w:rPr>
          <w:noProof/>
        </w:rPr>
        <w:fldChar w:fldCharType="end"/>
      </w:r>
    </w:p>
    <w:p w:rsidR="009A2474">
      <w:pPr>
        <w:pStyle w:val="TOC2"/>
        <w:tabs>
          <w:tab w:val="right" w:leader="dot" w:pos="8296"/>
        </w:tabs>
        <w:rPr>
          <w:noProof/>
        </w:rPr>
      </w:pPr>
      <w:r>
        <w:rPr>
          <w:noProof/>
        </w:rPr>
        <w:t>(</w:t>
      </w:r>
      <w:r>
        <w:rPr>
          <w:rFonts w:hint="eastAsia"/>
          <w:noProof/>
        </w:rPr>
        <w:t>三</w:t>
      </w:r>
      <w:r>
        <w:rPr>
          <w:noProof/>
        </w:rPr>
        <w:t>)</w:t>
      </w:r>
      <w:r>
        <w:rPr>
          <w:rFonts w:hint="eastAsia"/>
          <w:noProof/>
        </w:rPr>
        <w:t>、人力资源培训与开发</w:t>
      </w:r>
      <w:r>
        <w:rPr>
          <w:noProof/>
        </w:rPr>
        <w:tab/>
      </w:r>
      <w:r>
        <w:rPr>
          <w:noProof/>
        </w:rPr>
        <w:fldChar w:fldCharType="begin"/>
      </w:r>
      <w:r>
        <w:rPr>
          <w:noProof/>
        </w:rPr>
        <w:instrText xml:space="preserve"> PAGEREF _Toc161447999 \h </w:instrText>
      </w:r>
      <w:r>
        <w:rPr>
          <w:noProof/>
        </w:rPr>
        <w:fldChar w:fldCharType="separate"/>
      </w:r>
      <w:r>
        <w:rPr>
          <w:noProof/>
        </w:rPr>
        <w:t>20</w:t>
      </w:r>
      <w:r>
        <w:rPr>
          <w:noProof/>
        </w:rPr>
        <w:fldChar w:fldCharType="end"/>
      </w:r>
    </w:p>
    <w:p w:rsidR="009A2474">
      <w:pPr>
        <w:pStyle w:val="TOC2"/>
        <w:tabs>
          <w:tab w:val="right" w:leader="dot" w:pos="8296"/>
        </w:tabs>
        <w:rPr>
          <w:noProof/>
        </w:rPr>
      </w:pPr>
      <w:r>
        <w:rPr>
          <w:noProof/>
        </w:rPr>
        <w:t>(</w:t>
      </w:r>
      <w:r>
        <w:rPr>
          <w:rFonts w:hint="eastAsia"/>
          <w:noProof/>
        </w:rPr>
        <w:t>四</w:t>
      </w:r>
      <w:r>
        <w:rPr>
          <w:noProof/>
        </w:rPr>
        <w:t>)</w:t>
      </w:r>
      <w:r>
        <w:rPr>
          <w:rFonts w:hint="eastAsia"/>
          <w:noProof/>
        </w:rPr>
        <w:t>、劳动管理管理</w:t>
      </w:r>
      <w:r>
        <w:rPr>
          <w:noProof/>
        </w:rPr>
        <w:tab/>
      </w:r>
      <w:r>
        <w:rPr>
          <w:noProof/>
        </w:rPr>
        <w:fldChar w:fldCharType="begin"/>
      </w:r>
      <w:r>
        <w:rPr>
          <w:noProof/>
        </w:rPr>
        <w:instrText xml:space="preserve"> PAGEREF _Toc161448000 \h </w:instrText>
      </w:r>
      <w:r>
        <w:rPr>
          <w:noProof/>
        </w:rPr>
        <w:fldChar w:fldCharType="separate"/>
      </w:r>
      <w:r>
        <w:rPr>
          <w:noProof/>
        </w:rPr>
        <w:t>22</w:t>
      </w:r>
      <w:r>
        <w:rPr>
          <w:noProof/>
        </w:rPr>
        <w:fldChar w:fldCharType="end"/>
      </w:r>
    </w:p>
    <w:p w:rsidR="009A2474">
      <w:pPr>
        <w:pStyle w:val="TOC2"/>
        <w:tabs>
          <w:tab w:val="right" w:leader="dot" w:pos="8296"/>
        </w:tabs>
        <w:rPr>
          <w:noProof/>
        </w:rPr>
      </w:pPr>
      <w:r>
        <w:rPr>
          <w:noProof/>
        </w:rPr>
        <w:t>(</w:t>
      </w:r>
      <w:r>
        <w:rPr>
          <w:rFonts w:hint="eastAsia"/>
          <w:noProof/>
        </w:rPr>
        <w:t>五</w:t>
      </w:r>
      <w:r>
        <w:rPr>
          <w:noProof/>
        </w:rPr>
        <w:t>)</w:t>
      </w:r>
      <w:r>
        <w:rPr>
          <w:rFonts w:hint="eastAsia"/>
          <w:noProof/>
        </w:rPr>
        <w:t>、人力资源组织管理</w:t>
      </w:r>
      <w:r>
        <w:rPr>
          <w:noProof/>
        </w:rPr>
        <w:tab/>
      </w:r>
      <w:r>
        <w:rPr>
          <w:noProof/>
        </w:rPr>
        <w:fldChar w:fldCharType="begin"/>
      </w:r>
      <w:r>
        <w:rPr>
          <w:noProof/>
        </w:rPr>
        <w:instrText xml:space="preserve"> PAGEREF _Toc161448001 \h </w:instrText>
      </w:r>
      <w:r>
        <w:rPr>
          <w:noProof/>
        </w:rPr>
        <w:fldChar w:fldCharType="separate"/>
      </w:r>
      <w:r>
        <w:rPr>
          <w:noProof/>
        </w:rPr>
        <w:t>25</w:t>
      </w:r>
      <w:r>
        <w:rPr>
          <w:noProof/>
        </w:rPr>
        <w:fldChar w:fldCharType="end"/>
      </w:r>
    </w:p>
    <w:p w:rsidR="009A2474">
      <w:pPr>
        <w:pStyle w:val="TOC2"/>
        <w:tabs>
          <w:tab w:val="right" w:leader="dot" w:pos="8296"/>
        </w:tabs>
        <w:rPr>
          <w:noProof/>
        </w:rPr>
      </w:pPr>
      <w:r>
        <w:rPr>
          <w:noProof/>
        </w:rPr>
        <w:t>(</w:t>
      </w:r>
      <w:r>
        <w:rPr>
          <w:rFonts w:hint="eastAsia"/>
          <w:noProof/>
        </w:rPr>
        <w:t>六</w:t>
      </w:r>
      <w:r>
        <w:rPr>
          <w:noProof/>
        </w:rPr>
        <w:t>)</w:t>
      </w:r>
      <w:r>
        <w:rPr>
          <w:rFonts w:hint="eastAsia"/>
          <w:noProof/>
        </w:rPr>
        <w:t>、绩效管理</w:t>
      </w:r>
      <w:r>
        <w:rPr>
          <w:noProof/>
        </w:rPr>
        <w:tab/>
      </w:r>
      <w:r>
        <w:rPr>
          <w:noProof/>
        </w:rPr>
        <w:fldChar w:fldCharType="begin"/>
      </w:r>
      <w:r>
        <w:rPr>
          <w:noProof/>
        </w:rPr>
        <w:instrText xml:space="preserve"> PAGEREF _Toc161448002 \h </w:instrText>
      </w:r>
      <w:r>
        <w:rPr>
          <w:noProof/>
        </w:rPr>
        <w:fldChar w:fldCharType="separate"/>
      </w:r>
      <w:r>
        <w:rPr>
          <w:noProof/>
        </w:rPr>
        <w:t>27</w:t>
      </w:r>
      <w:r>
        <w:rPr>
          <w:noProof/>
        </w:rPr>
        <w:fldChar w:fldCharType="end"/>
      </w:r>
    </w:p>
    <w:p w:rsidR="009A2474">
      <w:pPr>
        <w:pStyle w:val="TOC1"/>
        <w:tabs>
          <w:tab w:val="right" w:leader="dot" w:pos="8296"/>
        </w:tabs>
        <w:rPr>
          <w:noProof/>
        </w:rPr>
      </w:pPr>
      <w:r>
        <w:rPr>
          <w:rFonts w:hint="eastAsia"/>
          <w:noProof/>
        </w:rPr>
        <w:t>三、企业管理方案</w:t>
      </w:r>
      <w:r>
        <w:rPr>
          <w:noProof/>
        </w:rPr>
        <w:tab/>
      </w:r>
      <w:r>
        <w:rPr>
          <w:noProof/>
        </w:rPr>
        <w:fldChar w:fldCharType="begin"/>
      </w:r>
      <w:r>
        <w:rPr>
          <w:noProof/>
        </w:rPr>
        <w:instrText xml:space="preserve"> PAGEREF _Toc161448003 \h </w:instrText>
      </w:r>
      <w:r>
        <w:rPr>
          <w:noProof/>
        </w:rPr>
        <w:fldChar w:fldCharType="separate"/>
      </w:r>
      <w:r>
        <w:rPr>
          <w:noProof/>
        </w:rPr>
        <w:t>30</w:t>
      </w:r>
      <w:r>
        <w:rPr>
          <w:noProof/>
        </w:rPr>
        <w:fldChar w:fldCharType="end"/>
      </w:r>
    </w:p>
    <w:p w:rsidR="009A2474">
      <w:pPr>
        <w:pStyle w:val="TOC2"/>
        <w:tabs>
          <w:tab w:val="right" w:leader="dot" w:pos="8296"/>
        </w:tabs>
        <w:rPr>
          <w:noProof/>
        </w:rPr>
      </w:pPr>
      <w:r>
        <w:rPr>
          <w:noProof/>
        </w:rPr>
        <w:t>(</w:t>
      </w:r>
      <w:r>
        <w:rPr>
          <w:rFonts w:hint="eastAsia"/>
          <w:noProof/>
        </w:rPr>
        <w:t>一</w:t>
      </w:r>
      <w:r>
        <w:rPr>
          <w:noProof/>
        </w:rPr>
        <w:t>)</w:t>
      </w:r>
      <w:r>
        <w:rPr>
          <w:rFonts w:hint="eastAsia"/>
          <w:noProof/>
        </w:rPr>
        <w:t>、企业管理体系</w:t>
      </w:r>
      <w:r>
        <w:rPr>
          <w:noProof/>
        </w:rPr>
        <w:tab/>
      </w:r>
      <w:r>
        <w:rPr>
          <w:noProof/>
        </w:rPr>
        <w:fldChar w:fldCharType="begin"/>
      </w:r>
      <w:r>
        <w:rPr>
          <w:noProof/>
        </w:rPr>
        <w:instrText xml:space="preserve"> PAGEREF _Toc161448004 \h </w:instrText>
      </w:r>
      <w:r>
        <w:rPr>
          <w:noProof/>
        </w:rPr>
        <w:fldChar w:fldCharType="separate"/>
      </w:r>
      <w:r>
        <w:rPr>
          <w:noProof/>
        </w:rPr>
        <w:t>30</w:t>
      </w:r>
      <w:r>
        <w:rPr>
          <w:noProof/>
        </w:rPr>
        <w:fldChar w:fldCharType="end"/>
      </w:r>
    </w:p>
    <w:p w:rsidR="009A2474">
      <w:pPr>
        <w:pStyle w:val="TOC2"/>
        <w:tabs>
          <w:tab w:val="right" w:leader="dot" w:pos="8296"/>
        </w:tabs>
        <w:rPr>
          <w:noProof/>
        </w:rPr>
      </w:pPr>
      <w:r>
        <w:rPr>
          <w:noProof/>
        </w:rPr>
        <w:t>(</w:t>
      </w:r>
      <w:r>
        <w:rPr>
          <w:rFonts w:hint="eastAsia"/>
          <w:noProof/>
        </w:rPr>
        <w:t>二</w:t>
      </w:r>
      <w:r>
        <w:rPr>
          <w:noProof/>
        </w:rPr>
        <w:t>)</w:t>
      </w:r>
      <w:r>
        <w:rPr>
          <w:rFonts w:hint="eastAsia"/>
          <w:noProof/>
        </w:rPr>
        <w:t>、信息管理与信息系统</w:t>
      </w:r>
      <w:r>
        <w:rPr>
          <w:noProof/>
        </w:rPr>
        <w:tab/>
      </w:r>
      <w:r>
        <w:rPr>
          <w:noProof/>
        </w:rPr>
        <w:fldChar w:fldCharType="begin"/>
      </w:r>
      <w:r>
        <w:rPr>
          <w:noProof/>
        </w:rPr>
        <w:instrText xml:space="preserve"> PAGEREF _Toc161448005 \h </w:instrText>
      </w:r>
      <w:r>
        <w:rPr>
          <w:noProof/>
        </w:rPr>
        <w:fldChar w:fldCharType="separate"/>
      </w:r>
      <w:r>
        <w:rPr>
          <w:noProof/>
        </w:rPr>
        <w:t>32</w:t>
      </w:r>
      <w:r>
        <w:rPr>
          <w:noProof/>
        </w:rPr>
        <w:fldChar w:fldCharType="end"/>
      </w:r>
    </w:p>
    <w:p w:rsidR="009A2474">
      <w:pPr>
        <w:pStyle w:val="TOC1"/>
        <w:tabs>
          <w:tab w:val="right" w:leader="dot" w:pos="8296"/>
        </w:tabs>
        <w:rPr>
          <w:noProof/>
        </w:rPr>
      </w:pPr>
      <w:r>
        <w:rPr>
          <w:rFonts w:hint="eastAsia"/>
          <w:noProof/>
        </w:rPr>
        <w:t>四、涂镀添加剂项目建筑工程方案</w:t>
      </w:r>
      <w:r>
        <w:rPr>
          <w:noProof/>
        </w:rPr>
        <w:tab/>
      </w:r>
      <w:r>
        <w:rPr>
          <w:noProof/>
        </w:rPr>
        <w:fldChar w:fldCharType="begin"/>
      </w:r>
      <w:r>
        <w:rPr>
          <w:noProof/>
        </w:rPr>
        <w:instrText xml:space="preserve"> PAGEREF _Toc161448006 \h </w:instrText>
      </w:r>
      <w:r>
        <w:rPr>
          <w:noProof/>
        </w:rPr>
        <w:fldChar w:fldCharType="separate"/>
      </w:r>
      <w:r>
        <w:rPr>
          <w:noProof/>
        </w:rPr>
        <w:t>35</w:t>
      </w:r>
      <w:r>
        <w:rPr>
          <w:noProof/>
        </w:rPr>
        <w:fldChar w:fldCharType="end"/>
      </w:r>
    </w:p>
    <w:p w:rsidR="009A2474">
      <w:pPr>
        <w:pStyle w:val="TOC2"/>
        <w:tabs>
          <w:tab w:val="right" w:leader="dot" w:pos="8296"/>
        </w:tabs>
        <w:rPr>
          <w:noProof/>
        </w:rPr>
      </w:pPr>
      <w:r>
        <w:rPr>
          <w:noProof/>
        </w:rPr>
        <w:t>(</w:t>
      </w:r>
      <w:r>
        <w:rPr>
          <w:rFonts w:hint="eastAsia"/>
          <w:noProof/>
        </w:rPr>
        <w:t>一</w:t>
      </w:r>
      <w:r>
        <w:rPr>
          <w:noProof/>
        </w:rPr>
        <w:t>)</w:t>
      </w:r>
      <w:r>
        <w:rPr>
          <w:rFonts w:hint="eastAsia"/>
          <w:noProof/>
        </w:rPr>
        <w:t>、土建工程方案</w:t>
      </w:r>
      <w:r>
        <w:rPr>
          <w:noProof/>
        </w:rPr>
        <w:tab/>
      </w:r>
      <w:r>
        <w:rPr>
          <w:noProof/>
        </w:rPr>
        <w:fldChar w:fldCharType="begin"/>
      </w:r>
      <w:r>
        <w:rPr>
          <w:noProof/>
        </w:rPr>
        <w:instrText xml:space="preserve"> PAGEREF _Toc161448007 \h </w:instrText>
      </w:r>
      <w:r>
        <w:rPr>
          <w:noProof/>
        </w:rPr>
        <w:fldChar w:fldCharType="separate"/>
      </w:r>
      <w:r>
        <w:rPr>
          <w:noProof/>
        </w:rPr>
        <w:t>35</w:t>
      </w:r>
      <w:r>
        <w:rPr>
          <w:noProof/>
        </w:rPr>
        <w:fldChar w:fldCharType="end"/>
      </w:r>
    </w:p>
    <w:p w:rsidR="009A2474">
      <w:pPr>
        <w:pStyle w:val="TOC2"/>
        <w:tabs>
          <w:tab w:val="right" w:leader="dot" w:pos="8296"/>
        </w:tabs>
        <w:rPr>
          <w:noProof/>
        </w:rPr>
      </w:pPr>
      <w:r>
        <w:rPr>
          <w:noProof/>
        </w:rPr>
        <w:t>(</w:t>
      </w:r>
      <w:r>
        <w:rPr>
          <w:rFonts w:hint="eastAsia"/>
          <w:noProof/>
        </w:rPr>
        <w:t>二</w:t>
      </w:r>
      <w:r>
        <w:rPr>
          <w:noProof/>
        </w:rPr>
        <w:t>)</w:t>
      </w:r>
      <w:r>
        <w:rPr>
          <w:rFonts w:hint="eastAsia"/>
          <w:noProof/>
        </w:rPr>
        <w:t>、厂房建设方案</w:t>
      </w:r>
      <w:r>
        <w:rPr>
          <w:noProof/>
        </w:rPr>
        <w:tab/>
      </w:r>
      <w:r>
        <w:rPr>
          <w:noProof/>
        </w:rPr>
        <w:fldChar w:fldCharType="begin"/>
      </w:r>
      <w:r>
        <w:rPr>
          <w:noProof/>
        </w:rPr>
        <w:instrText xml:space="preserve"> PAGEREF _Toc161448008 \h </w:instrText>
      </w:r>
      <w:r>
        <w:rPr>
          <w:noProof/>
        </w:rPr>
        <w:fldChar w:fldCharType="separate"/>
      </w:r>
      <w:r>
        <w:rPr>
          <w:noProof/>
        </w:rPr>
        <w:t>36</w:t>
      </w:r>
      <w:r>
        <w:rPr>
          <w:noProof/>
        </w:rPr>
        <w:fldChar w:fldCharType="end"/>
      </w:r>
    </w:p>
    <w:p w:rsidR="009A2474">
      <w:pPr>
        <w:pStyle w:val="TOC2"/>
        <w:tabs>
          <w:tab w:val="right" w:leader="dot" w:pos="8296"/>
        </w:tabs>
        <w:rPr>
          <w:noProof/>
        </w:rPr>
      </w:pPr>
      <w:r>
        <w:rPr>
          <w:noProof/>
        </w:rPr>
        <w:t>(</w:t>
      </w:r>
      <w:r>
        <w:rPr>
          <w:rFonts w:hint="eastAsia"/>
          <w:noProof/>
        </w:rPr>
        <w:t>三</w:t>
      </w:r>
      <w:r>
        <w:rPr>
          <w:noProof/>
        </w:rPr>
        <w:t>)</w:t>
      </w:r>
      <w:r>
        <w:rPr>
          <w:rFonts w:hint="eastAsia"/>
          <w:noProof/>
        </w:rPr>
        <w:t>、仓库建设方案</w:t>
      </w:r>
      <w:r>
        <w:rPr>
          <w:noProof/>
        </w:rPr>
        <w:tab/>
      </w:r>
      <w:r>
        <w:rPr>
          <w:noProof/>
        </w:rPr>
        <w:fldChar w:fldCharType="begin"/>
      </w:r>
      <w:r>
        <w:rPr>
          <w:noProof/>
        </w:rPr>
        <w:instrText xml:space="preserve"> PAGEREF _Toc161448009 \h </w:instrText>
      </w:r>
      <w:r>
        <w:rPr>
          <w:noProof/>
        </w:rPr>
        <w:fldChar w:fldCharType="separate"/>
      </w:r>
      <w:r>
        <w:rPr>
          <w:noProof/>
        </w:rPr>
        <w:t>38</w:t>
      </w:r>
      <w:r>
        <w:rPr>
          <w:noProof/>
        </w:rPr>
        <w:fldChar w:fldCharType="end"/>
      </w:r>
    </w:p>
    <w:p w:rsidR="009A2474">
      <w:pPr>
        <w:pStyle w:val="TOC2"/>
        <w:tabs>
          <w:tab w:val="right" w:leader="dot" w:pos="8296"/>
        </w:tabs>
        <w:rPr>
          <w:noProof/>
        </w:rPr>
      </w:pPr>
      <w:r>
        <w:rPr>
          <w:noProof/>
        </w:rPr>
        <w:t>(</w:t>
      </w:r>
      <w:r>
        <w:rPr>
          <w:rFonts w:hint="eastAsia"/>
          <w:noProof/>
        </w:rPr>
        <w:t>四</w:t>
      </w:r>
      <w:r>
        <w:rPr>
          <w:noProof/>
        </w:rPr>
        <w:t>)</w:t>
      </w:r>
      <w:r>
        <w:rPr>
          <w:rFonts w:hint="eastAsia"/>
          <w:noProof/>
        </w:rPr>
        <w:t>、办公及生活服务设施建设方案</w:t>
      </w:r>
      <w:r>
        <w:rPr>
          <w:noProof/>
        </w:rPr>
        <w:tab/>
      </w:r>
      <w:r>
        <w:rPr>
          <w:noProof/>
        </w:rPr>
        <w:fldChar w:fldCharType="begin"/>
      </w:r>
      <w:r>
        <w:rPr>
          <w:noProof/>
        </w:rPr>
        <w:instrText xml:space="preserve"> PAGEREF _Toc161448010 \h </w:instrText>
      </w:r>
      <w:r>
        <w:rPr>
          <w:noProof/>
        </w:rPr>
        <w:fldChar w:fldCharType="separate"/>
      </w:r>
      <w:r>
        <w:rPr>
          <w:noProof/>
        </w:rPr>
        <w:t>39</w:t>
      </w:r>
      <w:r>
        <w:rPr>
          <w:noProof/>
        </w:rPr>
        <w:fldChar w:fldCharType="end"/>
      </w:r>
    </w:p>
    <w:p w:rsidR="009A2474">
      <w:pPr>
        <w:pStyle w:val="TOC2"/>
        <w:tabs>
          <w:tab w:val="right" w:leader="dot" w:pos="8296"/>
        </w:tabs>
        <w:rPr>
          <w:noProof/>
        </w:rPr>
      </w:pPr>
      <w:r>
        <w:rPr>
          <w:noProof/>
        </w:rPr>
        <w:t>(</w:t>
      </w:r>
      <w:r>
        <w:rPr>
          <w:rFonts w:hint="eastAsia"/>
          <w:noProof/>
        </w:rPr>
        <w:t>五</w:t>
      </w:r>
      <w:r>
        <w:rPr>
          <w:noProof/>
        </w:rPr>
        <w:t>)</w:t>
      </w:r>
      <w:r>
        <w:rPr>
          <w:rFonts w:hint="eastAsia"/>
          <w:noProof/>
        </w:rPr>
        <w:t>、总图布置方案</w:t>
      </w:r>
      <w:r>
        <w:rPr>
          <w:noProof/>
        </w:rPr>
        <w:tab/>
      </w:r>
      <w:r>
        <w:rPr>
          <w:noProof/>
        </w:rPr>
        <w:fldChar w:fldCharType="begin"/>
      </w:r>
      <w:r>
        <w:rPr>
          <w:noProof/>
        </w:rPr>
        <w:instrText xml:space="preserve"> PAGEREF _Toc161448011 \h </w:instrText>
      </w:r>
      <w:r>
        <w:rPr>
          <w:noProof/>
        </w:rPr>
        <w:fldChar w:fldCharType="separate"/>
      </w:r>
      <w:r>
        <w:rPr>
          <w:noProof/>
        </w:rPr>
        <w:t>41</w:t>
      </w:r>
      <w:r>
        <w:rPr>
          <w:noProof/>
        </w:rPr>
        <w:fldChar w:fldCharType="end"/>
      </w:r>
    </w:p>
    <w:p w:rsidR="009A2474">
      <w:pPr>
        <w:pStyle w:val="TOC2"/>
        <w:tabs>
          <w:tab w:val="right" w:leader="dot" w:pos="8296"/>
        </w:tabs>
        <w:rPr>
          <w:noProof/>
        </w:rPr>
      </w:pPr>
      <w:r>
        <w:rPr>
          <w:noProof/>
        </w:rPr>
        <w:t>(</w:t>
      </w:r>
      <w:r>
        <w:rPr>
          <w:rFonts w:hint="eastAsia"/>
          <w:noProof/>
        </w:rPr>
        <w:t>六</w:t>
      </w:r>
      <w:r>
        <w:rPr>
          <w:noProof/>
        </w:rPr>
        <w:t>)</w:t>
      </w:r>
      <w:r>
        <w:rPr>
          <w:rFonts w:hint="eastAsia"/>
          <w:noProof/>
        </w:rPr>
        <w:t>、建筑工程数字化方案</w:t>
      </w:r>
      <w:r>
        <w:rPr>
          <w:noProof/>
        </w:rPr>
        <w:tab/>
      </w:r>
      <w:r>
        <w:rPr>
          <w:noProof/>
        </w:rPr>
        <w:fldChar w:fldCharType="begin"/>
      </w:r>
      <w:r>
        <w:rPr>
          <w:noProof/>
        </w:rPr>
        <w:instrText xml:space="preserve"> PAGEREF _Toc161448012 \h </w:instrText>
      </w:r>
      <w:r>
        <w:rPr>
          <w:noProof/>
        </w:rPr>
        <w:fldChar w:fldCharType="separate"/>
      </w:r>
      <w:r>
        <w:rPr>
          <w:noProof/>
        </w:rPr>
        <w:t>42</w:t>
      </w:r>
      <w:r>
        <w:rPr>
          <w:noProof/>
        </w:rPr>
        <w:fldChar w:fldCharType="end"/>
      </w:r>
    </w:p>
    <w:p w:rsidR="009A2474">
      <w:pPr>
        <w:pStyle w:val="TOC1"/>
        <w:tabs>
          <w:tab w:val="right" w:leader="dot" w:pos="8296"/>
        </w:tabs>
        <w:rPr>
          <w:noProof/>
        </w:rPr>
      </w:pPr>
      <w:r>
        <w:rPr>
          <w:rFonts w:hint="eastAsia"/>
          <w:noProof/>
        </w:rPr>
        <w:t>五、产品及建设方案</w:t>
      </w:r>
      <w:r>
        <w:rPr>
          <w:noProof/>
        </w:rPr>
        <w:tab/>
      </w:r>
      <w:r>
        <w:rPr>
          <w:noProof/>
        </w:rPr>
        <w:fldChar w:fldCharType="begin"/>
      </w:r>
      <w:r>
        <w:rPr>
          <w:noProof/>
        </w:rPr>
        <w:instrText xml:space="preserve"> PAGEREF _Toc161448013 \h </w:instrText>
      </w:r>
      <w:r>
        <w:rPr>
          <w:noProof/>
        </w:rPr>
        <w:fldChar w:fldCharType="separate"/>
      </w:r>
      <w:r>
        <w:rPr>
          <w:noProof/>
        </w:rPr>
        <w:t>45</w:t>
      </w:r>
      <w:r>
        <w:rPr>
          <w:noProof/>
        </w:rPr>
        <w:fldChar w:fldCharType="end"/>
      </w:r>
    </w:p>
    <w:p w:rsidR="009A2474">
      <w:pPr>
        <w:pStyle w:val="TOC2"/>
        <w:tabs>
          <w:tab w:val="right" w:leader="dot" w:pos="8296"/>
        </w:tabs>
        <w:rPr>
          <w:noProof/>
        </w:rPr>
      </w:pPr>
      <w:r>
        <w:rPr>
          <w:noProof/>
        </w:rPr>
        <w:t>(</w:t>
      </w:r>
      <w:r>
        <w:rPr>
          <w:rFonts w:hint="eastAsia"/>
          <w:noProof/>
        </w:rPr>
        <w:t>一</w:t>
      </w:r>
      <w:r>
        <w:rPr>
          <w:noProof/>
        </w:rPr>
        <w:t>)</w:t>
      </w:r>
      <w:r>
        <w:rPr>
          <w:rFonts w:hint="eastAsia"/>
          <w:noProof/>
        </w:rPr>
        <w:t>、产品规划</w:t>
      </w:r>
      <w:r>
        <w:rPr>
          <w:noProof/>
        </w:rPr>
        <w:tab/>
      </w:r>
      <w:r>
        <w:rPr>
          <w:noProof/>
        </w:rPr>
        <w:fldChar w:fldCharType="begin"/>
      </w:r>
      <w:r>
        <w:rPr>
          <w:noProof/>
        </w:rPr>
        <w:instrText xml:space="preserve"> PAGEREF _Toc161448014 \h </w:instrText>
      </w:r>
      <w:r>
        <w:rPr>
          <w:noProof/>
        </w:rPr>
        <w:fldChar w:fldCharType="separate"/>
      </w:r>
      <w:r>
        <w:rPr>
          <w:noProof/>
        </w:rPr>
        <w:t>45</w:t>
      </w:r>
      <w:r>
        <w:rPr>
          <w:noProof/>
        </w:rPr>
        <w:fldChar w:fldCharType="end"/>
      </w:r>
    </w:p>
    <w:p w:rsidR="009A2474">
      <w:pPr>
        <w:pStyle w:val="TOC2"/>
        <w:tabs>
          <w:tab w:val="right" w:leader="dot" w:pos="8296"/>
        </w:tabs>
        <w:rPr>
          <w:noProof/>
        </w:rPr>
      </w:pPr>
      <w:r>
        <w:rPr>
          <w:noProof/>
        </w:rPr>
        <w:t>(</w:t>
      </w:r>
      <w:r>
        <w:rPr>
          <w:rFonts w:hint="eastAsia"/>
          <w:noProof/>
        </w:rPr>
        <w:t>二</w:t>
      </w:r>
      <w:r>
        <w:rPr>
          <w:noProof/>
        </w:rPr>
        <w:t>)</w:t>
      </w:r>
      <w:r>
        <w:rPr>
          <w:rFonts w:hint="eastAsia"/>
          <w:noProof/>
        </w:rPr>
        <w:t>、建设规模</w:t>
      </w:r>
      <w:r>
        <w:rPr>
          <w:noProof/>
        </w:rPr>
        <w:tab/>
      </w:r>
      <w:r>
        <w:rPr>
          <w:noProof/>
        </w:rPr>
        <w:fldChar w:fldCharType="begin"/>
      </w:r>
      <w:r>
        <w:rPr>
          <w:noProof/>
        </w:rPr>
        <w:instrText xml:space="preserve"> PAGEREF _Toc161448015 \h </w:instrText>
      </w:r>
      <w:r>
        <w:rPr>
          <w:noProof/>
        </w:rPr>
        <w:fldChar w:fldCharType="separate"/>
      </w:r>
      <w:r>
        <w:rPr>
          <w:noProof/>
        </w:rPr>
        <w:t>46</w:t>
      </w:r>
      <w:r>
        <w:rPr>
          <w:noProof/>
        </w:rPr>
        <w:fldChar w:fldCharType="end"/>
      </w:r>
    </w:p>
    <w:p w:rsidR="009A2474">
      <w:pPr>
        <w:pStyle w:val="TOC1"/>
        <w:tabs>
          <w:tab w:val="right" w:leader="dot" w:pos="8296"/>
        </w:tabs>
        <w:rPr>
          <w:noProof/>
        </w:rPr>
      </w:pPr>
      <w:r>
        <w:rPr>
          <w:rFonts w:hint="eastAsia"/>
          <w:noProof/>
        </w:rPr>
        <w:t>六、节能评估</w:t>
      </w:r>
      <w:r>
        <w:rPr>
          <w:noProof/>
        </w:rPr>
        <w:tab/>
      </w:r>
      <w:r>
        <w:rPr>
          <w:noProof/>
        </w:rPr>
        <w:fldChar w:fldCharType="begin"/>
      </w:r>
      <w:r>
        <w:rPr>
          <w:noProof/>
        </w:rPr>
        <w:instrText xml:space="preserve"> PAGEREF _Toc161448016 \h </w:instrText>
      </w:r>
      <w:r>
        <w:rPr>
          <w:noProof/>
        </w:rPr>
        <w:fldChar w:fldCharType="separate"/>
      </w:r>
      <w:r>
        <w:rPr>
          <w:noProof/>
        </w:rPr>
        <w:t>47</w:t>
      </w:r>
      <w:r>
        <w:rPr>
          <w:noProof/>
        </w:rPr>
        <w:fldChar w:fldCharType="end"/>
      </w:r>
    </w:p>
    <w:p w:rsidR="009A2474">
      <w:pPr>
        <w:pStyle w:val="TOC2"/>
        <w:tabs>
          <w:tab w:val="right" w:leader="dot" w:pos="8296"/>
        </w:tabs>
        <w:rPr>
          <w:noProof/>
        </w:rPr>
      </w:pPr>
      <w:r>
        <w:rPr>
          <w:noProof/>
        </w:rPr>
        <w:t>(</w:t>
      </w:r>
      <w:r>
        <w:rPr>
          <w:rFonts w:hint="eastAsia"/>
          <w:noProof/>
        </w:rPr>
        <w:t>一</w:t>
      </w:r>
      <w:r>
        <w:rPr>
          <w:noProof/>
        </w:rPr>
        <w:t>)</w:t>
      </w:r>
      <w:r>
        <w:rPr>
          <w:rFonts w:hint="eastAsia"/>
          <w:noProof/>
        </w:rPr>
        <w:t>、能源消费种类和数量分析</w:t>
      </w:r>
      <w:r>
        <w:rPr>
          <w:noProof/>
        </w:rPr>
        <w:tab/>
      </w:r>
      <w:r>
        <w:rPr>
          <w:noProof/>
        </w:rPr>
        <w:fldChar w:fldCharType="begin"/>
      </w:r>
      <w:r>
        <w:rPr>
          <w:noProof/>
        </w:rPr>
        <w:instrText xml:space="preserve"> PAGEREF _Toc161448017 \h </w:instrText>
      </w:r>
      <w:r>
        <w:rPr>
          <w:noProof/>
        </w:rPr>
        <w:fldChar w:fldCharType="separate"/>
      </w:r>
      <w:r>
        <w:rPr>
          <w:noProof/>
        </w:rPr>
        <w:t>47</w:t>
      </w:r>
      <w:r>
        <w:rPr>
          <w:noProof/>
        </w:rPr>
        <w:fldChar w:fldCharType="end"/>
      </w:r>
    </w:p>
    <w:p w:rsidR="009A2474">
      <w:pPr>
        <w:pStyle w:val="TOC2"/>
        <w:tabs>
          <w:tab w:val="right" w:leader="dot" w:pos="8296"/>
        </w:tabs>
        <w:rPr>
          <w:noProof/>
        </w:rPr>
      </w:pPr>
      <w:r>
        <w:rPr>
          <w:noProof/>
        </w:rPr>
        <w:t>(</w:t>
      </w:r>
      <w:r>
        <w:rPr>
          <w:rFonts w:hint="eastAsia"/>
          <w:noProof/>
        </w:rPr>
        <w:t>二</w:t>
      </w:r>
      <w:r>
        <w:rPr>
          <w:noProof/>
        </w:rPr>
        <w:t>)</w:t>
      </w:r>
      <w:r>
        <w:rPr>
          <w:rFonts w:hint="eastAsia"/>
          <w:noProof/>
        </w:rPr>
        <w:t>、涂镀添加剂项目预期节能综合评价</w:t>
      </w:r>
      <w:r>
        <w:rPr>
          <w:noProof/>
        </w:rPr>
        <w:tab/>
      </w:r>
      <w:r>
        <w:rPr>
          <w:noProof/>
        </w:rPr>
        <w:fldChar w:fldCharType="begin"/>
      </w:r>
      <w:r>
        <w:rPr>
          <w:noProof/>
        </w:rPr>
        <w:instrText xml:space="preserve"> PAGEREF _Toc161448018 \h </w:instrText>
      </w:r>
      <w:r>
        <w:rPr>
          <w:noProof/>
        </w:rPr>
        <w:fldChar w:fldCharType="separate"/>
      </w:r>
      <w:r>
        <w:rPr>
          <w:noProof/>
        </w:rPr>
        <w:t>47</w:t>
      </w:r>
      <w:r>
        <w:rPr>
          <w:noProof/>
        </w:rPr>
        <w:fldChar w:fldCharType="end"/>
      </w:r>
    </w:p>
    <w:p w:rsidR="009A2474">
      <w:pPr>
        <w:pStyle w:val="TOC2"/>
        <w:tabs>
          <w:tab w:val="right" w:leader="dot" w:pos="8296"/>
        </w:tabs>
        <w:rPr>
          <w:noProof/>
        </w:rPr>
      </w:pPr>
      <w:r>
        <w:rPr>
          <w:noProof/>
        </w:rPr>
        <w:t>(</w:t>
      </w:r>
      <w:r>
        <w:rPr>
          <w:rFonts w:hint="eastAsia"/>
          <w:noProof/>
        </w:rPr>
        <w:t>三</w:t>
      </w:r>
      <w:r>
        <w:rPr>
          <w:noProof/>
        </w:rPr>
        <w:t>)</w:t>
      </w:r>
      <w:r>
        <w:rPr>
          <w:rFonts w:hint="eastAsia"/>
          <w:noProof/>
        </w:rPr>
        <w:t>、涂镀添加剂项目节能设计</w:t>
      </w:r>
      <w:r>
        <w:rPr>
          <w:noProof/>
        </w:rPr>
        <w:tab/>
      </w:r>
      <w:r>
        <w:rPr>
          <w:noProof/>
        </w:rPr>
        <w:fldChar w:fldCharType="begin"/>
      </w:r>
      <w:r>
        <w:rPr>
          <w:noProof/>
        </w:rPr>
        <w:instrText xml:space="preserve"> PAGEREF _Toc161448019 \h </w:instrText>
      </w:r>
      <w:r>
        <w:rPr>
          <w:noProof/>
        </w:rPr>
        <w:fldChar w:fldCharType="separate"/>
      </w:r>
      <w:r>
        <w:rPr>
          <w:noProof/>
        </w:rPr>
        <w:t>49</w:t>
      </w:r>
      <w:r>
        <w:rPr>
          <w:noProof/>
        </w:rPr>
        <w:fldChar w:fldCharType="end"/>
      </w:r>
    </w:p>
    <w:p w:rsidR="009A2474">
      <w:pPr>
        <w:pStyle w:val="TOC2"/>
        <w:tabs>
          <w:tab w:val="right" w:leader="dot" w:pos="8296"/>
        </w:tabs>
        <w:rPr>
          <w:noProof/>
        </w:rPr>
      </w:pPr>
      <w:r>
        <w:rPr>
          <w:noProof/>
        </w:rPr>
        <w:t>(</w:t>
      </w:r>
      <w:r>
        <w:rPr>
          <w:rFonts w:hint="eastAsia"/>
          <w:noProof/>
        </w:rPr>
        <w:t>四</w:t>
      </w:r>
      <w:r>
        <w:rPr>
          <w:noProof/>
        </w:rPr>
        <w:t>)</w:t>
      </w:r>
      <w:r>
        <w:rPr>
          <w:rFonts w:hint="eastAsia"/>
          <w:noProof/>
        </w:rPr>
        <w:t>、节能措施</w:t>
      </w:r>
      <w:r>
        <w:rPr>
          <w:noProof/>
        </w:rPr>
        <w:tab/>
      </w:r>
      <w:r>
        <w:rPr>
          <w:noProof/>
        </w:rPr>
        <w:fldChar w:fldCharType="begin"/>
      </w:r>
      <w:r>
        <w:rPr>
          <w:noProof/>
        </w:rPr>
        <w:instrText xml:space="preserve"> PAGEREF _Toc161448020 \h </w:instrText>
      </w:r>
      <w:r>
        <w:rPr>
          <w:noProof/>
        </w:rPr>
        <w:fldChar w:fldCharType="separate"/>
      </w:r>
      <w:r>
        <w:rPr>
          <w:noProof/>
        </w:rPr>
        <w:t>50</w:t>
      </w:r>
      <w:r>
        <w:rPr>
          <w:noProof/>
        </w:rPr>
        <w:fldChar w:fldCharType="end"/>
      </w:r>
    </w:p>
    <w:p w:rsidR="009A2474">
      <w:pPr>
        <w:pStyle w:val="TOC1"/>
        <w:tabs>
          <w:tab w:val="right" w:leader="dot" w:pos="8296"/>
        </w:tabs>
        <w:rPr>
          <w:noProof/>
        </w:rPr>
      </w:pPr>
      <w:r>
        <w:rPr>
          <w:rFonts w:hint="eastAsia"/>
          <w:noProof/>
        </w:rPr>
        <w:t>七、工艺原则</w:t>
      </w:r>
      <w:r>
        <w:rPr>
          <w:noProof/>
        </w:rPr>
        <w:tab/>
      </w:r>
      <w:r>
        <w:rPr>
          <w:noProof/>
        </w:rPr>
        <w:fldChar w:fldCharType="begin"/>
      </w:r>
      <w:r>
        <w:rPr>
          <w:noProof/>
        </w:rPr>
        <w:instrText xml:space="preserve"> PAGEREF _Toc161448021 \h </w:instrText>
      </w:r>
      <w:r>
        <w:rPr>
          <w:noProof/>
        </w:rPr>
        <w:fldChar w:fldCharType="separate"/>
      </w:r>
      <w:r>
        <w:rPr>
          <w:noProof/>
        </w:rPr>
        <w:t>52</w:t>
      </w:r>
      <w:r>
        <w:rPr>
          <w:noProof/>
        </w:rPr>
        <w:fldChar w:fldCharType="end"/>
      </w:r>
    </w:p>
    <w:p w:rsidR="009A2474">
      <w:pPr>
        <w:pStyle w:val="TOC2"/>
        <w:tabs>
          <w:tab w:val="right" w:leader="dot" w:pos="8296"/>
        </w:tabs>
        <w:rPr>
          <w:noProof/>
        </w:rPr>
      </w:pPr>
      <w:r>
        <w:rPr>
          <w:noProof/>
        </w:rPr>
        <w:t>(</w:t>
      </w:r>
      <w:r>
        <w:rPr>
          <w:rFonts w:hint="eastAsia"/>
          <w:noProof/>
        </w:rPr>
        <w:t>一</w:t>
      </w:r>
      <w:r>
        <w:rPr>
          <w:noProof/>
        </w:rPr>
        <w:t>)</w:t>
      </w:r>
      <w:r>
        <w:rPr>
          <w:rFonts w:hint="eastAsia"/>
          <w:noProof/>
        </w:rPr>
        <w:t>、原辅材料采购及管理</w:t>
      </w:r>
      <w:r>
        <w:rPr>
          <w:noProof/>
        </w:rPr>
        <w:tab/>
      </w:r>
      <w:r>
        <w:rPr>
          <w:noProof/>
        </w:rPr>
        <w:fldChar w:fldCharType="begin"/>
      </w:r>
      <w:r>
        <w:rPr>
          <w:noProof/>
        </w:rPr>
        <w:instrText xml:space="preserve"> PAGEREF _Toc161448022 \h </w:instrText>
      </w:r>
      <w:r>
        <w:rPr>
          <w:noProof/>
        </w:rPr>
        <w:fldChar w:fldCharType="separate"/>
      </w:r>
      <w:r>
        <w:rPr>
          <w:noProof/>
        </w:rPr>
        <w:t>52</w:t>
      </w:r>
      <w:r>
        <w:rPr>
          <w:noProof/>
        </w:rPr>
        <w:fldChar w:fldCharType="end"/>
      </w:r>
    </w:p>
    <w:p w:rsidR="009A2474">
      <w:pPr>
        <w:pStyle w:val="TOC2"/>
        <w:tabs>
          <w:tab w:val="right" w:leader="dot" w:pos="8296"/>
        </w:tabs>
        <w:rPr>
          <w:noProof/>
        </w:rPr>
      </w:pPr>
      <w:r>
        <w:rPr>
          <w:noProof/>
        </w:rPr>
        <w:t>(</w:t>
      </w:r>
      <w:r>
        <w:rPr>
          <w:rFonts w:hint="eastAsia"/>
          <w:noProof/>
        </w:rPr>
        <w:t>二</w:t>
      </w:r>
      <w:r>
        <w:rPr>
          <w:noProof/>
        </w:rPr>
        <w:t>)</w:t>
      </w:r>
      <w:r>
        <w:rPr>
          <w:rFonts w:hint="eastAsia"/>
          <w:noProof/>
        </w:rPr>
        <w:t>、技术管理特点</w:t>
      </w:r>
      <w:r>
        <w:rPr>
          <w:noProof/>
        </w:rPr>
        <w:tab/>
      </w:r>
      <w:r>
        <w:rPr>
          <w:noProof/>
        </w:rPr>
        <w:fldChar w:fldCharType="begin"/>
      </w:r>
      <w:r>
        <w:rPr>
          <w:noProof/>
        </w:rPr>
        <w:instrText xml:space="preserve"> PAGEREF _Toc161448023 \h </w:instrText>
      </w:r>
      <w:r>
        <w:rPr>
          <w:noProof/>
        </w:rPr>
        <w:fldChar w:fldCharType="separate"/>
      </w:r>
      <w:r>
        <w:rPr>
          <w:noProof/>
        </w:rPr>
        <w:t>53</w:t>
      </w:r>
      <w:r>
        <w:rPr>
          <w:noProof/>
        </w:rPr>
        <w:fldChar w:fldCharType="end"/>
      </w:r>
    </w:p>
    <w:p w:rsidR="009A2474">
      <w:pPr>
        <w:pStyle w:val="TOC2"/>
        <w:tabs>
          <w:tab w:val="right" w:leader="dot" w:pos="8296"/>
        </w:tabs>
        <w:rPr>
          <w:noProof/>
        </w:rPr>
      </w:pPr>
      <w:r>
        <w:rPr>
          <w:noProof/>
        </w:rPr>
        <w:t>(</w:t>
      </w:r>
      <w:r>
        <w:rPr>
          <w:rFonts w:hint="eastAsia"/>
          <w:noProof/>
        </w:rPr>
        <w:t>三</w:t>
      </w:r>
      <w:r>
        <w:rPr>
          <w:noProof/>
        </w:rPr>
        <w:t>)</w:t>
      </w:r>
      <w:r>
        <w:rPr>
          <w:rFonts w:hint="eastAsia"/>
          <w:noProof/>
        </w:rPr>
        <w:t>、涂镀添加剂项目工艺技术设计方案</w:t>
      </w:r>
      <w:r>
        <w:rPr>
          <w:noProof/>
        </w:rPr>
        <w:tab/>
      </w:r>
      <w:r>
        <w:rPr>
          <w:noProof/>
        </w:rPr>
        <w:fldChar w:fldCharType="begin"/>
      </w:r>
      <w:r>
        <w:rPr>
          <w:noProof/>
        </w:rPr>
        <w:instrText xml:space="preserve"> PAGEREF _Toc161448024 \h </w:instrText>
      </w:r>
      <w:r>
        <w:rPr>
          <w:noProof/>
        </w:rPr>
        <w:fldChar w:fldCharType="separate"/>
      </w:r>
      <w:r>
        <w:rPr>
          <w:noProof/>
        </w:rPr>
        <w:t>55</w:t>
      </w:r>
      <w:r>
        <w:rPr>
          <w:noProof/>
        </w:rPr>
        <w:fldChar w:fldCharType="end"/>
      </w:r>
    </w:p>
    <w:p w:rsidR="009A2474">
      <w:pPr>
        <w:pStyle w:val="TOC2"/>
        <w:tabs>
          <w:tab w:val="right" w:leader="dot" w:pos="8296"/>
        </w:tabs>
        <w:rPr>
          <w:noProof/>
        </w:rPr>
      </w:pPr>
      <w:r>
        <w:rPr>
          <w:noProof/>
        </w:rPr>
        <w:t>(</w:t>
      </w:r>
      <w:r>
        <w:rPr>
          <w:rFonts w:hint="eastAsia"/>
          <w:noProof/>
        </w:rPr>
        <w:t>四</w:t>
      </w:r>
      <w:r>
        <w:rPr>
          <w:noProof/>
        </w:rPr>
        <w:t>)</w:t>
      </w:r>
      <w:r>
        <w:rPr>
          <w:rFonts w:hint="eastAsia"/>
          <w:noProof/>
        </w:rPr>
        <w:t>、设备选型方案</w:t>
      </w:r>
      <w:r>
        <w:rPr>
          <w:noProof/>
        </w:rPr>
        <w:tab/>
      </w:r>
      <w:r>
        <w:rPr>
          <w:noProof/>
        </w:rPr>
        <w:fldChar w:fldCharType="begin"/>
      </w:r>
      <w:r>
        <w:rPr>
          <w:noProof/>
        </w:rPr>
        <w:instrText xml:space="preserve"> PAGEREF _Toc161448025 \h </w:instrText>
      </w:r>
      <w:r>
        <w:rPr>
          <w:noProof/>
        </w:rPr>
        <w:fldChar w:fldCharType="separate"/>
      </w:r>
      <w:r>
        <w:rPr>
          <w:noProof/>
        </w:rPr>
        <w:t>56</w:t>
      </w:r>
      <w:r>
        <w:rPr>
          <w:noProof/>
        </w:rPr>
        <w:fldChar w:fldCharType="end"/>
      </w:r>
    </w:p>
    <w:p w:rsidR="009A2474">
      <w:pPr>
        <w:pStyle w:val="TOC1"/>
        <w:tabs>
          <w:tab w:val="right" w:leader="dot" w:pos="8296"/>
        </w:tabs>
        <w:rPr>
          <w:noProof/>
        </w:rPr>
      </w:pPr>
      <w:r>
        <w:rPr>
          <w:rFonts w:hint="eastAsia"/>
          <w:noProof/>
        </w:rPr>
        <w:t>八、选址方案评估</w:t>
      </w:r>
      <w:r>
        <w:rPr>
          <w:noProof/>
        </w:rPr>
        <w:tab/>
      </w:r>
      <w:r>
        <w:rPr>
          <w:noProof/>
        </w:rPr>
        <w:fldChar w:fldCharType="begin"/>
      </w:r>
      <w:r>
        <w:rPr>
          <w:noProof/>
        </w:rPr>
        <w:instrText xml:space="preserve"> PAGEREF _Toc161448026 \h </w:instrText>
      </w:r>
      <w:r>
        <w:rPr>
          <w:noProof/>
        </w:rPr>
        <w:fldChar w:fldCharType="separate"/>
      </w:r>
      <w:r>
        <w:rPr>
          <w:noProof/>
        </w:rPr>
        <w:t>57</w:t>
      </w:r>
      <w:r>
        <w:rPr>
          <w:noProof/>
        </w:rPr>
        <w:fldChar w:fldCharType="end"/>
      </w:r>
    </w:p>
    <w:p w:rsidR="009A2474">
      <w:pPr>
        <w:pStyle w:val="TOC2"/>
        <w:tabs>
          <w:tab w:val="right" w:leader="dot" w:pos="8296"/>
        </w:tabs>
        <w:rPr>
          <w:noProof/>
        </w:rPr>
      </w:pPr>
      <w:r>
        <w:rPr>
          <w:noProof/>
        </w:rPr>
        <w:t>(</w:t>
      </w:r>
      <w:r>
        <w:rPr>
          <w:rFonts w:hint="eastAsia"/>
          <w:noProof/>
        </w:rPr>
        <w:t>一</w:t>
      </w:r>
      <w:r>
        <w:rPr>
          <w:noProof/>
        </w:rPr>
        <w:t>)</w:t>
      </w:r>
      <w:r>
        <w:rPr>
          <w:rFonts w:hint="eastAsia"/>
          <w:noProof/>
        </w:rPr>
        <w:t>、涂镀添加剂项目选址原则</w:t>
      </w:r>
      <w:r>
        <w:rPr>
          <w:noProof/>
        </w:rPr>
        <w:tab/>
      </w:r>
      <w:r>
        <w:rPr>
          <w:noProof/>
        </w:rPr>
        <w:fldChar w:fldCharType="begin"/>
      </w:r>
      <w:r>
        <w:rPr>
          <w:noProof/>
        </w:rPr>
        <w:instrText xml:space="preserve"> PAGEREF _Toc161448027 \h </w:instrText>
      </w:r>
      <w:r>
        <w:rPr>
          <w:noProof/>
        </w:rPr>
        <w:fldChar w:fldCharType="separate"/>
      </w:r>
      <w:r>
        <w:rPr>
          <w:noProof/>
        </w:rPr>
        <w:t>57</w:t>
      </w:r>
      <w:r>
        <w:rPr>
          <w:noProof/>
        </w:rPr>
        <w:fldChar w:fldCharType="end"/>
      </w:r>
    </w:p>
    <w:p w:rsidR="009A2474">
      <w:pPr>
        <w:pStyle w:val="TOC2"/>
        <w:tabs>
          <w:tab w:val="right" w:leader="dot" w:pos="8296"/>
        </w:tabs>
        <w:rPr>
          <w:noProof/>
        </w:rPr>
      </w:pPr>
      <w:r>
        <w:rPr>
          <w:noProof/>
        </w:rPr>
        <w:t>(</w:t>
      </w:r>
      <w:r>
        <w:rPr>
          <w:rFonts w:hint="eastAsia"/>
          <w:noProof/>
        </w:rPr>
        <w:t>二</w:t>
      </w:r>
      <w:r>
        <w:rPr>
          <w:noProof/>
        </w:rPr>
        <w:t>)</w:t>
      </w:r>
      <w:r>
        <w:rPr>
          <w:rFonts w:hint="eastAsia"/>
          <w:noProof/>
        </w:rPr>
        <w:t>、涂镀添加剂项目选址</w:t>
      </w:r>
      <w:r>
        <w:rPr>
          <w:noProof/>
        </w:rPr>
        <w:tab/>
      </w:r>
      <w:r>
        <w:rPr>
          <w:noProof/>
        </w:rPr>
        <w:fldChar w:fldCharType="begin"/>
      </w:r>
      <w:r>
        <w:rPr>
          <w:noProof/>
        </w:rPr>
        <w:instrText xml:space="preserve"> PAGEREF _Toc161448028 \h </w:instrText>
      </w:r>
      <w:r>
        <w:rPr>
          <w:noProof/>
        </w:rPr>
        <w:fldChar w:fldCharType="separate"/>
      </w:r>
      <w:r>
        <w:rPr>
          <w:noProof/>
        </w:rPr>
        <w:t>58</w:t>
      </w:r>
      <w:r>
        <w:rPr>
          <w:noProof/>
        </w:rPr>
        <w:fldChar w:fldCharType="end"/>
      </w:r>
    </w:p>
    <w:p w:rsidR="009A2474">
      <w:pPr>
        <w:pStyle w:val="TOC2"/>
        <w:tabs>
          <w:tab w:val="right" w:leader="dot" w:pos="8296"/>
        </w:tabs>
        <w:rPr>
          <w:noProof/>
        </w:rPr>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440" w:right="1800" w:bottom="1440" w:left="1800" w:header="851" w:footer="992" w:gutter="0"/>
          <w:pgNumType w:start="2"/>
          <w:cols w:space="425"/>
          <w:titlePg w:val="0"/>
          <w:docGrid w:type="lines" w:linePitch="312"/>
        </w:sectPr>
      </w:pPr>
      <w:r>
        <w:rPr>
          <w:noProof/>
        </w:rPr>
        <w:t>(</w:t>
      </w:r>
      <w:r>
        <w:rPr>
          <w:rFonts w:hint="eastAsia"/>
          <w:noProof/>
        </w:rPr>
        <w:t>三</w:t>
      </w:r>
      <w:r>
        <w:rPr>
          <w:noProof/>
        </w:rPr>
        <w:t>)</w:t>
      </w:r>
      <w:r>
        <w:rPr>
          <w:rFonts w:hint="eastAsia"/>
          <w:noProof/>
        </w:rPr>
        <w:t>、建设条件分析</w:t>
      </w:r>
      <w:r>
        <w:rPr>
          <w:noProof/>
        </w:rPr>
        <w:tab/>
      </w:r>
      <w:r>
        <w:rPr>
          <w:noProof/>
        </w:rPr>
        <w:fldChar w:fldCharType="begin"/>
      </w:r>
      <w:r>
        <w:rPr>
          <w:noProof/>
        </w:rPr>
        <w:instrText xml:space="preserve"> PAGEREF _Toc161448029 \h </w:instrText>
      </w:r>
      <w:r>
        <w:rPr>
          <w:noProof/>
        </w:rPr>
        <w:fldChar w:fldCharType="separate"/>
      </w:r>
      <w:r>
        <w:rPr>
          <w:noProof/>
        </w:rPr>
        <w:t>60</w:t>
      </w:r>
      <w:r>
        <w:rPr>
          <w:noProof/>
        </w:rPr>
        <w:fldChar w:fldCharType="end"/>
      </w:r>
    </w:p>
    <w:p w:rsidR="009A2474">
      <w:pPr>
        <w:pStyle w:val="TOC2"/>
        <w:tabs>
          <w:tab w:val="right" w:leader="dot" w:pos="8296"/>
        </w:tabs>
        <w:rPr>
          <w:noProof/>
        </w:rPr>
      </w:pPr>
      <w:r>
        <w:rPr>
          <w:noProof/>
        </w:rPr>
        <w:t>(</w:t>
      </w:r>
      <w:r>
        <w:rPr>
          <w:rFonts w:hint="eastAsia"/>
          <w:noProof/>
        </w:rPr>
        <w:t>四</w:t>
      </w:r>
      <w:r>
        <w:rPr>
          <w:noProof/>
        </w:rPr>
        <w:t>)</w:t>
      </w:r>
      <w:r>
        <w:rPr>
          <w:rFonts w:hint="eastAsia"/>
          <w:noProof/>
        </w:rPr>
        <w:t>、用地控制指标</w:t>
      </w:r>
      <w:r>
        <w:rPr>
          <w:noProof/>
        </w:rPr>
        <w:tab/>
      </w:r>
      <w:r>
        <w:rPr>
          <w:noProof/>
        </w:rPr>
        <w:fldChar w:fldCharType="begin"/>
      </w:r>
      <w:r>
        <w:rPr>
          <w:noProof/>
        </w:rPr>
        <w:instrText xml:space="preserve"> PAGEREF _Toc161448030 \h </w:instrText>
      </w:r>
      <w:r>
        <w:rPr>
          <w:noProof/>
        </w:rPr>
        <w:fldChar w:fldCharType="separate"/>
      </w:r>
      <w:r>
        <w:rPr>
          <w:noProof/>
        </w:rPr>
        <w:t>61</w:t>
      </w:r>
      <w:r>
        <w:rPr>
          <w:noProof/>
        </w:rPr>
        <w:fldChar w:fldCharType="end"/>
      </w:r>
    </w:p>
    <w:p w:rsidR="009A2474">
      <w:pPr>
        <w:pStyle w:val="TOC2"/>
        <w:tabs>
          <w:tab w:val="right" w:leader="dot" w:pos="8296"/>
        </w:tabs>
        <w:rPr>
          <w:noProof/>
        </w:rPr>
      </w:pPr>
      <w:r>
        <w:rPr>
          <w:noProof/>
        </w:rPr>
        <w:t>(</w:t>
      </w:r>
      <w:r>
        <w:rPr>
          <w:rFonts w:hint="eastAsia"/>
          <w:noProof/>
        </w:rPr>
        <w:t>五</w:t>
      </w:r>
      <w:r>
        <w:rPr>
          <w:noProof/>
        </w:rPr>
        <w:t>)</w:t>
      </w:r>
      <w:r>
        <w:rPr>
          <w:rFonts w:hint="eastAsia"/>
          <w:noProof/>
        </w:rPr>
        <w:t>、节约用地措施</w:t>
      </w:r>
      <w:r>
        <w:rPr>
          <w:noProof/>
        </w:rPr>
        <w:tab/>
      </w:r>
      <w:r>
        <w:rPr>
          <w:noProof/>
        </w:rPr>
        <w:fldChar w:fldCharType="begin"/>
      </w:r>
      <w:r>
        <w:rPr>
          <w:noProof/>
        </w:rPr>
        <w:instrText xml:space="preserve"> PAGEREF _Toc161448031 \h </w:instrText>
      </w:r>
      <w:r>
        <w:rPr>
          <w:noProof/>
        </w:rPr>
        <w:fldChar w:fldCharType="separate"/>
      </w:r>
      <w:r>
        <w:rPr>
          <w:noProof/>
        </w:rPr>
        <w:t>62</w:t>
      </w:r>
      <w:r>
        <w:rPr>
          <w:noProof/>
        </w:rPr>
        <w:fldChar w:fldCharType="end"/>
      </w:r>
    </w:p>
    <w:p w:rsidR="009A2474">
      <w:pPr>
        <w:pStyle w:val="TOC2"/>
        <w:tabs>
          <w:tab w:val="right" w:leader="dot" w:pos="8296"/>
        </w:tabs>
        <w:rPr>
          <w:noProof/>
        </w:rPr>
      </w:pPr>
      <w:r>
        <w:rPr>
          <w:noProof/>
        </w:rPr>
        <w:t>(</w:t>
      </w:r>
      <w:r>
        <w:rPr>
          <w:rFonts w:hint="eastAsia"/>
          <w:noProof/>
        </w:rPr>
        <w:t>六</w:t>
      </w:r>
      <w:r>
        <w:rPr>
          <w:noProof/>
        </w:rPr>
        <w:t>)</w:t>
      </w:r>
      <w:r>
        <w:rPr>
          <w:rFonts w:hint="eastAsia"/>
          <w:noProof/>
        </w:rPr>
        <w:t>、总图布置方案</w:t>
      </w:r>
      <w:r>
        <w:rPr>
          <w:noProof/>
        </w:rPr>
        <w:tab/>
      </w:r>
      <w:r>
        <w:rPr>
          <w:noProof/>
        </w:rPr>
        <w:fldChar w:fldCharType="begin"/>
      </w:r>
      <w:r>
        <w:rPr>
          <w:noProof/>
        </w:rPr>
        <w:instrText xml:space="preserve"> PAGEREF _Toc161448032 \h </w:instrText>
      </w:r>
      <w:r>
        <w:rPr>
          <w:noProof/>
        </w:rPr>
        <w:fldChar w:fldCharType="separate"/>
      </w:r>
      <w:r>
        <w:rPr>
          <w:noProof/>
        </w:rPr>
        <w:t>64</w:t>
      </w:r>
      <w:r>
        <w:rPr>
          <w:noProof/>
        </w:rPr>
        <w:fldChar w:fldCharType="end"/>
      </w:r>
    </w:p>
    <w:p w:rsidR="009A2474">
      <w:pPr>
        <w:pStyle w:val="TOC2"/>
        <w:tabs>
          <w:tab w:val="right" w:leader="dot" w:pos="8296"/>
        </w:tabs>
        <w:rPr>
          <w:noProof/>
        </w:rPr>
      </w:pPr>
      <w:r>
        <w:rPr>
          <w:noProof/>
        </w:rPr>
        <w:t>(</w:t>
      </w:r>
      <w:r>
        <w:rPr>
          <w:rFonts w:hint="eastAsia"/>
          <w:noProof/>
        </w:rPr>
        <w:t>七</w:t>
      </w:r>
      <w:r>
        <w:rPr>
          <w:noProof/>
        </w:rPr>
        <w:t>)</w:t>
      </w:r>
      <w:r>
        <w:rPr>
          <w:rFonts w:hint="eastAsia"/>
          <w:noProof/>
        </w:rPr>
        <w:t>、选址综合评价</w:t>
      </w:r>
      <w:r>
        <w:rPr>
          <w:noProof/>
        </w:rPr>
        <w:tab/>
      </w:r>
      <w:r>
        <w:rPr>
          <w:noProof/>
        </w:rPr>
        <w:fldChar w:fldCharType="begin"/>
      </w:r>
      <w:r>
        <w:rPr>
          <w:noProof/>
        </w:rPr>
        <w:instrText xml:space="preserve"> PAGEREF _Toc161448033 \h </w:instrText>
      </w:r>
      <w:r>
        <w:rPr>
          <w:noProof/>
        </w:rPr>
        <w:fldChar w:fldCharType="separate"/>
      </w:r>
      <w:r>
        <w:rPr>
          <w:noProof/>
        </w:rPr>
        <w:t>65</w:t>
      </w:r>
      <w:r>
        <w:rPr>
          <w:noProof/>
        </w:rPr>
        <w:fldChar w:fldCharType="end"/>
      </w:r>
    </w:p>
    <w:p w:rsidR="009A2474">
      <w:pPr>
        <w:pStyle w:val="TOC1"/>
        <w:tabs>
          <w:tab w:val="right" w:leader="dot" w:pos="8296"/>
        </w:tabs>
        <w:rPr>
          <w:noProof/>
        </w:rPr>
      </w:pPr>
      <w:r>
        <w:rPr>
          <w:rFonts w:hint="eastAsia"/>
          <w:noProof/>
        </w:rPr>
        <w:t>九、品牌建设与公关策略</w:t>
      </w:r>
      <w:r>
        <w:rPr>
          <w:noProof/>
        </w:rPr>
        <w:tab/>
      </w:r>
      <w:r>
        <w:rPr>
          <w:noProof/>
        </w:rPr>
        <w:fldChar w:fldCharType="begin"/>
      </w:r>
      <w:r>
        <w:rPr>
          <w:noProof/>
        </w:rPr>
        <w:instrText xml:space="preserve"> PAGEREF _Toc161448034 \h </w:instrText>
      </w:r>
      <w:r>
        <w:rPr>
          <w:noProof/>
        </w:rPr>
        <w:fldChar w:fldCharType="separate"/>
      </w:r>
      <w:r>
        <w:rPr>
          <w:noProof/>
        </w:rPr>
        <w:t>67</w:t>
      </w:r>
      <w:r>
        <w:rPr>
          <w:noProof/>
        </w:rPr>
        <w:fldChar w:fldCharType="end"/>
      </w:r>
    </w:p>
    <w:p w:rsidR="009A2474">
      <w:pPr>
        <w:pStyle w:val="TOC2"/>
        <w:tabs>
          <w:tab w:val="right" w:leader="dot" w:pos="8296"/>
        </w:tabs>
        <w:rPr>
          <w:noProof/>
        </w:rPr>
      </w:pPr>
      <w:r>
        <w:rPr>
          <w:noProof/>
        </w:rPr>
        <w:t>(</w:t>
      </w:r>
      <w:r>
        <w:rPr>
          <w:rFonts w:hint="eastAsia"/>
          <w:noProof/>
        </w:rPr>
        <w:t>一</w:t>
      </w:r>
      <w:r>
        <w:rPr>
          <w:noProof/>
        </w:rPr>
        <w:t>)</w:t>
      </w:r>
      <w:r>
        <w:rPr>
          <w:rFonts w:hint="eastAsia"/>
          <w:noProof/>
        </w:rPr>
        <w:t>、品牌建设概述</w:t>
      </w:r>
      <w:r>
        <w:rPr>
          <w:noProof/>
        </w:rPr>
        <w:tab/>
      </w:r>
      <w:r>
        <w:rPr>
          <w:noProof/>
        </w:rPr>
        <w:fldChar w:fldCharType="begin"/>
      </w:r>
      <w:r>
        <w:rPr>
          <w:noProof/>
        </w:rPr>
        <w:instrText xml:space="preserve"> PAGEREF _Toc161448035 \h </w:instrText>
      </w:r>
      <w:r>
        <w:rPr>
          <w:noProof/>
        </w:rPr>
        <w:fldChar w:fldCharType="separate"/>
      </w:r>
      <w:r>
        <w:rPr>
          <w:noProof/>
        </w:rPr>
        <w:t>67</w:t>
      </w:r>
      <w:r>
        <w:rPr>
          <w:noProof/>
        </w:rPr>
        <w:fldChar w:fldCharType="end"/>
      </w:r>
    </w:p>
    <w:p w:rsidR="009A2474">
      <w:pPr>
        <w:pStyle w:val="TOC2"/>
        <w:tabs>
          <w:tab w:val="right" w:leader="dot" w:pos="8296"/>
        </w:tabs>
        <w:rPr>
          <w:noProof/>
        </w:rPr>
      </w:pPr>
      <w:r>
        <w:rPr>
          <w:noProof/>
        </w:rPr>
        <w:t>(</w:t>
      </w:r>
      <w:r>
        <w:rPr>
          <w:rFonts w:hint="eastAsia"/>
          <w:noProof/>
        </w:rPr>
        <w:t>二</w:t>
      </w:r>
      <w:r>
        <w:rPr>
          <w:noProof/>
        </w:rPr>
        <w:t>)</w:t>
      </w:r>
      <w:r>
        <w:rPr>
          <w:rFonts w:hint="eastAsia"/>
          <w:noProof/>
        </w:rPr>
        <w:t>、媒体与公关策略</w:t>
      </w:r>
      <w:r>
        <w:rPr>
          <w:noProof/>
        </w:rPr>
        <w:tab/>
      </w:r>
      <w:r>
        <w:rPr>
          <w:noProof/>
        </w:rPr>
        <w:fldChar w:fldCharType="begin"/>
      </w:r>
      <w:r>
        <w:rPr>
          <w:noProof/>
        </w:rPr>
        <w:instrText xml:space="preserve"> PAGEREF _Toc161448036 \h </w:instrText>
      </w:r>
      <w:r>
        <w:rPr>
          <w:noProof/>
        </w:rPr>
        <w:fldChar w:fldCharType="separate"/>
      </w:r>
      <w:r>
        <w:rPr>
          <w:noProof/>
        </w:rPr>
        <w:t>68</w:t>
      </w:r>
      <w:r>
        <w:rPr>
          <w:noProof/>
        </w:rPr>
        <w:fldChar w:fldCharType="end"/>
      </w:r>
    </w:p>
    <w:p w:rsidR="009A2474">
      <w:pPr>
        <w:pStyle w:val="TOC2"/>
        <w:tabs>
          <w:tab w:val="right" w:leader="dot" w:pos="8296"/>
        </w:tabs>
        <w:rPr>
          <w:noProof/>
        </w:rPr>
      </w:pPr>
      <w:r>
        <w:rPr>
          <w:noProof/>
        </w:rPr>
        <w:t>(</w:t>
      </w:r>
      <w:r>
        <w:rPr>
          <w:rFonts w:hint="eastAsia"/>
          <w:noProof/>
        </w:rPr>
        <w:t>三</w:t>
      </w:r>
      <w:r>
        <w:rPr>
          <w:noProof/>
        </w:rPr>
        <w:t>)</w:t>
      </w:r>
      <w:r>
        <w:rPr>
          <w:rFonts w:hint="eastAsia"/>
          <w:noProof/>
        </w:rPr>
        <w:t>、客户关系管理</w:t>
      </w:r>
      <w:r>
        <w:rPr>
          <w:noProof/>
        </w:rPr>
        <w:tab/>
      </w:r>
      <w:r>
        <w:rPr>
          <w:noProof/>
        </w:rPr>
        <w:fldChar w:fldCharType="begin"/>
      </w:r>
      <w:r>
        <w:rPr>
          <w:noProof/>
        </w:rPr>
        <w:instrText xml:space="preserve"> PAGEREF _Toc161448037 \h </w:instrText>
      </w:r>
      <w:r>
        <w:rPr>
          <w:noProof/>
        </w:rPr>
        <w:fldChar w:fldCharType="separate"/>
      </w:r>
      <w:r>
        <w:rPr>
          <w:noProof/>
        </w:rPr>
        <w:t>70</w:t>
      </w:r>
      <w:r>
        <w:rPr>
          <w:noProof/>
        </w:rPr>
        <w:fldChar w:fldCharType="end"/>
      </w:r>
    </w:p>
    <w:p w:rsidR="009A2474">
      <w:pPr>
        <w:pStyle w:val="TOC1"/>
        <w:tabs>
          <w:tab w:val="right" w:leader="dot" w:pos="8296"/>
        </w:tabs>
        <w:rPr>
          <w:noProof/>
        </w:rPr>
      </w:pPr>
      <w:r>
        <w:rPr>
          <w:rFonts w:hint="eastAsia"/>
          <w:noProof/>
        </w:rPr>
        <w:t>十、供应链可持续性</w:t>
      </w:r>
      <w:r>
        <w:rPr>
          <w:noProof/>
        </w:rPr>
        <w:tab/>
      </w:r>
      <w:r>
        <w:rPr>
          <w:noProof/>
        </w:rPr>
        <w:fldChar w:fldCharType="begin"/>
      </w:r>
      <w:r>
        <w:rPr>
          <w:noProof/>
        </w:rPr>
        <w:instrText xml:space="preserve"> PAGEREF _Toc161448038 \h </w:instrText>
      </w:r>
      <w:r>
        <w:rPr>
          <w:noProof/>
        </w:rPr>
        <w:fldChar w:fldCharType="separate"/>
      </w:r>
      <w:r>
        <w:rPr>
          <w:noProof/>
        </w:rPr>
        <w:t>72</w:t>
      </w:r>
      <w:r>
        <w:rPr>
          <w:noProof/>
        </w:rPr>
        <w:fldChar w:fldCharType="end"/>
      </w:r>
    </w:p>
    <w:p w:rsidR="009A2474">
      <w:pPr>
        <w:pStyle w:val="TOC2"/>
        <w:tabs>
          <w:tab w:val="right" w:leader="dot" w:pos="8296"/>
        </w:tabs>
        <w:rPr>
          <w:noProof/>
        </w:rPr>
      </w:pPr>
      <w:r>
        <w:rPr>
          <w:noProof/>
        </w:rPr>
        <w:t>(</w:t>
      </w:r>
      <w:r>
        <w:rPr>
          <w:rFonts w:hint="eastAsia"/>
          <w:noProof/>
        </w:rPr>
        <w:t>一</w:t>
      </w:r>
      <w:r>
        <w:rPr>
          <w:noProof/>
        </w:rPr>
        <w:t>)</w:t>
      </w:r>
      <w:r>
        <w:rPr>
          <w:rFonts w:hint="eastAsia"/>
          <w:noProof/>
        </w:rPr>
        <w:t>、供应链可持续性评估</w:t>
      </w:r>
      <w:r>
        <w:rPr>
          <w:noProof/>
        </w:rPr>
        <w:tab/>
      </w:r>
      <w:r>
        <w:rPr>
          <w:noProof/>
        </w:rPr>
        <w:fldChar w:fldCharType="begin"/>
      </w:r>
      <w:r>
        <w:rPr>
          <w:noProof/>
        </w:rPr>
        <w:instrText xml:space="preserve"> PAGEREF _Toc161448039 \h </w:instrText>
      </w:r>
      <w:r>
        <w:rPr>
          <w:noProof/>
        </w:rPr>
        <w:fldChar w:fldCharType="separate"/>
      </w:r>
      <w:r>
        <w:rPr>
          <w:noProof/>
        </w:rPr>
        <w:t>72</w:t>
      </w:r>
      <w:r>
        <w:rPr>
          <w:noProof/>
        </w:rPr>
        <w:fldChar w:fldCharType="end"/>
      </w:r>
    </w:p>
    <w:p w:rsidR="009A2474">
      <w:pPr>
        <w:pStyle w:val="TOC2"/>
        <w:tabs>
          <w:tab w:val="right" w:leader="dot" w:pos="8296"/>
        </w:tabs>
        <w:rPr>
          <w:noProof/>
        </w:rPr>
      </w:pPr>
      <w:r>
        <w:rPr>
          <w:noProof/>
        </w:rPr>
        <w:t>(</w:t>
      </w:r>
      <w:r>
        <w:rPr>
          <w:rFonts w:hint="eastAsia"/>
          <w:noProof/>
        </w:rPr>
        <w:t>二</w:t>
      </w:r>
      <w:r>
        <w:rPr>
          <w:noProof/>
        </w:rPr>
        <w:t>)</w:t>
      </w:r>
      <w:r>
        <w:rPr>
          <w:rFonts w:hint="eastAsia"/>
          <w:noProof/>
        </w:rPr>
        <w:t>、供应商合作与责任管理</w:t>
      </w:r>
      <w:r>
        <w:rPr>
          <w:noProof/>
        </w:rPr>
        <w:tab/>
      </w:r>
      <w:r>
        <w:rPr>
          <w:noProof/>
        </w:rPr>
        <w:fldChar w:fldCharType="begin"/>
      </w:r>
      <w:r>
        <w:rPr>
          <w:noProof/>
        </w:rPr>
        <w:instrText xml:space="preserve"> PAGEREF _Toc161448040 \h </w:instrText>
      </w:r>
      <w:r>
        <w:rPr>
          <w:noProof/>
        </w:rPr>
        <w:fldChar w:fldCharType="separate"/>
      </w:r>
      <w:r>
        <w:rPr>
          <w:noProof/>
        </w:rPr>
        <w:t>73</w:t>
      </w:r>
      <w:r>
        <w:rPr>
          <w:noProof/>
        </w:rPr>
        <w:fldChar w:fldCharType="end"/>
      </w:r>
    </w:p>
    <w:p w:rsidR="009A2474">
      <w:pPr>
        <w:pStyle w:val="TOC2"/>
        <w:tabs>
          <w:tab w:val="right" w:leader="dot" w:pos="8296"/>
        </w:tabs>
        <w:rPr>
          <w:noProof/>
        </w:rPr>
      </w:pPr>
      <w:r>
        <w:rPr>
          <w:noProof/>
        </w:rPr>
        <w:t>(</w:t>
      </w:r>
      <w:r>
        <w:rPr>
          <w:rFonts w:hint="eastAsia"/>
          <w:noProof/>
        </w:rPr>
        <w:t>三</w:t>
      </w:r>
      <w:r>
        <w:rPr>
          <w:noProof/>
        </w:rPr>
        <w:t>)</w:t>
      </w:r>
      <w:r>
        <w:rPr>
          <w:rFonts w:hint="eastAsia"/>
          <w:noProof/>
        </w:rPr>
        <w:t>、库存优化与物流创新</w:t>
      </w:r>
      <w:r>
        <w:rPr>
          <w:noProof/>
        </w:rPr>
        <w:tab/>
      </w:r>
      <w:r>
        <w:rPr>
          <w:noProof/>
        </w:rPr>
        <w:fldChar w:fldCharType="begin"/>
      </w:r>
      <w:r>
        <w:rPr>
          <w:noProof/>
        </w:rPr>
        <w:instrText xml:space="preserve"> PAGEREF _Toc161448041 \h </w:instrText>
      </w:r>
      <w:r>
        <w:rPr>
          <w:noProof/>
        </w:rPr>
        <w:fldChar w:fldCharType="separate"/>
      </w:r>
      <w:r>
        <w:rPr>
          <w:noProof/>
        </w:rPr>
        <w:t>74</w:t>
      </w:r>
      <w:r>
        <w:rPr>
          <w:noProof/>
        </w:rPr>
        <w:fldChar w:fldCharType="end"/>
      </w:r>
    </w:p>
    <w:p w:rsidR="009A2474">
      <w:pPr>
        <w:pStyle w:val="TOC1"/>
        <w:tabs>
          <w:tab w:val="right" w:leader="dot" w:pos="8296"/>
        </w:tabs>
        <w:rPr>
          <w:noProof/>
        </w:rPr>
      </w:pPr>
      <w:r>
        <w:rPr>
          <w:rFonts w:hint="eastAsia"/>
          <w:noProof/>
        </w:rPr>
        <w:t>十一、人才招聘与团队建设</w:t>
      </w:r>
      <w:r>
        <w:rPr>
          <w:noProof/>
        </w:rPr>
        <w:tab/>
      </w:r>
      <w:r>
        <w:rPr>
          <w:noProof/>
        </w:rPr>
        <w:fldChar w:fldCharType="begin"/>
      </w:r>
      <w:r>
        <w:rPr>
          <w:noProof/>
        </w:rPr>
        <w:instrText xml:space="preserve"> PAGEREF _Toc161448042 \h </w:instrText>
      </w:r>
      <w:r>
        <w:rPr>
          <w:noProof/>
        </w:rPr>
        <w:fldChar w:fldCharType="separate"/>
      </w:r>
      <w:r>
        <w:rPr>
          <w:noProof/>
        </w:rPr>
        <w:t>76</w:t>
      </w:r>
      <w:r>
        <w:rPr>
          <w:noProof/>
        </w:rPr>
        <w:fldChar w:fldCharType="end"/>
      </w:r>
    </w:p>
    <w:p w:rsidR="009A2474">
      <w:pPr>
        <w:pStyle w:val="TOC2"/>
        <w:tabs>
          <w:tab w:val="right" w:leader="dot" w:pos="8296"/>
        </w:tabs>
        <w:rPr>
          <w:noProof/>
        </w:rPr>
      </w:pPr>
      <w:r>
        <w:rPr>
          <w:noProof/>
        </w:rPr>
        <w:t>(</w:t>
      </w:r>
      <w:r>
        <w:rPr>
          <w:rFonts w:hint="eastAsia"/>
          <w:noProof/>
        </w:rPr>
        <w:t>一</w:t>
      </w:r>
      <w:r>
        <w:rPr>
          <w:noProof/>
        </w:rPr>
        <w:t>)</w:t>
      </w:r>
      <w:r>
        <w:rPr>
          <w:rFonts w:hint="eastAsia"/>
          <w:noProof/>
        </w:rPr>
        <w:t>、招聘策略与流程</w:t>
      </w:r>
      <w:r>
        <w:rPr>
          <w:noProof/>
        </w:rPr>
        <w:tab/>
      </w:r>
      <w:r>
        <w:rPr>
          <w:noProof/>
        </w:rPr>
        <w:fldChar w:fldCharType="begin"/>
      </w:r>
      <w:r>
        <w:rPr>
          <w:noProof/>
        </w:rPr>
        <w:instrText xml:space="preserve"> PAGEREF _Toc161448043 \h </w:instrText>
      </w:r>
      <w:r>
        <w:rPr>
          <w:noProof/>
        </w:rPr>
        <w:fldChar w:fldCharType="separate"/>
      </w:r>
      <w:r>
        <w:rPr>
          <w:noProof/>
        </w:rPr>
        <w:t>76</w:t>
      </w:r>
      <w:r>
        <w:rPr>
          <w:noProof/>
        </w:rPr>
        <w:fldChar w:fldCharType="end"/>
      </w:r>
    </w:p>
    <w:p w:rsidR="009A2474">
      <w:pPr>
        <w:pStyle w:val="TOC2"/>
        <w:tabs>
          <w:tab w:val="right" w:leader="dot" w:pos="8296"/>
        </w:tabs>
        <w:rPr>
          <w:noProof/>
        </w:rPr>
      </w:pPr>
      <w:r>
        <w:rPr>
          <w:noProof/>
        </w:rPr>
        <w:t>(</w:t>
      </w:r>
      <w:r>
        <w:rPr>
          <w:rFonts w:hint="eastAsia"/>
          <w:noProof/>
        </w:rPr>
        <w:t>二</w:t>
      </w:r>
      <w:r>
        <w:rPr>
          <w:noProof/>
        </w:rPr>
        <w:t>)</w:t>
      </w:r>
      <w:r>
        <w:rPr>
          <w:rFonts w:hint="eastAsia"/>
          <w:noProof/>
        </w:rPr>
        <w:t>、团队培训与发展计划</w:t>
      </w:r>
      <w:r>
        <w:rPr>
          <w:noProof/>
        </w:rPr>
        <w:tab/>
      </w:r>
      <w:r>
        <w:rPr>
          <w:noProof/>
        </w:rPr>
        <w:fldChar w:fldCharType="begin"/>
      </w:r>
      <w:r>
        <w:rPr>
          <w:noProof/>
        </w:rPr>
        <w:instrText xml:space="preserve"> PAGEREF _Toc161448044 \h </w:instrText>
      </w:r>
      <w:r>
        <w:rPr>
          <w:noProof/>
        </w:rPr>
        <w:fldChar w:fldCharType="separate"/>
      </w:r>
      <w:r>
        <w:rPr>
          <w:noProof/>
        </w:rPr>
        <w:t>78</w:t>
      </w:r>
      <w:r>
        <w:rPr>
          <w:noProof/>
        </w:rPr>
        <w:fldChar w:fldCharType="end"/>
      </w:r>
    </w:p>
    <w:p w:rsidR="009A2474">
      <w:pPr>
        <w:pStyle w:val="TOC2"/>
        <w:tabs>
          <w:tab w:val="right" w:leader="dot" w:pos="8296"/>
        </w:tabs>
        <w:rPr>
          <w:noProof/>
        </w:rPr>
      </w:pPr>
      <w:r>
        <w:rPr>
          <w:noProof/>
        </w:rPr>
        <w:t>(</w:t>
      </w:r>
      <w:r>
        <w:rPr>
          <w:rFonts w:hint="eastAsia"/>
          <w:noProof/>
        </w:rPr>
        <w:t>三</w:t>
      </w:r>
      <w:r>
        <w:rPr>
          <w:noProof/>
        </w:rPr>
        <w:t>)</w:t>
      </w:r>
      <w:r>
        <w:rPr>
          <w:rFonts w:hint="eastAsia"/>
          <w:noProof/>
        </w:rPr>
        <w:t>、团队文化与协作机制</w:t>
      </w:r>
      <w:r>
        <w:rPr>
          <w:noProof/>
        </w:rPr>
        <w:tab/>
      </w:r>
      <w:r>
        <w:rPr>
          <w:noProof/>
        </w:rPr>
        <w:fldChar w:fldCharType="begin"/>
      </w:r>
      <w:r>
        <w:rPr>
          <w:noProof/>
        </w:rPr>
        <w:instrText xml:space="preserve"> PAGEREF _Toc161448045 \h </w:instrText>
      </w:r>
      <w:r>
        <w:rPr>
          <w:noProof/>
        </w:rPr>
        <w:fldChar w:fldCharType="separate"/>
      </w:r>
      <w:r>
        <w:rPr>
          <w:noProof/>
        </w:rPr>
        <w:t>80</w:t>
      </w:r>
      <w:r>
        <w:rPr>
          <w:noProof/>
        </w:rPr>
        <w:fldChar w:fldCharType="end"/>
      </w:r>
    </w:p>
    <w:p w:rsidR="009A2474">
      <w:pPr>
        <w:pStyle w:val="TOC1"/>
        <w:tabs>
          <w:tab w:val="right" w:leader="dot" w:pos="8296"/>
        </w:tabs>
        <w:rPr>
          <w:noProof/>
        </w:rPr>
      </w:pPr>
      <w:r>
        <w:rPr>
          <w:rFonts w:hint="eastAsia"/>
          <w:noProof/>
        </w:rPr>
        <w:t>十二、涂镀添加剂项目执行与监控</w:t>
      </w:r>
      <w:r>
        <w:rPr>
          <w:noProof/>
        </w:rPr>
        <w:tab/>
      </w:r>
      <w:r>
        <w:rPr>
          <w:noProof/>
        </w:rPr>
        <w:fldChar w:fldCharType="begin"/>
      </w:r>
      <w:r>
        <w:rPr>
          <w:noProof/>
        </w:rPr>
        <w:instrText xml:space="preserve"> PAGEREF _Toc161448046 \h </w:instrText>
      </w:r>
      <w:r>
        <w:rPr>
          <w:noProof/>
        </w:rPr>
        <w:fldChar w:fldCharType="separate"/>
      </w:r>
      <w:r>
        <w:rPr>
          <w:noProof/>
        </w:rPr>
        <w:t>82</w:t>
      </w:r>
      <w:r>
        <w:rPr>
          <w:noProof/>
        </w:rPr>
        <w:fldChar w:fldCharType="end"/>
      </w:r>
    </w:p>
    <w:p w:rsidR="009A2474">
      <w:pPr>
        <w:pStyle w:val="TOC2"/>
        <w:tabs>
          <w:tab w:val="right" w:leader="dot" w:pos="8296"/>
        </w:tabs>
        <w:rPr>
          <w:noProof/>
        </w:rPr>
      </w:pPr>
      <w:r>
        <w:rPr>
          <w:noProof/>
        </w:rPr>
        <w:t>(</w:t>
      </w:r>
      <w:r>
        <w:rPr>
          <w:rFonts w:hint="eastAsia"/>
          <w:noProof/>
        </w:rPr>
        <w:t>一</w:t>
      </w:r>
      <w:r>
        <w:rPr>
          <w:noProof/>
        </w:rPr>
        <w:t>)</w:t>
      </w:r>
      <w:r>
        <w:rPr>
          <w:rFonts w:hint="eastAsia"/>
          <w:noProof/>
        </w:rPr>
        <w:t>、涂镀添加剂项目执行计划</w:t>
      </w:r>
      <w:r>
        <w:rPr>
          <w:noProof/>
        </w:rPr>
        <w:tab/>
      </w:r>
      <w:r>
        <w:rPr>
          <w:noProof/>
        </w:rPr>
        <w:fldChar w:fldCharType="begin"/>
      </w:r>
      <w:r>
        <w:rPr>
          <w:noProof/>
        </w:rPr>
        <w:instrText xml:space="preserve"> PAGEREF _Toc161448047 \h </w:instrText>
      </w:r>
      <w:r>
        <w:rPr>
          <w:noProof/>
        </w:rPr>
        <w:fldChar w:fldCharType="separate"/>
      </w:r>
      <w:r>
        <w:rPr>
          <w:noProof/>
        </w:rPr>
        <w:t>82</w:t>
      </w:r>
      <w:r>
        <w:rPr>
          <w:noProof/>
        </w:rPr>
        <w:fldChar w:fldCharType="end"/>
      </w:r>
    </w:p>
    <w:p w:rsidR="009A2474">
      <w:pPr>
        <w:pStyle w:val="TOC2"/>
        <w:tabs>
          <w:tab w:val="right" w:leader="dot" w:pos="8296"/>
        </w:tabs>
        <w:rPr>
          <w:noProof/>
        </w:rPr>
      </w:pPr>
      <w:r>
        <w:rPr>
          <w:noProof/>
        </w:rPr>
        <w:t>(</w:t>
      </w:r>
      <w:r>
        <w:rPr>
          <w:rFonts w:hint="eastAsia"/>
          <w:noProof/>
        </w:rPr>
        <w:t>二</w:t>
      </w:r>
      <w:r>
        <w:rPr>
          <w:noProof/>
        </w:rPr>
        <w:t>)</w:t>
      </w:r>
      <w:r>
        <w:rPr>
          <w:rFonts w:hint="eastAsia"/>
          <w:noProof/>
        </w:rPr>
        <w:t>、监控与评估体系</w:t>
      </w:r>
      <w:r>
        <w:rPr>
          <w:noProof/>
        </w:rPr>
        <w:tab/>
      </w:r>
      <w:r>
        <w:rPr>
          <w:noProof/>
        </w:rPr>
        <w:fldChar w:fldCharType="begin"/>
      </w:r>
      <w:r>
        <w:rPr>
          <w:noProof/>
        </w:rPr>
        <w:instrText xml:space="preserve"> PAGEREF _Toc161448048 \h </w:instrText>
      </w:r>
      <w:r>
        <w:rPr>
          <w:noProof/>
        </w:rPr>
        <w:fldChar w:fldCharType="separate"/>
      </w:r>
      <w:r>
        <w:rPr>
          <w:noProof/>
        </w:rPr>
        <w:t>84</w:t>
      </w:r>
      <w:r>
        <w:rPr>
          <w:noProof/>
        </w:rPr>
        <w:fldChar w:fldCharType="end"/>
      </w:r>
    </w:p>
    <w:p w:rsidR="009A2474">
      <w:pPr>
        <w:pStyle w:val="TOC2"/>
        <w:tabs>
          <w:tab w:val="right" w:leader="dot" w:pos="8296"/>
        </w:tabs>
        <w:rPr>
          <w:noProof/>
        </w:rPr>
      </w:pPr>
      <w:r>
        <w:rPr>
          <w:noProof/>
        </w:rPr>
        <w:t>(</w:t>
      </w:r>
      <w:r>
        <w:rPr>
          <w:rFonts w:hint="eastAsia"/>
          <w:noProof/>
        </w:rPr>
        <w:t>三</w:t>
      </w:r>
      <w:r>
        <w:rPr>
          <w:noProof/>
        </w:rPr>
        <w:t>)</w:t>
      </w:r>
      <w:r>
        <w:rPr>
          <w:rFonts w:hint="eastAsia"/>
          <w:noProof/>
        </w:rPr>
        <w:t>、反馈机制与调整策略</w:t>
      </w:r>
      <w:r>
        <w:rPr>
          <w:noProof/>
        </w:rPr>
        <w:tab/>
      </w:r>
      <w:r>
        <w:rPr>
          <w:noProof/>
        </w:rPr>
        <w:fldChar w:fldCharType="begin"/>
      </w:r>
      <w:r>
        <w:rPr>
          <w:noProof/>
        </w:rPr>
        <w:instrText xml:space="preserve"> PAGEREF _Toc161448049 \h </w:instrText>
      </w:r>
      <w:r>
        <w:rPr>
          <w:noProof/>
        </w:rPr>
        <w:fldChar w:fldCharType="separate"/>
      </w:r>
      <w:r>
        <w:rPr>
          <w:noProof/>
        </w:rPr>
        <w:t>87</w:t>
      </w:r>
      <w:r>
        <w:rPr>
          <w:noProof/>
        </w:rPr>
        <w:fldChar w:fldCharType="end"/>
      </w:r>
    </w:p>
    <w:p w:rsidR="009A2474">
      <w:pPr>
        <w:pStyle w:val="TOC1"/>
        <w:tabs>
          <w:tab w:val="right" w:leader="dot" w:pos="8296"/>
        </w:tabs>
        <w:rPr>
          <w:noProof/>
        </w:rPr>
      </w:pPr>
      <w:r>
        <w:rPr>
          <w:rFonts w:hint="eastAsia"/>
          <w:noProof/>
        </w:rPr>
        <w:t>十三、涂镀添加剂项目执行风险与应对策略</w:t>
      </w:r>
      <w:r>
        <w:rPr>
          <w:noProof/>
        </w:rPr>
        <w:tab/>
      </w:r>
      <w:r>
        <w:rPr>
          <w:noProof/>
        </w:rPr>
        <w:fldChar w:fldCharType="begin"/>
      </w:r>
      <w:r>
        <w:rPr>
          <w:noProof/>
        </w:rPr>
        <w:instrText xml:space="preserve"> PAGEREF _Toc161448050 \h </w:instrText>
      </w:r>
      <w:r>
        <w:rPr>
          <w:noProof/>
        </w:rPr>
        <w:fldChar w:fldCharType="separate"/>
      </w:r>
      <w:r>
        <w:rPr>
          <w:noProof/>
        </w:rPr>
        <w:t>89</w:t>
      </w:r>
      <w:r>
        <w:rPr>
          <w:noProof/>
        </w:rPr>
        <w:fldChar w:fldCharType="end"/>
      </w:r>
    </w:p>
    <w:p w:rsidR="009A2474">
      <w:pPr>
        <w:pStyle w:val="TOC2"/>
        <w:tabs>
          <w:tab w:val="right" w:leader="dot" w:pos="8296"/>
        </w:tabs>
        <w:rPr>
          <w:noProof/>
        </w:rPr>
      </w:pPr>
      <w:r>
        <w:rPr>
          <w:noProof/>
        </w:rPr>
        <w:t>(</w:t>
      </w:r>
      <w:r>
        <w:rPr>
          <w:rFonts w:hint="eastAsia"/>
          <w:noProof/>
        </w:rPr>
        <w:t>一</w:t>
      </w:r>
      <w:r>
        <w:rPr>
          <w:noProof/>
        </w:rPr>
        <w:t>)</w:t>
      </w:r>
      <w:r>
        <w:rPr>
          <w:rFonts w:hint="eastAsia"/>
          <w:noProof/>
        </w:rPr>
        <w:t>、涂镀添加剂项目执行风险识别</w:t>
      </w:r>
      <w:r>
        <w:rPr>
          <w:noProof/>
        </w:rPr>
        <w:tab/>
      </w:r>
      <w:r>
        <w:rPr>
          <w:noProof/>
        </w:rPr>
        <w:fldChar w:fldCharType="begin"/>
      </w:r>
      <w:r>
        <w:rPr>
          <w:noProof/>
        </w:rPr>
        <w:instrText xml:space="preserve"> PAGEREF _Toc161448051 \h </w:instrText>
      </w:r>
      <w:r>
        <w:rPr>
          <w:noProof/>
        </w:rPr>
        <w:fldChar w:fldCharType="separate"/>
      </w:r>
      <w:r>
        <w:rPr>
          <w:noProof/>
        </w:rPr>
        <w:t>89</w:t>
      </w:r>
      <w:r>
        <w:rPr>
          <w:noProof/>
        </w:rPr>
        <w:fldChar w:fldCharType="end"/>
      </w:r>
    </w:p>
    <w:p w:rsidR="009A2474">
      <w:pPr>
        <w:pStyle w:val="TOC2"/>
        <w:tabs>
          <w:tab w:val="right" w:leader="dot" w:pos="8296"/>
        </w:tabs>
        <w:rPr>
          <w:noProof/>
        </w:rPr>
      </w:pPr>
      <w:r>
        <w:rPr>
          <w:noProof/>
        </w:rPr>
        <w:t>(</w:t>
      </w:r>
      <w:r>
        <w:rPr>
          <w:rFonts w:hint="eastAsia"/>
          <w:noProof/>
        </w:rPr>
        <w:t>二</w:t>
      </w:r>
      <w:r>
        <w:rPr>
          <w:noProof/>
        </w:rPr>
        <w:t>)</w:t>
      </w:r>
      <w:r>
        <w:rPr>
          <w:rFonts w:hint="eastAsia"/>
          <w:noProof/>
        </w:rPr>
        <w:t>、风险评估与优先级制定</w:t>
      </w:r>
      <w:r>
        <w:rPr>
          <w:noProof/>
        </w:rPr>
        <w:tab/>
      </w:r>
      <w:r>
        <w:rPr>
          <w:noProof/>
        </w:rPr>
        <w:fldChar w:fldCharType="begin"/>
      </w:r>
      <w:r>
        <w:rPr>
          <w:noProof/>
        </w:rPr>
        <w:instrText xml:space="preserve"> PAGEREF _Toc161448052 \h </w:instrText>
      </w:r>
      <w:r>
        <w:rPr>
          <w:noProof/>
        </w:rPr>
        <w:fldChar w:fldCharType="separate"/>
      </w:r>
      <w:r>
        <w:rPr>
          <w:noProof/>
        </w:rPr>
        <w:t>90</w:t>
      </w:r>
      <w:r>
        <w:rPr>
          <w:noProof/>
        </w:rPr>
        <w:fldChar w:fldCharType="end"/>
      </w:r>
    </w:p>
    <w:p w:rsidR="009A2474">
      <w:pPr>
        <w:pStyle w:val="TOC2"/>
        <w:tabs>
          <w:tab w:val="right" w:leader="dot" w:pos="8296"/>
        </w:tabs>
        <w:rPr>
          <w:noProof/>
        </w:rPr>
      </w:pPr>
      <w:r>
        <w:rPr>
          <w:noProof/>
        </w:rPr>
        <w:t>(</w:t>
      </w:r>
      <w:r>
        <w:rPr>
          <w:rFonts w:hint="eastAsia"/>
          <w:noProof/>
        </w:rPr>
        <w:t>三</w:t>
      </w:r>
      <w:r>
        <w:rPr>
          <w:noProof/>
        </w:rPr>
        <w:t>)</w:t>
      </w:r>
      <w:r>
        <w:rPr>
          <w:rFonts w:hint="eastAsia"/>
          <w:noProof/>
        </w:rPr>
        <w:t>、应对策略与应急预案</w:t>
      </w:r>
      <w:r>
        <w:rPr>
          <w:noProof/>
        </w:rPr>
        <w:tab/>
      </w:r>
      <w:r>
        <w:rPr>
          <w:noProof/>
        </w:rPr>
        <w:fldChar w:fldCharType="begin"/>
      </w:r>
      <w:r>
        <w:rPr>
          <w:noProof/>
        </w:rPr>
        <w:instrText xml:space="preserve"> PAGEREF _Toc161448053 \h </w:instrText>
      </w:r>
      <w:r>
        <w:rPr>
          <w:noProof/>
        </w:rPr>
        <w:fldChar w:fldCharType="separate"/>
      </w:r>
      <w:r>
        <w:rPr>
          <w:noProof/>
        </w:rPr>
        <w:t>92</w:t>
      </w:r>
      <w:r>
        <w:rPr>
          <w:noProof/>
        </w:rPr>
        <w:fldChar w:fldCharType="end"/>
      </w:r>
    </w:p>
    <w:p w:rsidR="009A2474">
      <w:pPr>
        <w:pStyle w:val="TOC1"/>
        <w:tabs>
          <w:tab w:val="right" w:leader="dot" w:pos="8296"/>
        </w:tabs>
        <w:rPr>
          <w:noProof/>
        </w:rPr>
      </w:pPr>
      <w:r>
        <w:rPr>
          <w:rFonts w:hint="eastAsia"/>
          <w:noProof/>
        </w:rPr>
        <w:t>十四、国际化战略</w:t>
      </w:r>
      <w:r>
        <w:rPr>
          <w:noProof/>
        </w:rPr>
        <w:tab/>
      </w:r>
      <w:r>
        <w:rPr>
          <w:noProof/>
        </w:rPr>
        <w:fldChar w:fldCharType="begin"/>
      </w:r>
      <w:r>
        <w:rPr>
          <w:noProof/>
        </w:rPr>
        <w:instrText xml:space="preserve"> PAGEREF _Toc161448054 \h </w:instrText>
      </w:r>
      <w:r>
        <w:rPr>
          <w:noProof/>
        </w:rPr>
        <w:fldChar w:fldCharType="separate"/>
      </w:r>
      <w:r>
        <w:rPr>
          <w:noProof/>
        </w:rPr>
        <w:t>93</w:t>
      </w:r>
      <w:r>
        <w:rPr>
          <w:noProof/>
        </w:rPr>
        <w:fldChar w:fldCharType="end"/>
      </w:r>
    </w:p>
    <w:p w:rsidR="009A2474">
      <w:pPr>
        <w:pStyle w:val="TOC2"/>
        <w:tabs>
          <w:tab w:val="right" w:leader="dot" w:pos="8296"/>
        </w:tabs>
        <w:rPr>
          <w:noProof/>
        </w:rPr>
      </w:pPr>
      <w:r>
        <w:rPr>
          <w:noProof/>
        </w:rPr>
        <w:t>(</w:t>
      </w:r>
      <w:r>
        <w:rPr>
          <w:rFonts w:hint="eastAsia"/>
          <w:noProof/>
        </w:rPr>
        <w:t>一</w:t>
      </w:r>
      <w:r>
        <w:rPr>
          <w:noProof/>
        </w:rPr>
        <w:t>)</w:t>
      </w:r>
      <w:r>
        <w:rPr>
          <w:rFonts w:hint="eastAsia"/>
          <w:noProof/>
        </w:rPr>
        <w:t>、国际市场分析</w:t>
      </w:r>
      <w:r>
        <w:rPr>
          <w:noProof/>
        </w:rPr>
        <w:tab/>
      </w:r>
      <w:r>
        <w:rPr>
          <w:noProof/>
        </w:rPr>
        <w:fldChar w:fldCharType="begin"/>
      </w:r>
      <w:r>
        <w:rPr>
          <w:noProof/>
        </w:rPr>
        <w:instrText xml:space="preserve"> PAGEREF _Toc161448055 \h </w:instrText>
      </w:r>
      <w:r>
        <w:rPr>
          <w:noProof/>
        </w:rPr>
        <w:fldChar w:fldCharType="separate"/>
      </w:r>
      <w:r>
        <w:rPr>
          <w:noProof/>
        </w:rPr>
        <w:t>93</w:t>
      </w:r>
      <w:r>
        <w:rPr>
          <w:noProof/>
        </w:rPr>
        <w:fldChar w:fldCharType="end"/>
      </w:r>
    </w:p>
    <w:p w:rsidR="009A2474">
      <w:pPr>
        <w:pStyle w:val="TOC2"/>
        <w:tabs>
          <w:tab w:val="right" w:leader="dot" w:pos="8296"/>
        </w:tabs>
        <w:rPr>
          <w:noProof/>
        </w:rPr>
      </w:pPr>
      <w:r>
        <w:rPr>
          <w:noProof/>
        </w:rPr>
        <w:t>(</w:t>
      </w:r>
      <w:r>
        <w:rPr>
          <w:rFonts w:hint="eastAsia"/>
          <w:noProof/>
        </w:rPr>
        <w:t>二</w:t>
      </w:r>
      <w:r>
        <w:rPr>
          <w:noProof/>
        </w:rPr>
        <w:t>)</w:t>
      </w:r>
      <w:r>
        <w:rPr>
          <w:rFonts w:hint="eastAsia"/>
          <w:noProof/>
        </w:rPr>
        <w:t>、出口与国际业务发展计划</w:t>
      </w:r>
      <w:r>
        <w:rPr>
          <w:noProof/>
        </w:rPr>
        <w:tab/>
      </w:r>
      <w:r>
        <w:rPr>
          <w:noProof/>
        </w:rPr>
        <w:fldChar w:fldCharType="begin"/>
      </w:r>
      <w:r>
        <w:rPr>
          <w:noProof/>
        </w:rPr>
        <w:instrText xml:space="preserve"> PAGEREF _Toc161448056 \h </w:instrText>
      </w:r>
      <w:r>
        <w:rPr>
          <w:noProof/>
        </w:rPr>
        <w:fldChar w:fldCharType="separate"/>
      </w:r>
      <w:r>
        <w:rPr>
          <w:noProof/>
        </w:rPr>
        <w:t>95</w:t>
      </w:r>
      <w:r>
        <w:rPr>
          <w:noProof/>
        </w:rPr>
        <w:fldChar w:fldCharType="end"/>
      </w:r>
    </w:p>
    <w:p w:rsidR="009A2474">
      <w:pPr>
        <w:pStyle w:val="TOC2"/>
        <w:tabs>
          <w:tab w:val="right" w:leader="dot" w:pos="8296"/>
        </w:tabs>
        <w:rPr>
          <w:noProof/>
        </w:rPr>
      </w:pPr>
      <w:r>
        <w:rPr>
          <w:noProof/>
        </w:rPr>
        <w:t>(</w:t>
      </w:r>
      <w:r>
        <w:rPr>
          <w:rFonts w:hint="eastAsia"/>
          <w:noProof/>
        </w:rPr>
        <w:t>三</w:t>
      </w:r>
      <w:r>
        <w:rPr>
          <w:noProof/>
        </w:rPr>
        <w:t>)</w:t>
      </w:r>
      <w:r>
        <w:rPr>
          <w:rFonts w:hint="eastAsia"/>
          <w:noProof/>
        </w:rPr>
        <w:t>、跨国合作与风险管理</w:t>
      </w:r>
      <w:r>
        <w:rPr>
          <w:noProof/>
        </w:rPr>
        <w:tab/>
      </w:r>
      <w:r>
        <w:rPr>
          <w:noProof/>
        </w:rPr>
        <w:fldChar w:fldCharType="begin"/>
      </w:r>
      <w:r>
        <w:rPr>
          <w:noProof/>
        </w:rPr>
        <w:instrText xml:space="preserve"> PAGEREF _Toc161448057 \h </w:instrText>
      </w:r>
      <w:r>
        <w:rPr>
          <w:noProof/>
        </w:rPr>
        <w:fldChar w:fldCharType="separate"/>
      </w:r>
      <w:r>
        <w:rPr>
          <w:noProof/>
        </w:rPr>
        <w:t>97</w:t>
      </w:r>
      <w:r>
        <w:rPr>
          <w:noProof/>
        </w:rPr>
        <w:fldChar w:fldCharType="end"/>
      </w:r>
    </w:p>
    <w:p w:rsidR="009A2474" w:rsidP="009A2474">
      <w:pPr>
        <w:widowControl/>
        <w:jc w:val="center"/>
        <w:rPr>
          <w:b/>
          <w:bCs/>
          <w:kern w:val="44"/>
          <w:sz w:val="44"/>
          <w:szCs w:val="44"/>
        </w:rPr>
        <w:sectPr>
          <w:headerReference w:type="even" r:id="rId16"/>
          <w:headerReference w:type="default" r:id="rId17"/>
          <w:footerReference w:type="even" r:id="rId18"/>
          <w:footerReference w:type="default" r:id="rId19"/>
          <w:headerReference w:type="first" r:id="rId20"/>
          <w:footerReference w:type="first" r:id="rId21"/>
          <w:type w:val="nextPage"/>
          <w:pgSz w:w="11906" w:h="16838"/>
          <w:pgMar w:top="1440" w:right="1800" w:bottom="1440" w:left="1800" w:header="851" w:footer="992" w:gutter="0"/>
          <w:pgNumType w:start="3"/>
          <w:cols w:space="425"/>
          <w:titlePg w:val="0"/>
          <w:docGrid w:type="lines" w:linePitch="312"/>
        </w:sectPr>
      </w:pPr>
      <w:r>
        <w:fldChar w:fldCharType="end"/>
      </w:r>
    </w:p>
    <w:p w:rsidR="009A2474" w:rsidP="009A2474">
      <w:pPr>
        <w:pStyle w:val="Heading1"/>
        <w:jc w:val="center"/>
        <w:rPr>
          <w:rFonts w:hint="eastAsia"/>
        </w:rPr>
      </w:pPr>
      <w:bookmarkStart w:id="1" w:name="_Toc161447988"/>
      <w:r w:rsidRPr="009A2474">
        <w:rPr>
          <w:rFonts w:hint="eastAsia"/>
        </w:rPr>
        <w:t>前言</w:t>
      </w:r>
      <w:bookmarkEnd w:id="1"/>
    </w:p>
    <w:p w:rsidR="009A2474" w:rsidP="009A2474">
      <w:pPr>
        <w:ind w:firstLine="560" w:firstLineChars="200"/>
        <w:rPr>
          <w:rFonts w:ascii="仿宋" w:eastAsia="仿宋" w:hAnsi="仿宋" w:hint="eastAsia"/>
          <w:sz w:val="28"/>
        </w:rPr>
      </w:pPr>
      <w:r w:rsidRPr="009A2474">
        <w:rPr>
          <w:rFonts w:ascii="仿宋" w:eastAsia="仿宋" w:hAnsi="仿宋" w:hint="eastAsia"/>
          <w:sz w:val="28"/>
        </w:rPr>
        <w:t>在当前经济全球化与市场竞争不断激烈的背景下，进行精确的项目投资分析显得尤为重要。本报告围绕投资项目的市场前景、营收预期、成本控制和风险管理等方面提供了全面且系统的评估，旨在为投资者提供一种科学的投资决策参考。报告内容涵盖了最新的财务分析理论及实践方法，并结合案例分析，增强了理论与实际的结合。温馨提示：本报告内容仅供学习交流使用，不可做为商业用途。</w:t>
      </w:r>
    </w:p>
    <w:p w:rsidR="009A2474" w:rsidP="009A2474">
      <w:pPr>
        <w:pStyle w:val="Heading1"/>
        <w:rPr>
          <w:rFonts w:hint="eastAsia"/>
        </w:rPr>
      </w:pPr>
      <w:bookmarkStart w:id="2" w:name="_Toc161447989"/>
      <w:r w:rsidRPr="009A2474">
        <w:rPr>
          <w:rFonts w:hint="eastAsia"/>
        </w:rPr>
        <w:t>一、涂镀添加剂项目风险管理方案</w:t>
      </w:r>
      <w:bookmarkEnd w:id="2"/>
    </w:p>
    <w:p w:rsidR="009A2474" w:rsidP="009A2474">
      <w:pPr>
        <w:pStyle w:val="Heading2"/>
        <w:rPr>
          <w:rFonts w:hint="eastAsia"/>
        </w:rPr>
      </w:pPr>
      <w:bookmarkStart w:id="3" w:name="_Toc161447990"/>
      <w:r w:rsidRPr="009A2474">
        <w:rPr>
          <w:rFonts w:hint="eastAsia"/>
        </w:rPr>
        <w:t>(</w:t>
      </w:r>
      <w:r w:rsidRPr="009A2474">
        <w:rPr>
          <w:rFonts w:hint="eastAsia"/>
        </w:rPr>
        <w:t>一</w:t>
      </w:r>
      <w:r w:rsidRPr="009A2474">
        <w:rPr>
          <w:rFonts w:hint="eastAsia"/>
        </w:rPr>
        <w:t>)</w:t>
      </w:r>
      <w:r w:rsidRPr="009A2474">
        <w:rPr>
          <w:rFonts w:hint="eastAsia"/>
        </w:rPr>
        <w:t>、风险管理概述</w:t>
      </w:r>
      <w:bookmarkEnd w:id="3"/>
    </w:p>
    <w:p w:rsidR="009A2474" w:rsidRPr="009A2474" w:rsidP="009A2474">
      <w:pPr>
        <w:ind w:firstLine="560" w:firstLineChars="200"/>
        <w:rPr>
          <w:rFonts w:ascii="仿宋" w:eastAsia="仿宋" w:hAnsi="仿宋" w:hint="eastAsia"/>
          <w:sz w:val="28"/>
        </w:rPr>
      </w:pPr>
      <w:r w:rsidRPr="009A2474">
        <w:rPr>
          <w:rFonts w:ascii="仿宋" w:eastAsia="仿宋" w:hAnsi="仿宋" w:hint="eastAsia"/>
          <w:sz w:val="28"/>
        </w:rPr>
        <w:t>在当前政策环境下，风险管理的关键性日益凸显，尤其在涂镀添加剂项目实施中扮演着不可或缺的角色。政策的不断调整和变化可能带来新的挑战，因此涂镀添加剂项目团队需要更加敏锐地识别、评估和应对各种潜在风险。</w:t>
      </w:r>
    </w:p>
    <w:p w:rsidR="009A2474" w:rsidRPr="009A2474" w:rsidP="009A2474">
      <w:pPr>
        <w:ind w:firstLine="560" w:firstLineChars="200"/>
        <w:rPr>
          <w:rFonts w:ascii="仿宋" w:eastAsia="仿宋" w:hAnsi="仿宋" w:hint="eastAsia"/>
          <w:sz w:val="28"/>
        </w:rPr>
      </w:pPr>
      <w:r w:rsidRPr="009A2474">
        <w:rPr>
          <w:rFonts w:ascii="仿宋" w:eastAsia="仿宋" w:hAnsi="仿宋" w:hint="eastAsia"/>
          <w:sz w:val="28"/>
        </w:rPr>
        <w:t>在政策导向下的风险管理过程中，首先，风险识别不仅要考虑传统的技术、供应链和人力资源等内部因素，还需要更深入地关注政策层面的变动，以便及时洞察可能带来的新风险。与相关利益相关者的密切合作和及时沟通显得尤为关键，以确保全面了解政策变化对涂镀添加剂项目可能产生的潜在影响。</w:t>
      </w:r>
    </w:p>
    <w:p w:rsidR="009A2474" w:rsidRPr="009A2474" w:rsidP="009A2474">
      <w:pPr>
        <w:ind w:firstLine="560" w:firstLineChars="200"/>
        <w:rPr>
          <w:rFonts w:ascii="仿宋" w:eastAsia="仿宋" w:hAnsi="仿宋" w:hint="eastAsia"/>
          <w:sz w:val="28"/>
        </w:rPr>
        <w:sectPr>
          <w:headerReference w:type="even" r:id="rId22"/>
          <w:headerReference w:type="default" r:id="rId23"/>
          <w:footerReference w:type="even" r:id="rId24"/>
          <w:footerReference w:type="default" r:id="rId25"/>
          <w:headerReference w:type="first" r:id="rId26"/>
          <w:footerReference w:type="first" r:id="rId27"/>
          <w:type w:val="nextPage"/>
          <w:pgSz w:w="11906" w:h="16838"/>
          <w:pgMar w:top="1440" w:right="1800" w:bottom="1440" w:left="1800" w:header="851" w:footer="992" w:gutter="0"/>
          <w:pgNumType w:start="4"/>
          <w:cols w:space="425"/>
          <w:titlePg w:val="0"/>
          <w:docGrid w:type="lines" w:linePitch="312"/>
        </w:sectPr>
      </w:pPr>
      <w:r w:rsidRPr="009A2474">
        <w:rPr>
          <w:rFonts w:ascii="仿宋" w:eastAsia="仿宋" w:hAnsi="仿宋" w:hint="eastAsia"/>
          <w:sz w:val="28"/>
        </w:rPr>
        <w:t>其次，风险评估的过程需要更具前瞻性，涂镀添加剂项目团队应当通过定性和定量分析，充分评估政策变化对涂镀添加剂项目目标的</w:t>
      </w:r>
    </w:p>
    <w:p w:rsidR="009A2474" w:rsidRPr="009A2474" w:rsidP="009A2474">
      <w:pPr>
        <w:ind w:firstLine="560" w:firstLineChars="200"/>
        <w:rPr>
          <w:rFonts w:ascii="仿宋" w:eastAsia="仿宋" w:hAnsi="仿宋" w:hint="eastAsia"/>
          <w:sz w:val="28"/>
        </w:rPr>
      </w:pPr>
      <w:r w:rsidRPr="009A2474">
        <w:rPr>
          <w:rFonts w:ascii="仿宋" w:eastAsia="仿宋" w:hAnsi="仿宋" w:hint="eastAsia"/>
          <w:sz w:val="28"/>
        </w:rPr>
        <w:t>可能影响。这一过程的关键在于科学合理地量化潜在风险的概率和影响程度，从而有针对性地采取相应的风险应对措施。</w:t>
      </w:r>
    </w:p>
    <w:p w:rsidR="009A2474" w:rsidRPr="009A2474" w:rsidP="009A2474">
      <w:pPr>
        <w:ind w:firstLine="560" w:firstLineChars="200"/>
        <w:rPr>
          <w:rFonts w:ascii="仿宋" w:eastAsia="仿宋" w:hAnsi="仿宋" w:hint="eastAsia"/>
          <w:sz w:val="28"/>
        </w:rPr>
      </w:pPr>
      <w:r w:rsidRPr="009A2474">
        <w:rPr>
          <w:rFonts w:ascii="仿宋" w:eastAsia="仿宋" w:hAnsi="仿宋" w:hint="eastAsia"/>
          <w:sz w:val="28"/>
        </w:rPr>
        <w:t>在面对政策层面的风险时，风险应对措施需要更加灵活。除了常规的避免、减轻、转移和接受策略外，涂镀添加剂项目团队还应考虑制定专门的政策应对计划，包括密切关注政策变化、及时调整涂镀添加剂项目实施方案等。例如，加强与相关政府部门的沟通，获取政策解读，及时调整涂镀添加剂项目策略以确保涂镀添加剂项目不受不确定性的过大影响。</w:t>
      </w:r>
    </w:p>
    <w:p w:rsidR="009A2474" w:rsidRPr="009A2474" w:rsidP="009A2474">
      <w:pPr>
        <w:ind w:firstLine="560" w:firstLineChars="200"/>
        <w:rPr>
          <w:rFonts w:ascii="仿宋" w:eastAsia="仿宋" w:hAnsi="仿宋" w:hint="eastAsia"/>
          <w:sz w:val="28"/>
        </w:rPr>
      </w:pPr>
      <w:r w:rsidRPr="009A2474">
        <w:rPr>
          <w:rFonts w:ascii="仿宋" w:eastAsia="仿宋" w:hAnsi="仿宋" w:hint="eastAsia"/>
          <w:sz w:val="28"/>
        </w:rPr>
        <w:t>最后，风险监控的过程也需要更具前瞻性。涂镀添加剂项目团队在监控风险的同时，应当随时关注政策环境的变化，确保涂镀添加剂项目能够灵活适应新的政策要求。这可能涉及到对涂镀添加剂项目计划的及时调整、政策培训和涂镀添加剂项目团队的更新等方面，以保持涂镀添加剂项目在复杂多变的政策环境中的稳定推进。</w:t>
      </w:r>
    </w:p>
    <w:p w:rsidR="009A2474" w:rsidP="009A2474">
      <w:pPr>
        <w:ind w:firstLine="560" w:firstLineChars="200"/>
        <w:rPr>
          <w:rFonts w:ascii="仿宋" w:eastAsia="仿宋" w:hAnsi="仿宋" w:hint="eastAsia"/>
          <w:sz w:val="28"/>
        </w:rPr>
      </w:pPr>
      <w:r w:rsidRPr="009A2474">
        <w:rPr>
          <w:rFonts w:ascii="仿宋" w:eastAsia="仿宋" w:hAnsi="仿宋" w:hint="eastAsia"/>
          <w:sz w:val="28"/>
        </w:rPr>
        <w:t>在当前政策背景下，风险管理需要更具前瞻性、灵活性和战略性，以确保涂镀添加剂项目能够在不断变化的政策环境中保持成功实施的稳定性。通过全面考虑政策层面的风险，并采取相应的战略性风险管理措施，涂镀添加剂项目团队将更有信心和能力应对潜在的挑战，确保涂镀添加剂项目的成功推进。</w:t>
      </w:r>
    </w:p>
    <w:p w:rsidR="009A2474" w:rsidP="009A2474">
      <w:pPr>
        <w:pStyle w:val="Heading2"/>
      </w:pPr>
      <w:bookmarkStart w:id="4" w:name="_Toc161447991"/>
      <w:r w:rsidRPr="009A2474">
        <w:t>(</w:t>
      </w:r>
      <w:r w:rsidRPr="009A2474">
        <w:t>二</w:t>
      </w:r>
      <w:r w:rsidRPr="009A2474">
        <w:t>)</w:t>
      </w:r>
      <w:r w:rsidRPr="009A2474">
        <w:t>、企业面临的风险</w:t>
      </w:r>
      <w:bookmarkEnd w:id="4"/>
    </w:p>
    <w:p w:rsidR="009A2474" w:rsidRPr="009A2474" w:rsidP="009A2474">
      <w:pPr>
        <w:ind w:firstLine="560" w:firstLineChars="200"/>
        <w:rPr>
          <w:rFonts w:ascii="仿宋" w:eastAsia="仿宋" w:hAnsi="仿宋" w:hint="eastAsia"/>
          <w:sz w:val="28"/>
        </w:rPr>
        <w:sectPr>
          <w:headerReference w:type="even" r:id="rId28"/>
          <w:headerReference w:type="default" r:id="rId29"/>
          <w:footerReference w:type="even" r:id="rId30"/>
          <w:footerReference w:type="default" r:id="rId31"/>
          <w:headerReference w:type="first" r:id="rId32"/>
          <w:footerReference w:type="first" r:id="rId33"/>
          <w:type w:val="nextPage"/>
          <w:pgSz w:w="11906" w:h="16838"/>
          <w:pgMar w:top="1440" w:right="1800" w:bottom="1440" w:left="1800" w:header="851" w:footer="992" w:gutter="0"/>
          <w:pgNumType w:start="5"/>
          <w:cols w:space="425"/>
          <w:titlePg w:val="0"/>
          <w:docGrid w:type="lines" w:linePitch="312"/>
        </w:sectPr>
      </w:pPr>
      <w:r w:rsidRPr="009A2474">
        <w:rPr>
          <w:rFonts w:ascii="仿宋" w:eastAsia="仿宋" w:hAnsi="仿宋" w:hint="eastAsia"/>
          <w:sz w:val="28"/>
        </w:rPr>
        <w:t>在涂镀添加剂项目领域，企业在运营过程中面临着多层次的风险，这些风险源于内部操作、外部环境变化以及激烈的市场竞争。为了确</w:t>
      </w:r>
    </w:p>
    <w:p w:rsidR="009A2474" w:rsidRPr="009A2474" w:rsidP="009A2474">
      <w:pPr>
        <w:ind w:firstLine="560" w:firstLineChars="200"/>
        <w:rPr>
          <w:rFonts w:ascii="仿宋" w:eastAsia="仿宋" w:hAnsi="仿宋" w:hint="eastAsia"/>
          <w:sz w:val="28"/>
        </w:rPr>
      </w:pPr>
      <w:r w:rsidRPr="009A2474">
        <w:rPr>
          <w:rFonts w:ascii="仿宋" w:eastAsia="仿宋" w:hAnsi="仿宋" w:hint="eastAsia"/>
          <w:sz w:val="28"/>
        </w:rPr>
        <w:t>保企业的成功，有效的风险管理显得尤为关键。下面将详细探讨涂镀添加剂项目中可能出现的各类风险，并提出相应的应对措施，以保障企业的可持续发展。</w:t>
      </w:r>
    </w:p>
    <w:p w:rsidR="009A2474" w:rsidRPr="009A2474" w:rsidP="009A2474">
      <w:pPr>
        <w:ind w:firstLine="560" w:firstLineChars="200"/>
        <w:rPr>
          <w:rFonts w:ascii="仿宋" w:eastAsia="仿宋" w:hAnsi="仿宋" w:hint="eastAsia"/>
          <w:sz w:val="28"/>
        </w:rPr>
      </w:pPr>
      <w:r w:rsidRPr="009A2474">
        <w:rPr>
          <w:rFonts w:ascii="仿宋" w:eastAsia="仿宋" w:hAnsi="仿宋" w:hint="eastAsia"/>
          <w:sz w:val="28"/>
        </w:rPr>
        <w:t>一、市场需求波动风险</w:t>
      </w:r>
    </w:p>
    <w:p w:rsidR="009A2474" w:rsidRPr="009A2474" w:rsidP="009A2474">
      <w:pPr>
        <w:ind w:firstLine="560" w:firstLineChars="200"/>
        <w:rPr>
          <w:rFonts w:ascii="仿宋" w:eastAsia="仿宋" w:hAnsi="仿宋" w:hint="eastAsia"/>
          <w:sz w:val="28"/>
        </w:rPr>
      </w:pPr>
      <w:r w:rsidRPr="009A2474">
        <w:rPr>
          <w:rFonts w:ascii="仿宋" w:eastAsia="仿宋" w:hAnsi="仿宋" w:hint="eastAsia"/>
          <w:sz w:val="28"/>
        </w:rPr>
        <w:t>1. 市场变化带来的需求波动风险</w:t>
      </w:r>
    </w:p>
    <w:p w:rsidR="009A2474" w:rsidRPr="009A2474" w:rsidP="009A2474">
      <w:pPr>
        <w:ind w:firstLine="560" w:firstLineChars="200"/>
        <w:rPr>
          <w:rFonts w:ascii="仿宋" w:eastAsia="仿宋" w:hAnsi="仿宋" w:hint="eastAsia"/>
          <w:sz w:val="28"/>
        </w:rPr>
      </w:pPr>
      <w:r w:rsidRPr="009A2474">
        <w:rPr>
          <w:rFonts w:ascii="仿宋" w:eastAsia="仿宋" w:hAnsi="仿宋" w:hint="eastAsia"/>
          <w:sz w:val="28"/>
        </w:rPr>
        <w:t>市场需求的不断变化可能导致产品销售不稳定，库存积压，从而影响企业的资金周转和盈利能力。尤其是在新兴行业或高科技领域，市场需求的不确定性更为突出。为降低市场需求波动风险，企业应当加强市场预测，灵活调整生产计划和产品结构，以及加强与客户的紧密沟通，及时了解市场变化。</w:t>
      </w:r>
    </w:p>
    <w:p w:rsidR="009A2474" w:rsidRPr="009A2474" w:rsidP="009A2474">
      <w:pPr>
        <w:ind w:firstLine="560" w:firstLineChars="200"/>
        <w:rPr>
          <w:rFonts w:ascii="仿宋" w:eastAsia="仿宋" w:hAnsi="仿宋" w:hint="eastAsia"/>
          <w:sz w:val="28"/>
        </w:rPr>
      </w:pPr>
      <w:r w:rsidRPr="009A2474">
        <w:rPr>
          <w:rFonts w:ascii="仿宋" w:eastAsia="仿宋" w:hAnsi="仿宋" w:hint="eastAsia"/>
          <w:sz w:val="28"/>
        </w:rPr>
        <w:t>2. 竞争对手的市场份额侵蚀风险</w:t>
      </w:r>
    </w:p>
    <w:p w:rsidR="009A2474" w:rsidRPr="009A2474" w:rsidP="009A2474">
      <w:pPr>
        <w:ind w:firstLine="560" w:firstLineChars="200"/>
        <w:rPr>
          <w:rFonts w:ascii="仿宋" w:eastAsia="仿宋" w:hAnsi="仿宋" w:hint="eastAsia"/>
          <w:sz w:val="28"/>
        </w:rPr>
      </w:pPr>
      <w:r w:rsidRPr="009A2474">
        <w:rPr>
          <w:rFonts w:ascii="仿宋" w:eastAsia="仿宋" w:hAnsi="仿宋" w:hint="eastAsia"/>
          <w:sz w:val="28"/>
        </w:rPr>
        <w:t>激烈的市场竞争可能导致竞争对手的价格战、产品创新等对企业市场份额的侵蚀。为了抵御竞争对手，企业需持续提升竞争力，包括加强研发创新、品牌建设、市场营销等方面的工作，以确保在竞争中保持竞争优势。</w:t>
      </w:r>
    </w:p>
    <w:p w:rsidR="009A2474" w:rsidRPr="009A2474" w:rsidP="009A2474">
      <w:pPr>
        <w:ind w:firstLine="560" w:firstLineChars="200"/>
        <w:rPr>
          <w:rFonts w:ascii="仿宋" w:eastAsia="仿宋" w:hAnsi="仿宋" w:hint="eastAsia"/>
          <w:sz w:val="28"/>
        </w:rPr>
      </w:pPr>
      <w:r w:rsidRPr="009A2474">
        <w:rPr>
          <w:rFonts w:ascii="仿宋" w:eastAsia="仿宋" w:hAnsi="仿宋" w:hint="eastAsia"/>
          <w:sz w:val="28"/>
        </w:rPr>
        <w:t>二、供应链风险</w:t>
      </w:r>
    </w:p>
    <w:p w:rsidR="009A2474" w:rsidRPr="009A2474" w:rsidP="009A2474">
      <w:pPr>
        <w:ind w:firstLine="560" w:firstLineChars="200"/>
        <w:rPr>
          <w:rFonts w:ascii="仿宋" w:eastAsia="仿宋" w:hAnsi="仿宋" w:hint="eastAsia"/>
          <w:sz w:val="28"/>
        </w:rPr>
      </w:pPr>
      <w:r w:rsidRPr="009A2474">
        <w:rPr>
          <w:rFonts w:ascii="仿宋" w:eastAsia="仿宋" w:hAnsi="仿宋" w:hint="eastAsia"/>
          <w:sz w:val="28"/>
        </w:rPr>
        <w:t>1. 原材料供应不稳定风险</w:t>
      </w:r>
    </w:p>
    <w:p w:rsidR="009A2474" w:rsidRPr="009A2474" w:rsidP="009A2474">
      <w:pPr>
        <w:ind w:firstLine="560" w:firstLineChars="200"/>
        <w:rPr>
          <w:rFonts w:ascii="仿宋" w:eastAsia="仿宋" w:hAnsi="仿宋" w:hint="eastAsia"/>
          <w:sz w:val="28"/>
        </w:rPr>
      </w:pPr>
      <w:r w:rsidRPr="009A2474">
        <w:rPr>
          <w:rFonts w:ascii="仿宋" w:eastAsia="仿宋" w:hAnsi="仿宋" w:hint="eastAsia"/>
          <w:sz w:val="28"/>
        </w:rPr>
        <w:t>企业对原材料供应的依赖性较高，原材料供应的不稳定可能导致生产计划推迟、成本增加甚至生产中断。为应对这一风险，企业需要建立健全的供应链体系，与供应商建立长期稳定的合作关系，同时寻找备选的供应渠道，以降低原材料供应不稳定带来的风险。</w:t>
      </w:r>
    </w:p>
    <w:p w:rsidR="009A2474" w:rsidRPr="009A2474" w:rsidP="009A2474">
      <w:pPr>
        <w:ind w:firstLine="560" w:firstLineChars="200"/>
        <w:rPr>
          <w:rFonts w:ascii="仿宋" w:eastAsia="仿宋" w:hAnsi="仿宋" w:hint="eastAsia"/>
          <w:sz w:val="28"/>
        </w:rPr>
        <w:sectPr>
          <w:headerReference w:type="even" r:id="rId34"/>
          <w:headerReference w:type="default" r:id="rId35"/>
          <w:footerReference w:type="even" r:id="rId36"/>
          <w:footerReference w:type="default" r:id="rId37"/>
          <w:headerReference w:type="first" r:id="rId38"/>
          <w:footerReference w:type="first" r:id="rId39"/>
          <w:type w:val="nextPage"/>
          <w:pgSz w:w="11906" w:h="16838"/>
          <w:pgMar w:top="1440" w:right="1800" w:bottom="1440" w:left="1800" w:header="851" w:footer="992" w:gutter="0"/>
          <w:pgNumType w:start="6"/>
          <w:cols w:space="425"/>
          <w:titlePg w:val="0"/>
          <w:docGrid w:type="lines" w:linePitch="312"/>
        </w:sectPr>
      </w:pPr>
      <w:r w:rsidRPr="009A2474">
        <w:rPr>
          <w:rFonts w:ascii="仿宋" w:eastAsia="仿宋" w:hAnsi="仿宋" w:hint="eastAsia"/>
          <w:sz w:val="28"/>
        </w:rPr>
        <w:t>2. 供应链环节的质量风险</w:t>
      </w:r>
    </w:p>
    <w:p w:rsidR="009A2474" w:rsidRPr="009A2474" w:rsidP="009A2474">
      <w:pPr>
        <w:ind w:firstLine="560" w:firstLineChars="200"/>
        <w:rPr>
          <w:rFonts w:ascii="仿宋" w:eastAsia="仿宋" w:hAnsi="仿宋" w:hint="eastAsia"/>
          <w:sz w:val="28"/>
        </w:rPr>
      </w:pPr>
      <w:r w:rsidRPr="009A2474">
        <w:rPr>
          <w:rFonts w:ascii="仿宋" w:eastAsia="仿宋" w:hAnsi="仿宋" w:hint="eastAsia"/>
          <w:sz w:val="28"/>
        </w:rPr>
        <w:t>每一个供应链环节的质量问题都可能对最终产品的质量产生重大影响，甚至对消费者安全构成威胁。因此，企业需要实施全面的供应链质量管理，确保每个环节都符合标准，从而降低质量风险。</w:t>
      </w:r>
    </w:p>
    <w:p w:rsidR="009A2474" w:rsidRPr="009A2474" w:rsidP="009A2474">
      <w:pPr>
        <w:ind w:firstLine="560" w:firstLineChars="200"/>
        <w:rPr>
          <w:rFonts w:ascii="仿宋" w:eastAsia="仿宋" w:hAnsi="仿宋" w:hint="eastAsia"/>
          <w:sz w:val="28"/>
        </w:rPr>
      </w:pPr>
      <w:r w:rsidRPr="009A2474">
        <w:rPr>
          <w:rFonts w:ascii="仿宋" w:eastAsia="仿宋" w:hAnsi="仿宋" w:hint="eastAsia"/>
          <w:sz w:val="28"/>
        </w:rPr>
        <w:t>三、技术与生产风险</w:t>
      </w:r>
    </w:p>
    <w:p w:rsidR="009A2474" w:rsidRPr="009A2474" w:rsidP="009A2474">
      <w:pPr>
        <w:ind w:firstLine="560" w:firstLineChars="200"/>
        <w:rPr>
          <w:rFonts w:ascii="仿宋" w:eastAsia="仿宋" w:hAnsi="仿宋" w:hint="eastAsia"/>
          <w:sz w:val="28"/>
        </w:rPr>
      </w:pPr>
      <w:r w:rsidRPr="009A2474">
        <w:rPr>
          <w:rFonts w:ascii="仿宋" w:eastAsia="仿宋" w:hAnsi="仿宋" w:hint="eastAsia"/>
          <w:sz w:val="28"/>
        </w:rPr>
        <w:t>1. 生产设备故障风险</w:t>
      </w:r>
    </w:p>
    <w:p w:rsidR="009A2474" w:rsidRPr="009A2474" w:rsidP="009A2474">
      <w:pPr>
        <w:ind w:firstLine="560" w:firstLineChars="200"/>
        <w:rPr>
          <w:rFonts w:ascii="仿宋" w:eastAsia="仿宋" w:hAnsi="仿宋" w:hint="eastAsia"/>
          <w:sz w:val="28"/>
        </w:rPr>
      </w:pPr>
      <w:r w:rsidRPr="009A2474">
        <w:rPr>
          <w:rFonts w:ascii="仿宋" w:eastAsia="仿宋" w:hAnsi="仿宋" w:hint="eastAsia"/>
          <w:sz w:val="28"/>
        </w:rPr>
        <w:t>生产设备的故障可能导致生产线停机，影响交付周期和客户满意度。为减少生产设备故障风险，企业需进行定期的设备检修和维护，确保生产设备的正常运转。</w:t>
      </w:r>
    </w:p>
    <w:p w:rsidR="009A2474" w:rsidRPr="009A2474" w:rsidP="009A2474">
      <w:pPr>
        <w:ind w:firstLine="560" w:firstLineChars="200"/>
        <w:rPr>
          <w:rFonts w:ascii="仿宋" w:eastAsia="仿宋" w:hAnsi="仿宋" w:hint="eastAsia"/>
          <w:sz w:val="28"/>
        </w:rPr>
      </w:pPr>
      <w:r w:rsidRPr="009A2474">
        <w:rPr>
          <w:rFonts w:ascii="仿宋" w:eastAsia="仿宋" w:hAnsi="仿宋" w:hint="eastAsia"/>
          <w:sz w:val="28"/>
        </w:rPr>
        <w:t>2. 生产工艺变革风险</w:t>
      </w:r>
    </w:p>
    <w:p w:rsidR="009A2474" w:rsidRPr="009A2474" w:rsidP="009A2474">
      <w:pPr>
        <w:ind w:firstLine="560" w:firstLineChars="200"/>
        <w:rPr>
          <w:rFonts w:ascii="仿宋" w:eastAsia="仿宋" w:hAnsi="仿宋" w:hint="eastAsia"/>
          <w:sz w:val="28"/>
        </w:rPr>
      </w:pPr>
      <w:r w:rsidRPr="009A2474">
        <w:rPr>
          <w:rFonts w:ascii="仿宋" w:eastAsia="仿宋" w:hAnsi="仿宋" w:hint="eastAsia"/>
          <w:sz w:val="28"/>
        </w:rPr>
        <w:t>随着技术的不断更新，引入新的生产工艺可能提升生产效率，但也伴随着一定的技术应用风险。企业在引入新技术时应进行充分的评估和测试，确保新的生产工艺能够稳定可靠地应用于实际生产中。</w:t>
      </w:r>
    </w:p>
    <w:p w:rsidR="009A2474" w:rsidRPr="009A2474" w:rsidP="009A2474">
      <w:pPr>
        <w:ind w:firstLine="560" w:firstLineChars="200"/>
        <w:rPr>
          <w:rFonts w:ascii="仿宋" w:eastAsia="仿宋" w:hAnsi="仿宋" w:hint="eastAsia"/>
          <w:sz w:val="28"/>
        </w:rPr>
      </w:pPr>
      <w:r w:rsidRPr="009A2474">
        <w:rPr>
          <w:rFonts w:ascii="仿宋" w:eastAsia="仿宋" w:hAnsi="仿宋" w:hint="eastAsia"/>
          <w:sz w:val="28"/>
        </w:rPr>
        <w:t>四、法律与政策风险</w:t>
      </w:r>
    </w:p>
    <w:p w:rsidR="009A2474" w:rsidRPr="009A2474" w:rsidP="009A2474">
      <w:pPr>
        <w:ind w:firstLine="560" w:firstLineChars="200"/>
        <w:rPr>
          <w:rFonts w:ascii="仿宋" w:eastAsia="仿宋" w:hAnsi="仿宋" w:hint="eastAsia"/>
          <w:sz w:val="28"/>
        </w:rPr>
      </w:pPr>
      <w:r w:rsidRPr="009A2474">
        <w:rPr>
          <w:rFonts w:ascii="仿宋" w:eastAsia="仿宋" w:hAnsi="仿宋" w:hint="eastAsia"/>
          <w:sz w:val="28"/>
        </w:rPr>
        <w:t>1. 环保政策风险</w:t>
      </w:r>
    </w:p>
    <w:p w:rsidR="009A2474" w:rsidRPr="009A2474" w:rsidP="009A2474">
      <w:pPr>
        <w:ind w:firstLine="560" w:firstLineChars="200"/>
        <w:rPr>
          <w:rFonts w:ascii="仿宋" w:eastAsia="仿宋" w:hAnsi="仿宋" w:hint="eastAsia"/>
          <w:sz w:val="28"/>
        </w:rPr>
      </w:pPr>
      <w:r w:rsidRPr="009A2474">
        <w:rPr>
          <w:rFonts w:ascii="仿宋" w:eastAsia="仿宋" w:hAnsi="仿宋" w:hint="eastAsia"/>
          <w:sz w:val="28"/>
        </w:rPr>
        <w:t>随着环保要求的提高，企业需要严格遵守相关的环保法规，以免面临罚款、停产等风险。因此，企业应密切关注环保政策的变化，加强环保投入，确保生产活动符合环保要求，降低环保政策风险。</w:t>
      </w:r>
    </w:p>
    <w:p w:rsidR="009A2474" w:rsidRPr="009A2474" w:rsidP="009A2474">
      <w:pPr>
        <w:ind w:firstLine="560" w:firstLineChars="200"/>
        <w:rPr>
          <w:rFonts w:ascii="仿宋" w:eastAsia="仿宋" w:hAnsi="仿宋" w:hint="eastAsia"/>
          <w:sz w:val="28"/>
        </w:rPr>
      </w:pPr>
      <w:r w:rsidRPr="009A2474">
        <w:rPr>
          <w:rFonts w:ascii="仿宋" w:eastAsia="仿宋" w:hAnsi="仿宋" w:hint="eastAsia"/>
          <w:sz w:val="28"/>
        </w:rPr>
        <w:t>2. 知识产权风险</w:t>
      </w:r>
    </w:p>
    <w:p w:rsidR="009A2474" w:rsidRPr="009A2474" w:rsidP="009A2474">
      <w:pPr>
        <w:ind w:firstLine="560" w:firstLineChars="200"/>
        <w:rPr>
          <w:rFonts w:ascii="仿宋" w:eastAsia="仿宋" w:hAnsi="仿宋" w:hint="eastAsia"/>
          <w:sz w:val="28"/>
        </w:rPr>
      </w:pPr>
      <w:r w:rsidRPr="009A2474">
        <w:rPr>
          <w:rFonts w:ascii="仿宋" w:eastAsia="仿宋" w:hAnsi="仿宋" w:hint="eastAsia"/>
          <w:sz w:val="28"/>
        </w:rPr>
        <w:t>在涂镀添加剂项目中，知识产权的保护至关重要。企业需防范知识产权被侵犯的风险，加强专利申请、技术保密等工作，以避免知识产权纠纷导致的市场排斥和法律诉讼风险。</w:t>
      </w:r>
    </w:p>
    <w:p w:rsidR="009A2474" w:rsidP="009A2474">
      <w:pPr>
        <w:ind w:firstLine="560" w:firstLineChars="200"/>
        <w:rPr>
          <w:rFonts w:ascii="仿宋" w:eastAsia="仿宋" w:hAnsi="仿宋" w:hint="eastAsia"/>
          <w:sz w:val="28"/>
        </w:rPr>
        <w:sectPr>
          <w:headerReference w:type="even" r:id="rId40"/>
          <w:headerReference w:type="default" r:id="rId41"/>
          <w:footerReference w:type="even" r:id="rId42"/>
          <w:footerReference w:type="default" r:id="rId43"/>
          <w:headerReference w:type="first" r:id="rId44"/>
          <w:footerReference w:type="first" r:id="rId45"/>
          <w:type w:val="nextPage"/>
          <w:pgSz w:w="11906" w:h="16838"/>
          <w:pgMar w:top="1440" w:right="1800" w:bottom="1440" w:left="1800" w:header="851" w:footer="992" w:gutter="0"/>
          <w:pgNumType w:start="7"/>
          <w:cols w:space="425"/>
          <w:titlePg w:val="0"/>
          <w:docGrid w:type="lines" w:linePitch="312"/>
        </w:sectPr>
      </w:pPr>
      <w:r w:rsidRPr="009A2474">
        <w:rPr>
          <w:rFonts w:ascii="仿宋" w:eastAsia="仿宋" w:hAnsi="仿宋" w:hint="eastAsia"/>
          <w:sz w:val="28"/>
        </w:rPr>
        <w:t>通过采取上述措施，企业可以更全面、系统地管理各类风险，提</w:t>
      </w:r>
    </w:p>
    <w:p w:rsidR="009A2474" w:rsidP="009A2474">
      <w:pPr>
        <w:ind w:firstLine="560" w:firstLineChars="200"/>
        <w:rPr>
          <w:rFonts w:ascii="仿宋" w:eastAsia="仿宋" w:hAnsi="仿宋" w:hint="eastAsia"/>
          <w:sz w:val="28"/>
        </w:rPr>
      </w:pPr>
      <w:r w:rsidRPr="009A2474">
        <w:rPr>
          <w:rFonts w:ascii="仿宋" w:eastAsia="仿宋" w:hAnsi="仿宋" w:hint="eastAsia"/>
          <w:sz w:val="28"/>
        </w:rPr>
        <w:t>高对不确定性的应对能力，从而确保涂镀添加剂项目的顺利进行和企业的可持续发展。</w:t>
      </w:r>
    </w:p>
    <w:p w:rsidR="009A2474" w:rsidP="009A2474">
      <w:pPr>
        <w:pStyle w:val="Heading2"/>
      </w:pPr>
      <w:bookmarkStart w:id="5" w:name="_Toc161447992"/>
      <w:r w:rsidRPr="009A2474">
        <w:t>(</w:t>
      </w:r>
      <w:r w:rsidRPr="009A2474">
        <w:t>三</w:t>
      </w:r>
      <w:r w:rsidRPr="009A2474">
        <w:t>)</w:t>
      </w:r>
      <w:r w:rsidRPr="009A2474">
        <w:t>、风险成本与风险管理的目标</w:t>
      </w:r>
      <w:bookmarkEnd w:id="5"/>
    </w:p>
    <w:p w:rsidR="009A2474" w:rsidRPr="009A2474" w:rsidP="009A2474">
      <w:pPr>
        <w:ind w:firstLine="560" w:firstLineChars="200"/>
        <w:rPr>
          <w:rFonts w:ascii="仿宋" w:eastAsia="仿宋" w:hAnsi="仿宋" w:hint="eastAsia"/>
          <w:sz w:val="28"/>
        </w:rPr>
      </w:pPr>
      <w:r w:rsidRPr="009A2474">
        <w:rPr>
          <w:rFonts w:ascii="仿宋" w:eastAsia="仿宋" w:hAnsi="仿宋" w:hint="eastAsia"/>
          <w:sz w:val="28"/>
        </w:rPr>
        <w:t>风险管理一直是任何涂镀添加剂项目成功实施的关键因素之一。在涂镀添加剂项目中，风险管理的目标是通过系统性的方法识别、评估和应对可能影响涂镀添加剂项目目标的潜在风险。为了降低涂镀添加剂项目失败的风险，提高涂镀添加剂项目的成功率，涂镀添加剂项目团队需要在整个涂镀添加剂项目生命周期中采取一系列有效的风险管理措施。</w:t>
      </w:r>
    </w:p>
    <w:p w:rsidR="009A2474" w:rsidRPr="009A2474" w:rsidP="009A2474">
      <w:pPr>
        <w:ind w:firstLine="560" w:firstLineChars="200"/>
        <w:rPr>
          <w:rFonts w:ascii="仿宋" w:eastAsia="仿宋" w:hAnsi="仿宋" w:hint="eastAsia"/>
          <w:sz w:val="28"/>
        </w:rPr>
      </w:pPr>
      <w:r w:rsidRPr="009A2474">
        <w:rPr>
          <w:rFonts w:ascii="仿宋" w:eastAsia="仿宋" w:hAnsi="仿宋" w:hint="eastAsia"/>
          <w:sz w:val="28"/>
        </w:rPr>
        <w:t>风险成本作为风险管理的一个关键概念，在涂镀添加剂项目中显得尤为重要。这指的是由于风险事件的发生可能导致的经济损失和其他负面影响所带来的费用。这些成本涵盖了直接和间接的损失，以及为了应对风险而采取的各种措施所产生的费用。考虑到涂镀添加剂项目通常涉及大量资金投入，合理评估和控制风险成本对涂镀添加剂项目的成功至关重要，直接影响涂镀添加剂项目的资金流动和盈利能力。</w:t>
      </w:r>
    </w:p>
    <w:p w:rsidR="009A2474" w:rsidRPr="009A2474" w:rsidP="009A2474">
      <w:pPr>
        <w:ind w:firstLine="560" w:firstLineChars="200"/>
        <w:rPr>
          <w:rFonts w:ascii="仿宋" w:eastAsia="仿宋" w:hAnsi="仿宋" w:hint="eastAsia"/>
          <w:sz w:val="28"/>
        </w:rPr>
        <w:sectPr>
          <w:headerReference w:type="even" r:id="rId46"/>
          <w:headerReference w:type="default" r:id="rId47"/>
          <w:footerReference w:type="even" r:id="rId48"/>
          <w:footerReference w:type="default" r:id="rId49"/>
          <w:headerReference w:type="first" r:id="rId50"/>
          <w:footerReference w:type="first" r:id="rId51"/>
          <w:type w:val="nextPage"/>
          <w:pgSz w:w="11906" w:h="16838"/>
          <w:pgMar w:top="1440" w:right="1800" w:bottom="1440" w:left="1800" w:header="851" w:footer="992" w:gutter="0"/>
          <w:pgNumType w:start="8"/>
          <w:cols w:space="425"/>
          <w:titlePg w:val="0"/>
          <w:docGrid w:type="lines" w:linePitch="312"/>
        </w:sectPr>
      </w:pPr>
      <w:r w:rsidRPr="009A2474">
        <w:rPr>
          <w:rFonts w:ascii="仿宋" w:eastAsia="仿宋" w:hAnsi="仿宋" w:hint="eastAsia"/>
          <w:sz w:val="28"/>
        </w:rPr>
        <w:t>风险管理的目标之一是在涂镀添加剂项目启动阶段就能预测和识别潜在风险。通过建立完善的风险识别和分析体系，涂镀添加剂项目团队可以提前评估可能出现的风险，为涂镀添加剂项目决策提供科学依据。评估和量化风险同样重要，通过对风险事件的发生概率和影响程度进行评估，可以为涂镀添加剂项目制定合适的风险应对策略提供基础。将风险以数字形式量化有助于涂镀添加剂项目管理者更好地</w:t>
      </w:r>
    </w:p>
    <w:p w:rsidR="009A2474" w:rsidRPr="009A2474" w:rsidP="009A2474">
      <w:pPr>
        <w:ind w:firstLine="560" w:firstLineChars="200"/>
        <w:rPr>
          <w:rFonts w:ascii="仿宋" w:eastAsia="仿宋" w:hAnsi="仿宋" w:hint="eastAsia"/>
          <w:sz w:val="28"/>
        </w:rPr>
      </w:pPr>
      <w:r w:rsidRPr="009A2474">
        <w:rPr>
          <w:rFonts w:ascii="仿宋" w:eastAsia="仿宋" w:hAnsi="仿宋" w:hint="eastAsia"/>
          <w:sz w:val="28"/>
        </w:rPr>
        <w:t>理解整体风险影响，并作出相应决策。</w:t>
      </w:r>
    </w:p>
    <w:p w:rsidR="009A2474" w:rsidRPr="009A2474" w:rsidP="009A2474">
      <w:pPr>
        <w:ind w:firstLine="560" w:firstLineChars="200"/>
        <w:rPr>
          <w:rFonts w:ascii="仿宋" w:eastAsia="仿宋" w:hAnsi="仿宋" w:hint="eastAsia"/>
          <w:sz w:val="28"/>
        </w:rPr>
      </w:pPr>
      <w:r w:rsidRPr="009A2474">
        <w:rPr>
          <w:rFonts w:ascii="仿宋" w:eastAsia="仿宋" w:hAnsi="仿宋" w:hint="eastAsia"/>
          <w:sz w:val="28"/>
        </w:rPr>
        <w:t>控制和减少风险是风险管理的核心目标。通过建立完善的风险控制体系，涂镀添加剂项目团队能够制定详细的风险控制计划，并实施有效的措施，以降低涂镀添加剂项目的风险水平，提高涂镀添加剂项目的成功率。应对和处理风险同样重要，特别是在风险事件发生时，能够及时采取措施最大程度减少损失。</w:t>
      </w:r>
    </w:p>
    <w:p w:rsidR="009A2474" w:rsidRPr="009A2474" w:rsidP="009A2474">
      <w:pPr>
        <w:ind w:firstLine="560" w:firstLineChars="200"/>
        <w:rPr>
          <w:rFonts w:ascii="仿宋" w:eastAsia="仿宋" w:hAnsi="仿宋" w:hint="eastAsia"/>
          <w:sz w:val="28"/>
        </w:rPr>
      </w:pPr>
      <w:r w:rsidRPr="009A2474">
        <w:rPr>
          <w:rFonts w:ascii="仿宋" w:eastAsia="仿宋" w:hAnsi="仿宋" w:hint="eastAsia"/>
          <w:sz w:val="28"/>
        </w:rPr>
        <w:t>监控和反馈风险是风险管理的最终目标。通过不断监控涂镀添加剂项目的风险状态，及时反馈风险信息，涂镀添加剂项目管理者能够做出及时决策，快速调整风险应对策略，确保涂镀添加剂项目按计划进行。这有效地建立了涂镀添加剂项目的风险监控和反馈机制，有助于涂镀添加剂项目在变化的环境中保持灵活性和应变能力。</w:t>
      </w:r>
    </w:p>
    <w:p w:rsidR="009A2474" w:rsidP="009A2474">
      <w:pPr>
        <w:ind w:firstLine="560" w:firstLineChars="200"/>
        <w:rPr>
          <w:rFonts w:ascii="仿宋" w:eastAsia="仿宋" w:hAnsi="仿宋" w:hint="eastAsia"/>
          <w:sz w:val="28"/>
        </w:rPr>
      </w:pPr>
      <w:r w:rsidRPr="009A2474">
        <w:rPr>
          <w:rFonts w:ascii="仿宋" w:eastAsia="仿宋" w:hAnsi="仿宋" w:hint="eastAsia"/>
          <w:sz w:val="28"/>
        </w:rPr>
        <w:t>在涂镀添加剂项目中，综合考虑风险成本和风险管理的各涂镀添加剂项目标，涂镀添加剂项目团队能够更好地应对不确定性，提高涂镀添加剂项目的成功率。通过合理的风险管理，涂镀添加剂项目可以更顺利、更有效地达成预定的时间、成本和质量目标。</w:t>
      </w:r>
    </w:p>
    <w:p w:rsidR="009A2474" w:rsidP="009A2474">
      <w:pPr>
        <w:pStyle w:val="Heading2"/>
      </w:pPr>
      <w:bookmarkStart w:id="6" w:name="_Toc161447993"/>
      <w:r w:rsidRPr="009A2474">
        <w:t>(</w:t>
      </w:r>
      <w:r w:rsidRPr="009A2474">
        <w:t>四</w:t>
      </w:r>
      <w:r w:rsidRPr="009A2474">
        <w:t>)</w:t>
      </w:r>
      <w:r w:rsidRPr="009A2474">
        <w:t>、人力资本风险分析</w:t>
      </w:r>
      <w:bookmarkEnd w:id="6"/>
    </w:p>
    <w:p w:rsidR="009A2474" w:rsidRPr="009A2474" w:rsidP="009A2474">
      <w:pPr>
        <w:ind w:firstLine="560" w:firstLineChars="200"/>
        <w:rPr>
          <w:rFonts w:ascii="仿宋" w:eastAsia="仿宋" w:hAnsi="仿宋" w:hint="eastAsia"/>
          <w:sz w:val="28"/>
        </w:rPr>
      </w:pPr>
      <w:r w:rsidRPr="009A2474">
        <w:rPr>
          <w:rFonts w:ascii="仿宋" w:eastAsia="仿宋" w:hAnsi="仿宋" w:hint="eastAsia"/>
          <w:sz w:val="28"/>
        </w:rPr>
        <w:t>一、人力资本风险的界定与总览</w:t>
      </w:r>
    </w:p>
    <w:p w:rsidR="009A2474" w:rsidRPr="009A2474" w:rsidP="009A2474">
      <w:pPr>
        <w:ind w:firstLine="560" w:firstLineChars="200"/>
        <w:rPr>
          <w:rFonts w:ascii="仿宋" w:eastAsia="仿宋" w:hAnsi="仿宋" w:hint="eastAsia"/>
          <w:sz w:val="28"/>
        </w:rPr>
        <w:sectPr>
          <w:headerReference w:type="even" r:id="rId52"/>
          <w:headerReference w:type="default" r:id="rId53"/>
          <w:footerReference w:type="even" r:id="rId54"/>
          <w:footerReference w:type="default" r:id="rId55"/>
          <w:headerReference w:type="first" r:id="rId56"/>
          <w:footerReference w:type="first" r:id="rId57"/>
          <w:type w:val="nextPage"/>
          <w:pgSz w:w="11906" w:h="16838"/>
          <w:pgMar w:top="1440" w:right="1800" w:bottom="1440" w:left="1800" w:header="851" w:footer="992" w:gutter="0"/>
          <w:pgNumType w:start="9"/>
          <w:cols w:space="425"/>
          <w:titlePg w:val="0"/>
          <w:docGrid w:type="lines" w:linePitch="312"/>
        </w:sectPr>
      </w:pPr>
      <w:r w:rsidRPr="009A2474">
        <w:rPr>
          <w:rFonts w:ascii="仿宋" w:eastAsia="仿宋" w:hAnsi="仿宋" w:hint="eastAsia"/>
          <w:sz w:val="28"/>
        </w:rPr>
        <w:t>在涂镀添加剂项目中，人力资本风险指的是由于不当的人力资源管理、员工素质欠缺或者员工频繁流动等因素引发的可能性风险。这些潜在的风险直接关系到企业的关键指标，如生产效率、产品质量以及涂镀添加剂项目进展。人力资本风险分析的主要目的在于识别和评</w:t>
      </w:r>
    </w:p>
    <w:p w:rsidR="009A2474" w:rsidRPr="009A2474" w:rsidP="009A2474">
      <w:pPr>
        <w:ind w:firstLine="560" w:firstLineChars="200"/>
        <w:rPr>
          <w:rFonts w:ascii="仿宋" w:eastAsia="仿宋" w:hAnsi="仿宋" w:hint="eastAsia"/>
          <w:sz w:val="28"/>
        </w:rPr>
      </w:pPr>
      <w:r w:rsidRPr="009A2474">
        <w:rPr>
          <w:rFonts w:ascii="仿宋" w:eastAsia="仿宋" w:hAnsi="仿宋" w:hint="eastAsia"/>
          <w:sz w:val="28"/>
        </w:rPr>
        <w:t>估这些风险，以帮助企业采取相应措施来降低或避免对涂镀添加剂项目的不利影响。</w:t>
      </w:r>
    </w:p>
    <w:p w:rsidR="009A2474" w:rsidRPr="009A2474" w:rsidP="009A2474">
      <w:pPr>
        <w:ind w:firstLine="560" w:firstLineChars="200"/>
        <w:rPr>
          <w:rFonts w:ascii="仿宋" w:eastAsia="仿宋" w:hAnsi="仿宋" w:hint="eastAsia"/>
          <w:sz w:val="28"/>
        </w:rPr>
      </w:pPr>
      <w:r w:rsidRPr="009A2474">
        <w:rPr>
          <w:rFonts w:ascii="仿宋" w:eastAsia="仿宋" w:hAnsi="仿宋" w:hint="eastAsia"/>
          <w:sz w:val="28"/>
        </w:rPr>
        <w:t>二、内部人力资本风险的深度分析</w:t>
      </w:r>
    </w:p>
    <w:p w:rsidR="009A2474" w:rsidRPr="009A2474" w:rsidP="009A2474">
      <w:pPr>
        <w:ind w:firstLine="560" w:firstLineChars="200"/>
        <w:rPr>
          <w:rFonts w:ascii="仿宋" w:eastAsia="仿宋" w:hAnsi="仿宋" w:hint="eastAsia"/>
          <w:sz w:val="28"/>
        </w:rPr>
      </w:pPr>
      <w:r w:rsidRPr="009A2474">
        <w:rPr>
          <w:rFonts w:ascii="仿宋" w:eastAsia="仿宋" w:hAnsi="仿宋" w:hint="eastAsia"/>
          <w:sz w:val="28"/>
        </w:rPr>
        <w:t>1. 员工素质风险</w:t>
      </w:r>
    </w:p>
    <w:p w:rsidR="009A2474" w:rsidRPr="009A2474" w:rsidP="009A2474">
      <w:pPr>
        <w:ind w:firstLine="560" w:firstLineChars="200"/>
        <w:rPr>
          <w:rFonts w:ascii="仿宋" w:eastAsia="仿宋" w:hAnsi="仿宋" w:hint="eastAsia"/>
          <w:sz w:val="28"/>
        </w:rPr>
      </w:pPr>
      <w:r w:rsidRPr="009A2474">
        <w:rPr>
          <w:rFonts w:ascii="仿宋" w:eastAsia="仿宋" w:hAnsi="仿宋" w:hint="eastAsia"/>
          <w:sz w:val="28"/>
        </w:rPr>
        <w:t>员工在技术水平、专业知识和工作经验等方面的不足可能导致生产过程中出现错误、低效工作或产品质量问题。为减轻这一风险，企业应强化员工培训和技能提升计划，确保员工具备必要的技能和知识。</w:t>
      </w:r>
    </w:p>
    <w:p w:rsidR="009A2474" w:rsidRPr="009A2474" w:rsidP="009A2474">
      <w:pPr>
        <w:ind w:firstLine="560" w:firstLineChars="200"/>
        <w:rPr>
          <w:rFonts w:ascii="仿宋" w:eastAsia="仿宋" w:hAnsi="仿宋" w:hint="eastAsia"/>
          <w:sz w:val="28"/>
        </w:rPr>
      </w:pPr>
      <w:r w:rsidRPr="009A2474">
        <w:rPr>
          <w:rFonts w:ascii="仿宋" w:eastAsia="仿宋" w:hAnsi="仿宋" w:hint="eastAsia"/>
          <w:sz w:val="28"/>
        </w:rPr>
        <w:t>2. 员工流动风险</w:t>
      </w:r>
    </w:p>
    <w:p w:rsidR="009A2474" w:rsidRPr="009A2474" w:rsidP="009A2474">
      <w:pPr>
        <w:ind w:firstLine="560" w:firstLineChars="200"/>
        <w:rPr>
          <w:rFonts w:ascii="仿宋" w:eastAsia="仿宋" w:hAnsi="仿宋" w:hint="eastAsia"/>
          <w:sz w:val="28"/>
        </w:rPr>
      </w:pPr>
      <w:r w:rsidRPr="009A2474">
        <w:rPr>
          <w:rFonts w:ascii="仿宋" w:eastAsia="仿宋" w:hAnsi="仿宋" w:hint="eastAsia"/>
          <w:sz w:val="28"/>
        </w:rPr>
        <w:t>高离职率和频繁流动可能带来涂镀添加剂项目延误、生产线断档以及知识流失等问题。为了缓解这种风险，企业可通过建立健全的员工关系、提供发展空间和培训机会，增强员工的归属感和忠诚度。</w:t>
      </w:r>
    </w:p>
    <w:p w:rsidR="009A2474" w:rsidRPr="009A2474" w:rsidP="009A2474">
      <w:pPr>
        <w:ind w:firstLine="560" w:firstLineChars="200"/>
        <w:rPr>
          <w:rFonts w:ascii="仿宋" w:eastAsia="仿宋" w:hAnsi="仿宋" w:hint="eastAsia"/>
          <w:sz w:val="28"/>
        </w:rPr>
      </w:pPr>
      <w:r w:rsidRPr="009A2474">
        <w:rPr>
          <w:rFonts w:ascii="仿宋" w:eastAsia="仿宋" w:hAnsi="仿宋" w:hint="eastAsia"/>
          <w:sz w:val="28"/>
        </w:rPr>
        <w:t>3. 管理能力风险</w:t>
      </w:r>
    </w:p>
    <w:p w:rsidR="009A2474" w:rsidRPr="009A2474" w:rsidP="009A2474">
      <w:pPr>
        <w:ind w:firstLine="560" w:firstLineChars="200"/>
        <w:rPr>
          <w:rFonts w:ascii="仿宋" w:eastAsia="仿宋" w:hAnsi="仿宋" w:hint="eastAsia"/>
          <w:sz w:val="28"/>
        </w:rPr>
      </w:pPr>
      <w:r w:rsidRPr="009A2474">
        <w:rPr>
          <w:rFonts w:ascii="仿宋" w:eastAsia="仿宋" w:hAnsi="仿宋" w:hint="eastAsia"/>
          <w:sz w:val="28"/>
        </w:rPr>
        <w:t>管理层在涂镀添加剂项目过程中的决策、协调和沟通能力不足可能导致涂镀添加剂项目进展缓慢、资源浪费以及团队合作不畅。为规避这一风险，企业需强化管理层的培训和能力提升，提高他们的领导力和组织能力。</w:t>
      </w:r>
    </w:p>
    <w:p w:rsidR="009A2474" w:rsidRPr="009A2474" w:rsidP="009A2474">
      <w:pPr>
        <w:ind w:firstLine="560" w:firstLineChars="200"/>
        <w:rPr>
          <w:rFonts w:ascii="仿宋" w:eastAsia="仿宋" w:hAnsi="仿宋" w:hint="eastAsia"/>
          <w:sz w:val="28"/>
        </w:rPr>
      </w:pPr>
      <w:r w:rsidRPr="009A2474">
        <w:rPr>
          <w:rFonts w:ascii="仿宋" w:eastAsia="仿宋" w:hAnsi="仿宋" w:hint="eastAsia"/>
          <w:sz w:val="28"/>
        </w:rPr>
        <w:t>三、外部人力资本风险的综合分析</w:t>
      </w:r>
    </w:p>
    <w:p w:rsidR="009A2474" w:rsidRPr="009A2474" w:rsidP="009A2474">
      <w:pPr>
        <w:ind w:firstLine="560" w:firstLineChars="200"/>
        <w:rPr>
          <w:rFonts w:ascii="仿宋" w:eastAsia="仿宋" w:hAnsi="仿宋" w:hint="eastAsia"/>
          <w:sz w:val="28"/>
        </w:rPr>
      </w:pPr>
      <w:r w:rsidRPr="009A2474">
        <w:rPr>
          <w:rFonts w:ascii="仿宋" w:eastAsia="仿宋" w:hAnsi="仿宋"/>
          <w:sz w:val="28"/>
        </w:rPr>
        <w:t xml:space="preserve">1. </w:t>
      </w:r>
      <w:r w:rsidRPr="009A2474">
        <w:rPr>
          <w:rFonts w:ascii="仿宋" w:eastAsia="仿宋" w:hAnsi="仿宋" w:hint="eastAsia"/>
          <w:sz w:val="28"/>
        </w:rPr>
        <w:t>市场竞争风险</w:t>
      </w:r>
    </w:p>
    <w:p w:rsidR="009A2474" w:rsidRPr="009A2474" w:rsidP="009A2474">
      <w:pPr>
        <w:ind w:firstLine="560" w:firstLineChars="200"/>
        <w:rPr>
          <w:rFonts w:ascii="仿宋" w:eastAsia="仿宋" w:hAnsi="仿宋" w:hint="eastAsia"/>
          <w:sz w:val="28"/>
        </w:rPr>
      </w:pPr>
      <w:r w:rsidRPr="009A2474">
        <w:rPr>
          <w:rFonts w:ascii="仿宋" w:eastAsia="仿宋" w:hAnsi="仿宋" w:hint="eastAsia"/>
          <w:sz w:val="28"/>
        </w:rPr>
        <w:t>激烈的市场竞争可能使企业在招聘和留住优秀员工方面面临诸多挑战。为应对这一风险，企业需提供具有竞争力的薪酬福利体系、优秀的职业发展规划以及积极向上的企业文化。</w:t>
      </w:r>
    </w:p>
    <w:p w:rsidR="009A2474" w:rsidRPr="009A2474" w:rsidP="009A2474">
      <w:pPr>
        <w:ind w:firstLine="560" w:firstLineChars="200"/>
        <w:rPr>
          <w:rFonts w:ascii="仿宋" w:eastAsia="仿宋" w:hAnsi="仿宋" w:hint="eastAsia"/>
          <w:sz w:val="28"/>
        </w:rPr>
        <w:sectPr>
          <w:headerReference w:type="even" r:id="rId58"/>
          <w:headerReference w:type="default" r:id="rId59"/>
          <w:footerReference w:type="even" r:id="rId60"/>
          <w:footerReference w:type="default" r:id="rId61"/>
          <w:headerReference w:type="first" r:id="rId62"/>
          <w:footerReference w:type="first" r:id="rId63"/>
          <w:type w:val="nextPage"/>
          <w:pgSz w:w="11906" w:h="16838"/>
          <w:pgMar w:top="1440" w:right="1800" w:bottom="1440" w:left="1800" w:header="851" w:footer="992" w:gutter="0"/>
          <w:pgNumType w:start="10"/>
          <w:cols w:space="425"/>
          <w:titlePg w:val="0"/>
          <w:docGrid w:type="lines" w:linePitch="312"/>
        </w:sectPr>
      </w:pPr>
      <w:r w:rsidRPr="009A2474">
        <w:rPr>
          <w:rFonts w:ascii="仿宋" w:eastAsia="仿宋" w:hAnsi="仿宋" w:hint="eastAsia"/>
          <w:sz w:val="28"/>
        </w:rPr>
        <w:t>2. 法律法规风险</w:t>
      </w:r>
    </w:p>
    <w:p w:rsidR="009A2474" w:rsidRPr="009A2474" w:rsidP="009A2474">
      <w:pPr>
        <w:ind w:firstLine="560" w:firstLineChars="200"/>
        <w:rPr>
          <w:rFonts w:ascii="仿宋" w:eastAsia="仿宋" w:hAnsi="仿宋" w:hint="eastAsia"/>
          <w:sz w:val="28"/>
        </w:rPr>
      </w:pPr>
      <w:r w:rsidRPr="009A2474">
        <w:rPr>
          <w:rFonts w:ascii="仿宋" w:eastAsia="仿宋" w:hAnsi="仿宋" w:hint="eastAsia"/>
          <w:sz w:val="28"/>
        </w:rPr>
        <w:t>未遵守相关法律法规可能引发劳动纠纷、罚款甚至停产等法律风险。为规避此类风险，企业需建立健全的人力资源管理制度，确保符合法律法规的要求。</w:t>
      </w:r>
    </w:p>
    <w:p w:rsidR="009A2474" w:rsidRPr="009A2474" w:rsidP="009A2474">
      <w:pPr>
        <w:ind w:firstLine="560" w:firstLineChars="200"/>
        <w:rPr>
          <w:rFonts w:ascii="仿宋" w:eastAsia="仿宋" w:hAnsi="仿宋" w:hint="eastAsia"/>
          <w:sz w:val="28"/>
        </w:rPr>
      </w:pPr>
      <w:r w:rsidRPr="009A2474">
        <w:rPr>
          <w:rFonts w:ascii="仿宋" w:eastAsia="仿宋" w:hAnsi="仿宋" w:hint="eastAsia"/>
          <w:sz w:val="28"/>
        </w:rPr>
        <w:t>3. 技术变革风险</w:t>
      </w:r>
    </w:p>
    <w:p w:rsidR="009A2474" w:rsidRPr="009A2474" w:rsidP="009A2474">
      <w:pPr>
        <w:ind w:firstLine="560" w:firstLineChars="200"/>
        <w:rPr>
          <w:rFonts w:ascii="仿宋" w:eastAsia="仿宋" w:hAnsi="仿宋" w:hint="eastAsia"/>
          <w:sz w:val="28"/>
        </w:rPr>
      </w:pPr>
      <w:r w:rsidRPr="009A2474">
        <w:rPr>
          <w:rFonts w:ascii="仿宋" w:eastAsia="仿宋" w:hAnsi="仿宋" w:hint="eastAsia"/>
          <w:sz w:val="28"/>
        </w:rPr>
        <w:t>技术进步和市场需求变化可能导致人力资本风险。为了应对这一风险，企业需定期评估员工的技能需求并进行相应的培训和转岗安排，以适应技术变革和市场需求的演变。</w:t>
      </w:r>
    </w:p>
    <w:p w:rsidR="009A2474" w:rsidP="009A2474">
      <w:pPr>
        <w:ind w:firstLine="560" w:firstLineChars="200"/>
        <w:rPr>
          <w:rFonts w:ascii="仿宋" w:eastAsia="仿宋" w:hAnsi="仿宋" w:hint="eastAsia"/>
          <w:sz w:val="28"/>
        </w:rPr>
      </w:pPr>
      <w:r w:rsidRPr="009A2474">
        <w:rPr>
          <w:rFonts w:ascii="仿宋" w:eastAsia="仿宋" w:hAnsi="仿宋" w:hint="eastAsia"/>
          <w:sz w:val="28"/>
        </w:rPr>
        <w:t>通过全面分析内外部人力资本风险，企业能够识别潜在的问题因素，并采取相应措施来降低或避免这些风险对涂镀添加剂项目的负面影响。科学合理的人力资本管理有助于提高生产效率、确保产品质量，并确保涂镀添加剂项目的顺利推进。</w:t>
      </w:r>
    </w:p>
    <w:p w:rsidR="009A2474" w:rsidP="009A2474">
      <w:pPr>
        <w:pStyle w:val="Heading2"/>
      </w:pPr>
      <w:bookmarkStart w:id="7" w:name="_Toc161447994"/>
      <w:r w:rsidRPr="009A2474">
        <w:t>(</w:t>
      </w:r>
      <w:r w:rsidRPr="009A2474">
        <w:t>五</w:t>
      </w:r>
      <w:r w:rsidRPr="009A2474">
        <w:t>)</w:t>
      </w:r>
      <w:r w:rsidRPr="009A2474">
        <w:t>、风险识别</w:t>
      </w:r>
      <w:bookmarkEnd w:id="7"/>
    </w:p>
    <w:p w:rsidR="009A2474" w:rsidRPr="009A2474" w:rsidP="009A2474">
      <w:pPr>
        <w:ind w:firstLine="560" w:firstLineChars="200"/>
        <w:rPr>
          <w:rFonts w:ascii="仿宋" w:eastAsia="仿宋" w:hAnsi="仿宋" w:hint="eastAsia"/>
          <w:sz w:val="28"/>
        </w:rPr>
      </w:pPr>
      <w:r w:rsidRPr="009A2474">
        <w:rPr>
          <w:rFonts w:ascii="仿宋" w:eastAsia="仿宋" w:hAnsi="仿宋" w:hint="eastAsia"/>
          <w:sz w:val="28"/>
        </w:rPr>
        <w:t xml:space="preserve"> 1. 人才招聘与储备风险</w:t>
      </w:r>
    </w:p>
    <w:p w:rsidR="009A2474" w:rsidRPr="009A2474" w:rsidP="009A2474">
      <w:pPr>
        <w:ind w:firstLine="560" w:firstLineChars="200"/>
        <w:rPr>
          <w:rFonts w:ascii="仿宋" w:eastAsia="仿宋" w:hAnsi="仿宋" w:hint="eastAsia"/>
          <w:sz w:val="28"/>
        </w:rPr>
      </w:pPr>
      <w:r w:rsidRPr="009A2474">
        <w:rPr>
          <w:rFonts w:ascii="仿宋" w:eastAsia="仿宋" w:hAnsi="仿宋" w:hint="eastAsia"/>
          <w:sz w:val="28"/>
        </w:rPr>
        <w:t>在涂镀添加剂项目进行中，人才招聘与储备是关键的环节。如果企业无法及时找到合适的人才填补空缺，可能导致涂镀添加剂项目推进受阻，增加其他员工工作负担。建议企业建立健全的招聘渠道，同时进行人才储备，以确保在关键时刻能够迅速找到合适的替补人员。</w:t>
      </w:r>
    </w:p>
    <w:p w:rsidR="009A2474" w:rsidRPr="009A2474" w:rsidP="009A2474">
      <w:pPr>
        <w:ind w:firstLine="560" w:firstLineChars="200"/>
        <w:rPr>
          <w:rFonts w:ascii="仿宋" w:eastAsia="仿宋" w:hAnsi="仿宋" w:hint="eastAsia"/>
          <w:sz w:val="28"/>
        </w:rPr>
      </w:pPr>
      <w:r w:rsidRPr="009A2474">
        <w:rPr>
          <w:rFonts w:ascii="仿宋" w:eastAsia="仿宋" w:hAnsi="仿宋" w:hint="eastAsia"/>
          <w:sz w:val="28"/>
        </w:rPr>
        <w:t xml:space="preserve"> 2. 培训与继续教育风险</w:t>
      </w:r>
    </w:p>
    <w:p w:rsidR="009A2474" w:rsidRPr="009A2474" w:rsidP="009A2474">
      <w:pPr>
        <w:ind w:firstLine="560" w:firstLineChars="200"/>
        <w:rPr>
          <w:rFonts w:ascii="仿宋" w:eastAsia="仿宋" w:hAnsi="仿宋" w:hint="eastAsia"/>
          <w:sz w:val="28"/>
        </w:rPr>
        <w:sectPr>
          <w:headerReference w:type="even" r:id="rId64"/>
          <w:headerReference w:type="default" r:id="rId65"/>
          <w:footerReference w:type="even" r:id="rId66"/>
          <w:footerReference w:type="default" r:id="rId67"/>
          <w:headerReference w:type="first" r:id="rId68"/>
          <w:footerReference w:type="first" r:id="rId69"/>
          <w:type w:val="nextPage"/>
          <w:pgSz w:w="11906" w:h="16838"/>
          <w:pgMar w:top="1440" w:right="1800" w:bottom="1440" w:left="1800" w:header="851" w:footer="992" w:gutter="0"/>
          <w:pgNumType w:start="11"/>
          <w:cols w:space="425"/>
          <w:titlePg w:val="0"/>
          <w:docGrid w:type="lines" w:linePitch="312"/>
        </w:sectPr>
      </w:pPr>
      <w:r w:rsidRPr="009A2474">
        <w:rPr>
          <w:rFonts w:ascii="仿宋" w:eastAsia="仿宋" w:hAnsi="仿宋" w:hint="eastAsia"/>
          <w:sz w:val="28"/>
        </w:rPr>
        <w:t>技术水平和市场需求的变化可能使员工的技能面临过时的风险。企业需要定期进行培训和继续教育，确保员工的专业知识与市场保持同步。忽视培训可能导致员工技能滞后，影响生产效率和涂镀添加剂</w:t>
      </w:r>
    </w:p>
    <w:p w:rsidR="009A2474" w:rsidRPr="009A2474" w:rsidP="009A2474">
      <w:pPr>
        <w:ind w:firstLine="560" w:firstLineChars="200"/>
        <w:rPr>
          <w:rFonts w:ascii="仿宋" w:eastAsia="仿宋" w:hAnsi="仿宋" w:hint="eastAsia"/>
          <w:sz w:val="28"/>
        </w:rPr>
      </w:pPr>
      <w:r w:rsidRPr="009A2474">
        <w:rPr>
          <w:rFonts w:ascii="仿宋" w:eastAsia="仿宋" w:hAnsi="仿宋" w:hint="eastAsia"/>
          <w:sz w:val="28"/>
        </w:rPr>
        <w:t>项目质量。</w:t>
      </w:r>
    </w:p>
    <w:p w:rsidR="009A2474" w:rsidRPr="009A2474" w:rsidP="009A2474">
      <w:pPr>
        <w:ind w:firstLine="560" w:firstLineChars="200"/>
        <w:rPr>
          <w:rFonts w:ascii="仿宋" w:eastAsia="仿宋" w:hAnsi="仿宋" w:hint="eastAsia"/>
          <w:sz w:val="28"/>
        </w:rPr>
      </w:pPr>
      <w:r w:rsidRPr="009A2474">
        <w:rPr>
          <w:rFonts w:ascii="仿宋" w:eastAsia="仿宋" w:hAnsi="仿宋" w:hint="eastAsia"/>
          <w:sz w:val="28"/>
        </w:rPr>
        <w:t xml:space="preserve"> 3. 沟通与团队协作风险</w:t>
      </w:r>
    </w:p>
    <w:p w:rsidR="009A2474" w:rsidRPr="009A2474" w:rsidP="009A2474">
      <w:pPr>
        <w:ind w:firstLine="560" w:firstLineChars="200"/>
        <w:rPr>
          <w:rFonts w:ascii="仿宋" w:eastAsia="仿宋" w:hAnsi="仿宋" w:hint="eastAsia"/>
          <w:sz w:val="28"/>
        </w:rPr>
      </w:pPr>
      <w:r w:rsidRPr="009A2474">
        <w:rPr>
          <w:rFonts w:ascii="仿宋" w:eastAsia="仿宋" w:hAnsi="仿宋" w:hint="eastAsia"/>
          <w:sz w:val="28"/>
        </w:rPr>
        <w:t>涂镀添加剂项目的成功关键在于团队的良好协作和有效沟通。如果存在沟通障碍或团队成员之间的合作出现问题，可能导致信息传递不及时、任务分配混乱等。企业应该注重团队建设，定期进行沟通培训，提高团队协作效能，降低沟通与团队协作风险。</w:t>
      </w:r>
    </w:p>
    <w:p w:rsidR="009A2474" w:rsidRPr="009A2474" w:rsidP="009A2474">
      <w:pPr>
        <w:ind w:firstLine="560" w:firstLineChars="200"/>
        <w:rPr>
          <w:rFonts w:ascii="仿宋" w:eastAsia="仿宋" w:hAnsi="仿宋" w:hint="eastAsia"/>
          <w:sz w:val="28"/>
        </w:rPr>
      </w:pPr>
      <w:r w:rsidRPr="009A2474">
        <w:rPr>
          <w:rFonts w:ascii="仿宋" w:eastAsia="仿宋" w:hAnsi="仿宋" w:hint="eastAsia"/>
          <w:sz w:val="28"/>
        </w:rPr>
        <w:t xml:space="preserve"> 4. 福利与激励风险</w:t>
      </w:r>
    </w:p>
    <w:p w:rsidR="009A2474" w:rsidRPr="009A2474" w:rsidP="009A2474">
      <w:pPr>
        <w:ind w:firstLine="560" w:firstLineChars="200"/>
        <w:rPr>
          <w:rFonts w:ascii="仿宋" w:eastAsia="仿宋" w:hAnsi="仿宋" w:hint="eastAsia"/>
          <w:sz w:val="28"/>
        </w:rPr>
      </w:pPr>
      <w:r w:rsidRPr="009A2474">
        <w:rPr>
          <w:rFonts w:ascii="仿宋" w:eastAsia="仿宋" w:hAnsi="仿宋" w:hint="eastAsia"/>
          <w:sz w:val="28"/>
        </w:rPr>
        <w:t>员工对于福利和激励的期望日益增长，不合理的福利政策和激励机制可能导致员工不满意，从而影响工作积极性和绩效。企业需要根据员工需求调整福利政策，建立灵活激励机制，以提高员工满意度，减缓福利与激励风险。</w:t>
      </w:r>
    </w:p>
    <w:p w:rsidR="009A2474" w:rsidRPr="009A2474" w:rsidP="009A2474">
      <w:pPr>
        <w:ind w:firstLine="560" w:firstLineChars="200"/>
        <w:rPr>
          <w:rFonts w:ascii="仿宋" w:eastAsia="仿宋" w:hAnsi="仿宋" w:hint="eastAsia"/>
          <w:sz w:val="28"/>
        </w:rPr>
      </w:pPr>
      <w:r w:rsidRPr="009A2474">
        <w:rPr>
          <w:rFonts w:ascii="仿宋" w:eastAsia="仿宋" w:hAnsi="仿宋" w:hint="eastAsia"/>
          <w:sz w:val="28"/>
        </w:rPr>
        <w:t xml:space="preserve"> 5. 外部劳动力市场风险</w:t>
      </w:r>
    </w:p>
    <w:p w:rsidR="009A2474" w:rsidRPr="009A2474" w:rsidP="009A2474">
      <w:pPr>
        <w:ind w:firstLine="560" w:firstLineChars="200"/>
        <w:rPr>
          <w:rFonts w:ascii="仿宋" w:eastAsia="仿宋" w:hAnsi="仿宋" w:hint="eastAsia"/>
          <w:sz w:val="28"/>
        </w:rPr>
      </w:pPr>
      <w:r w:rsidRPr="009A2474">
        <w:rPr>
          <w:rFonts w:ascii="仿宋" w:eastAsia="仿宋" w:hAnsi="仿宋" w:hint="eastAsia"/>
          <w:sz w:val="28"/>
        </w:rPr>
        <w:t>外部劳动力市场的变化可能影响到企业的招聘和人才储备计划。例如，市场竞争激烈可能导致薪酬水平上涨，影响企业的用工成本。企业需要密切关注劳动力市场的动态，灵活调整招聘策略，以降低外部劳动力市场风险。</w:t>
      </w:r>
    </w:p>
    <w:p w:rsidR="009A2474" w:rsidRPr="009A2474" w:rsidP="009A2474">
      <w:pPr>
        <w:ind w:firstLine="560" w:firstLineChars="200"/>
        <w:rPr>
          <w:rFonts w:ascii="仿宋" w:eastAsia="仿宋" w:hAnsi="仿宋" w:hint="eastAsia"/>
          <w:sz w:val="28"/>
        </w:rPr>
      </w:pPr>
      <w:r w:rsidRPr="009A2474">
        <w:rPr>
          <w:rFonts w:ascii="仿宋" w:eastAsia="仿宋" w:hAnsi="仿宋" w:hint="eastAsia"/>
          <w:sz w:val="28"/>
        </w:rPr>
        <w:t>风险识别的建议与对策</w:t>
      </w:r>
    </w:p>
    <w:p w:rsidR="009A2474" w:rsidRPr="009A2474" w:rsidP="009A2474">
      <w:pPr>
        <w:ind w:firstLine="560" w:firstLineChars="200"/>
        <w:rPr>
          <w:rFonts w:ascii="仿宋" w:eastAsia="仿宋" w:hAnsi="仿宋" w:hint="eastAsia"/>
          <w:sz w:val="28"/>
        </w:rPr>
      </w:pPr>
      <w:r w:rsidRPr="009A2474">
        <w:rPr>
          <w:rFonts w:ascii="仿宋" w:eastAsia="仿宋" w:hAnsi="仿宋" w:hint="eastAsia"/>
          <w:sz w:val="28"/>
        </w:rPr>
        <w:t xml:space="preserve"> 1. 建立健全的招聘渠道与人才储备计划</w:t>
      </w:r>
    </w:p>
    <w:p w:rsidR="009A2474" w:rsidRPr="009A2474" w:rsidP="009A2474">
      <w:pPr>
        <w:ind w:firstLine="560" w:firstLineChars="200"/>
        <w:rPr>
          <w:rFonts w:ascii="仿宋" w:eastAsia="仿宋" w:hAnsi="仿宋" w:hint="eastAsia"/>
          <w:sz w:val="28"/>
        </w:rPr>
      </w:pPr>
      <w:r w:rsidRPr="009A2474">
        <w:rPr>
          <w:rFonts w:ascii="仿宋" w:eastAsia="仿宋" w:hAnsi="仿宋" w:hint="eastAsia"/>
          <w:sz w:val="28"/>
        </w:rPr>
        <w:t>通过多元化的招聘渠道，包括社交媒体、招聘网站等，确保企业能够及时找到合适的人才。同时，建立人才储备计划，提前预测可能出现的人才短缺，并采取措施储备合适的人才。</w:t>
      </w:r>
    </w:p>
    <w:p w:rsidR="009A2474" w:rsidRPr="009A2474" w:rsidP="009A2474">
      <w:pPr>
        <w:ind w:firstLine="560" w:firstLineChars="200"/>
        <w:rPr>
          <w:rFonts w:ascii="仿宋" w:eastAsia="仿宋" w:hAnsi="仿宋" w:hint="eastAsia"/>
          <w:sz w:val="28"/>
        </w:rPr>
        <w:sectPr>
          <w:headerReference w:type="even" r:id="rId70"/>
          <w:headerReference w:type="default" r:id="rId71"/>
          <w:footerReference w:type="even" r:id="rId72"/>
          <w:footerReference w:type="default" r:id="rId73"/>
          <w:headerReference w:type="first" r:id="rId74"/>
          <w:footerReference w:type="first" r:id="rId75"/>
          <w:type w:val="nextPage"/>
          <w:pgSz w:w="11906" w:h="16838"/>
          <w:pgMar w:top="1440" w:right="1800" w:bottom="1440" w:left="1800" w:header="851" w:footer="992" w:gutter="0"/>
          <w:pgNumType w:start="12"/>
          <w:cols w:space="425"/>
          <w:titlePg w:val="0"/>
          <w:docGrid w:type="lines" w:linePitch="312"/>
        </w:sectPr>
      </w:pPr>
      <w:r w:rsidRPr="009A2474">
        <w:rPr>
          <w:rFonts w:ascii="仿宋" w:eastAsia="仿宋" w:hAnsi="仿宋" w:hint="eastAsia"/>
          <w:sz w:val="28"/>
        </w:rPr>
        <w:t xml:space="preserve"> 2. 实施持续的培训与教育计划</w:t>
      </w:r>
    </w:p>
    <w:p w:rsidR="009A2474" w:rsidRPr="009A2474" w:rsidP="009A2474">
      <w:pPr>
        <w:ind w:firstLine="560" w:firstLineChars="200"/>
        <w:rPr>
          <w:rFonts w:ascii="仿宋" w:eastAsia="仿宋" w:hAnsi="仿宋" w:hint="eastAsia"/>
          <w:sz w:val="28"/>
        </w:rPr>
      </w:pPr>
      <w:r w:rsidRPr="009A2474">
        <w:rPr>
          <w:rFonts w:ascii="仿宋" w:eastAsia="仿宋" w:hAnsi="仿宋" w:hint="eastAsia"/>
          <w:sz w:val="28"/>
        </w:rPr>
        <w:t>定期进行员工培训和继续教育，以适应技术和市场的变化。通过提供学习机会和培训计划，确保员工的技能始终保持在业界的领先水平，降低因技能滞后而带来的风险。</w:t>
      </w:r>
    </w:p>
    <w:p w:rsidR="009A2474" w:rsidRPr="009A2474" w:rsidP="009A2474">
      <w:pPr>
        <w:ind w:firstLine="560" w:firstLineChars="200"/>
        <w:rPr>
          <w:rFonts w:ascii="仿宋" w:eastAsia="仿宋" w:hAnsi="仿宋" w:hint="eastAsia"/>
          <w:sz w:val="28"/>
        </w:rPr>
      </w:pPr>
      <w:r w:rsidRPr="009A2474">
        <w:rPr>
          <w:rFonts w:ascii="仿宋" w:eastAsia="仿宋" w:hAnsi="仿宋" w:hint="eastAsia"/>
          <w:sz w:val="28"/>
        </w:rPr>
        <w:t xml:space="preserve"> 3. 加强沟通培训与团队建设</w:t>
      </w:r>
    </w:p>
    <w:p w:rsidR="009A2474" w:rsidRPr="009A2474" w:rsidP="009A2474">
      <w:pPr>
        <w:ind w:firstLine="560" w:firstLineChars="200"/>
        <w:rPr>
          <w:rFonts w:ascii="仿宋" w:eastAsia="仿宋" w:hAnsi="仿宋" w:hint="eastAsia"/>
          <w:sz w:val="28"/>
        </w:rPr>
      </w:pPr>
      <w:r w:rsidRPr="009A2474">
        <w:rPr>
          <w:rFonts w:ascii="仿宋" w:eastAsia="仿宋" w:hAnsi="仿宋" w:hint="eastAsia"/>
          <w:sz w:val="28"/>
        </w:rPr>
        <w:t>通过沟通培训和团队建设活动，加强员工之间的沟通和协作。建立良好的沟通机制，鼓励团队分享信息，降低信息传递延误的风险，并提高团队整体协作效率。</w:t>
      </w:r>
    </w:p>
    <w:p w:rsidR="009A2474" w:rsidRPr="009A2474" w:rsidP="009A2474">
      <w:pPr>
        <w:ind w:firstLine="560" w:firstLineChars="200"/>
        <w:rPr>
          <w:rFonts w:ascii="仿宋" w:eastAsia="仿宋" w:hAnsi="仿宋" w:hint="eastAsia"/>
          <w:sz w:val="28"/>
        </w:rPr>
      </w:pPr>
      <w:r w:rsidRPr="009A2474">
        <w:rPr>
          <w:rFonts w:ascii="仿宋" w:eastAsia="仿宋" w:hAnsi="仿宋" w:hint="eastAsia"/>
          <w:sz w:val="28"/>
        </w:rPr>
        <w:t xml:space="preserve"> 4. 调整灵活的福利政策和激励机制</w:t>
      </w:r>
    </w:p>
    <w:p w:rsidR="009A2474" w:rsidRPr="009A2474" w:rsidP="009A2474">
      <w:pPr>
        <w:ind w:firstLine="560" w:firstLineChars="200"/>
        <w:rPr>
          <w:rFonts w:ascii="仿宋" w:eastAsia="仿宋" w:hAnsi="仿宋" w:hint="eastAsia"/>
          <w:sz w:val="28"/>
        </w:rPr>
      </w:pPr>
      <w:r w:rsidRPr="009A2474">
        <w:rPr>
          <w:rFonts w:ascii="仿宋" w:eastAsia="仿宋" w:hAnsi="仿宋" w:hint="eastAsia"/>
          <w:sz w:val="28"/>
        </w:rPr>
        <w:t>根据员工需求和市场变化，灵活调整福利政策和激励机制，确保其符合员工期望，提高员工满意度。综合考虑薪酬、福利、晋升机会等方面，降低福利与激励风险。</w:t>
      </w:r>
    </w:p>
    <w:p w:rsidR="009A2474" w:rsidRPr="009A2474" w:rsidP="009A2474">
      <w:pPr>
        <w:ind w:firstLine="560" w:firstLineChars="200"/>
        <w:rPr>
          <w:rFonts w:ascii="仿宋" w:eastAsia="仿宋" w:hAnsi="仿宋" w:hint="eastAsia"/>
          <w:sz w:val="28"/>
        </w:rPr>
      </w:pPr>
      <w:r w:rsidRPr="009A2474">
        <w:rPr>
          <w:rFonts w:ascii="仿宋" w:eastAsia="仿宋" w:hAnsi="仿宋" w:hint="eastAsia"/>
          <w:sz w:val="28"/>
        </w:rPr>
        <w:t>5. 持续关注外部劳动力市场动态</w:t>
      </w:r>
    </w:p>
    <w:p w:rsidR="009A2474" w:rsidRPr="009A2474" w:rsidP="009A2474">
      <w:pPr>
        <w:ind w:firstLine="560" w:firstLineChars="200"/>
        <w:rPr>
          <w:rFonts w:ascii="仿宋" w:eastAsia="仿宋" w:hAnsi="仿宋" w:hint="eastAsia"/>
          <w:sz w:val="28"/>
        </w:rPr>
      </w:pPr>
      <w:r w:rsidRPr="009A2474">
        <w:rPr>
          <w:rFonts w:ascii="仿宋" w:eastAsia="仿宋" w:hAnsi="仿宋" w:hint="eastAsia"/>
          <w:sz w:val="28"/>
        </w:rPr>
        <w:t>定期监测外部劳动力市场的动态，包括薪酬水平、竞争态势等因素。及时了解市场趋势，以制定灵活的招聘和用工策略，降低因市场波动而引起的风险。建议与专业招聘机构建立合作关系，获取及时的市场信息。</w:t>
      </w:r>
    </w:p>
    <w:p w:rsidR="009A2474" w:rsidRPr="009A2474" w:rsidP="009A2474">
      <w:pPr>
        <w:ind w:firstLine="560" w:firstLineChars="200"/>
        <w:rPr>
          <w:rFonts w:ascii="仿宋" w:eastAsia="仿宋" w:hAnsi="仿宋" w:hint="eastAsia"/>
          <w:sz w:val="28"/>
        </w:rPr>
      </w:pPr>
      <w:r w:rsidRPr="009A2474">
        <w:rPr>
          <w:rFonts w:ascii="仿宋" w:eastAsia="仿宋" w:hAnsi="仿宋" w:hint="eastAsia"/>
          <w:sz w:val="28"/>
        </w:rPr>
        <w:t>6. 制定危机管理计划</w:t>
      </w:r>
    </w:p>
    <w:p w:rsidR="009A2474" w:rsidRPr="009A2474" w:rsidP="009A2474">
      <w:pPr>
        <w:ind w:firstLine="560" w:firstLineChars="200"/>
        <w:rPr>
          <w:rFonts w:ascii="仿宋" w:eastAsia="仿宋" w:hAnsi="仿宋" w:hint="eastAsia"/>
          <w:sz w:val="28"/>
        </w:rPr>
      </w:pPr>
      <w:r w:rsidRPr="009A2474">
        <w:rPr>
          <w:rFonts w:ascii="仿宋" w:eastAsia="仿宋" w:hAnsi="仿宋" w:hint="eastAsia"/>
          <w:sz w:val="28"/>
        </w:rPr>
        <w:t>建立完善的危机管理计划，明确各类风险发生时的应急预案和决策流程。包括人才流失、技能短缺、管理层变动等情况的具体处理方案，以应对突发情况，保障涂镀添加剂项目的平稳进行。</w:t>
      </w:r>
    </w:p>
    <w:p w:rsidR="009A2474" w:rsidRPr="009A2474" w:rsidP="009A2474">
      <w:pPr>
        <w:ind w:firstLine="560" w:firstLineChars="200"/>
        <w:rPr>
          <w:rFonts w:ascii="仿宋" w:eastAsia="仿宋" w:hAnsi="仿宋" w:hint="eastAsia"/>
          <w:sz w:val="28"/>
        </w:rPr>
      </w:pPr>
      <w:r w:rsidRPr="009A2474">
        <w:rPr>
          <w:rFonts w:ascii="仿宋" w:eastAsia="仿宋" w:hAnsi="仿宋" w:hint="eastAsia"/>
          <w:sz w:val="28"/>
        </w:rPr>
        <w:t>7. 强化绩效评估和激励机制</w:t>
      </w:r>
    </w:p>
    <w:p w:rsidR="009A2474" w:rsidRPr="009A2474" w:rsidP="009A2474">
      <w:pPr>
        <w:ind w:firstLine="560" w:firstLineChars="200"/>
        <w:rPr>
          <w:rFonts w:ascii="仿宋" w:eastAsia="仿宋" w:hAnsi="仿宋" w:hint="eastAsia"/>
          <w:sz w:val="28"/>
        </w:rPr>
        <w:sectPr>
          <w:headerReference w:type="even" r:id="rId76"/>
          <w:headerReference w:type="default" r:id="rId77"/>
          <w:footerReference w:type="even" r:id="rId78"/>
          <w:footerReference w:type="default" r:id="rId79"/>
          <w:headerReference w:type="first" r:id="rId80"/>
          <w:footerReference w:type="first" r:id="rId81"/>
          <w:type w:val="nextPage"/>
          <w:pgSz w:w="11906" w:h="16838"/>
          <w:pgMar w:top="1440" w:right="1800" w:bottom="1440" w:left="1800" w:header="851" w:footer="992" w:gutter="0"/>
          <w:pgNumType w:start="13"/>
          <w:cols w:space="425"/>
          <w:titlePg w:val="0"/>
          <w:docGrid w:type="lines" w:linePitch="312"/>
        </w:sectPr>
      </w:pPr>
      <w:r w:rsidRPr="009A2474">
        <w:rPr>
          <w:rFonts w:ascii="仿宋" w:eastAsia="仿宋" w:hAnsi="仿宋" w:hint="eastAsia"/>
          <w:sz w:val="28"/>
        </w:rPr>
        <w:t>建立科学的绩效评估体系，确保员工的工作表现能够被客观、公</w:t>
      </w:r>
    </w:p>
    <w:p w:rsidR="009A2474" w:rsidRPr="009A2474" w:rsidP="009A2474">
      <w:pPr>
        <w:ind w:firstLine="560" w:firstLineChars="200"/>
        <w:rPr>
          <w:rFonts w:ascii="仿宋" w:eastAsia="仿宋" w:hAnsi="仿宋" w:hint="eastAsia"/>
          <w:sz w:val="28"/>
        </w:rPr>
      </w:pPr>
      <w:r w:rsidRPr="009A2474">
        <w:rPr>
          <w:rFonts w:ascii="仿宋" w:eastAsia="仿宋" w:hAnsi="仿宋" w:hint="eastAsia"/>
          <w:sz w:val="28"/>
        </w:rPr>
        <w:t>正地评价。合理设定激励机制，通过激励措施激发员工的工作热情，提高工作积极性，降低员工流动风险。</w:t>
      </w:r>
    </w:p>
    <w:p w:rsidR="009A2474" w:rsidRPr="009A2474" w:rsidP="009A2474">
      <w:pPr>
        <w:ind w:firstLine="560" w:firstLineChars="200"/>
        <w:rPr>
          <w:rFonts w:ascii="仿宋" w:eastAsia="仿宋" w:hAnsi="仿宋" w:hint="eastAsia"/>
          <w:sz w:val="28"/>
        </w:rPr>
      </w:pPr>
      <w:r w:rsidRPr="009A2474">
        <w:rPr>
          <w:rFonts w:ascii="仿宋" w:eastAsia="仿宋" w:hAnsi="仿宋" w:hint="eastAsia"/>
          <w:sz w:val="28"/>
        </w:rPr>
        <w:t>8. 持续改进企业文化</w:t>
      </w:r>
    </w:p>
    <w:p w:rsidR="009A2474" w:rsidRPr="009A2474" w:rsidP="009A2474">
      <w:pPr>
        <w:ind w:firstLine="560" w:firstLineChars="200"/>
        <w:rPr>
          <w:rFonts w:ascii="仿宋" w:eastAsia="仿宋" w:hAnsi="仿宋" w:hint="eastAsia"/>
          <w:sz w:val="28"/>
        </w:rPr>
      </w:pPr>
      <w:r w:rsidRPr="009A2474">
        <w:rPr>
          <w:rFonts w:ascii="仿宋" w:eastAsia="仿宋" w:hAnsi="仿宋" w:hint="eastAsia"/>
          <w:sz w:val="28"/>
        </w:rPr>
        <w:t>营造积极向上的企业文化，加强员工归属感和凝聚力。通过团队活动、文化建设等方式，培养员工对企业的认同感，减少员工流失风险。</w:t>
      </w:r>
    </w:p>
    <w:p w:rsidR="009A2474" w:rsidRPr="009A2474" w:rsidP="009A2474">
      <w:pPr>
        <w:ind w:firstLine="560" w:firstLineChars="200"/>
        <w:rPr>
          <w:rFonts w:ascii="仿宋" w:eastAsia="仿宋" w:hAnsi="仿宋" w:hint="eastAsia"/>
          <w:sz w:val="28"/>
        </w:rPr>
      </w:pPr>
      <w:r w:rsidRPr="009A2474">
        <w:rPr>
          <w:rFonts w:ascii="仿宋" w:eastAsia="仿宋" w:hAnsi="仿宋" w:hint="eastAsia"/>
          <w:sz w:val="28"/>
        </w:rPr>
        <w:t>9. 制定法律合规标准</w:t>
      </w:r>
    </w:p>
    <w:p w:rsidR="009A2474" w:rsidRPr="009A2474" w:rsidP="009A2474">
      <w:pPr>
        <w:ind w:firstLine="560" w:firstLineChars="200"/>
        <w:rPr>
          <w:rFonts w:ascii="仿宋" w:eastAsia="仿宋" w:hAnsi="仿宋" w:hint="eastAsia"/>
          <w:sz w:val="28"/>
        </w:rPr>
      </w:pPr>
      <w:r w:rsidRPr="009A2474">
        <w:rPr>
          <w:rFonts w:ascii="仿宋" w:eastAsia="仿宋" w:hAnsi="仿宋" w:hint="eastAsia"/>
          <w:sz w:val="28"/>
        </w:rPr>
        <w:t>建立完善的法律合规标准，确保企业在人力资源管理过程中遵守相关法规。包括薪酬福利、工时管理、安全环境等方面，减少因法律法规问题而带来的法律风险。</w:t>
      </w:r>
    </w:p>
    <w:p w:rsidR="009A2474" w:rsidRPr="009A2474" w:rsidP="009A2474">
      <w:pPr>
        <w:ind w:firstLine="560" w:firstLineChars="200"/>
        <w:rPr>
          <w:rFonts w:ascii="仿宋" w:eastAsia="仿宋" w:hAnsi="仿宋" w:hint="eastAsia"/>
          <w:sz w:val="28"/>
        </w:rPr>
      </w:pPr>
      <w:r w:rsidRPr="009A2474">
        <w:rPr>
          <w:rFonts w:ascii="仿宋" w:eastAsia="仿宋" w:hAnsi="仿宋" w:hint="eastAsia"/>
          <w:sz w:val="28"/>
        </w:rPr>
        <w:t>风险识别的综合管理</w:t>
      </w:r>
    </w:p>
    <w:p w:rsidR="009A2474" w:rsidRPr="009A2474" w:rsidP="009A2474">
      <w:pPr>
        <w:ind w:firstLine="560" w:firstLineChars="200"/>
        <w:rPr>
          <w:rFonts w:ascii="仿宋" w:eastAsia="仿宋" w:hAnsi="仿宋" w:hint="eastAsia"/>
          <w:sz w:val="28"/>
        </w:rPr>
      </w:pPr>
      <w:r w:rsidRPr="009A2474">
        <w:rPr>
          <w:rFonts w:ascii="仿宋" w:eastAsia="仿宋" w:hAnsi="仿宋" w:hint="eastAsia"/>
          <w:sz w:val="28"/>
        </w:rPr>
        <w:t>综合运用先进的信息技术手段，建立起全面、实时的风险识别系统。通过数据分析、员工反馈、市场调研等多方面信息，不断完善风险识别模型，提高对潜在风险的感知能力，使企业能够更迅速、更精准地应对各类风险。</w:t>
      </w:r>
    </w:p>
    <w:p w:rsidR="009A2474" w:rsidRPr="009A2474" w:rsidP="009A2474">
      <w:pPr>
        <w:ind w:firstLine="560" w:firstLineChars="200"/>
        <w:rPr>
          <w:rFonts w:ascii="仿宋" w:eastAsia="仿宋" w:hAnsi="仿宋" w:hint="eastAsia"/>
          <w:sz w:val="28"/>
        </w:rPr>
      </w:pPr>
      <w:r w:rsidRPr="009A2474">
        <w:rPr>
          <w:rFonts w:ascii="仿宋" w:eastAsia="仿宋" w:hAnsi="仿宋" w:hint="eastAsia"/>
          <w:sz w:val="28"/>
        </w:rPr>
        <w:t>风险识别是一个动态过程，需要不断地跟踪和调整。企业在涂镀添加剂项目中应当持续关注内外部环境的变化，及时调整风险识别策略，以确保涂镀添加剂项目的持续稳定推进。通过科学的风险识别和有效的应对措施，企业可以更好地规避潜在风险，保障涂镀添加剂项目的成功实施。</w:t>
      </w:r>
    </w:p>
    <w:p w:rsidR="009A2474" w:rsidP="009A2474">
      <w:pPr>
        <w:ind w:firstLine="560" w:firstLineChars="200"/>
        <w:rPr>
          <w:rFonts w:ascii="仿宋" w:eastAsia="仿宋" w:hAnsi="仿宋"/>
          <w:sz w:val="28"/>
        </w:rPr>
        <w:sectPr>
          <w:headerReference w:type="even" r:id="rId82"/>
          <w:headerReference w:type="default" r:id="rId83"/>
          <w:footerReference w:type="even" r:id="rId84"/>
          <w:footerReference w:type="default" r:id="rId85"/>
          <w:headerReference w:type="first" r:id="rId86"/>
          <w:footerReference w:type="first" r:id="rId87"/>
          <w:type w:val="nextPage"/>
          <w:pgSz w:w="11906" w:h="16838"/>
          <w:pgMar w:top="1440" w:right="1800" w:bottom="1440" w:left="1800" w:header="851" w:footer="992" w:gutter="0"/>
          <w:pgNumType w:start="14"/>
          <w:cols w:space="425"/>
          <w:titlePg w:val="0"/>
          <w:docGrid w:type="lines" w:linePitch="312"/>
        </w:sectPr>
      </w:pPr>
    </w:p>
    <w:p w:rsidR="009A2474" w:rsidP="009A2474">
      <w:pPr>
        <w:pStyle w:val="Heading2"/>
      </w:pPr>
      <w:bookmarkStart w:id="8" w:name="_Toc161447995"/>
      <w:r w:rsidRPr="009A2474">
        <w:t>(</w:t>
      </w:r>
      <w:r w:rsidRPr="009A2474">
        <w:t>六</w:t>
      </w:r>
      <w:r w:rsidRPr="009A2474">
        <w:t>)</w:t>
      </w:r>
      <w:r w:rsidRPr="009A2474">
        <w:t>、风险管理的措施</w:t>
      </w:r>
      <w:bookmarkEnd w:id="8"/>
    </w:p>
    <w:p w:rsidR="009A2474" w:rsidRPr="009A2474" w:rsidP="009A2474">
      <w:pPr>
        <w:ind w:firstLine="560" w:firstLineChars="200"/>
        <w:rPr>
          <w:rFonts w:ascii="仿宋" w:eastAsia="仿宋" w:hAnsi="仿宋" w:hint="eastAsia"/>
          <w:sz w:val="28"/>
        </w:rPr>
      </w:pPr>
      <w:r w:rsidRPr="009A2474">
        <w:rPr>
          <w:rFonts w:ascii="仿宋" w:eastAsia="仿宋" w:hAnsi="仿宋" w:hint="eastAsia"/>
          <w:sz w:val="28"/>
        </w:rPr>
        <w:t>1. 制定全面的风险管理计划</w:t>
      </w:r>
    </w:p>
    <w:p w:rsidR="009A2474" w:rsidRPr="009A2474" w:rsidP="009A2474">
      <w:pPr>
        <w:ind w:firstLine="560" w:firstLineChars="200"/>
        <w:rPr>
          <w:rFonts w:ascii="仿宋" w:eastAsia="仿宋" w:hAnsi="仿宋" w:hint="eastAsia"/>
          <w:sz w:val="28"/>
        </w:rPr>
      </w:pPr>
      <w:r w:rsidRPr="009A2474">
        <w:rPr>
          <w:rFonts w:ascii="仿宋" w:eastAsia="仿宋" w:hAnsi="仿宋" w:hint="eastAsia"/>
          <w:sz w:val="28"/>
        </w:rPr>
        <w:t>在涂镀添加剂项目启动阶段，制定一份全面的风险管理计划，明确风险的识别、评估、监测和应对流程。确保团队对计划的理解，并定期审查和更新以适应涂镀添加剂项目的变化。</w:t>
      </w:r>
    </w:p>
    <w:p w:rsidR="009A2474" w:rsidRPr="009A2474" w:rsidP="009A2474">
      <w:pPr>
        <w:ind w:firstLine="560" w:firstLineChars="200"/>
        <w:rPr>
          <w:rFonts w:ascii="仿宋" w:eastAsia="仿宋" w:hAnsi="仿宋" w:hint="eastAsia"/>
          <w:sz w:val="28"/>
        </w:rPr>
      </w:pPr>
      <w:r w:rsidRPr="009A2474">
        <w:rPr>
          <w:rFonts w:ascii="仿宋" w:eastAsia="仿宋" w:hAnsi="仿宋" w:hint="eastAsia"/>
          <w:sz w:val="28"/>
        </w:rPr>
        <w:t>2. 建立专业的风险管理团队</w:t>
      </w:r>
    </w:p>
    <w:p w:rsidR="009A2474" w:rsidRPr="009A2474" w:rsidP="009A2474">
      <w:pPr>
        <w:ind w:firstLine="560" w:firstLineChars="200"/>
        <w:rPr>
          <w:rFonts w:ascii="仿宋" w:eastAsia="仿宋" w:hAnsi="仿宋" w:hint="eastAsia"/>
          <w:sz w:val="28"/>
        </w:rPr>
      </w:pPr>
      <w:r w:rsidRPr="009A2474">
        <w:rPr>
          <w:rFonts w:ascii="仿宋" w:eastAsia="仿宋" w:hAnsi="仿宋" w:hint="eastAsia"/>
          <w:sz w:val="28"/>
        </w:rPr>
        <w:t>组建专门的风险管理团队，负责监测和分析潜在风险。团队成员应具备专业的风险管理知识和经验，能够迅速做出反应并提供有效的解决方案。</w:t>
      </w:r>
    </w:p>
    <w:p w:rsidR="009A2474" w:rsidRPr="009A2474" w:rsidP="009A2474">
      <w:pPr>
        <w:ind w:firstLine="560" w:firstLineChars="200"/>
        <w:rPr>
          <w:rFonts w:ascii="仿宋" w:eastAsia="仿宋" w:hAnsi="仿宋" w:hint="eastAsia"/>
          <w:sz w:val="28"/>
        </w:rPr>
      </w:pPr>
      <w:r w:rsidRPr="009A2474">
        <w:rPr>
          <w:rFonts w:ascii="仿宋" w:eastAsia="仿宋" w:hAnsi="仿宋" w:hint="eastAsia"/>
          <w:sz w:val="28"/>
        </w:rPr>
        <w:t>3. 定期进行风险评估</w:t>
      </w:r>
    </w:p>
    <w:p w:rsidR="009A2474" w:rsidRPr="009A2474" w:rsidP="009A2474">
      <w:pPr>
        <w:ind w:firstLine="560" w:firstLineChars="200"/>
        <w:rPr>
          <w:rFonts w:ascii="仿宋" w:eastAsia="仿宋" w:hAnsi="仿宋" w:hint="eastAsia"/>
          <w:sz w:val="28"/>
        </w:rPr>
      </w:pPr>
      <w:r w:rsidRPr="009A2474">
        <w:rPr>
          <w:rFonts w:ascii="仿宋" w:eastAsia="仿宋" w:hAnsi="仿宋" w:hint="eastAsia"/>
          <w:sz w:val="28"/>
        </w:rPr>
        <w:t>定期进行全面的风险评估，包括内部和外部风险。通过使用风险矩阵、SWOT分析等工具，全面了解潜在风险的严重性和概率，以有针对性地采取相应措施。</w:t>
      </w:r>
    </w:p>
    <w:p w:rsidR="009A2474" w:rsidRPr="009A2474" w:rsidP="009A2474">
      <w:pPr>
        <w:ind w:firstLine="560" w:firstLineChars="200"/>
        <w:rPr>
          <w:rFonts w:ascii="仿宋" w:eastAsia="仿宋" w:hAnsi="仿宋" w:hint="eastAsia"/>
          <w:sz w:val="28"/>
        </w:rPr>
      </w:pPr>
      <w:r w:rsidRPr="009A2474">
        <w:rPr>
          <w:rFonts w:ascii="仿宋" w:eastAsia="仿宋" w:hAnsi="仿宋" w:hint="eastAsia"/>
          <w:sz w:val="28"/>
        </w:rPr>
        <w:t>4. 强化沟通与团队合作</w:t>
      </w:r>
    </w:p>
    <w:p w:rsidR="009A2474" w:rsidRPr="009A2474" w:rsidP="009A2474">
      <w:pPr>
        <w:ind w:firstLine="560" w:firstLineChars="200"/>
        <w:rPr>
          <w:rFonts w:ascii="仿宋" w:eastAsia="仿宋" w:hAnsi="仿宋" w:hint="eastAsia"/>
          <w:sz w:val="28"/>
        </w:rPr>
      </w:pPr>
      <w:r w:rsidRPr="009A2474">
        <w:rPr>
          <w:rFonts w:ascii="仿宋" w:eastAsia="仿宋" w:hAnsi="仿宋" w:hint="eastAsia"/>
          <w:sz w:val="28"/>
        </w:rPr>
        <w:t>建立畅通的沟通渠道，鼓励团队成员分享风险信息。强化团队的协作能力，确保涂镀添加剂项目各阶段的协同工作，以减缓因沟通不畅导致的风险。</w:t>
      </w:r>
    </w:p>
    <w:p w:rsidR="009A2474" w:rsidRPr="009A2474" w:rsidP="009A2474">
      <w:pPr>
        <w:ind w:firstLine="560" w:firstLineChars="200"/>
        <w:rPr>
          <w:rFonts w:ascii="仿宋" w:eastAsia="仿宋" w:hAnsi="仿宋" w:hint="eastAsia"/>
          <w:sz w:val="28"/>
        </w:rPr>
      </w:pPr>
      <w:r w:rsidRPr="009A2474">
        <w:rPr>
          <w:rFonts w:ascii="仿宋" w:eastAsia="仿宋" w:hAnsi="仿宋" w:hint="eastAsia"/>
          <w:sz w:val="28"/>
        </w:rPr>
        <w:t>5. 制定风险应对策略</w:t>
      </w:r>
    </w:p>
    <w:p w:rsidR="009A2474" w:rsidRPr="009A2474" w:rsidP="009A2474">
      <w:pPr>
        <w:ind w:firstLine="560" w:firstLineChars="200"/>
        <w:rPr>
          <w:rFonts w:ascii="仿宋" w:eastAsia="仿宋" w:hAnsi="仿宋" w:hint="eastAsia"/>
          <w:sz w:val="28"/>
        </w:rPr>
      </w:pPr>
      <w:r w:rsidRPr="009A2474">
        <w:rPr>
          <w:rFonts w:ascii="仿宋" w:eastAsia="仿宋" w:hAnsi="仿宋" w:hint="eastAsia"/>
          <w:sz w:val="28"/>
        </w:rPr>
        <w:t>对每一种潜在风险，制定相应的应对策略。这包括风险的缓解、转移、接受或避免，确保团队在面对风险时能够迅速作出决策并采取有效行动。</w:t>
      </w:r>
    </w:p>
    <w:p w:rsidR="009A2474" w:rsidRPr="009A2474" w:rsidP="009A2474">
      <w:pPr>
        <w:ind w:firstLine="560" w:firstLineChars="200"/>
        <w:rPr>
          <w:rFonts w:ascii="仿宋" w:eastAsia="仿宋" w:hAnsi="仿宋" w:hint="eastAsia"/>
          <w:sz w:val="28"/>
        </w:rPr>
        <w:sectPr>
          <w:headerReference w:type="even" r:id="rId88"/>
          <w:headerReference w:type="default" r:id="rId89"/>
          <w:footerReference w:type="even" r:id="rId90"/>
          <w:footerReference w:type="default" r:id="rId91"/>
          <w:headerReference w:type="first" r:id="rId92"/>
          <w:footerReference w:type="first" r:id="rId93"/>
          <w:type w:val="nextPage"/>
          <w:pgSz w:w="11906" w:h="16838"/>
          <w:pgMar w:top="1440" w:right="1800" w:bottom="1440" w:left="1800" w:header="851" w:footer="992" w:gutter="0"/>
          <w:pgNumType w:start="15"/>
          <w:cols w:space="425"/>
          <w:titlePg w:val="0"/>
          <w:docGrid w:type="lines" w:linePitch="312"/>
        </w:sectPr>
      </w:pPr>
      <w:r w:rsidRPr="009A2474">
        <w:rPr>
          <w:rFonts w:ascii="仿宋" w:eastAsia="仿宋" w:hAnsi="仿宋" w:hint="eastAsia"/>
          <w:sz w:val="28"/>
        </w:rPr>
        <w:t>6. 建立紧急响应机制</w:t>
      </w:r>
    </w:p>
    <w:p w:rsidR="009A2474" w:rsidRPr="009A2474" w:rsidP="009A2474">
      <w:pPr>
        <w:ind w:firstLine="560" w:firstLineChars="200"/>
        <w:rPr>
          <w:rFonts w:ascii="仿宋" w:eastAsia="仿宋" w:hAnsi="仿宋" w:hint="eastAsia"/>
          <w:sz w:val="28"/>
        </w:rPr>
      </w:pPr>
      <w:r w:rsidRPr="009A2474">
        <w:rPr>
          <w:rFonts w:ascii="仿宋" w:eastAsia="仿宋" w:hAnsi="仿宋" w:hint="eastAsia"/>
          <w:sz w:val="28"/>
        </w:rPr>
        <w:t>制定紧急响应计划，确保在风险发生时能够快速、有序地做出反应。明确责任人，提前准备好必要的资源和工具，以降低风险事件对涂镀添加剂项目的不利影响。</w:t>
      </w:r>
    </w:p>
    <w:p w:rsidR="009A2474" w:rsidRPr="009A2474" w:rsidP="009A2474">
      <w:pPr>
        <w:ind w:firstLine="560" w:firstLineChars="200"/>
        <w:rPr>
          <w:rFonts w:ascii="仿宋" w:eastAsia="仿宋" w:hAnsi="仿宋" w:hint="eastAsia"/>
          <w:sz w:val="28"/>
        </w:rPr>
      </w:pPr>
      <w:r w:rsidRPr="009A2474">
        <w:rPr>
          <w:rFonts w:ascii="仿宋" w:eastAsia="仿宋" w:hAnsi="仿宋" w:hint="eastAsia"/>
          <w:sz w:val="28"/>
        </w:rPr>
        <w:t>7. 风险监测和追踪</w:t>
      </w:r>
    </w:p>
    <w:p w:rsidR="009A2474" w:rsidRPr="009A2474" w:rsidP="009A2474">
      <w:pPr>
        <w:ind w:firstLine="560" w:firstLineChars="200"/>
        <w:rPr>
          <w:rFonts w:ascii="仿宋" w:eastAsia="仿宋" w:hAnsi="仿宋" w:hint="eastAsia"/>
          <w:sz w:val="28"/>
        </w:rPr>
      </w:pPr>
      <w:r w:rsidRPr="009A2474">
        <w:rPr>
          <w:rFonts w:ascii="仿宋" w:eastAsia="仿宋" w:hAnsi="仿宋" w:hint="eastAsia"/>
          <w:sz w:val="28"/>
        </w:rPr>
        <w:t>建立系统化的风险监测和追踪机制，及时了解风险的变化和发展趋势。定期更新风险登记簿，跟踪风险的实际发生概率和影响程度，以及已采取的应对措施的效果。</w:t>
      </w:r>
    </w:p>
    <w:p w:rsidR="009A2474" w:rsidRPr="009A2474" w:rsidP="009A2474">
      <w:pPr>
        <w:ind w:firstLine="560" w:firstLineChars="200"/>
        <w:rPr>
          <w:rFonts w:ascii="仿宋" w:eastAsia="仿宋" w:hAnsi="仿宋" w:hint="eastAsia"/>
          <w:sz w:val="28"/>
        </w:rPr>
      </w:pPr>
      <w:r w:rsidRPr="009A2474">
        <w:rPr>
          <w:rFonts w:ascii="仿宋" w:eastAsia="仿宋" w:hAnsi="仿宋" w:hint="eastAsia"/>
          <w:sz w:val="28"/>
        </w:rPr>
        <w:t>8. 制度化的经验总结</w:t>
      </w:r>
    </w:p>
    <w:p w:rsidR="009A2474" w:rsidRPr="009A2474" w:rsidP="009A2474">
      <w:pPr>
        <w:ind w:firstLine="560" w:firstLineChars="200"/>
        <w:rPr>
          <w:rFonts w:ascii="仿宋" w:eastAsia="仿宋" w:hAnsi="仿宋" w:hint="eastAsia"/>
          <w:sz w:val="28"/>
        </w:rPr>
      </w:pPr>
      <w:r w:rsidRPr="009A2474">
        <w:rPr>
          <w:rFonts w:ascii="仿宋" w:eastAsia="仿宋" w:hAnsi="仿宋" w:hint="eastAsia"/>
          <w:sz w:val="28"/>
        </w:rPr>
        <w:t>在涂镀添加剂项目结束后，进行全面的风险经验总结。总结成功的风险管理实践和教训，形成制度化的经验库，为未来涂镀添加剂项目提供有力的参考和借鉴。</w:t>
      </w:r>
    </w:p>
    <w:p w:rsidR="009A2474" w:rsidP="009A2474">
      <w:pPr>
        <w:ind w:firstLine="560" w:firstLineChars="200"/>
        <w:rPr>
          <w:rFonts w:ascii="仿宋" w:eastAsia="仿宋" w:hAnsi="仿宋" w:hint="eastAsia"/>
          <w:sz w:val="28"/>
        </w:rPr>
      </w:pPr>
      <w:r w:rsidRPr="009A2474">
        <w:rPr>
          <w:rFonts w:ascii="仿宋" w:eastAsia="仿宋" w:hAnsi="仿宋" w:hint="eastAsia"/>
          <w:sz w:val="28"/>
        </w:rPr>
        <w:t>通过采取以上风险管理的措施，企业可以更好地识别、评估和应对潜在的风险，确保涂镀添加剂项目能够在不确定的环境中取得成功。风险管理不仅仅是问题的解决，更是对未知因素的有序应对，为涂镀添加剂项目的可持续发展提供有力支持。</w:t>
      </w:r>
    </w:p>
    <w:p w:rsidR="009A2474" w:rsidP="009A2474">
      <w:pPr>
        <w:pStyle w:val="Heading1"/>
        <w:rPr>
          <w:rFonts w:hint="eastAsia"/>
        </w:rPr>
      </w:pPr>
      <w:bookmarkStart w:id="9" w:name="_Toc161447996"/>
      <w:r w:rsidRPr="009A2474">
        <w:rPr>
          <w:rFonts w:hint="eastAsia"/>
        </w:rPr>
        <w:t>二、涂镀添加剂项目人力资源管理方案</w:t>
      </w:r>
      <w:bookmarkEnd w:id="9"/>
    </w:p>
    <w:p w:rsidR="009A2474" w:rsidP="009A2474">
      <w:pPr>
        <w:pStyle w:val="Heading2"/>
        <w:rPr>
          <w:rFonts w:hint="eastAsia"/>
        </w:rPr>
      </w:pPr>
      <w:bookmarkStart w:id="10" w:name="_Toc161447997"/>
      <w:r w:rsidRPr="009A2474">
        <w:rPr>
          <w:rFonts w:hint="eastAsia"/>
        </w:rPr>
        <w:t>(</w:t>
      </w:r>
      <w:r w:rsidRPr="009A2474">
        <w:rPr>
          <w:rFonts w:hint="eastAsia"/>
        </w:rPr>
        <w:t>一</w:t>
      </w:r>
      <w:r w:rsidRPr="009A2474">
        <w:rPr>
          <w:rFonts w:hint="eastAsia"/>
        </w:rPr>
        <w:t>)</w:t>
      </w:r>
      <w:r w:rsidRPr="009A2474">
        <w:rPr>
          <w:rFonts w:hint="eastAsia"/>
        </w:rPr>
        <w:t>、人力资源战略规划</w:t>
      </w:r>
      <w:bookmarkEnd w:id="10"/>
    </w:p>
    <w:p w:rsidR="009A2474" w:rsidRPr="009A2474" w:rsidP="009A2474">
      <w:pPr>
        <w:ind w:firstLine="560" w:firstLineChars="200"/>
        <w:rPr>
          <w:rFonts w:ascii="仿宋" w:eastAsia="仿宋" w:hAnsi="仿宋" w:hint="eastAsia"/>
          <w:sz w:val="28"/>
        </w:rPr>
        <w:sectPr>
          <w:headerReference w:type="even" r:id="rId94"/>
          <w:headerReference w:type="default" r:id="rId95"/>
          <w:footerReference w:type="even" r:id="rId96"/>
          <w:footerReference w:type="default" r:id="rId97"/>
          <w:headerReference w:type="first" r:id="rId98"/>
          <w:footerReference w:type="first" r:id="rId99"/>
          <w:type w:val="nextPage"/>
          <w:pgSz w:w="11906" w:h="16838"/>
          <w:pgMar w:top="1440" w:right="1800" w:bottom="1440" w:left="1800" w:header="851" w:footer="992" w:gutter="0"/>
          <w:pgNumType w:start="16"/>
          <w:cols w:space="425"/>
          <w:titlePg w:val="0"/>
          <w:docGrid w:type="lines" w:linePitch="312"/>
        </w:sectPr>
      </w:pPr>
      <w:r w:rsidRPr="009A2474">
        <w:rPr>
          <w:rFonts w:ascii="仿宋" w:eastAsia="仿宋" w:hAnsi="仿宋" w:hint="eastAsia"/>
          <w:sz w:val="28"/>
        </w:rPr>
        <w:t>在涂镀添加剂项目中，人力资源战略规划占据着极为重要的位置，需要深入考虑组织整体的发展方向和目标设定，以及通过合理配置和有效管理人力资源来实现这些目标。在涂镀添加剂项目背景下，人力</w:t>
      </w:r>
    </w:p>
    <w:p w:rsidR="009A2474" w:rsidRPr="009A2474" w:rsidP="009A2474">
      <w:pPr>
        <w:ind w:firstLine="560" w:firstLineChars="200"/>
        <w:rPr>
          <w:rFonts w:ascii="仿宋" w:eastAsia="仿宋" w:hAnsi="仿宋" w:hint="eastAsia"/>
          <w:sz w:val="28"/>
        </w:rPr>
      </w:pPr>
      <w:r w:rsidRPr="009A2474">
        <w:rPr>
          <w:rFonts w:ascii="仿宋" w:eastAsia="仿宋" w:hAnsi="仿宋" w:hint="eastAsia"/>
          <w:sz w:val="28"/>
        </w:rPr>
        <w:t>资源战略规划的制定必须全面考虑行业特征、市场需求、技术趋势等多方面因素，以确保企业拥有足够数量、具备相应技能的人才，并通过科学的管理和培训提高员工的绩效，从而保障涂镀添加剂项目的成功实施和顺利进行。</w:t>
      </w:r>
    </w:p>
    <w:p w:rsidR="009A2474" w:rsidRPr="009A2474" w:rsidP="009A2474">
      <w:pPr>
        <w:ind w:firstLine="560" w:firstLineChars="200"/>
        <w:rPr>
          <w:rFonts w:ascii="仿宋" w:eastAsia="仿宋" w:hAnsi="仿宋" w:hint="eastAsia"/>
          <w:sz w:val="28"/>
        </w:rPr>
      </w:pPr>
      <w:r w:rsidRPr="009A2474">
        <w:rPr>
          <w:rFonts w:ascii="仿宋" w:eastAsia="仿宋" w:hAnsi="仿宋" w:hint="eastAsia"/>
          <w:sz w:val="28"/>
        </w:rPr>
        <w:t>(一)人力资源需求分析</w:t>
      </w:r>
    </w:p>
    <w:p w:rsidR="009A2474" w:rsidRPr="009A2474" w:rsidP="009A2474">
      <w:pPr>
        <w:ind w:firstLine="560" w:firstLineChars="200"/>
        <w:rPr>
          <w:rFonts w:ascii="仿宋" w:eastAsia="仿宋" w:hAnsi="仿宋" w:hint="eastAsia"/>
          <w:sz w:val="28"/>
        </w:rPr>
      </w:pPr>
      <w:r w:rsidRPr="009A2474">
        <w:rPr>
          <w:rFonts w:ascii="仿宋" w:eastAsia="仿宋" w:hAnsi="仿宋" w:hint="eastAsia"/>
          <w:sz w:val="28"/>
        </w:rPr>
        <w:t>1、根据涂镀添加剂项目规模确定人力资源规模</w:t>
      </w:r>
    </w:p>
    <w:p w:rsidR="009A2474" w:rsidRPr="009A2474" w:rsidP="009A2474">
      <w:pPr>
        <w:ind w:firstLine="560" w:firstLineChars="200"/>
        <w:rPr>
          <w:rFonts w:ascii="仿宋" w:eastAsia="仿宋" w:hAnsi="仿宋" w:hint="eastAsia"/>
          <w:sz w:val="28"/>
        </w:rPr>
      </w:pPr>
      <w:r w:rsidRPr="009A2474">
        <w:rPr>
          <w:rFonts w:ascii="仿宋" w:eastAsia="仿宋" w:hAnsi="仿宋" w:hint="eastAsia"/>
          <w:sz w:val="28"/>
        </w:rPr>
        <w:t>涂镀添加剂项目规模、生产能力以及市场需求等是决定所需人力资源规模的关键因素。在涂镀添加剂项目中，需要对各个环节进行深入分析，包括生产、质量控制、采购、销售、研发等，以明确各部门或岗位的人力资源需求。</w:t>
      </w:r>
    </w:p>
    <w:p w:rsidR="009A2474" w:rsidRPr="009A2474" w:rsidP="009A2474">
      <w:pPr>
        <w:ind w:firstLine="560" w:firstLineChars="200"/>
        <w:rPr>
          <w:rFonts w:ascii="仿宋" w:eastAsia="仿宋" w:hAnsi="仿宋" w:hint="eastAsia"/>
          <w:sz w:val="28"/>
        </w:rPr>
      </w:pPr>
      <w:r w:rsidRPr="009A2474">
        <w:rPr>
          <w:rFonts w:ascii="仿宋" w:eastAsia="仿宋" w:hAnsi="仿宋" w:hint="eastAsia"/>
          <w:sz w:val="28"/>
        </w:rPr>
        <w:t>2、分析人力资源结构和能力要求</w:t>
      </w:r>
    </w:p>
    <w:p w:rsidR="009A2474" w:rsidRPr="009A2474" w:rsidP="009A2474">
      <w:pPr>
        <w:ind w:firstLine="560" w:firstLineChars="200"/>
        <w:rPr>
          <w:rFonts w:ascii="仿宋" w:eastAsia="仿宋" w:hAnsi="仿宋" w:hint="eastAsia"/>
          <w:sz w:val="28"/>
        </w:rPr>
      </w:pPr>
      <w:r w:rsidRPr="009A2474">
        <w:rPr>
          <w:rFonts w:ascii="仿宋" w:eastAsia="仿宋" w:hAnsi="仿宋" w:hint="eastAsia"/>
          <w:sz w:val="28"/>
        </w:rPr>
        <w:t>不同岗位对人才结构和能力要求不同。例如，生产线需要熟练的操作工人，研发部门需要具备专业知识和创新能力的人员，管理层则需要具备领导和决策能力的管理人才。</w:t>
      </w:r>
    </w:p>
    <w:p w:rsidR="009A2474" w:rsidRPr="009A2474" w:rsidP="009A2474">
      <w:pPr>
        <w:ind w:firstLine="560" w:firstLineChars="200"/>
        <w:rPr>
          <w:rFonts w:ascii="仿宋" w:eastAsia="仿宋" w:hAnsi="仿宋" w:hint="eastAsia"/>
          <w:sz w:val="28"/>
        </w:rPr>
      </w:pPr>
      <w:r w:rsidRPr="009A2474">
        <w:rPr>
          <w:rFonts w:ascii="仿宋" w:eastAsia="仿宋" w:hAnsi="仿宋" w:hint="eastAsia"/>
          <w:sz w:val="28"/>
        </w:rPr>
        <w:t>3、预测未来人才需求</w:t>
      </w:r>
    </w:p>
    <w:p w:rsidR="009A2474" w:rsidRPr="009A2474" w:rsidP="009A2474">
      <w:pPr>
        <w:ind w:firstLine="560" w:firstLineChars="200"/>
        <w:rPr>
          <w:rFonts w:ascii="仿宋" w:eastAsia="仿宋" w:hAnsi="仿宋" w:hint="eastAsia"/>
          <w:sz w:val="28"/>
        </w:rPr>
      </w:pPr>
      <w:r w:rsidRPr="009A2474">
        <w:rPr>
          <w:rFonts w:ascii="仿宋" w:eastAsia="仿宋" w:hAnsi="仿宋" w:hint="eastAsia"/>
          <w:sz w:val="28"/>
        </w:rPr>
        <w:t>结合涂镀添加剂项目发展趋势、行业发展和技术变革，预测未来可能出现的新岗位和新需求，为未来人才的储备和培养提前做好准备。</w:t>
      </w:r>
    </w:p>
    <w:p w:rsidR="009A2474" w:rsidRPr="009A2474" w:rsidP="009A2474">
      <w:pPr>
        <w:ind w:firstLine="560" w:firstLineChars="200"/>
        <w:rPr>
          <w:rFonts w:ascii="仿宋" w:eastAsia="仿宋" w:hAnsi="仿宋" w:hint="eastAsia"/>
          <w:sz w:val="28"/>
        </w:rPr>
      </w:pPr>
      <w:r w:rsidRPr="009A2474">
        <w:rPr>
          <w:rFonts w:ascii="仿宋" w:eastAsia="仿宋" w:hAnsi="仿宋" w:hint="eastAsia"/>
          <w:sz w:val="28"/>
        </w:rPr>
        <w:t>(二)人才招聘与选拔</w:t>
      </w:r>
    </w:p>
    <w:p w:rsidR="009A2474" w:rsidRPr="009A2474" w:rsidP="009A2474">
      <w:pPr>
        <w:ind w:firstLine="560" w:firstLineChars="200"/>
        <w:rPr>
          <w:rFonts w:ascii="仿宋" w:eastAsia="仿宋" w:hAnsi="仿宋" w:hint="eastAsia"/>
          <w:sz w:val="28"/>
        </w:rPr>
      </w:pPr>
      <w:r w:rsidRPr="009A2474">
        <w:rPr>
          <w:rFonts w:ascii="仿宋" w:eastAsia="仿宋" w:hAnsi="仿宋" w:hint="eastAsia"/>
          <w:sz w:val="28"/>
        </w:rPr>
        <w:t>1、制定招聘计划和渠道</w:t>
      </w:r>
    </w:p>
    <w:p w:rsidR="009A2474" w:rsidRPr="009A2474" w:rsidP="009A2474">
      <w:pPr>
        <w:ind w:firstLine="560" w:firstLineChars="200"/>
        <w:rPr>
          <w:rFonts w:ascii="仿宋" w:eastAsia="仿宋" w:hAnsi="仿宋" w:hint="eastAsia"/>
          <w:sz w:val="28"/>
        </w:rPr>
        <w:sectPr>
          <w:headerReference w:type="even" r:id="rId100"/>
          <w:headerReference w:type="default" r:id="rId101"/>
          <w:footerReference w:type="even" r:id="rId102"/>
          <w:footerReference w:type="default" r:id="rId103"/>
          <w:headerReference w:type="first" r:id="rId104"/>
          <w:footerReference w:type="first" r:id="rId105"/>
          <w:type w:val="nextPage"/>
          <w:pgSz w:w="11906" w:h="16838"/>
          <w:pgMar w:top="1440" w:right="1800" w:bottom="1440" w:left="1800" w:header="851" w:footer="992" w:gutter="0"/>
          <w:pgNumType w:start="17"/>
          <w:cols w:space="425"/>
          <w:titlePg w:val="0"/>
          <w:docGrid w:type="lines" w:linePitch="312"/>
        </w:sectPr>
      </w:pPr>
      <w:r w:rsidRPr="009A2474">
        <w:rPr>
          <w:rFonts w:ascii="仿宋" w:eastAsia="仿宋" w:hAnsi="仿宋" w:hint="eastAsia"/>
          <w:sz w:val="28"/>
        </w:rPr>
        <w:t>根据人力资源需求分析的结果，制定招聘计划，明确招聘的时间节点和途径。可以通过线上招聘平台、校园招聘、社会招聘等多种方式进行人才的引进。</w:t>
      </w:r>
    </w:p>
    <w:p w:rsidR="009A2474" w:rsidRPr="009A2474" w:rsidP="009A2474">
      <w:pPr>
        <w:ind w:firstLine="560" w:firstLineChars="200"/>
        <w:rPr>
          <w:rFonts w:ascii="仿宋" w:eastAsia="仿宋" w:hAnsi="仿宋" w:hint="eastAsia"/>
          <w:sz w:val="28"/>
        </w:rPr>
      </w:pPr>
      <w:r w:rsidRPr="009A2474">
        <w:rPr>
          <w:rFonts w:ascii="仿宋" w:eastAsia="仿宋" w:hAnsi="仿宋" w:hint="eastAsia"/>
          <w:sz w:val="28"/>
        </w:rPr>
        <w:t>2、建立科学的选拔机制</w:t>
      </w:r>
    </w:p>
    <w:p w:rsidR="009A2474" w:rsidRPr="009A2474" w:rsidP="009A2474">
      <w:pPr>
        <w:ind w:firstLine="560" w:firstLineChars="200"/>
        <w:rPr>
          <w:rFonts w:ascii="仿宋" w:eastAsia="仿宋" w:hAnsi="仿宋" w:hint="eastAsia"/>
          <w:sz w:val="28"/>
        </w:rPr>
      </w:pPr>
      <w:r w:rsidRPr="009A2474">
        <w:rPr>
          <w:rFonts w:ascii="仿宋" w:eastAsia="仿宋" w:hAnsi="仿宋" w:hint="eastAsia"/>
          <w:sz w:val="28"/>
        </w:rPr>
        <w:t>设计科学的面试流程和评价指标，确保选拔出符合岗位要求的人才。可采用笔试、面试、能力测试等多方面的手段，全面评估候选人的能力和适应性。</w:t>
      </w:r>
    </w:p>
    <w:p w:rsidR="009A2474" w:rsidRPr="009A2474" w:rsidP="009A2474">
      <w:pPr>
        <w:ind w:firstLine="560" w:firstLineChars="200"/>
        <w:rPr>
          <w:rFonts w:ascii="仿宋" w:eastAsia="仿宋" w:hAnsi="仿宋" w:hint="eastAsia"/>
          <w:sz w:val="28"/>
        </w:rPr>
      </w:pPr>
      <w:r w:rsidRPr="009A2474">
        <w:rPr>
          <w:rFonts w:ascii="仿宋" w:eastAsia="仿宋" w:hAnsi="仿宋" w:hint="eastAsia"/>
          <w:sz w:val="28"/>
        </w:rPr>
        <w:t>3、引进和留住优秀人才</w:t>
      </w:r>
    </w:p>
    <w:p w:rsidR="009A2474" w:rsidRPr="009A2474" w:rsidP="009A2474">
      <w:pPr>
        <w:ind w:firstLine="560" w:firstLineChars="200"/>
        <w:rPr>
          <w:rFonts w:ascii="仿宋" w:eastAsia="仿宋" w:hAnsi="仿宋" w:hint="eastAsia"/>
          <w:sz w:val="28"/>
        </w:rPr>
      </w:pPr>
      <w:r w:rsidRPr="009A2474">
        <w:rPr>
          <w:rFonts w:ascii="仿宋" w:eastAsia="仿宋" w:hAnsi="仿宋" w:hint="eastAsia"/>
          <w:sz w:val="28"/>
        </w:rPr>
        <w:t>对于核心岗位和关键岗位，制定有效的引进和留用政策，例如提供具有竞争力的薪酬福利、晋升机制、培训发展等，以留住优秀人才。</w:t>
      </w:r>
    </w:p>
    <w:p w:rsidR="009A2474" w:rsidRPr="009A2474" w:rsidP="009A2474">
      <w:pPr>
        <w:ind w:firstLine="560" w:firstLineChars="200"/>
        <w:rPr>
          <w:rFonts w:ascii="仿宋" w:eastAsia="仿宋" w:hAnsi="仿宋" w:hint="eastAsia"/>
          <w:sz w:val="28"/>
        </w:rPr>
      </w:pPr>
      <w:r w:rsidRPr="009A2474">
        <w:rPr>
          <w:rFonts w:ascii="仿宋" w:eastAsia="仿宋" w:hAnsi="仿宋" w:hint="eastAsia"/>
          <w:sz w:val="28"/>
        </w:rPr>
        <w:t>(三)人才培训与发展</w:t>
      </w:r>
    </w:p>
    <w:p w:rsidR="009A2474" w:rsidRPr="009A2474" w:rsidP="009A2474">
      <w:pPr>
        <w:ind w:firstLine="560" w:firstLineChars="200"/>
        <w:rPr>
          <w:rFonts w:ascii="仿宋" w:eastAsia="仿宋" w:hAnsi="仿宋" w:hint="eastAsia"/>
          <w:sz w:val="28"/>
        </w:rPr>
      </w:pPr>
      <w:r w:rsidRPr="009A2474">
        <w:rPr>
          <w:rFonts w:ascii="仿宋" w:eastAsia="仿宋" w:hAnsi="仿宋" w:hint="eastAsia"/>
          <w:sz w:val="28"/>
        </w:rPr>
        <w:t>1、制定培训计划</w:t>
      </w:r>
    </w:p>
    <w:p w:rsidR="009A2474" w:rsidRPr="009A2474" w:rsidP="009A2474">
      <w:pPr>
        <w:ind w:firstLine="560" w:firstLineChars="200"/>
        <w:rPr>
          <w:rFonts w:ascii="仿宋" w:eastAsia="仿宋" w:hAnsi="仿宋" w:hint="eastAsia"/>
          <w:sz w:val="28"/>
        </w:rPr>
      </w:pPr>
      <w:r w:rsidRPr="009A2474">
        <w:rPr>
          <w:rFonts w:ascii="仿宋" w:eastAsia="仿宋" w:hAnsi="仿宋" w:hint="eastAsia"/>
          <w:sz w:val="28"/>
        </w:rPr>
        <w:t>根据员工的岗位需求和个人发展需求，制定全面的培训计划，包括岗前培训、岗中培训和岗后培训，确保员工具备所需的技能和知识。</w:t>
      </w:r>
    </w:p>
    <w:p w:rsidR="009A2474" w:rsidRPr="009A2474" w:rsidP="009A2474">
      <w:pPr>
        <w:ind w:firstLine="560" w:firstLineChars="200"/>
        <w:rPr>
          <w:rFonts w:ascii="仿宋" w:eastAsia="仿宋" w:hAnsi="仿宋" w:hint="eastAsia"/>
          <w:sz w:val="28"/>
        </w:rPr>
      </w:pPr>
      <w:r w:rsidRPr="009A2474">
        <w:rPr>
          <w:rFonts w:ascii="仿宋" w:eastAsia="仿宋" w:hAnsi="仿宋" w:hint="eastAsia"/>
          <w:sz w:val="28"/>
        </w:rPr>
        <w:t>2、激励员工学习</w:t>
      </w:r>
    </w:p>
    <w:p w:rsidR="009A2474" w:rsidRPr="009A2474" w:rsidP="009A2474">
      <w:pPr>
        <w:ind w:firstLine="560" w:firstLineChars="200"/>
        <w:rPr>
          <w:rFonts w:ascii="仿宋" w:eastAsia="仿宋" w:hAnsi="仿宋" w:hint="eastAsia"/>
          <w:sz w:val="28"/>
        </w:rPr>
      </w:pPr>
      <w:r w:rsidRPr="009A2474">
        <w:rPr>
          <w:rFonts w:ascii="仿宋" w:eastAsia="仿宋" w:hAnsi="仿宋" w:hint="eastAsia"/>
          <w:sz w:val="28"/>
        </w:rPr>
        <w:t>建立学习型组织文化，激励员工不断学习和提升，鼓励参与各类技能培训、岗位轮岗、跨部门学习等活动，提高员工的综合素质和能力。</w:t>
      </w:r>
    </w:p>
    <w:p w:rsidR="009A2474" w:rsidRPr="009A2474" w:rsidP="009A2474">
      <w:pPr>
        <w:ind w:firstLine="560" w:firstLineChars="200"/>
        <w:rPr>
          <w:rFonts w:ascii="仿宋" w:eastAsia="仿宋" w:hAnsi="仿宋" w:hint="eastAsia"/>
          <w:sz w:val="28"/>
        </w:rPr>
      </w:pPr>
      <w:r w:rsidRPr="009A2474">
        <w:rPr>
          <w:rFonts w:ascii="仿宋" w:eastAsia="仿宋" w:hAnsi="仿宋" w:hint="eastAsia"/>
          <w:sz w:val="28"/>
        </w:rPr>
        <w:t>3、发展通道和规划</w:t>
      </w:r>
    </w:p>
    <w:p w:rsidR="009A2474" w:rsidRPr="009A2474" w:rsidP="009A2474">
      <w:pPr>
        <w:ind w:firstLine="560" w:firstLineChars="200"/>
        <w:rPr>
          <w:rFonts w:ascii="仿宋" w:eastAsia="仿宋" w:hAnsi="仿宋" w:hint="eastAsia"/>
          <w:sz w:val="28"/>
        </w:rPr>
      </w:pPr>
      <w:r w:rsidRPr="009A2474">
        <w:rPr>
          <w:rFonts w:ascii="仿宋" w:eastAsia="仿宋" w:hAnsi="仿宋" w:hint="eastAsia"/>
          <w:sz w:val="28"/>
        </w:rPr>
        <w:t>为员工搭建职业发展通道，制定个人发展规划，帮助员工明确自己的职业目标，提供晋升机会和发展空间，激发员工的工作动力和归属感。</w:t>
      </w:r>
    </w:p>
    <w:p w:rsidR="009A2474" w:rsidRPr="009A2474" w:rsidP="009A2474">
      <w:pPr>
        <w:ind w:firstLine="560" w:firstLineChars="200"/>
        <w:rPr>
          <w:rFonts w:ascii="仿宋" w:eastAsia="仿宋" w:hAnsi="仿宋" w:hint="eastAsia"/>
          <w:sz w:val="28"/>
        </w:rPr>
      </w:pPr>
      <w:r w:rsidRPr="009A2474">
        <w:rPr>
          <w:rFonts w:ascii="仿宋" w:eastAsia="仿宋" w:hAnsi="仿宋" w:hint="eastAsia"/>
          <w:sz w:val="28"/>
        </w:rPr>
        <w:t>(四)绩效管理与激励机制</w:t>
      </w:r>
    </w:p>
    <w:p w:rsidR="009A2474" w:rsidRPr="009A2474" w:rsidP="009A2474">
      <w:pPr>
        <w:ind w:firstLine="560" w:firstLineChars="200"/>
        <w:rPr>
          <w:rFonts w:ascii="仿宋" w:eastAsia="仿宋" w:hAnsi="仿宋" w:hint="eastAsia"/>
          <w:sz w:val="28"/>
        </w:rPr>
      </w:pPr>
      <w:r w:rsidRPr="009A2474">
        <w:rPr>
          <w:rFonts w:ascii="仿宋" w:eastAsia="仿宋" w:hAnsi="仿宋" w:hint="eastAsia"/>
          <w:sz w:val="28"/>
        </w:rPr>
        <w:t>1、建立科学的绩效评估体系</w:t>
      </w:r>
    </w:p>
    <w:p w:rsidR="009A2474" w:rsidRPr="009A2474" w:rsidP="009A2474">
      <w:pPr>
        <w:ind w:firstLine="560" w:firstLineChars="200"/>
        <w:rPr>
          <w:rFonts w:ascii="仿宋" w:eastAsia="仿宋" w:hAnsi="仿宋" w:hint="eastAsia"/>
          <w:sz w:val="28"/>
        </w:rPr>
        <w:sectPr>
          <w:headerReference w:type="even" r:id="rId106"/>
          <w:headerReference w:type="default" r:id="rId107"/>
          <w:footerReference w:type="even" r:id="rId108"/>
          <w:footerReference w:type="default" r:id="rId109"/>
          <w:headerReference w:type="first" r:id="rId110"/>
          <w:footerReference w:type="first" r:id="rId111"/>
          <w:type w:val="nextPage"/>
          <w:pgSz w:w="11906" w:h="16838"/>
          <w:pgMar w:top="1440" w:right="1800" w:bottom="1440" w:left="1800" w:header="851" w:footer="992" w:gutter="0"/>
          <w:pgNumType w:start="18"/>
          <w:cols w:space="425"/>
          <w:titlePg w:val="0"/>
          <w:docGrid w:type="lines" w:linePitch="312"/>
        </w:sectPr>
      </w:pPr>
      <w:r w:rsidRPr="009A2474">
        <w:rPr>
          <w:rFonts w:ascii="仿宋" w:eastAsia="仿宋" w:hAnsi="仿宋" w:hint="eastAsia"/>
          <w:sz w:val="28"/>
        </w:rPr>
        <w:t>制定明确的绩效评估标准和流程，定期对员工的工作表现进行评</w:t>
      </w:r>
    </w:p>
    <w:p w:rsidR="009A2474" w:rsidRPr="009A2474" w:rsidP="009A2474">
      <w:pPr>
        <w:ind w:firstLine="560" w:firstLineChars="200"/>
        <w:rPr>
          <w:rFonts w:ascii="仿宋" w:eastAsia="仿宋" w:hAnsi="仿宋" w:hint="eastAsia"/>
          <w:sz w:val="28"/>
        </w:rPr>
      </w:pPr>
      <w:r w:rsidRPr="009A2474">
        <w:rPr>
          <w:rFonts w:ascii="仿宋" w:eastAsia="仿宋" w:hAnsi="仿宋" w:hint="eastAsia"/>
          <w:sz w:val="28"/>
        </w:rPr>
        <w:t>估和反馈，及时发现问题并采取改进措施。</w:t>
      </w:r>
    </w:p>
    <w:p w:rsidR="009A2474" w:rsidRPr="009A2474" w:rsidP="009A2474">
      <w:pPr>
        <w:ind w:firstLine="560" w:firstLineChars="200"/>
        <w:rPr>
          <w:rFonts w:ascii="仿宋" w:eastAsia="仿宋" w:hAnsi="仿宋" w:hint="eastAsia"/>
          <w:sz w:val="28"/>
        </w:rPr>
      </w:pPr>
      <w:r w:rsidRPr="009A2474">
        <w:rPr>
          <w:rFonts w:ascii="仿宋" w:eastAsia="仿宋" w:hAnsi="仿宋" w:hint="eastAsia"/>
          <w:sz w:val="28"/>
        </w:rPr>
        <w:t>2、激励机制设计</w:t>
      </w:r>
    </w:p>
    <w:p w:rsidR="009A2474" w:rsidRPr="009A2474" w:rsidP="009A2474">
      <w:pPr>
        <w:ind w:firstLine="560" w:firstLineChars="200"/>
        <w:rPr>
          <w:rFonts w:ascii="仿宋" w:eastAsia="仿宋" w:hAnsi="仿宋" w:hint="eastAsia"/>
          <w:sz w:val="28"/>
        </w:rPr>
      </w:pPr>
      <w:r w:rsidRPr="009A2474">
        <w:rPr>
          <w:rFonts w:ascii="仿宋" w:eastAsia="仿宋" w:hAnsi="仿宋" w:hint="eastAsia"/>
          <w:sz w:val="28"/>
        </w:rPr>
        <w:t>设计合理的薪酬激励机制和非物质激励机制，如奖金、晋升、表彰奖励等，激发员工的工作热情和创造力。</w:t>
      </w:r>
    </w:p>
    <w:p w:rsidR="009A2474" w:rsidRPr="009A2474" w:rsidP="009A2474">
      <w:pPr>
        <w:ind w:firstLine="560" w:firstLineChars="200"/>
        <w:rPr>
          <w:rFonts w:ascii="仿宋" w:eastAsia="仿宋" w:hAnsi="仿宋" w:hint="eastAsia"/>
          <w:sz w:val="28"/>
        </w:rPr>
      </w:pPr>
      <w:r w:rsidRPr="009A2474">
        <w:rPr>
          <w:rFonts w:ascii="仿宋" w:eastAsia="仿宋" w:hAnsi="仿宋" w:hint="eastAsia"/>
          <w:sz w:val="28"/>
        </w:rPr>
        <w:t>3、关怀员工福祉</w:t>
      </w:r>
    </w:p>
    <w:p w:rsidR="009A2474" w:rsidRPr="009A2474" w:rsidP="009A2474">
      <w:pPr>
        <w:ind w:firstLine="560" w:firstLineChars="200"/>
        <w:rPr>
          <w:rFonts w:ascii="仿宋" w:eastAsia="仿宋" w:hAnsi="仿宋" w:hint="eastAsia"/>
          <w:sz w:val="28"/>
        </w:rPr>
      </w:pPr>
      <w:r w:rsidRPr="009A2474">
        <w:rPr>
          <w:rFonts w:ascii="仿宋" w:eastAsia="仿宋" w:hAnsi="仿宋" w:hint="eastAsia"/>
          <w:sz w:val="28"/>
        </w:rPr>
        <w:t>注重员工的工作生活平衡，提供良好的工作环境和福利待遇，满足员工的物质和精神需求，增强员工对企业的归属感和忠诚度。</w:t>
      </w:r>
    </w:p>
    <w:p w:rsidR="009A2474" w:rsidRPr="009A2474" w:rsidP="009A2474">
      <w:pPr>
        <w:ind w:firstLine="560" w:firstLineChars="200"/>
        <w:rPr>
          <w:rFonts w:ascii="仿宋" w:eastAsia="仿宋" w:hAnsi="仿宋" w:hint="eastAsia"/>
          <w:sz w:val="28"/>
        </w:rPr>
      </w:pPr>
      <w:r w:rsidRPr="009A2474">
        <w:rPr>
          <w:rFonts w:ascii="仿宋" w:eastAsia="仿宋" w:hAnsi="仿宋" w:hint="eastAsia"/>
          <w:sz w:val="28"/>
        </w:rPr>
        <w:t>(五)人才流动与留存管理</w:t>
      </w:r>
    </w:p>
    <w:p w:rsidR="009A2474" w:rsidRPr="009A2474" w:rsidP="009A2474">
      <w:pPr>
        <w:ind w:firstLine="560" w:firstLineChars="200"/>
        <w:rPr>
          <w:rFonts w:ascii="仿宋" w:eastAsia="仿宋" w:hAnsi="仿宋" w:hint="eastAsia"/>
          <w:sz w:val="28"/>
        </w:rPr>
      </w:pPr>
      <w:r w:rsidRPr="009A2474">
        <w:rPr>
          <w:rFonts w:ascii="仿宋" w:eastAsia="仿宋" w:hAnsi="仿宋" w:hint="eastAsia"/>
          <w:sz w:val="28"/>
        </w:rPr>
        <w:t>1、建立灵活的人才流动机制</w:t>
      </w:r>
    </w:p>
    <w:p w:rsidR="009A2474" w:rsidRPr="009A2474" w:rsidP="009A2474">
      <w:pPr>
        <w:ind w:firstLine="560" w:firstLineChars="200"/>
        <w:rPr>
          <w:rFonts w:ascii="仿宋" w:eastAsia="仿宋" w:hAnsi="仿宋" w:hint="eastAsia"/>
          <w:sz w:val="28"/>
        </w:rPr>
      </w:pPr>
      <w:r w:rsidRPr="009A2474">
        <w:rPr>
          <w:rFonts w:ascii="仿宋" w:eastAsia="仿宋" w:hAnsi="仿宋" w:hint="eastAsia"/>
          <w:sz w:val="28"/>
        </w:rPr>
        <w:t>鼓励员工之间的岗位交流和轮岗，帮助员工增加经验，为企业内部人才提供更多的发展机会。</w:t>
      </w:r>
    </w:p>
    <w:p w:rsidR="009A2474" w:rsidRPr="009A2474" w:rsidP="009A2474">
      <w:pPr>
        <w:ind w:firstLine="560" w:firstLineChars="200"/>
        <w:rPr>
          <w:rFonts w:ascii="仿宋" w:eastAsia="仿宋" w:hAnsi="仿宋" w:hint="eastAsia"/>
          <w:sz w:val="28"/>
        </w:rPr>
      </w:pPr>
      <w:r w:rsidRPr="009A2474">
        <w:rPr>
          <w:rFonts w:ascii="仿宋" w:eastAsia="仿宋" w:hAnsi="仿宋" w:hint="eastAsia"/>
          <w:sz w:val="28"/>
        </w:rPr>
        <w:t>2、留存关键人才</w:t>
      </w:r>
    </w:p>
    <w:p w:rsidR="009A2474" w:rsidRPr="009A2474" w:rsidP="009A2474">
      <w:pPr>
        <w:ind w:firstLine="560" w:firstLineChars="200"/>
        <w:rPr>
          <w:rFonts w:ascii="仿宋" w:eastAsia="仿宋" w:hAnsi="仿宋" w:hint="eastAsia"/>
          <w:sz w:val="28"/>
        </w:rPr>
      </w:pPr>
      <w:r w:rsidRPr="009A2474">
        <w:rPr>
          <w:rFonts w:ascii="仿宋" w:eastAsia="仿宋" w:hAnsi="仿宋" w:hint="eastAsia"/>
          <w:sz w:val="28"/>
        </w:rPr>
        <w:t>对于关键岗位和关键人才，采取多种措施，如个性化发展规划、职业规划咨询、特殊激励机制等，提高关键人才的留存率。</w:t>
      </w:r>
    </w:p>
    <w:p w:rsidR="009A2474" w:rsidRPr="009A2474" w:rsidP="009A2474">
      <w:pPr>
        <w:ind w:firstLine="560" w:firstLineChars="200"/>
        <w:rPr>
          <w:rFonts w:ascii="仿宋" w:eastAsia="仿宋" w:hAnsi="仿宋" w:hint="eastAsia"/>
          <w:sz w:val="28"/>
        </w:rPr>
      </w:pPr>
      <w:r w:rsidRPr="009A2474">
        <w:rPr>
          <w:rFonts w:ascii="仿宋" w:eastAsia="仿宋" w:hAnsi="仿宋" w:hint="eastAsia"/>
          <w:sz w:val="28"/>
        </w:rPr>
        <w:t>3、离职员工管理</w:t>
      </w:r>
    </w:p>
    <w:p w:rsidR="009A2474" w:rsidP="009A2474">
      <w:pPr>
        <w:ind w:firstLine="560" w:firstLineChars="200"/>
        <w:rPr>
          <w:rFonts w:ascii="仿宋" w:eastAsia="仿宋" w:hAnsi="仿宋" w:hint="eastAsia"/>
          <w:sz w:val="28"/>
        </w:rPr>
      </w:pPr>
      <w:r w:rsidRPr="009A2474">
        <w:rPr>
          <w:rFonts w:ascii="仿宋" w:eastAsia="仿宋" w:hAnsi="仿宋" w:hint="eastAsia"/>
          <w:sz w:val="28"/>
        </w:rPr>
        <w:t>对离职员工进行调查和反馈，了解员工离职原因和对企业的意见和建议，为改善企业管理和留住人才提供有益信息。</w:t>
      </w:r>
    </w:p>
    <w:p w:rsidR="009A2474" w:rsidP="009A2474">
      <w:pPr>
        <w:pStyle w:val="Heading2"/>
      </w:pPr>
      <w:bookmarkStart w:id="11" w:name="_Toc161447998"/>
      <w:r w:rsidRPr="009A2474">
        <w:t>(</w:t>
      </w:r>
      <w:r w:rsidRPr="009A2474">
        <w:t>二</w:t>
      </w:r>
      <w:r w:rsidRPr="009A2474">
        <w:t>)</w:t>
      </w:r>
      <w:r w:rsidRPr="009A2474">
        <w:t>、薪酬管理</w:t>
      </w:r>
      <w:bookmarkEnd w:id="11"/>
    </w:p>
    <w:p w:rsidR="009A2474" w:rsidRPr="009A2474" w:rsidP="009A2474">
      <w:pPr>
        <w:ind w:firstLine="560" w:firstLineChars="200"/>
        <w:rPr>
          <w:rFonts w:ascii="仿宋" w:eastAsia="仿宋" w:hAnsi="仿宋"/>
          <w:sz w:val="28"/>
        </w:rPr>
      </w:pPr>
    </w:p>
    <w:p w:rsidR="009A2474" w:rsidRPr="009A2474" w:rsidP="009A2474">
      <w:pPr>
        <w:ind w:firstLine="560" w:firstLineChars="200"/>
        <w:rPr>
          <w:rFonts w:ascii="仿宋" w:eastAsia="仿宋" w:hAnsi="仿宋" w:hint="eastAsia"/>
          <w:sz w:val="28"/>
        </w:rPr>
      </w:pPr>
      <w:r w:rsidRPr="009A2474">
        <w:rPr>
          <w:rFonts w:ascii="仿宋" w:eastAsia="仿宋" w:hAnsi="仿宋" w:hint="eastAsia"/>
          <w:sz w:val="28"/>
        </w:rPr>
        <w:t>(一) 薪酬管理的背景与重要性</w:t>
      </w:r>
    </w:p>
    <w:p w:rsidR="009A2474" w:rsidRPr="009A2474" w:rsidP="009A2474">
      <w:pPr>
        <w:ind w:firstLine="560" w:firstLineChars="200"/>
        <w:rPr>
          <w:rFonts w:ascii="仿宋" w:eastAsia="仿宋" w:hAnsi="仿宋" w:hint="eastAsia"/>
          <w:sz w:val="28"/>
        </w:rPr>
        <w:sectPr>
          <w:headerReference w:type="even" r:id="rId112"/>
          <w:headerReference w:type="default" r:id="rId113"/>
          <w:footerReference w:type="even" r:id="rId114"/>
          <w:footerReference w:type="default" r:id="rId115"/>
          <w:headerReference w:type="first" r:id="rId116"/>
          <w:footerReference w:type="first" r:id="rId117"/>
          <w:type w:val="nextPage"/>
          <w:pgSz w:w="11906" w:h="16838"/>
          <w:pgMar w:top="1440" w:right="1800" w:bottom="1440" w:left="1800" w:header="851" w:footer="992" w:gutter="0"/>
          <w:pgNumType w:start="19"/>
          <w:cols w:space="425"/>
          <w:titlePg w:val="0"/>
          <w:docGrid w:type="lines" w:linePitch="312"/>
        </w:sectPr>
      </w:pPr>
      <w:r w:rsidRPr="009A2474">
        <w:rPr>
          <w:rFonts w:ascii="仿宋" w:eastAsia="仿宋" w:hAnsi="仿宋" w:hint="eastAsia"/>
          <w:sz w:val="28"/>
        </w:rPr>
        <w:t>1、 背景</w:t>
      </w:r>
    </w:p>
    <w:p w:rsidR="009A2474" w:rsidRPr="009A2474" w:rsidP="009A2474">
      <w:pPr>
        <w:ind w:firstLine="560" w:firstLineChars="200"/>
        <w:rPr>
          <w:rFonts w:ascii="仿宋" w:eastAsia="仿宋" w:hAnsi="仿宋" w:hint="eastAsia"/>
          <w:sz w:val="28"/>
        </w:rPr>
      </w:pPr>
      <w:r w:rsidRPr="009A2474">
        <w:rPr>
          <w:rFonts w:ascii="仿宋" w:eastAsia="仿宋" w:hAnsi="仿宋" w:hint="eastAsia"/>
          <w:sz w:val="28"/>
        </w:rPr>
        <w:t>随着涂镀添加剂项目的不断发展，人才成为限制企业前进的一个关键因素。薪酬，作为企业对员工付出的回报，直接影响着员工的积极性、创造力和忠诚度，从而对企业的生产效率和竞争力造成深刻的影响。</w:t>
      </w:r>
    </w:p>
    <w:p w:rsidR="009A2474" w:rsidRPr="009A2474" w:rsidP="009A2474">
      <w:pPr>
        <w:ind w:firstLine="560" w:firstLineChars="200"/>
        <w:rPr>
          <w:rFonts w:ascii="仿宋" w:eastAsia="仿宋" w:hAnsi="仿宋" w:hint="eastAsia"/>
          <w:sz w:val="28"/>
        </w:rPr>
      </w:pPr>
      <w:r w:rsidRPr="009A2474">
        <w:rPr>
          <w:rFonts w:ascii="仿宋" w:eastAsia="仿宋" w:hAnsi="仿宋" w:hint="eastAsia"/>
          <w:sz w:val="28"/>
        </w:rPr>
        <w:t>2、 重要性</w:t>
      </w:r>
    </w:p>
    <w:p w:rsidR="009A2474" w:rsidRPr="009A2474" w:rsidP="009A2474">
      <w:pPr>
        <w:ind w:firstLine="560" w:firstLineChars="200"/>
        <w:rPr>
          <w:rFonts w:ascii="仿宋" w:eastAsia="仿宋" w:hAnsi="仿宋" w:hint="eastAsia"/>
          <w:sz w:val="28"/>
        </w:rPr>
      </w:pPr>
      <w:r w:rsidRPr="009A2474">
        <w:rPr>
          <w:rFonts w:ascii="仿宋" w:eastAsia="仿宋" w:hAnsi="仿宋" w:hint="eastAsia"/>
          <w:sz w:val="28"/>
        </w:rPr>
        <w:t>合理的薪酬管理对于涂镀添加剂项目至关重要，能够有助于吸引和保留杰出人才，激发员工的工作热情，提高生产效率和产品质量。通过建立公正合理的薪酬体系，可以增强员工的归属感和认同感，减少员工流失率，提升企业的稳定性和可持续发展能力。</w:t>
      </w:r>
    </w:p>
    <w:p w:rsidR="009A2474" w:rsidRPr="009A2474" w:rsidP="009A2474">
      <w:pPr>
        <w:ind w:firstLine="560" w:firstLineChars="200"/>
        <w:rPr>
          <w:rFonts w:ascii="仿宋" w:eastAsia="仿宋" w:hAnsi="仿宋" w:hint="eastAsia"/>
          <w:sz w:val="28"/>
        </w:rPr>
      </w:pPr>
      <w:r w:rsidRPr="009A2474">
        <w:rPr>
          <w:rFonts w:ascii="仿宋" w:eastAsia="仿宋" w:hAnsi="仿宋" w:hint="eastAsia"/>
          <w:sz w:val="28"/>
        </w:rPr>
        <w:t>(二) 薪酬管理的制定与执行</w:t>
      </w:r>
    </w:p>
    <w:p w:rsidR="009A2474" w:rsidRPr="009A2474" w:rsidP="009A2474">
      <w:pPr>
        <w:ind w:firstLine="560" w:firstLineChars="200"/>
        <w:rPr>
          <w:rFonts w:ascii="仿宋" w:eastAsia="仿宋" w:hAnsi="仿宋" w:hint="eastAsia"/>
          <w:sz w:val="28"/>
        </w:rPr>
      </w:pPr>
      <w:r w:rsidRPr="009A2474">
        <w:rPr>
          <w:rFonts w:ascii="仿宋" w:eastAsia="仿宋" w:hAnsi="仿宋" w:hint="eastAsia"/>
          <w:sz w:val="28"/>
        </w:rPr>
        <w:t>1、 薪酬设计策略</w:t>
      </w:r>
    </w:p>
    <w:p w:rsidR="009A2474" w:rsidRPr="009A2474" w:rsidP="009A2474">
      <w:pPr>
        <w:ind w:firstLine="560" w:firstLineChars="200"/>
        <w:rPr>
          <w:rFonts w:ascii="仿宋" w:eastAsia="仿宋" w:hAnsi="仿宋" w:hint="eastAsia"/>
          <w:sz w:val="28"/>
        </w:rPr>
      </w:pPr>
      <w:r w:rsidRPr="009A2474">
        <w:rPr>
          <w:rFonts w:ascii="仿宋" w:eastAsia="仿宋" w:hAnsi="仿宋" w:hint="eastAsia"/>
          <w:sz w:val="28"/>
        </w:rPr>
        <w:t>在涂镀添加剂项目中，制定薪酬策略需考虑企业的发展阶段、行业特征和对人才的需求。这包括制定基本薪资、绩效奖金、福利待遇等方面，并确保内外部薪酬的公平性和激励机制的有效设计。</w:t>
      </w:r>
    </w:p>
    <w:p w:rsidR="009A2474" w:rsidRPr="009A2474" w:rsidP="009A2474">
      <w:pPr>
        <w:ind w:firstLine="560" w:firstLineChars="200"/>
        <w:rPr>
          <w:rFonts w:ascii="仿宋" w:eastAsia="仿宋" w:hAnsi="仿宋" w:hint="eastAsia"/>
          <w:sz w:val="28"/>
        </w:rPr>
      </w:pPr>
      <w:r w:rsidRPr="009A2474">
        <w:rPr>
          <w:rFonts w:ascii="仿宋" w:eastAsia="仿宋" w:hAnsi="仿宋" w:hint="eastAsia"/>
          <w:sz w:val="28"/>
        </w:rPr>
        <w:t>2、 薪酬实践</w:t>
      </w:r>
    </w:p>
    <w:p w:rsidR="009A2474" w:rsidRPr="009A2474" w:rsidP="009A2474">
      <w:pPr>
        <w:ind w:firstLine="560" w:firstLineChars="200"/>
        <w:rPr>
          <w:rFonts w:ascii="仿宋" w:eastAsia="仿宋" w:hAnsi="仿宋" w:hint="eastAsia"/>
          <w:sz w:val="28"/>
        </w:rPr>
      </w:pPr>
      <w:r w:rsidRPr="009A2474">
        <w:rPr>
          <w:rFonts w:ascii="仿宋" w:eastAsia="仿宋" w:hAnsi="仿宋" w:hint="eastAsia"/>
          <w:sz w:val="28"/>
        </w:rPr>
        <w:t>在实施中，涂镀添加剂项目应根据员工的职务、级别和绩效水平，差异化地设定薪酬水平。同时，需要关注与市场薪酬水平的竞争性，以吸引和留住人才。此外，薪酬与绩效的紧密联系也需得到重视，以确保员工的努力得到公平回报。</w:t>
      </w:r>
    </w:p>
    <w:p w:rsidR="009A2474" w:rsidRPr="009A2474" w:rsidP="009A2474">
      <w:pPr>
        <w:ind w:firstLine="560" w:firstLineChars="200"/>
        <w:rPr>
          <w:rFonts w:ascii="仿宋" w:eastAsia="仿宋" w:hAnsi="仿宋" w:hint="eastAsia"/>
          <w:sz w:val="28"/>
        </w:rPr>
      </w:pPr>
      <w:r w:rsidRPr="009A2474">
        <w:rPr>
          <w:rFonts w:ascii="仿宋" w:eastAsia="仿宋" w:hAnsi="仿宋" w:hint="eastAsia"/>
          <w:sz w:val="28"/>
        </w:rPr>
        <w:t>(三) 薪酬管理的挑战与应对之策</w:t>
      </w:r>
    </w:p>
    <w:p w:rsidR="009A2474" w:rsidRPr="009A2474" w:rsidP="009A2474">
      <w:pPr>
        <w:ind w:firstLine="560" w:firstLineChars="200"/>
        <w:rPr>
          <w:rFonts w:ascii="仿宋" w:eastAsia="仿宋" w:hAnsi="仿宋" w:hint="eastAsia"/>
          <w:sz w:val="28"/>
        </w:rPr>
      </w:pPr>
      <w:r w:rsidRPr="009A2474">
        <w:rPr>
          <w:rFonts w:ascii="仿宋" w:eastAsia="仿宋" w:hAnsi="仿宋" w:hint="eastAsia"/>
          <w:sz w:val="28"/>
        </w:rPr>
        <w:t>1、 挑战</w:t>
      </w:r>
    </w:p>
    <w:p w:rsidR="009A2474" w:rsidRPr="009A2474" w:rsidP="009A2474">
      <w:pPr>
        <w:ind w:firstLine="560" w:firstLineChars="200"/>
        <w:rPr>
          <w:rFonts w:ascii="仿宋" w:eastAsia="仿宋" w:hAnsi="仿宋" w:hint="eastAsia"/>
          <w:sz w:val="28"/>
        </w:rPr>
        <w:sectPr>
          <w:headerReference w:type="even" r:id="rId118"/>
          <w:headerReference w:type="default" r:id="rId119"/>
          <w:footerReference w:type="even" r:id="rId120"/>
          <w:footerReference w:type="default" r:id="rId121"/>
          <w:headerReference w:type="first" r:id="rId122"/>
          <w:footerReference w:type="first" r:id="rId123"/>
          <w:type w:val="nextPage"/>
          <w:pgSz w:w="11906" w:h="16838"/>
          <w:pgMar w:top="1440" w:right="1800" w:bottom="1440" w:left="1800" w:header="851" w:footer="992" w:gutter="0"/>
          <w:pgNumType w:start="20"/>
          <w:cols w:space="425"/>
          <w:titlePg w:val="0"/>
          <w:docGrid w:type="lines" w:linePitch="312"/>
        </w:sectPr>
      </w:pPr>
      <w:r w:rsidRPr="009A2474">
        <w:rPr>
          <w:rFonts w:ascii="仿宋" w:eastAsia="仿宋" w:hAnsi="仿宋" w:hint="eastAsia"/>
          <w:sz w:val="28"/>
        </w:rPr>
        <w:t>在涂镀添加剂项目中，薪酬管理面临着激烈的市场竞争、用工成</w:t>
      </w:r>
    </w:p>
    <w:p w:rsidR="009A2474" w:rsidRPr="009A2474" w:rsidP="009A2474">
      <w:pPr>
        <w:ind w:firstLine="560" w:firstLineChars="200"/>
        <w:rPr>
          <w:rFonts w:ascii="仿宋" w:eastAsia="仿宋" w:hAnsi="仿宋" w:hint="eastAsia"/>
          <w:sz w:val="28"/>
        </w:rPr>
      </w:pPr>
      <w:r w:rsidRPr="009A2474">
        <w:rPr>
          <w:rFonts w:ascii="仿宋" w:eastAsia="仿宋" w:hAnsi="仿宋" w:hint="eastAsia"/>
          <w:sz w:val="28"/>
        </w:rPr>
        <w:t>本上升以及员工对薪酬公平性和透明度要求的不断提高。</w:t>
      </w:r>
    </w:p>
    <w:p w:rsidR="009A2474" w:rsidRPr="009A2474" w:rsidP="009A2474">
      <w:pPr>
        <w:ind w:firstLine="560" w:firstLineChars="200"/>
        <w:rPr>
          <w:rFonts w:ascii="仿宋" w:eastAsia="仿宋" w:hAnsi="仿宋" w:hint="eastAsia"/>
          <w:sz w:val="28"/>
        </w:rPr>
      </w:pPr>
      <w:r w:rsidRPr="009A2474">
        <w:rPr>
          <w:rFonts w:ascii="仿宋" w:eastAsia="仿宋" w:hAnsi="仿宋" w:hint="eastAsia"/>
          <w:sz w:val="28"/>
        </w:rPr>
        <w:t>2、 应对之策</w:t>
      </w:r>
    </w:p>
    <w:p w:rsidR="009A2474" w:rsidRPr="009A2474" w:rsidP="009A2474">
      <w:pPr>
        <w:ind w:firstLine="560" w:firstLineChars="200"/>
        <w:rPr>
          <w:rFonts w:ascii="仿宋" w:eastAsia="仿宋" w:hAnsi="仿宋" w:hint="eastAsia"/>
          <w:sz w:val="28"/>
        </w:rPr>
      </w:pPr>
      <w:r w:rsidRPr="009A2474">
        <w:rPr>
          <w:rFonts w:ascii="仿宋" w:eastAsia="仿宋" w:hAnsi="仿宋" w:hint="eastAsia"/>
          <w:sz w:val="28"/>
        </w:rPr>
        <w:t>为了应对这些挑战，涂镀添加剂项目可通过建立科学的薪酬调查机制，及时了解市场薪酬的变动；强化薪酬与绩效的联动，鼓励员工提高工作绩效；制定健全的薪酬管理制度，确保决策的公正性和透明度；同时，注重员工的职业发展规划，提供升职和成长机会，满足员工的发展需求。</w:t>
      </w:r>
    </w:p>
    <w:p w:rsidR="009A2474" w:rsidP="009A2474">
      <w:pPr>
        <w:ind w:firstLine="560" w:firstLineChars="200"/>
        <w:rPr>
          <w:rFonts w:ascii="仿宋" w:eastAsia="仿宋" w:hAnsi="仿宋" w:hint="eastAsia"/>
          <w:sz w:val="28"/>
        </w:rPr>
      </w:pPr>
      <w:r w:rsidRPr="009A2474">
        <w:rPr>
          <w:rFonts w:ascii="仿宋" w:eastAsia="仿宋" w:hAnsi="仿宋" w:hint="eastAsia"/>
          <w:sz w:val="28"/>
        </w:rPr>
        <w:t>薪酬管理对于涂镀添加剂项目的成功发展至关重要，需要全面考虑各种因素，制定合理的薪酬体系，并持续完善和调整，以适应不断变化的市场环境和员工需求。只有通过科学的薪酬管理，涂镀添加剂项目才能够吸引、留住并激励卓越人才，保持竞争力，实现可持续的发展。</w:t>
      </w:r>
    </w:p>
    <w:p w:rsidR="009A2474" w:rsidP="009A2474">
      <w:pPr>
        <w:pStyle w:val="Heading2"/>
      </w:pPr>
      <w:bookmarkStart w:id="12" w:name="_Toc161447999"/>
      <w:r w:rsidRPr="009A2474">
        <w:t>(</w:t>
      </w:r>
      <w:r w:rsidRPr="009A2474">
        <w:t>三</w:t>
      </w:r>
      <w:r w:rsidRPr="009A2474">
        <w:t>)</w:t>
      </w:r>
      <w:r w:rsidRPr="009A2474">
        <w:t>、人力资源培训与开发</w:t>
      </w:r>
      <w:bookmarkEnd w:id="12"/>
    </w:p>
    <w:p w:rsidR="009A2474" w:rsidRPr="009A2474" w:rsidP="009A2474">
      <w:pPr>
        <w:ind w:firstLine="560" w:firstLineChars="200"/>
        <w:rPr>
          <w:rFonts w:ascii="仿宋" w:eastAsia="仿宋" w:hAnsi="仿宋" w:hint="eastAsia"/>
          <w:sz w:val="28"/>
        </w:rPr>
      </w:pPr>
      <w:r w:rsidRPr="009A2474">
        <w:rPr>
          <w:rFonts w:ascii="仿宋" w:eastAsia="仿宋" w:hAnsi="仿宋" w:hint="eastAsia"/>
          <w:sz w:val="28"/>
        </w:rPr>
        <w:t>在涂镀添加剂项目中，人力资源培训与开发是关键的组成部分，旨在提升员工的技能、知识水平，并激发其潜力，以适应涂镀添加剂项目的需求和推动个人职业发展。下面是在人力资源培训与开发方面的一些建议：</w:t>
      </w:r>
    </w:p>
    <w:p w:rsidR="009A2474" w:rsidRPr="009A2474" w:rsidP="009A2474">
      <w:pPr>
        <w:ind w:firstLine="560" w:firstLineChars="200"/>
        <w:rPr>
          <w:rFonts w:ascii="仿宋" w:eastAsia="仿宋" w:hAnsi="仿宋" w:hint="eastAsia"/>
          <w:sz w:val="28"/>
        </w:rPr>
      </w:pPr>
      <w:r w:rsidRPr="009A2474">
        <w:rPr>
          <w:rFonts w:ascii="仿宋" w:eastAsia="仿宋" w:hAnsi="仿宋" w:hint="eastAsia"/>
          <w:sz w:val="28"/>
        </w:rPr>
        <w:t>1. 制定全面的培训计划： 基于涂镀添加剂项目的具体需求，制定全面而有针对性的培训计划。包括但不限于新员工入职培训、专业技能培训、领导力发展、沟通技巧等方面的培训内容。</w:t>
      </w:r>
    </w:p>
    <w:p w:rsidR="009A2474" w:rsidRPr="009A2474" w:rsidP="009A2474">
      <w:pPr>
        <w:ind w:firstLine="560" w:firstLineChars="200"/>
        <w:rPr>
          <w:rFonts w:ascii="仿宋" w:eastAsia="仿宋" w:hAnsi="仿宋" w:hint="eastAsia"/>
          <w:sz w:val="28"/>
        </w:rPr>
        <w:sectPr>
          <w:headerReference w:type="even" r:id="rId124"/>
          <w:headerReference w:type="default" r:id="rId125"/>
          <w:footerReference w:type="even" r:id="rId126"/>
          <w:footerReference w:type="default" r:id="rId127"/>
          <w:headerReference w:type="first" r:id="rId128"/>
          <w:footerReference w:type="first" r:id="rId129"/>
          <w:type w:val="nextPage"/>
          <w:pgSz w:w="11906" w:h="16838"/>
          <w:pgMar w:top="1440" w:right="1800" w:bottom="1440" w:left="1800" w:header="851" w:footer="992" w:gutter="0"/>
          <w:pgNumType w:start="21"/>
          <w:cols w:space="425"/>
          <w:titlePg w:val="0"/>
          <w:docGrid w:type="lines" w:linePitch="312"/>
        </w:sectPr>
      </w:pPr>
      <w:r w:rsidRPr="009A2474">
        <w:rPr>
          <w:rFonts w:ascii="仿宋" w:eastAsia="仿宋" w:hAnsi="仿宋" w:hint="eastAsia"/>
          <w:sz w:val="28"/>
        </w:rPr>
        <w:t>2. 多元化培训方法： 采用多种培训方法，包括课堂培训、在线</w:t>
      </w:r>
    </w:p>
    <w:p w:rsidR="009A2474" w:rsidRPr="009A2474" w:rsidP="009A2474">
      <w:pPr>
        <w:ind w:firstLine="560" w:firstLineChars="200"/>
        <w:rPr>
          <w:rFonts w:ascii="仿宋" w:eastAsia="仿宋" w:hAnsi="仿宋" w:hint="eastAsia"/>
          <w:sz w:val="28"/>
        </w:rPr>
      </w:pPr>
      <w:r w:rsidRPr="009A2474">
        <w:rPr>
          <w:rFonts w:ascii="仿宋" w:eastAsia="仿宋" w:hAnsi="仿宋" w:hint="eastAsia"/>
          <w:sz w:val="28"/>
        </w:rPr>
        <w:t>学习、工作坊、实地考察等，以满足不同员工学习风格和需求。</w:t>
      </w:r>
    </w:p>
    <w:p w:rsidR="009A2474" w:rsidRPr="009A2474" w:rsidP="009A2474">
      <w:pPr>
        <w:ind w:firstLine="560" w:firstLineChars="200"/>
        <w:rPr>
          <w:rFonts w:ascii="仿宋" w:eastAsia="仿宋" w:hAnsi="仿宋" w:hint="eastAsia"/>
          <w:sz w:val="28"/>
        </w:rPr>
      </w:pPr>
      <w:r w:rsidRPr="009A2474">
        <w:rPr>
          <w:rFonts w:ascii="仿宋" w:eastAsia="仿宋" w:hAnsi="仿宋" w:hint="eastAsia"/>
          <w:sz w:val="28"/>
        </w:rPr>
        <w:t>3. 强调技术与软技能的平衡： 不仅注重技术方面的培训，还要重视软技能的提升，如沟通能力、团队协作、问题解决等，以打造全面素质的员工。</w:t>
      </w:r>
    </w:p>
    <w:p w:rsidR="009A2474" w:rsidRPr="009A2474" w:rsidP="009A2474">
      <w:pPr>
        <w:ind w:firstLine="560" w:firstLineChars="200"/>
        <w:rPr>
          <w:rFonts w:ascii="仿宋" w:eastAsia="仿宋" w:hAnsi="仿宋" w:hint="eastAsia"/>
          <w:sz w:val="28"/>
        </w:rPr>
      </w:pPr>
      <w:r w:rsidRPr="009A2474">
        <w:rPr>
          <w:rFonts w:ascii="仿宋" w:eastAsia="仿宋" w:hAnsi="仿宋" w:hint="eastAsia"/>
          <w:sz w:val="28"/>
        </w:rPr>
        <w:t>4. 定期进行培训需求评估： 定期收集员工的培训需求，通过调查问卷、个人面谈等方式，及时调整和优化培训计划，确保培训内容符合员工的实际需求。</w:t>
      </w:r>
    </w:p>
    <w:p w:rsidR="009A2474" w:rsidRPr="009A2474" w:rsidP="009A2474">
      <w:pPr>
        <w:ind w:firstLine="560" w:firstLineChars="200"/>
        <w:rPr>
          <w:rFonts w:ascii="仿宋" w:eastAsia="仿宋" w:hAnsi="仿宋" w:hint="eastAsia"/>
          <w:sz w:val="28"/>
        </w:rPr>
      </w:pPr>
      <w:r w:rsidRPr="009A2474">
        <w:rPr>
          <w:rFonts w:ascii="仿宋" w:eastAsia="仿宋" w:hAnsi="仿宋" w:hint="eastAsia"/>
          <w:sz w:val="28"/>
        </w:rPr>
        <w:t>5. 引入外部培训资源： 结合涂镀添加剂项目的特点，考虑引入外部专业培训机构或行业专家，为员工提供更高水平的培训服务，拓宽他们的视野。</w:t>
      </w:r>
    </w:p>
    <w:p w:rsidR="009A2474" w:rsidRPr="009A2474" w:rsidP="009A2474">
      <w:pPr>
        <w:ind w:firstLine="560" w:firstLineChars="200"/>
        <w:rPr>
          <w:rFonts w:ascii="仿宋" w:eastAsia="仿宋" w:hAnsi="仿宋" w:hint="eastAsia"/>
          <w:sz w:val="28"/>
        </w:rPr>
      </w:pPr>
      <w:r w:rsidRPr="009A2474">
        <w:rPr>
          <w:rFonts w:ascii="仿宋" w:eastAsia="仿宋" w:hAnsi="仿宋" w:hint="eastAsia"/>
          <w:sz w:val="28"/>
        </w:rPr>
        <w:t>6. 建立内部导师制度： 建立内部导师制度，由有经验的员工担任导师，与新员工分享经验，促进知识传承和团队凝聚力。</w:t>
      </w:r>
    </w:p>
    <w:p w:rsidR="009A2474" w:rsidRPr="009A2474" w:rsidP="009A2474">
      <w:pPr>
        <w:ind w:firstLine="560" w:firstLineChars="200"/>
        <w:rPr>
          <w:rFonts w:ascii="仿宋" w:eastAsia="仿宋" w:hAnsi="仿宋" w:hint="eastAsia"/>
          <w:sz w:val="28"/>
        </w:rPr>
      </w:pPr>
      <w:r w:rsidRPr="009A2474">
        <w:rPr>
          <w:rFonts w:ascii="仿宋" w:eastAsia="仿宋" w:hAnsi="仿宋" w:hint="eastAsia"/>
          <w:sz w:val="28"/>
        </w:rPr>
        <w:t>7. 关注员工个性化发展： 考虑员工的个性化发展需求，提供个性化的培训计划和发展通道，激发员工的学习热情和工作动力。</w:t>
      </w:r>
    </w:p>
    <w:p w:rsidR="009A2474" w:rsidRPr="009A2474" w:rsidP="009A2474">
      <w:pPr>
        <w:ind w:firstLine="560" w:firstLineChars="200"/>
        <w:rPr>
          <w:rFonts w:ascii="仿宋" w:eastAsia="仿宋" w:hAnsi="仿宋" w:hint="eastAsia"/>
          <w:sz w:val="28"/>
        </w:rPr>
      </w:pPr>
      <w:r w:rsidRPr="009A2474">
        <w:rPr>
          <w:rFonts w:ascii="仿宋" w:eastAsia="仿宋" w:hAnsi="仿宋" w:hint="eastAsia"/>
          <w:sz w:val="28"/>
        </w:rPr>
        <w:t>8. 评估培训效果： 设立培训效果评估机制，通过考核、反馈和绩效评估等方式，及时了解培训的实际效果，为未来的培训提供经验教训。</w:t>
      </w:r>
    </w:p>
    <w:p w:rsidR="009A2474" w:rsidRPr="009A2474" w:rsidP="009A2474">
      <w:pPr>
        <w:ind w:firstLine="560" w:firstLineChars="200"/>
        <w:rPr>
          <w:rFonts w:ascii="仿宋" w:eastAsia="仿宋" w:hAnsi="仿宋" w:hint="eastAsia"/>
          <w:sz w:val="28"/>
        </w:rPr>
      </w:pPr>
      <w:r w:rsidRPr="009A2474">
        <w:rPr>
          <w:rFonts w:ascii="仿宋" w:eastAsia="仿宋" w:hAnsi="仿宋" w:hint="eastAsia"/>
          <w:sz w:val="28"/>
        </w:rPr>
        <w:t>9. 强调跨部门协作： 在培训过程中注重跨部门协作，促进不同部门之间的信息共享和团队协同工作，提高整体绩效。</w:t>
      </w:r>
    </w:p>
    <w:p w:rsidR="009A2474" w:rsidP="009A2474">
      <w:pPr>
        <w:ind w:firstLine="560" w:firstLineChars="200"/>
        <w:rPr>
          <w:rFonts w:ascii="仿宋" w:eastAsia="仿宋" w:hAnsi="仿宋" w:hint="eastAsia"/>
          <w:sz w:val="28"/>
        </w:rPr>
        <w:sectPr>
          <w:headerReference w:type="even" r:id="rId130"/>
          <w:headerReference w:type="default" r:id="rId131"/>
          <w:footerReference w:type="even" r:id="rId132"/>
          <w:footerReference w:type="default" r:id="rId133"/>
          <w:headerReference w:type="first" r:id="rId134"/>
          <w:footerReference w:type="first" r:id="rId135"/>
          <w:type w:val="nextPage"/>
          <w:pgSz w:w="11906" w:h="16838"/>
          <w:pgMar w:top="1440" w:right="1800" w:bottom="1440" w:left="1800" w:header="851" w:footer="992" w:gutter="0"/>
          <w:pgNumType w:start="22"/>
          <w:cols w:space="425"/>
          <w:titlePg w:val="0"/>
          <w:docGrid w:type="lines" w:linePitch="312"/>
        </w:sectPr>
      </w:pPr>
      <w:r w:rsidRPr="009A2474">
        <w:rPr>
          <w:rFonts w:ascii="仿宋" w:eastAsia="仿宋" w:hAnsi="仿宋" w:hint="eastAsia"/>
          <w:sz w:val="28"/>
        </w:rPr>
        <w:t>10. 持续学习文化： 建立持续学习的企业文化，鼓励员工不断学习、自我提升，使其具备适应未来涂镀添加剂项目需求的能力。</w:t>
      </w:r>
    </w:p>
    <w:p w:rsidR="009A2474" w:rsidP="009A2474">
      <w:pPr>
        <w:pStyle w:val="Heading2"/>
      </w:pPr>
      <w:bookmarkStart w:id="13" w:name="_Toc161448000"/>
      <w:r w:rsidRPr="009A2474">
        <w:t>(</w:t>
      </w:r>
      <w:r w:rsidRPr="009A2474">
        <w:t>四</w:t>
      </w:r>
      <w:r w:rsidRPr="009A2474">
        <w:t>)</w:t>
      </w:r>
      <w:r w:rsidRPr="009A2474">
        <w:t>、劳动管理管理</w:t>
      </w:r>
      <w:bookmarkEnd w:id="13"/>
    </w:p>
    <w:p w:rsidR="009A2474" w:rsidRPr="009A2474" w:rsidP="009A2474">
      <w:pPr>
        <w:ind w:firstLine="560" w:firstLineChars="200"/>
        <w:rPr>
          <w:rFonts w:ascii="仿宋" w:eastAsia="仿宋" w:hAnsi="仿宋" w:hint="eastAsia"/>
          <w:sz w:val="28"/>
        </w:rPr>
      </w:pPr>
      <w:r w:rsidRPr="009A2474">
        <w:rPr>
          <w:rFonts w:ascii="仿宋" w:eastAsia="仿宋" w:hAnsi="仿宋" w:hint="eastAsia"/>
          <w:sz w:val="28"/>
        </w:rPr>
        <w:t>在涂镀添加剂项目中，对劳动力的管理和激励涉及到了重要的方面，包括劳动力资源的有效利用以及确保生产过程的安全和高效进行。劳动力在涂镀添加剂项目中占据着关键的地位，其管理直接影响着生产效率和产品质量，同时也与员工的工作积极性和满意度息息相关。因此，在涂镀添加剂项目中，劳动力管理的重要性不可忽视。</w:t>
      </w:r>
    </w:p>
    <w:p w:rsidR="009A2474" w:rsidRPr="009A2474" w:rsidP="009A2474">
      <w:pPr>
        <w:ind w:firstLine="560" w:firstLineChars="200"/>
        <w:rPr>
          <w:rFonts w:ascii="仿宋" w:eastAsia="仿宋" w:hAnsi="仿宋" w:hint="eastAsia"/>
          <w:sz w:val="28"/>
        </w:rPr>
      </w:pPr>
      <w:r w:rsidRPr="009A2474">
        <w:rPr>
          <w:rFonts w:ascii="仿宋" w:eastAsia="仿宋" w:hAnsi="仿宋" w:hint="eastAsia"/>
          <w:sz w:val="28"/>
        </w:rPr>
        <w:t>(一) 劳动力管理的重要性</w:t>
      </w:r>
    </w:p>
    <w:p w:rsidR="009A2474" w:rsidRPr="009A2474" w:rsidP="009A2474">
      <w:pPr>
        <w:ind w:firstLine="560" w:firstLineChars="200"/>
        <w:rPr>
          <w:rFonts w:ascii="仿宋" w:eastAsia="仿宋" w:hAnsi="仿宋" w:hint="eastAsia"/>
          <w:sz w:val="28"/>
        </w:rPr>
      </w:pPr>
      <w:r w:rsidRPr="009A2474">
        <w:rPr>
          <w:rFonts w:ascii="仿宋" w:eastAsia="仿宋" w:hAnsi="仿宋" w:hint="eastAsia"/>
          <w:sz w:val="28"/>
        </w:rPr>
        <w:t>1. 提高生产效率： 劳动力是涂镀添加剂项目中不可或缺的关键资源，劳动力管理的关键目标之一是提高生产效率。通过科学合理的资源配置和激励机制，激发员工的积极性，从而提升整体生产效率。</w:t>
      </w:r>
    </w:p>
    <w:p w:rsidR="009A2474" w:rsidRPr="009A2474" w:rsidP="009A2474">
      <w:pPr>
        <w:ind w:firstLine="560" w:firstLineChars="200"/>
        <w:rPr>
          <w:rFonts w:ascii="仿宋" w:eastAsia="仿宋" w:hAnsi="仿宋" w:hint="eastAsia"/>
          <w:sz w:val="28"/>
        </w:rPr>
      </w:pPr>
      <w:r w:rsidRPr="009A2474">
        <w:rPr>
          <w:rFonts w:ascii="仿宋" w:eastAsia="仿宋" w:hAnsi="仿宋"/>
          <w:sz w:val="28"/>
        </w:rPr>
        <w:t xml:space="preserve">2. </w:t>
      </w:r>
      <w:r w:rsidRPr="009A2474">
        <w:rPr>
          <w:rFonts w:ascii="仿宋" w:eastAsia="仿宋" w:hAnsi="仿宋" w:hint="eastAsia"/>
          <w:sz w:val="28"/>
        </w:rPr>
        <w:t>保障生产安全： 涂镀添加剂项目涉及到复杂的生产工艺和设备操作，劳动力管理需要确保员工严格遵守相关的安全规程，减少事故和伤害的发生，确保生产过程的安全稳定进行。</w:t>
      </w:r>
    </w:p>
    <w:p w:rsidR="009A2474" w:rsidRPr="009A2474" w:rsidP="009A2474">
      <w:pPr>
        <w:ind w:firstLine="560" w:firstLineChars="200"/>
        <w:rPr>
          <w:rFonts w:ascii="仿宋" w:eastAsia="仿宋" w:hAnsi="仿宋" w:hint="eastAsia"/>
          <w:sz w:val="28"/>
        </w:rPr>
      </w:pPr>
      <w:r w:rsidRPr="009A2474">
        <w:rPr>
          <w:rFonts w:ascii="仿宋" w:eastAsia="仿宋" w:hAnsi="仿宋" w:hint="eastAsia"/>
          <w:sz w:val="28"/>
        </w:rPr>
        <w:t>3. 提升产品质量： 良好的劳动力管理有助于树立员工的质量意识，强化对产品质量的控制和管理，降低次品率，从而提升产品质量，满足市场和客户的需求。</w:t>
      </w:r>
    </w:p>
    <w:p w:rsidR="009A2474" w:rsidRPr="009A2474" w:rsidP="009A2474">
      <w:pPr>
        <w:ind w:firstLine="560" w:firstLineChars="200"/>
        <w:rPr>
          <w:rFonts w:ascii="仿宋" w:eastAsia="仿宋" w:hAnsi="仿宋" w:hint="eastAsia"/>
          <w:sz w:val="28"/>
        </w:rPr>
      </w:pPr>
      <w:r w:rsidRPr="009A2474">
        <w:rPr>
          <w:rFonts w:ascii="仿宋" w:eastAsia="仿宋" w:hAnsi="仿宋" w:hint="eastAsia"/>
          <w:sz w:val="28"/>
        </w:rPr>
        <w:t>4. 改善员工满意度： 通过合理的薪酬福利、职业发展机会和舒适的工作环境，劳动力管理可以有效提升员工的满意度和忠诚度，减少员工流失，保持稳定的生产队伍。</w:t>
      </w:r>
    </w:p>
    <w:p w:rsidR="009A2474" w:rsidRPr="009A2474" w:rsidP="009A2474">
      <w:pPr>
        <w:ind w:firstLine="560" w:firstLineChars="200"/>
        <w:rPr>
          <w:rFonts w:ascii="仿宋" w:eastAsia="仿宋" w:hAnsi="仿宋" w:hint="eastAsia"/>
          <w:sz w:val="28"/>
        </w:rPr>
      </w:pPr>
      <w:r w:rsidRPr="009A2474">
        <w:rPr>
          <w:rFonts w:ascii="仿宋" w:eastAsia="仿宋" w:hAnsi="仿宋" w:hint="eastAsia"/>
          <w:sz w:val="28"/>
        </w:rPr>
        <w:t>(二) 劳动力管理的目标</w:t>
      </w:r>
    </w:p>
    <w:p w:rsidR="009A2474" w:rsidRPr="009A2474" w:rsidP="009A2474">
      <w:pPr>
        <w:ind w:firstLine="560" w:firstLineChars="200"/>
        <w:rPr>
          <w:rFonts w:ascii="仿宋" w:eastAsia="仿宋" w:hAnsi="仿宋" w:hint="eastAsia"/>
          <w:sz w:val="28"/>
        </w:rPr>
        <w:sectPr>
          <w:headerReference w:type="even" r:id="rId136"/>
          <w:headerReference w:type="default" r:id="rId137"/>
          <w:footerReference w:type="even" r:id="rId138"/>
          <w:footerReference w:type="default" r:id="rId139"/>
          <w:headerReference w:type="first" r:id="rId140"/>
          <w:footerReference w:type="first" r:id="rId141"/>
          <w:type w:val="nextPage"/>
          <w:pgSz w:w="11906" w:h="16838"/>
          <w:pgMar w:top="1440" w:right="1800" w:bottom="1440" w:left="1800" w:header="851" w:footer="992" w:gutter="0"/>
          <w:pgNumType w:start="23"/>
          <w:cols w:space="425"/>
          <w:titlePg w:val="0"/>
          <w:docGrid w:type="lines" w:linePitch="312"/>
        </w:sectPr>
      </w:pPr>
      <w:r w:rsidRPr="009A2474">
        <w:rPr>
          <w:rFonts w:ascii="仿宋" w:eastAsia="仿宋" w:hAnsi="仿宋" w:hint="eastAsia"/>
          <w:sz w:val="28"/>
        </w:rPr>
        <w:t>1. 合理配置劳动力资源： 劳动力管理的首要目标是实现劳动力资源的合理配置，确保在不同生产环节和岗位都能有足够的合格员工</w:t>
      </w:r>
    </w:p>
    <w:p w:rsidR="009A2474" w:rsidRPr="009A2474" w:rsidP="009A2474">
      <w:pPr>
        <w:ind w:firstLine="560" w:firstLineChars="200"/>
        <w:rPr>
          <w:rFonts w:ascii="仿宋" w:eastAsia="仿宋" w:hAnsi="仿宋" w:hint="eastAsia"/>
          <w:sz w:val="28"/>
        </w:rPr>
      </w:pPr>
      <w:r w:rsidRPr="009A2474">
        <w:rPr>
          <w:rFonts w:ascii="仿宋" w:eastAsia="仿宋" w:hAnsi="仿宋" w:hint="eastAsia"/>
          <w:sz w:val="28"/>
        </w:rPr>
        <w:t>进行配备，以应对生产任务的需要。</w:t>
      </w:r>
    </w:p>
    <w:p w:rsidR="009A2474" w:rsidRPr="009A2474" w:rsidP="009A2474">
      <w:pPr>
        <w:ind w:firstLine="560" w:firstLineChars="200"/>
        <w:rPr>
          <w:rFonts w:ascii="仿宋" w:eastAsia="仿宋" w:hAnsi="仿宋" w:hint="eastAsia"/>
          <w:sz w:val="28"/>
        </w:rPr>
      </w:pPr>
      <w:r w:rsidRPr="009A2474">
        <w:rPr>
          <w:rFonts w:ascii="仿宋" w:eastAsia="仿宋" w:hAnsi="仿宋" w:hint="eastAsia"/>
          <w:sz w:val="28"/>
        </w:rPr>
        <w:t>2. 激发员工工作动力： 通过建立激励机制，包括薪酬、晋升、培训等多种形式，激发员工的工作积极性和创造力，提高生产效率和质量。</w:t>
      </w:r>
    </w:p>
    <w:p w:rsidR="009A2474" w:rsidRPr="009A2474" w:rsidP="009A2474">
      <w:pPr>
        <w:ind w:firstLine="560" w:firstLineChars="200"/>
        <w:rPr>
          <w:rFonts w:ascii="仿宋" w:eastAsia="仿宋" w:hAnsi="仿宋" w:hint="eastAsia"/>
          <w:sz w:val="28"/>
        </w:rPr>
      </w:pPr>
      <w:r w:rsidRPr="009A2474">
        <w:rPr>
          <w:rFonts w:ascii="仿宋" w:eastAsia="仿宋" w:hAnsi="仿宋" w:hint="eastAsia"/>
          <w:sz w:val="28"/>
        </w:rPr>
        <w:t>3. 建立健全的劳动力管理制度： 建立健全的劳动力管理制度和规章制度，明确员工的权利和义务，规范员工的行为和工作流程，以保障生产秩序和安全。</w:t>
      </w:r>
    </w:p>
    <w:p w:rsidR="009A2474" w:rsidRPr="009A2474" w:rsidP="009A2474">
      <w:pPr>
        <w:ind w:firstLine="560" w:firstLineChars="200"/>
        <w:rPr>
          <w:rFonts w:ascii="仿宋" w:eastAsia="仿宋" w:hAnsi="仿宋" w:hint="eastAsia"/>
          <w:sz w:val="28"/>
        </w:rPr>
      </w:pPr>
      <w:r w:rsidRPr="009A2474">
        <w:rPr>
          <w:rFonts w:ascii="仿宋" w:eastAsia="仿宋" w:hAnsi="仿宋" w:hint="eastAsia"/>
          <w:sz w:val="28"/>
        </w:rPr>
        <w:t>4. 持续改进劳动力管理方式： 劳动力管理需要不断改进和创新，以适应市场需求和生产技术的变化，提高管理效率和水平。</w:t>
      </w:r>
    </w:p>
    <w:p w:rsidR="009A2474" w:rsidRPr="009A2474" w:rsidP="009A2474">
      <w:pPr>
        <w:ind w:firstLine="560" w:firstLineChars="200"/>
        <w:rPr>
          <w:rFonts w:ascii="仿宋" w:eastAsia="仿宋" w:hAnsi="仿宋" w:hint="eastAsia"/>
          <w:sz w:val="28"/>
        </w:rPr>
      </w:pPr>
      <w:r w:rsidRPr="009A2474">
        <w:rPr>
          <w:rFonts w:ascii="仿宋" w:eastAsia="仿宋" w:hAnsi="仿宋" w:hint="eastAsia"/>
          <w:sz w:val="28"/>
        </w:rPr>
        <w:t>(三) 劳动力管理的方法</w:t>
      </w:r>
    </w:p>
    <w:p w:rsidR="009A2474" w:rsidRPr="009A2474" w:rsidP="009A2474">
      <w:pPr>
        <w:ind w:firstLine="560" w:firstLineChars="200"/>
        <w:rPr>
          <w:rFonts w:ascii="仿宋" w:eastAsia="仿宋" w:hAnsi="仿宋" w:hint="eastAsia"/>
          <w:sz w:val="28"/>
        </w:rPr>
      </w:pPr>
      <w:r w:rsidRPr="009A2474">
        <w:rPr>
          <w:rFonts w:ascii="仿宋" w:eastAsia="仿宋" w:hAnsi="仿宋" w:hint="eastAsia"/>
          <w:sz w:val="28"/>
        </w:rPr>
        <w:t>1. 人力资源规划： 通过对市场需求和生产计划的分析，进行合理的人力资源规划，确保在不同时间和环节都能有足够的合格员工进行配备。</w:t>
      </w:r>
    </w:p>
    <w:p w:rsidR="009A2474" w:rsidRPr="009A2474" w:rsidP="009A2474">
      <w:pPr>
        <w:ind w:firstLine="560" w:firstLineChars="200"/>
        <w:rPr>
          <w:rFonts w:ascii="仿宋" w:eastAsia="仿宋" w:hAnsi="仿宋" w:hint="eastAsia"/>
          <w:sz w:val="28"/>
        </w:rPr>
      </w:pPr>
      <w:r w:rsidRPr="009A2474">
        <w:rPr>
          <w:rFonts w:ascii="仿宋" w:eastAsia="仿宋" w:hAnsi="仿宋" w:hint="eastAsia"/>
          <w:sz w:val="28"/>
        </w:rPr>
        <w:t>2. 薪酬福利管理： 建立公平合理的薪酬福利体系，根据员工的工作表现和贡献给予相应的报酬和福利待遇，激发其工作积极性。</w:t>
      </w:r>
    </w:p>
    <w:p w:rsidR="009A2474" w:rsidRPr="009A2474" w:rsidP="009A2474">
      <w:pPr>
        <w:ind w:firstLine="560" w:firstLineChars="200"/>
        <w:rPr>
          <w:rFonts w:ascii="仿宋" w:eastAsia="仿宋" w:hAnsi="仿宋" w:hint="eastAsia"/>
          <w:sz w:val="28"/>
        </w:rPr>
      </w:pPr>
      <w:r w:rsidRPr="009A2474">
        <w:rPr>
          <w:rFonts w:ascii="仿宋" w:eastAsia="仿宋" w:hAnsi="仿宋" w:hint="eastAsia"/>
          <w:sz w:val="28"/>
        </w:rPr>
        <w:t>3. 培训与发展： 为员工提供系统的培训和职业发展机会，提升其专业技能和综合素质，以增强企业的核心竞争力。</w:t>
      </w:r>
    </w:p>
    <w:p w:rsidR="009A2474" w:rsidRPr="009A2474" w:rsidP="009A2474">
      <w:pPr>
        <w:ind w:firstLine="560" w:firstLineChars="200"/>
        <w:rPr>
          <w:rFonts w:ascii="仿宋" w:eastAsia="仿宋" w:hAnsi="仿宋" w:hint="eastAsia"/>
          <w:sz w:val="28"/>
        </w:rPr>
      </w:pPr>
      <w:r w:rsidRPr="009A2474">
        <w:rPr>
          <w:rFonts w:ascii="仿宋" w:eastAsia="仿宋" w:hAnsi="仿宋" w:hint="eastAsia"/>
          <w:sz w:val="28"/>
        </w:rPr>
        <w:t>4. 绩效管理： 建立科学的绩效评价体系，及时对员工的工作表现进行评估，为个体制定合理的发展计划和激励政策。</w:t>
      </w:r>
    </w:p>
    <w:p w:rsidR="009A2474" w:rsidRPr="009A2474" w:rsidP="009A2474">
      <w:pPr>
        <w:ind w:firstLine="560" w:firstLineChars="200"/>
        <w:rPr>
          <w:rFonts w:ascii="仿宋" w:eastAsia="仿宋" w:hAnsi="仿宋" w:hint="eastAsia"/>
          <w:sz w:val="28"/>
        </w:rPr>
      </w:pPr>
      <w:r w:rsidRPr="009A2474">
        <w:rPr>
          <w:rFonts w:ascii="仿宋" w:eastAsia="仿宋" w:hAnsi="仿宋" w:hint="eastAsia"/>
          <w:sz w:val="28"/>
        </w:rPr>
        <w:t>5. 安全管理： 加强安全教育和培训，制定相关的安全操作规程和紧急预案，确保生产过程的安全稳定进行。</w:t>
      </w:r>
    </w:p>
    <w:p w:rsidR="009A2474" w:rsidRPr="009A2474" w:rsidP="009A2474">
      <w:pPr>
        <w:ind w:firstLine="560" w:firstLineChars="200"/>
        <w:rPr>
          <w:rFonts w:ascii="仿宋" w:eastAsia="仿宋" w:hAnsi="仿宋" w:hint="eastAsia"/>
          <w:sz w:val="28"/>
        </w:rPr>
        <w:sectPr>
          <w:headerReference w:type="even" r:id="rId142"/>
          <w:headerReference w:type="default" r:id="rId143"/>
          <w:footerReference w:type="even" r:id="rId144"/>
          <w:footerReference w:type="default" r:id="rId145"/>
          <w:headerReference w:type="first" r:id="rId146"/>
          <w:footerReference w:type="first" r:id="rId147"/>
          <w:type w:val="nextPage"/>
          <w:pgSz w:w="11906" w:h="16838"/>
          <w:pgMar w:top="1440" w:right="1800" w:bottom="1440" w:left="1800" w:header="851" w:footer="992" w:gutter="0"/>
          <w:pgNumType w:start="24"/>
          <w:cols w:space="425"/>
          <w:titlePg w:val="0"/>
          <w:docGrid w:type="lines" w:linePitch="312"/>
        </w:sectPr>
      </w:pPr>
      <w:r w:rsidRPr="009A2474">
        <w:rPr>
          <w:rFonts w:ascii="仿宋" w:eastAsia="仿宋" w:hAnsi="仿宋" w:hint="eastAsia"/>
          <w:sz w:val="28"/>
        </w:rPr>
        <w:t>(四) 劳动力管理面临的挑战</w:t>
      </w:r>
    </w:p>
    <w:p w:rsidR="009A2474" w:rsidRPr="009A2474" w:rsidP="009A2474">
      <w:pPr>
        <w:ind w:firstLine="560" w:firstLineChars="200"/>
        <w:rPr>
          <w:rFonts w:ascii="仿宋" w:eastAsia="仿宋" w:hAnsi="仿宋" w:hint="eastAsia"/>
          <w:sz w:val="28"/>
        </w:rPr>
      </w:pPr>
      <w:r w:rsidRPr="009A2474">
        <w:rPr>
          <w:rFonts w:ascii="仿宋" w:eastAsia="仿宋" w:hAnsi="仿宋" w:hint="eastAsia"/>
          <w:sz w:val="28"/>
        </w:rPr>
        <w:t>1. 劳动力成本上升： 随着劳动力成本的不断上升，企业在进行劳动力资源配置和激励时面临更大的挑战，需要寻求更有效的管理方式。</w:t>
      </w:r>
    </w:p>
    <w:p w:rsidR="009A2474" w:rsidRPr="009A2474" w:rsidP="009A2474">
      <w:pPr>
        <w:ind w:firstLine="560" w:firstLineChars="200"/>
        <w:rPr>
          <w:rFonts w:ascii="仿宋" w:eastAsia="仿宋" w:hAnsi="仿宋" w:hint="eastAsia"/>
          <w:sz w:val="28"/>
        </w:rPr>
      </w:pPr>
      <w:r w:rsidRPr="009A2474">
        <w:rPr>
          <w:rFonts w:ascii="仿宋" w:eastAsia="仿宋" w:hAnsi="仿宋" w:hint="eastAsia"/>
          <w:sz w:val="28"/>
        </w:rPr>
        <w:t>2. 员工流动性增加： 现代社会员工的流动性增加，员工招聘和留任变得更加困难，企业需要加强人才引进和留存的管理工作。</w:t>
      </w:r>
    </w:p>
    <w:p w:rsidR="009A2474" w:rsidRPr="009A2474" w:rsidP="009A2474">
      <w:pPr>
        <w:ind w:firstLine="560" w:firstLineChars="200"/>
        <w:rPr>
          <w:rFonts w:ascii="仿宋" w:eastAsia="仿宋" w:hAnsi="仿宋" w:hint="eastAsia"/>
          <w:sz w:val="28"/>
        </w:rPr>
      </w:pPr>
      <w:r w:rsidRPr="009A2474">
        <w:rPr>
          <w:rFonts w:ascii="仿宋" w:eastAsia="仿宋" w:hAnsi="仿宋" w:hint="eastAsia"/>
          <w:sz w:val="28"/>
        </w:rPr>
        <w:t>3. 人才技能匹配： 随着制造业技术的不断更新换代，人才的技能要求也在不断提高，如何与之匹配成为企业的挑战之一。</w:t>
      </w:r>
    </w:p>
    <w:p w:rsidR="009A2474" w:rsidRPr="009A2474" w:rsidP="009A2474">
      <w:pPr>
        <w:ind w:firstLine="560" w:firstLineChars="200"/>
        <w:rPr>
          <w:rFonts w:ascii="仿宋" w:eastAsia="仿宋" w:hAnsi="仿宋" w:hint="eastAsia"/>
          <w:sz w:val="28"/>
        </w:rPr>
      </w:pPr>
      <w:r w:rsidRPr="009A2474">
        <w:rPr>
          <w:rFonts w:ascii="仿宋" w:eastAsia="仿宋" w:hAnsi="仿宋" w:hint="eastAsia"/>
          <w:sz w:val="28"/>
        </w:rPr>
        <w:t>4. 人力资源管理制度不完善： 一些企业的人力资源管理制度不够完善，导致劳动力资源管理工作实效不高，需要加强管理制度的建设和完善。</w:t>
      </w:r>
    </w:p>
    <w:p w:rsidR="009A2474" w:rsidRPr="009A2474" w:rsidP="009A2474">
      <w:pPr>
        <w:ind w:firstLine="560" w:firstLineChars="200"/>
        <w:rPr>
          <w:rFonts w:ascii="仿宋" w:eastAsia="仿宋" w:hAnsi="仿宋" w:hint="eastAsia"/>
          <w:sz w:val="28"/>
        </w:rPr>
      </w:pPr>
      <w:r w:rsidRPr="009A2474">
        <w:rPr>
          <w:rFonts w:ascii="仿宋" w:eastAsia="仿宋" w:hAnsi="仿宋" w:hint="eastAsia"/>
          <w:sz w:val="28"/>
        </w:rPr>
        <w:t>综上所述，劳动力管理在涂镀添加剂项目中扮演着关键的角色。通过合理配置、科学激励、健全管理制度和持续改进，可以提高生产效率，保障生产安全，提升产品质量，改善员工满意度，从而推动涂镀添加剂项目的可持续发展。然而，劳动力管理也不可避免地面临一系列挑战。首先，劳动力成本的上升是企业难以回避的现实，需要寻求更为精细化的成本管理手段。其次，现代社会员工的流动性增加，使得人才引进和留存成为更为严峻的问题，企业需要更具吸引力的人才管理策略。与此同时，制造业技术的更新换代也带来了对员工技能的更高要求，如何保持人才技能与市场需求的匹配是一项具有挑战性的任务。最后，一些企业的人力资源管理制度存在不足，需要更加完善和创新，以提升管理的实效性。</w:t>
      </w:r>
    </w:p>
    <w:p w:rsidR="009A2474" w:rsidRPr="009A2474" w:rsidP="009A2474">
      <w:pPr>
        <w:ind w:firstLine="560" w:firstLineChars="200"/>
        <w:rPr>
          <w:rFonts w:ascii="仿宋" w:eastAsia="仿宋" w:hAnsi="仿宋" w:hint="eastAsia"/>
          <w:sz w:val="28"/>
        </w:rPr>
      </w:pPr>
      <w:r w:rsidRPr="009A2474">
        <w:rPr>
          <w:rFonts w:ascii="仿宋" w:eastAsia="仿宋" w:hAnsi="仿宋" w:hint="eastAsia"/>
          <w:sz w:val="28"/>
        </w:rPr>
        <w:t>为了应对这些挑战，企业可以采取一系列有效的措施。在劳动力</w:t>
      </w:r>
      <w:r w:rsidRPr="009A2474">
        <w:rPr>
          <w:rFonts w:ascii="仿宋" w:eastAsia="仿宋" w:hAnsi="仿宋" w:hint="eastAsia"/>
          <w:sz w:val="28"/>
        </w:rPr>
        <w:br/>
      </w:r>
      <w:r w:rsidRPr="009A2474">
        <w:rPr>
          <w:rFonts w:ascii="仿宋" w:eastAsia="仿宋" w:hAnsi="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148" w:history="1">
        <w:r>
          <w:rPr>
            <w:rFonts w:ascii="SimSun" w:eastAsia="SimSun" w:hAnsi="SimSun" w:cs="SimSun"/>
            <w:b/>
            <w:bCs/>
            <w:color w:val="0000EE"/>
            <w:kern w:val="0"/>
            <w:sz w:val="30"/>
            <w:szCs w:val="30"/>
            <w:u w:val="single" w:color="0000EE"/>
          </w:rPr>
          <w:t>https://d.book118.com/135002001212011123</w:t>
        </w:r>
      </w:hyperlink>
    </w:p>
    <w:p w:rsidR="009A2474" w:rsidRPr="009A2474" w:rsidP="009A2474">
      <w:pPr>
        <w:ind w:firstLine="560" w:firstLineChars="200"/>
        <w:rPr>
          <w:rFonts w:ascii="仿宋" w:eastAsia="仿宋" w:hAnsi="仿宋" w:hint="eastAsia"/>
          <w:sz w:val="28"/>
        </w:rPr>
      </w:pPr>
    </w:p>
    <w:sectPr>
      <w:headerReference w:type="even" r:id="rId149"/>
      <w:headerReference w:type="default" r:id="rId150"/>
      <w:footerReference w:type="even" r:id="rId151"/>
      <w:footerReference w:type="default" r:id="rId152"/>
      <w:headerReference w:type="first" r:id="rId153"/>
      <w:footerReference w:type="first" r:id="rId154"/>
      <w:type w:val="nextPage"/>
      <w:pgSz w:w="11906" w:h="16838"/>
      <w:pgMar w:top="1440" w:right="1800" w:bottom="1440" w:left="1800" w:header="851" w:footer="992" w:gutter="0"/>
      <w:pgNumType w:start="25"/>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2474" w:rsidP="00DB4D8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9A2474">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2474" w:rsidP="00DB4D8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9A2474">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2474" w:rsidP="00DB4D8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5</w:t>
    </w:r>
    <w:r>
      <w:rPr>
        <w:rStyle w:val="PageNumber"/>
      </w:rPr>
      <w:fldChar w:fldCharType="end"/>
    </w:r>
  </w:p>
  <w:p w:rsidR="009A2474">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2474">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2474" w:rsidP="00DB4D8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9A2474">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2474" w:rsidP="00DB4D8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5</w:t>
    </w:r>
    <w:r>
      <w:rPr>
        <w:rStyle w:val="PageNumber"/>
      </w:rPr>
      <w:fldChar w:fldCharType="end"/>
    </w:r>
  </w:p>
  <w:p w:rsidR="009A2474">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2474">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2474" w:rsidP="00DB4D8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9A2474">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2474" w:rsidP="00DB4D8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6</w:t>
    </w:r>
    <w:r>
      <w:rPr>
        <w:rStyle w:val="PageNumber"/>
      </w:rPr>
      <w:fldChar w:fldCharType="end"/>
    </w:r>
  </w:p>
  <w:p w:rsidR="009A2474">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2474">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2474" w:rsidP="00DB4D8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9A247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2474" w:rsidP="00DB4D8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w:t>
    </w:r>
    <w:r>
      <w:rPr>
        <w:rStyle w:val="PageNumber"/>
      </w:rPr>
      <w:fldChar w:fldCharType="end"/>
    </w:r>
  </w:p>
  <w:p w:rsidR="009A2474">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2474" w:rsidP="00DB4D8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7</w:t>
    </w:r>
    <w:r>
      <w:rPr>
        <w:rStyle w:val="PageNumber"/>
      </w:rPr>
      <w:fldChar w:fldCharType="end"/>
    </w:r>
  </w:p>
  <w:p w:rsidR="009A2474">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2474">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2474" w:rsidP="00DB4D8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9A2474">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2474" w:rsidP="00DB4D8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8</w:t>
    </w:r>
    <w:r>
      <w:rPr>
        <w:rStyle w:val="PageNumber"/>
      </w:rPr>
      <w:fldChar w:fldCharType="end"/>
    </w:r>
  </w:p>
  <w:p w:rsidR="009A2474">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2474">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2474" w:rsidP="00DB4D8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9A2474">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2474" w:rsidP="00DB4D8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9</w:t>
    </w:r>
    <w:r>
      <w:rPr>
        <w:rStyle w:val="PageNumber"/>
      </w:rPr>
      <w:fldChar w:fldCharType="end"/>
    </w:r>
  </w:p>
  <w:p w:rsidR="009A2474">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2474">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2474" w:rsidP="00DB4D8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9A2474">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2474" w:rsidP="00DB4D8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10</w:t>
    </w:r>
    <w:r>
      <w:rPr>
        <w:rStyle w:val="PageNumber"/>
      </w:rPr>
      <w:fldChar w:fldCharType="end"/>
    </w:r>
  </w:p>
  <w:p w:rsidR="009A247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2474">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2474">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2474" w:rsidP="00DB4D8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9A2474">
    <w:pPr>
      <w:pStyle w:val="Foote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2474" w:rsidP="00DB4D8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11</w:t>
    </w:r>
    <w:r>
      <w:rPr>
        <w:rStyle w:val="PageNumber"/>
      </w:rPr>
      <w:fldChar w:fldCharType="end"/>
    </w:r>
  </w:p>
  <w:p w:rsidR="009A2474">
    <w:pPr>
      <w:pStyle w:val="Foote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2474">
    <w:pPr>
      <w:pStyle w:val="Foote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2474" w:rsidP="00DB4D8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9A2474">
    <w:pPr>
      <w:pStyle w:val="Foote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2474" w:rsidP="00DB4D8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12</w:t>
    </w:r>
    <w:r>
      <w:rPr>
        <w:rStyle w:val="PageNumber"/>
      </w:rPr>
      <w:fldChar w:fldCharType="end"/>
    </w:r>
  </w:p>
  <w:p w:rsidR="009A2474">
    <w:pPr>
      <w:pStyle w:val="Foote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2474">
    <w:pPr>
      <w:pStyle w:val="Foote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2474" w:rsidP="00DB4D8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9A2474">
    <w:pPr>
      <w:pStyle w:val="Foote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2474" w:rsidP="00DB4D8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13</w:t>
    </w:r>
    <w:r>
      <w:rPr>
        <w:rStyle w:val="PageNumber"/>
      </w:rPr>
      <w:fldChar w:fldCharType="end"/>
    </w:r>
  </w:p>
  <w:p w:rsidR="009A2474">
    <w:pPr>
      <w:pStyle w:val="Foote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2474">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2474" w:rsidP="00DB4D8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9A2474">
    <w:pPr>
      <w:pStyle w:val="Foote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2474" w:rsidP="00DB4D8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9A2474">
    <w:pPr>
      <w:pStyle w:val="Foote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2474" w:rsidP="00DB4D8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14</w:t>
    </w:r>
    <w:r>
      <w:rPr>
        <w:rStyle w:val="PageNumber"/>
      </w:rPr>
      <w:fldChar w:fldCharType="end"/>
    </w:r>
  </w:p>
  <w:p w:rsidR="009A2474">
    <w:pPr>
      <w:pStyle w:val="Foote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2474">
    <w:pPr>
      <w:pStyle w:val="Foote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2474" w:rsidP="00DB4D8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9A2474">
    <w:pPr>
      <w:pStyle w:val="Foote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2474" w:rsidP="00DB4D8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16</w:t>
    </w:r>
    <w:r>
      <w:rPr>
        <w:rStyle w:val="PageNumber"/>
      </w:rPr>
      <w:fldChar w:fldCharType="end"/>
    </w:r>
  </w:p>
  <w:p w:rsidR="009A2474">
    <w:pPr>
      <w:pStyle w:val="Footer"/>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2474">
    <w:pPr>
      <w:pStyle w:val="Footer"/>
    </w:pP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2474" w:rsidP="00DB4D8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9A2474">
    <w:pPr>
      <w:pStyle w:val="Footer"/>
    </w:pP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2474" w:rsidP="00DB4D8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16</w:t>
    </w:r>
    <w:r>
      <w:rPr>
        <w:rStyle w:val="PageNumber"/>
      </w:rPr>
      <w:fldChar w:fldCharType="end"/>
    </w:r>
  </w:p>
  <w:p w:rsidR="009A2474">
    <w:pPr>
      <w:pStyle w:val="Footer"/>
    </w:pP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2474">
    <w:pPr>
      <w:pStyle w:val="Footer"/>
    </w:pPr>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2474" w:rsidP="00DB4D8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9A2474">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2474" w:rsidP="00DB4D8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w:t>
    </w:r>
    <w:r>
      <w:rPr>
        <w:rStyle w:val="PageNumber"/>
      </w:rPr>
      <w:fldChar w:fldCharType="end"/>
    </w:r>
  </w:p>
  <w:p w:rsidR="009A2474">
    <w:pPr>
      <w:pStyle w:val="Footer"/>
    </w:pPr>
  </w:p>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2474" w:rsidP="00DB4D8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17</w:t>
    </w:r>
    <w:r>
      <w:rPr>
        <w:rStyle w:val="PageNumber"/>
      </w:rPr>
      <w:fldChar w:fldCharType="end"/>
    </w:r>
  </w:p>
  <w:p w:rsidR="009A2474">
    <w:pPr>
      <w:pStyle w:val="Footer"/>
    </w:pPr>
  </w:p>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2474">
    <w:pPr>
      <w:pStyle w:val="Footer"/>
    </w:pPr>
  </w:p>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2474" w:rsidP="00DB4D8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9A2474">
    <w:pPr>
      <w:pStyle w:val="Footer"/>
    </w:pPr>
  </w:p>
</w:ftr>
</file>

<file path=word/footer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2474" w:rsidP="00DB4D8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18</w:t>
    </w:r>
    <w:r>
      <w:rPr>
        <w:rStyle w:val="PageNumber"/>
      </w:rPr>
      <w:fldChar w:fldCharType="end"/>
    </w:r>
  </w:p>
  <w:p w:rsidR="009A2474">
    <w:pPr>
      <w:pStyle w:val="Footer"/>
    </w:pPr>
  </w:p>
</w:ftr>
</file>

<file path=word/footer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2474">
    <w:pPr>
      <w:pStyle w:val="Footer"/>
    </w:pPr>
  </w:p>
</w:ftr>
</file>

<file path=word/footer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2474" w:rsidP="00DB4D8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9A2474">
    <w:pPr>
      <w:pStyle w:val="Footer"/>
    </w:pPr>
  </w:p>
</w:ftr>
</file>

<file path=word/footer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2474" w:rsidP="00DB4D8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19</w:t>
    </w:r>
    <w:r>
      <w:rPr>
        <w:rStyle w:val="PageNumber"/>
      </w:rPr>
      <w:fldChar w:fldCharType="end"/>
    </w:r>
  </w:p>
  <w:p w:rsidR="009A2474">
    <w:pPr>
      <w:pStyle w:val="Footer"/>
    </w:pPr>
  </w:p>
</w:ftr>
</file>

<file path=word/footer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2474">
    <w:pPr>
      <w:pStyle w:val="Footer"/>
    </w:pPr>
  </w:p>
</w:ftr>
</file>

<file path=word/footer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2474" w:rsidP="00DB4D8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9A2474">
    <w:pPr>
      <w:pStyle w:val="Footer"/>
    </w:pPr>
  </w:p>
</w:ftr>
</file>

<file path=word/footer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2474" w:rsidP="00DB4D8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20</w:t>
    </w:r>
    <w:r>
      <w:rPr>
        <w:rStyle w:val="PageNumber"/>
      </w:rPr>
      <w:fldChar w:fldCharType="end"/>
    </w:r>
  </w:p>
  <w:p w:rsidR="009A2474">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2474">
    <w:pPr>
      <w:pStyle w:val="Footer"/>
    </w:pPr>
  </w:p>
</w:ftr>
</file>

<file path=word/footer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2474">
    <w:pPr>
      <w:pStyle w:val="Footer"/>
    </w:pPr>
  </w:p>
</w:ftr>
</file>

<file path=word/footer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2474" w:rsidP="00DB4D8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9A2474">
    <w:pPr>
      <w:pStyle w:val="Footer"/>
    </w:pPr>
  </w:p>
</w:ftr>
</file>

<file path=word/footer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2474" w:rsidP="00DB4D8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21</w:t>
    </w:r>
    <w:r>
      <w:rPr>
        <w:rStyle w:val="PageNumber"/>
      </w:rPr>
      <w:fldChar w:fldCharType="end"/>
    </w:r>
  </w:p>
  <w:p w:rsidR="009A2474">
    <w:pPr>
      <w:pStyle w:val="Footer"/>
    </w:pPr>
  </w:p>
</w:ftr>
</file>

<file path=word/footer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2474">
    <w:pPr>
      <w:pStyle w:val="Footer"/>
    </w:pPr>
  </w:p>
</w:ftr>
</file>

<file path=word/footer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2474" w:rsidP="00DB4D8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9A2474">
    <w:pPr>
      <w:pStyle w:val="Footer"/>
    </w:pPr>
  </w:p>
</w:ftr>
</file>

<file path=word/footer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2474" w:rsidP="00DB4D8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22</w:t>
    </w:r>
    <w:r>
      <w:rPr>
        <w:rStyle w:val="PageNumber"/>
      </w:rPr>
      <w:fldChar w:fldCharType="end"/>
    </w:r>
  </w:p>
  <w:p w:rsidR="009A2474">
    <w:pPr>
      <w:pStyle w:val="Footer"/>
    </w:pPr>
  </w:p>
</w:ftr>
</file>

<file path=word/footer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2474">
    <w:pPr>
      <w:pStyle w:val="Footer"/>
    </w:pPr>
  </w:p>
</w:ftr>
</file>

<file path=word/footer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2474" w:rsidP="00DB4D8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9A2474">
    <w:pPr>
      <w:pStyle w:val="Footer"/>
    </w:pPr>
  </w:p>
</w:ftr>
</file>

<file path=word/footer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2474" w:rsidP="00DB4D8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24</w:t>
    </w:r>
    <w:r>
      <w:rPr>
        <w:rStyle w:val="PageNumber"/>
      </w:rPr>
      <w:fldChar w:fldCharType="end"/>
    </w:r>
  </w:p>
  <w:p w:rsidR="009A2474">
    <w:pPr>
      <w:pStyle w:val="Footer"/>
    </w:pPr>
  </w:p>
</w:ftr>
</file>

<file path=word/footer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2474">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2474" w:rsidP="00DB4D8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9A2474">
    <w:pPr>
      <w:pStyle w:val="Footer"/>
    </w:pPr>
  </w:p>
</w:ftr>
</file>

<file path=word/footer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2474" w:rsidP="00DB4D8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9A2474">
    <w:pPr>
      <w:pStyle w:val="Footer"/>
    </w:pPr>
  </w:p>
</w:ftr>
</file>

<file path=word/footer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2474" w:rsidP="00DB4D8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24</w:t>
    </w:r>
    <w:r>
      <w:rPr>
        <w:rStyle w:val="PageNumber"/>
      </w:rPr>
      <w:fldChar w:fldCharType="end"/>
    </w:r>
  </w:p>
  <w:p w:rsidR="009A2474">
    <w:pPr>
      <w:pStyle w:val="Footer"/>
    </w:pPr>
  </w:p>
</w:ftr>
</file>

<file path=word/footer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2474">
    <w:pPr>
      <w:pStyle w:val="Footer"/>
    </w:pPr>
  </w:p>
</w:ftr>
</file>

<file path=word/footer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2474" w:rsidP="00DB4D8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9A2474">
    <w:pPr>
      <w:pStyle w:val="Footer"/>
    </w:pPr>
  </w:p>
</w:ftr>
</file>

<file path=word/footer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2474" w:rsidP="00DB4D8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25</w:t>
    </w:r>
    <w:r>
      <w:rPr>
        <w:rStyle w:val="PageNumber"/>
      </w:rPr>
      <w:fldChar w:fldCharType="end"/>
    </w:r>
  </w:p>
  <w:p w:rsidR="009A2474">
    <w:pPr>
      <w:pStyle w:val="Footer"/>
    </w:pPr>
  </w:p>
</w:ftr>
</file>

<file path=word/footer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2474">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2474" w:rsidP="00DB4D8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3</w:t>
    </w:r>
    <w:r>
      <w:rPr>
        <w:rStyle w:val="PageNumber"/>
      </w:rPr>
      <w:fldChar w:fldCharType="end"/>
    </w:r>
  </w:p>
  <w:p w:rsidR="009A2474">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2474">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2474">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2474">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2474" w:rsidRPr="009A2474" w:rsidP="009A2474">
    <w:pPr>
      <w:pStyle w:val="Header"/>
      <w:rPr>
        <w:rFonts w:ascii="仿宋" w:eastAsia="仿宋" w:hAnsi="仿宋"/>
      </w:rPr>
    </w:pPr>
    <w:r w:rsidRPr="009A2474">
      <w:rPr>
        <w:rFonts w:ascii="仿宋" w:eastAsia="仿宋" w:hAnsi="仿宋" w:hint="eastAsia"/>
      </w:rPr>
      <w:t>涂镀添加剂项目经济评价报告</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2474">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2474">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2474" w:rsidRPr="009A2474" w:rsidP="009A2474">
    <w:pPr>
      <w:pStyle w:val="Header"/>
      <w:rPr>
        <w:rFonts w:ascii="仿宋" w:eastAsia="仿宋" w:hAnsi="仿宋"/>
      </w:rPr>
    </w:pPr>
    <w:r w:rsidRPr="009A2474">
      <w:rPr>
        <w:rFonts w:ascii="仿宋" w:eastAsia="仿宋" w:hAnsi="仿宋" w:hint="eastAsia"/>
      </w:rPr>
      <w:t>涂镀添加剂项目经济评价报告</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2474">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2474">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2474" w:rsidRPr="009A2474" w:rsidP="009A2474">
    <w:pPr>
      <w:pStyle w:val="Header"/>
      <w:rPr>
        <w:rFonts w:ascii="仿宋" w:eastAsia="仿宋" w:hAnsi="仿宋"/>
      </w:rPr>
    </w:pPr>
    <w:r w:rsidRPr="009A2474">
      <w:rPr>
        <w:rFonts w:ascii="仿宋" w:eastAsia="仿宋" w:hAnsi="仿宋" w:hint="eastAsia"/>
      </w:rPr>
      <w:t>涂镀添加剂项目经济评价报告</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2474">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247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2474" w:rsidRPr="009A2474" w:rsidP="009A2474">
    <w:pPr>
      <w:pStyle w:val="Header"/>
      <w:rPr>
        <w:rFonts w:ascii="仿宋" w:eastAsia="仿宋" w:hAnsi="仿宋"/>
      </w:rPr>
    </w:pPr>
    <w:r w:rsidRPr="009A2474">
      <w:rPr>
        <w:rFonts w:ascii="仿宋" w:eastAsia="仿宋" w:hAnsi="仿宋" w:hint="eastAsia"/>
      </w:rPr>
      <w:t>涂镀添加剂项目经济评价报告</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2474" w:rsidRPr="009A2474" w:rsidP="009A2474">
    <w:pPr>
      <w:pStyle w:val="Header"/>
      <w:rPr>
        <w:rFonts w:ascii="仿宋" w:eastAsia="仿宋" w:hAnsi="仿宋"/>
      </w:rPr>
    </w:pPr>
    <w:r w:rsidRPr="009A2474">
      <w:rPr>
        <w:rFonts w:ascii="仿宋" w:eastAsia="仿宋" w:hAnsi="仿宋" w:hint="eastAsia"/>
      </w:rPr>
      <w:t>涂镀添加剂项目经济评价报告</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2474">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2474">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2474" w:rsidRPr="009A2474" w:rsidP="009A2474">
    <w:pPr>
      <w:pStyle w:val="Header"/>
      <w:rPr>
        <w:rFonts w:ascii="仿宋" w:eastAsia="仿宋" w:hAnsi="仿宋"/>
      </w:rPr>
    </w:pPr>
    <w:r w:rsidRPr="009A2474">
      <w:rPr>
        <w:rFonts w:ascii="仿宋" w:eastAsia="仿宋" w:hAnsi="仿宋" w:hint="eastAsia"/>
      </w:rPr>
      <w:t>涂镀添加剂项目经济评价报告</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2474">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2474">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2474" w:rsidRPr="009A2474" w:rsidP="009A2474">
    <w:pPr>
      <w:pStyle w:val="Header"/>
      <w:rPr>
        <w:rFonts w:ascii="仿宋" w:eastAsia="仿宋" w:hAnsi="仿宋"/>
      </w:rPr>
    </w:pPr>
    <w:r w:rsidRPr="009A2474">
      <w:rPr>
        <w:rFonts w:ascii="仿宋" w:eastAsia="仿宋" w:hAnsi="仿宋" w:hint="eastAsia"/>
      </w:rPr>
      <w:t>涂镀添加剂项目经济评价报告</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2474">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2474">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2474" w:rsidRPr="009A2474" w:rsidP="009A2474">
    <w:pPr>
      <w:pStyle w:val="Header"/>
      <w:rPr>
        <w:rFonts w:ascii="仿宋" w:eastAsia="仿宋" w:hAnsi="仿宋"/>
      </w:rPr>
    </w:pPr>
    <w:r w:rsidRPr="009A2474">
      <w:rPr>
        <w:rFonts w:ascii="仿宋" w:eastAsia="仿宋" w:hAnsi="仿宋" w:hint="eastAsia"/>
      </w:rPr>
      <w:t>涂镀添加剂项目经济评价报告</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2474">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2474">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2474">
    <w:pPr>
      <w:pStyle w:val="Heade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2474" w:rsidRPr="009A2474" w:rsidP="009A2474">
    <w:pPr>
      <w:pStyle w:val="Header"/>
      <w:rPr>
        <w:rFonts w:ascii="仿宋" w:eastAsia="仿宋" w:hAnsi="仿宋"/>
      </w:rPr>
    </w:pPr>
    <w:r w:rsidRPr="009A2474">
      <w:rPr>
        <w:rFonts w:ascii="仿宋" w:eastAsia="仿宋" w:hAnsi="仿宋" w:hint="eastAsia"/>
      </w:rPr>
      <w:t>涂镀添加剂项目经济评价报告</w: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2474">
    <w:pPr>
      <w:pStyle w:val="Heade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2474">
    <w:pPr>
      <w:pStyle w:val="Heade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2474" w:rsidRPr="009A2474" w:rsidP="009A2474">
    <w:pPr>
      <w:pStyle w:val="Header"/>
      <w:rPr>
        <w:rFonts w:ascii="仿宋" w:eastAsia="仿宋" w:hAnsi="仿宋"/>
      </w:rPr>
    </w:pPr>
    <w:r w:rsidRPr="009A2474">
      <w:rPr>
        <w:rFonts w:ascii="仿宋" w:eastAsia="仿宋" w:hAnsi="仿宋" w:hint="eastAsia"/>
      </w:rPr>
      <w:t>涂镀添加剂项目经济评价报告</w: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2474">
    <w:pPr>
      <w:pStyle w:val="Heade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2474">
    <w:pPr>
      <w:pStyle w:val="Heade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2474" w:rsidRPr="009A2474" w:rsidP="009A2474">
    <w:pPr>
      <w:pStyle w:val="Header"/>
      <w:rPr>
        <w:rFonts w:ascii="仿宋" w:eastAsia="仿宋" w:hAnsi="仿宋"/>
      </w:rPr>
    </w:pPr>
    <w:r w:rsidRPr="009A2474">
      <w:rPr>
        <w:rFonts w:ascii="仿宋" w:eastAsia="仿宋" w:hAnsi="仿宋" w:hint="eastAsia"/>
      </w:rPr>
      <w:t>涂镀添加剂项目经济评价报告</w: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2474">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2474">
    <w:pPr>
      <w:pStyle w:val="Heade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2474">
    <w:pPr>
      <w:pStyle w:val="Heade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2474" w:rsidRPr="009A2474" w:rsidP="009A2474">
    <w:pPr>
      <w:pStyle w:val="Header"/>
      <w:rPr>
        <w:rFonts w:ascii="仿宋" w:eastAsia="仿宋" w:hAnsi="仿宋"/>
      </w:rPr>
    </w:pPr>
    <w:r w:rsidRPr="009A2474">
      <w:rPr>
        <w:rFonts w:ascii="仿宋" w:eastAsia="仿宋" w:hAnsi="仿宋" w:hint="eastAsia"/>
      </w:rPr>
      <w:t>涂镀添加剂项目经济评价报告</w:t>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2474">
    <w:pPr>
      <w:pStyle w:val="Heade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2474">
    <w:pPr>
      <w:pStyle w:val="Heade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2474" w:rsidRPr="009A2474" w:rsidP="009A2474">
    <w:pPr>
      <w:pStyle w:val="Header"/>
      <w:rPr>
        <w:rFonts w:ascii="仿宋" w:eastAsia="仿宋" w:hAnsi="仿宋"/>
      </w:rPr>
    </w:pPr>
    <w:r w:rsidRPr="009A2474">
      <w:rPr>
        <w:rFonts w:ascii="仿宋" w:eastAsia="仿宋" w:hAnsi="仿宋" w:hint="eastAsia"/>
      </w:rPr>
      <w:t>涂镀添加剂项目经济评价报告</w:t>
    </w: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2474">
    <w:pPr>
      <w:pStyle w:val="Header"/>
    </w:pP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2474">
    <w:pPr>
      <w:pStyle w:val="Header"/>
    </w:pP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2474" w:rsidRPr="009A2474" w:rsidP="009A2474">
    <w:pPr>
      <w:pStyle w:val="Header"/>
      <w:rPr>
        <w:rFonts w:ascii="仿宋" w:eastAsia="仿宋" w:hAnsi="仿宋"/>
      </w:rPr>
    </w:pPr>
    <w:r w:rsidRPr="009A2474">
      <w:rPr>
        <w:rFonts w:ascii="仿宋" w:eastAsia="仿宋" w:hAnsi="仿宋" w:hint="eastAsia"/>
      </w:rPr>
      <w:t>涂镀添加剂项目经济评价报告</w:t>
    </w: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2474">
    <w:pPr>
      <w:pStyle w:val="Header"/>
    </w:pP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2474">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2474" w:rsidRPr="009A2474" w:rsidP="009A2474">
    <w:pPr>
      <w:pStyle w:val="Header"/>
      <w:rPr>
        <w:rFonts w:ascii="仿宋" w:eastAsia="仿宋" w:hAnsi="仿宋"/>
      </w:rPr>
    </w:pPr>
    <w:r w:rsidRPr="009A2474">
      <w:rPr>
        <w:rFonts w:ascii="仿宋" w:eastAsia="仿宋" w:hAnsi="仿宋" w:hint="eastAsia"/>
      </w:rPr>
      <w:t>涂镀添加剂项目经济评价报告</w:t>
    </w: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2474" w:rsidRPr="009A2474" w:rsidP="009A2474">
    <w:pPr>
      <w:pStyle w:val="Header"/>
      <w:rPr>
        <w:rFonts w:ascii="仿宋" w:eastAsia="仿宋" w:hAnsi="仿宋"/>
      </w:rPr>
    </w:pPr>
    <w:r w:rsidRPr="009A2474">
      <w:rPr>
        <w:rFonts w:ascii="仿宋" w:eastAsia="仿宋" w:hAnsi="仿宋" w:hint="eastAsia"/>
      </w:rPr>
      <w:t>涂镀添加剂项目经济评价报告</w:t>
    </w: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2474">
    <w:pPr>
      <w:pStyle w:val="Header"/>
    </w:pP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2474">
    <w:pPr>
      <w:pStyle w:val="Header"/>
    </w:pP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2474" w:rsidRPr="009A2474" w:rsidP="009A2474">
    <w:pPr>
      <w:pStyle w:val="Header"/>
      <w:rPr>
        <w:rFonts w:ascii="仿宋" w:eastAsia="仿宋" w:hAnsi="仿宋"/>
      </w:rPr>
    </w:pPr>
    <w:r w:rsidRPr="009A2474">
      <w:rPr>
        <w:rFonts w:ascii="仿宋" w:eastAsia="仿宋" w:hAnsi="仿宋" w:hint="eastAsia"/>
      </w:rPr>
      <w:t>涂镀添加剂项目经济评价报告</w:t>
    </w: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2474">
    <w:pPr>
      <w:pStyle w:val="Header"/>
    </w:pP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2474">
    <w:pPr>
      <w:pStyle w:val="Header"/>
    </w:pP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2474" w:rsidRPr="009A2474" w:rsidP="009A2474">
    <w:pPr>
      <w:pStyle w:val="Header"/>
      <w:rPr>
        <w:rFonts w:ascii="仿宋" w:eastAsia="仿宋" w:hAnsi="仿宋"/>
      </w:rPr>
    </w:pPr>
    <w:r w:rsidRPr="009A2474">
      <w:rPr>
        <w:rFonts w:ascii="仿宋" w:eastAsia="仿宋" w:hAnsi="仿宋" w:hint="eastAsia"/>
      </w:rPr>
      <w:t>涂镀添加剂项目经济评价报告</w:t>
    </w: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2474">
    <w:pPr>
      <w:pStyle w:val="Header"/>
    </w:pPr>
  </w:p>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2474">
    <w:pPr>
      <w:pStyle w:val="Header"/>
    </w:pPr>
  </w:p>
</w:hdr>
</file>

<file path=word/header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2474" w:rsidRPr="009A2474" w:rsidP="009A2474">
    <w:pPr>
      <w:pStyle w:val="Header"/>
      <w:rPr>
        <w:rFonts w:ascii="仿宋" w:eastAsia="仿宋" w:hAnsi="仿宋"/>
      </w:rPr>
    </w:pPr>
    <w:r w:rsidRPr="009A2474">
      <w:rPr>
        <w:rFonts w:ascii="仿宋" w:eastAsia="仿宋" w:hAnsi="仿宋" w:hint="eastAsia"/>
      </w:rPr>
      <w:t>涂镀添加剂项目经济评价报告</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2474">
    <w:pPr>
      <w:pStyle w:val="Header"/>
    </w:pPr>
  </w:p>
</w:hdr>
</file>

<file path=word/header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2474">
    <w:pPr>
      <w:pStyle w:val="Header"/>
    </w:pPr>
  </w:p>
</w:hdr>
</file>

<file path=word/header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2474">
    <w:pPr>
      <w:pStyle w:val="Header"/>
    </w:pPr>
  </w:p>
</w:hdr>
</file>

<file path=word/header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2474" w:rsidRPr="009A2474" w:rsidP="009A2474">
    <w:pPr>
      <w:pStyle w:val="Header"/>
      <w:rPr>
        <w:rFonts w:ascii="仿宋" w:eastAsia="仿宋" w:hAnsi="仿宋"/>
      </w:rPr>
    </w:pPr>
    <w:r w:rsidRPr="009A2474">
      <w:rPr>
        <w:rFonts w:ascii="仿宋" w:eastAsia="仿宋" w:hAnsi="仿宋" w:hint="eastAsia"/>
      </w:rPr>
      <w:t>涂镀添加剂项目经济评价报告</w:t>
    </w:r>
  </w:p>
</w:hdr>
</file>

<file path=word/header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2474">
    <w:pPr>
      <w:pStyle w:val="Header"/>
    </w:pPr>
  </w:p>
</w:hdr>
</file>

<file path=word/header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2474">
    <w:pPr>
      <w:pStyle w:val="Header"/>
    </w:pPr>
  </w:p>
</w:hdr>
</file>

<file path=word/header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2474" w:rsidRPr="009A2474" w:rsidP="009A2474">
    <w:pPr>
      <w:pStyle w:val="Header"/>
      <w:rPr>
        <w:rFonts w:ascii="仿宋" w:eastAsia="仿宋" w:hAnsi="仿宋"/>
      </w:rPr>
    </w:pPr>
    <w:r w:rsidRPr="009A2474">
      <w:rPr>
        <w:rFonts w:ascii="仿宋" w:eastAsia="仿宋" w:hAnsi="仿宋" w:hint="eastAsia"/>
      </w:rPr>
      <w:t>涂镀添加剂项目经济评价报告</w:t>
    </w:r>
  </w:p>
</w:hdr>
</file>

<file path=word/header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2474">
    <w:pPr>
      <w:pStyle w:val="Header"/>
    </w:pPr>
  </w:p>
</w:hdr>
</file>

<file path=word/header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2474">
    <w:pPr>
      <w:pStyle w:val="Header"/>
    </w:pPr>
  </w:p>
</w:hdr>
</file>

<file path=word/header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2474" w:rsidRPr="009A2474" w:rsidP="009A2474">
    <w:pPr>
      <w:pStyle w:val="Header"/>
      <w:rPr>
        <w:rFonts w:ascii="仿宋" w:eastAsia="仿宋" w:hAnsi="仿宋"/>
      </w:rPr>
    </w:pPr>
    <w:r w:rsidRPr="009A2474">
      <w:rPr>
        <w:rFonts w:ascii="仿宋" w:eastAsia="仿宋" w:hAnsi="仿宋" w:hint="eastAsia"/>
      </w:rPr>
      <w:t>涂镀添加剂项目经济评价报告</w:t>
    </w:r>
  </w:p>
</w:hdr>
</file>

<file path=word/header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2474">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2474">
    <w:pPr>
      <w:pStyle w:val="Header"/>
    </w:pPr>
  </w:p>
</w:hdr>
</file>

<file path=word/header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2474">
    <w:pPr>
      <w:pStyle w:val="Header"/>
    </w:pPr>
  </w:p>
</w:hdr>
</file>

<file path=word/header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2474" w:rsidRPr="009A2474" w:rsidP="009A2474">
    <w:pPr>
      <w:pStyle w:val="Header"/>
      <w:rPr>
        <w:rFonts w:ascii="仿宋" w:eastAsia="仿宋" w:hAnsi="仿宋"/>
      </w:rPr>
    </w:pPr>
    <w:r w:rsidRPr="009A2474">
      <w:rPr>
        <w:rFonts w:ascii="仿宋" w:eastAsia="仿宋" w:hAnsi="仿宋" w:hint="eastAsia"/>
      </w:rPr>
      <w:t>涂镀添加剂项目经济评价报告</w:t>
    </w:r>
  </w:p>
</w:hdr>
</file>

<file path=word/header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2474">
    <w:pPr>
      <w:pStyle w:val="Header"/>
    </w:pPr>
  </w:p>
</w:hdr>
</file>

<file path=word/header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2474">
    <w:pPr>
      <w:pStyle w:val="Header"/>
    </w:pPr>
  </w:p>
</w:hdr>
</file>

<file path=word/header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2474" w:rsidRPr="009A2474" w:rsidP="009A2474">
    <w:pPr>
      <w:pStyle w:val="Header"/>
      <w:rPr>
        <w:rFonts w:ascii="仿宋" w:eastAsia="仿宋" w:hAnsi="仿宋"/>
      </w:rPr>
    </w:pPr>
    <w:r w:rsidRPr="009A2474">
      <w:rPr>
        <w:rFonts w:ascii="仿宋" w:eastAsia="仿宋" w:hAnsi="仿宋" w:hint="eastAsia"/>
      </w:rPr>
      <w:t>涂镀添加剂项目经济评价报告</w:t>
    </w:r>
  </w:p>
</w:hdr>
</file>

<file path=word/header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2474">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2474" w:rsidRPr="009A2474" w:rsidP="009A2474">
    <w:pPr>
      <w:pStyle w:val="Header"/>
      <w:rPr>
        <w:rFonts w:ascii="仿宋" w:eastAsia="仿宋" w:hAnsi="仿宋"/>
      </w:rPr>
    </w:pPr>
    <w:r w:rsidRPr="009A2474">
      <w:rPr>
        <w:rFonts w:ascii="仿宋" w:eastAsia="仿宋" w:hAnsi="仿宋" w:hint="eastAsia"/>
      </w:rPr>
      <w:t>涂镀添加剂项目经济评价报告</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247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2474"/>
    <w:rsid w:val="00883E19"/>
    <w:rsid w:val="009A2474"/>
    <w:rsid w:val="009B05B4"/>
    <w:rsid w:val="00DB4D8D"/>
    <w:rsid w:val="00E366F8"/>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jc w:val="both"/>
    </w:pPr>
  </w:style>
  <w:style w:type="paragraph" w:styleId="Heading1">
    <w:name w:val="heading 1"/>
    <w:basedOn w:val="Normal"/>
    <w:next w:val="Normal"/>
    <w:link w:val="1Char"/>
    <w:uiPriority w:val="9"/>
    <w:qFormat/>
    <w:rsid w:val="009A2474"/>
    <w:pPr>
      <w:keepNext/>
      <w:keepLines/>
      <w:spacing w:before="340" w:after="330" w:line="578" w:lineRule="auto"/>
      <w:outlineLvl w:val="0"/>
    </w:pPr>
    <w:rPr>
      <w:b/>
      <w:bCs/>
      <w:kern w:val="44"/>
      <w:sz w:val="44"/>
      <w:szCs w:val="44"/>
    </w:rPr>
  </w:style>
  <w:style w:type="paragraph" w:styleId="Heading2">
    <w:name w:val="heading 2"/>
    <w:basedOn w:val="Normal"/>
    <w:next w:val="Normal"/>
    <w:link w:val="2Char"/>
    <w:uiPriority w:val="9"/>
    <w:unhideWhenUsed/>
    <w:qFormat/>
    <w:rsid w:val="009A2474"/>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Char">
    <w:name w:val="标题 1 Char"/>
    <w:basedOn w:val="DefaultParagraphFont"/>
    <w:link w:val="Heading1"/>
    <w:uiPriority w:val="9"/>
    <w:rsid w:val="009A2474"/>
    <w:rPr>
      <w:b/>
      <w:bCs/>
      <w:kern w:val="44"/>
      <w:sz w:val="44"/>
      <w:szCs w:val="44"/>
    </w:rPr>
  </w:style>
  <w:style w:type="character" w:customStyle="1" w:styleId="2Char">
    <w:name w:val="标题 2 Char"/>
    <w:basedOn w:val="DefaultParagraphFont"/>
    <w:link w:val="Heading2"/>
    <w:uiPriority w:val="9"/>
    <w:rsid w:val="009A2474"/>
    <w:rPr>
      <w:rFonts w:asciiTheme="majorHAnsi" w:eastAsiaTheme="majorEastAsia" w:hAnsiTheme="majorHAnsi" w:cstheme="majorBidi"/>
      <w:b/>
      <w:bCs/>
      <w:sz w:val="32"/>
      <w:szCs w:val="32"/>
    </w:rPr>
  </w:style>
  <w:style w:type="paragraph" w:styleId="Header">
    <w:name w:val="header"/>
    <w:basedOn w:val="Normal"/>
    <w:link w:val="Char"/>
    <w:uiPriority w:val="99"/>
    <w:unhideWhenUsed/>
    <w:rsid w:val="009A247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DefaultParagraphFont"/>
    <w:link w:val="Header"/>
    <w:uiPriority w:val="99"/>
    <w:rsid w:val="009A2474"/>
    <w:rPr>
      <w:sz w:val="18"/>
      <w:szCs w:val="18"/>
    </w:rPr>
  </w:style>
  <w:style w:type="paragraph" w:styleId="Footer">
    <w:name w:val="footer"/>
    <w:basedOn w:val="Normal"/>
    <w:link w:val="Char0"/>
    <w:uiPriority w:val="99"/>
    <w:unhideWhenUsed/>
    <w:rsid w:val="009A2474"/>
    <w:pPr>
      <w:tabs>
        <w:tab w:val="center" w:pos="4153"/>
        <w:tab w:val="right" w:pos="8306"/>
      </w:tabs>
      <w:snapToGrid w:val="0"/>
      <w:jc w:val="left"/>
    </w:pPr>
    <w:rPr>
      <w:sz w:val="18"/>
      <w:szCs w:val="18"/>
    </w:rPr>
  </w:style>
  <w:style w:type="character" w:customStyle="1" w:styleId="Char0">
    <w:name w:val="页脚 Char"/>
    <w:basedOn w:val="DefaultParagraphFont"/>
    <w:link w:val="Footer"/>
    <w:uiPriority w:val="99"/>
    <w:rsid w:val="009A2474"/>
    <w:rPr>
      <w:sz w:val="18"/>
      <w:szCs w:val="18"/>
    </w:rPr>
  </w:style>
  <w:style w:type="character" w:styleId="PageNumber">
    <w:name w:val="page number"/>
    <w:basedOn w:val="DefaultParagraphFont"/>
    <w:uiPriority w:val="99"/>
    <w:semiHidden/>
    <w:unhideWhenUsed/>
    <w:rsid w:val="009A2474"/>
  </w:style>
  <w:style w:type="paragraph" w:styleId="TOC1">
    <w:name w:val="toc 1"/>
    <w:basedOn w:val="Normal"/>
    <w:next w:val="Normal"/>
    <w:autoRedefine/>
    <w:uiPriority w:val="39"/>
    <w:unhideWhenUsed/>
    <w:rsid w:val="009A2474"/>
  </w:style>
  <w:style w:type="paragraph" w:styleId="TOC2">
    <w:name w:val="toc 2"/>
    <w:basedOn w:val="Normal"/>
    <w:next w:val="Normal"/>
    <w:autoRedefine/>
    <w:uiPriority w:val="39"/>
    <w:unhideWhenUsed/>
    <w:rsid w:val="009A2474"/>
    <w:pPr>
      <w:ind w:left="420" w:leftChars="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00" Type="http://schemas.openxmlformats.org/officeDocument/2006/relationships/header" Target="header49.xml" /><Relationship Id="rId101" Type="http://schemas.openxmlformats.org/officeDocument/2006/relationships/header" Target="header50.xml" /><Relationship Id="rId102" Type="http://schemas.openxmlformats.org/officeDocument/2006/relationships/footer" Target="footer49.xml" /><Relationship Id="rId103" Type="http://schemas.openxmlformats.org/officeDocument/2006/relationships/footer" Target="footer50.xml" /><Relationship Id="rId104" Type="http://schemas.openxmlformats.org/officeDocument/2006/relationships/header" Target="header51.xml" /><Relationship Id="rId105" Type="http://schemas.openxmlformats.org/officeDocument/2006/relationships/footer" Target="footer51.xml" /><Relationship Id="rId106" Type="http://schemas.openxmlformats.org/officeDocument/2006/relationships/header" Target="header52.xml" /><Relationship Id="rId107" Type="http://schemas.openxmlformats.org/officeDocument/2006/relationships/header" Target="header53.xml" /><Relationship Id="rId108" Type="http://schemas.openxmlformats.org/officeDocument/2006/relationships/footer" Target="footer52.xml" /><Relationship Id="rId109" Type="http://schemas.openxmlformats.org/officeDocument/2006/relationships/footer" Target="footer53.xml" /><Relationship Id="rId11" Type="http://schemas.openxmlformats.org/officeDocument/2006/relationships/header" Target="header5.xml" /><Relationship Id="rId110" Type="http://schemas.openxmlformats.org/officeDocument/2006/relationships/header" Target="header54.xml" /><Relationship Id="rId111" Type="http://schemas.openxmlformats.org/officeDocument/2006/relationships/footer" Target="footer54.xml" /><Relationship Id="rId112" Type="http://schemas.openxmlformats.org/officeDocument/2006/relationships/header" Target="header55.xml" /><Relationship Id="rId113" Type="http://schemas.openxmlformats.org/officeDocument/2006/relationships/header" Target="header56.xml" /><Relationship Id="rId114" Type="http://schemas.openxmlformats.org/officeDocument/2006/relationships/footer" Target="footer55.xml" /><Relationship Id="rId115" Type="http://schemas.openxmlformats.org/officeDocument/2006/relationships/footer" Target="footer56.xml" /><Relationship Id="rId116" Type="http://schemas.openxmlformats.org/officeDocument/2006/relationships/header" Target="header57.xml" /><Relationship Id="rId117" Type="http://schemas.openxmlformats.org/officeDocument/2006/relationships/footer" Target="footer57.xml" /><Relationship Id="rId118" Type="http://schemas.openxmlformats.org/officeDocument/2006/relationships/header" Target="header58.xml" /><Relationship Id="rId119" Type="http://schemas.openxmlformats.org/officeDocument/2006/relationships/header" Target="header59.xml" /><Relationship Id="rId12" Type="http://schemas.openxmlformats.org/officeDocument/2006/relationships/footer" Target="footer4.xml" /><Relationship Id="rId120" Type="http://schemas.openxmlformats.org/officeDocument/2006/relationships/footer" Target="footer58.xml" /><Relationship Id="rId121" Type="http://schemas.openxmlformats.org/officeDocument/2006/relationships/footer" Target="footer59.xml" /><Relationship Id="rId122" Type="http://schemas.openxmlformats.org/officeDocument/2006/relationships/header" Target="header60.xml" /><Relationship Id="rId123" Type="http://schemas.openxmlformats.org/officeDocument/2006/relationships/footer" Target="footer60.xml" /><Relationship Id="rId124" Type="http://schemas.openxmlformats.org/officeDocument/2006/relationships/header" Target="header61.xml" /><Relationship Id="rId125" Type="http://schemas.openxmlformats.org/officeDocument/2006/relationships/header" Target="header62.xml" /><Relationship Id="rId126" Type="http://schemas.openxmlformats.org/officeDocument/2006/relationships/footer" Target="footer61.xml" /><Relationship Id="rId127" Type="http://schemas.openxmlformats.org/officeDocument/2006/relationships/footer" Target="footer62.xml" /><Relationship Id="rId128" Type="http://schemas.openxmlformats.org/officeDocument/2006/relationships/header" Target="header63.xml" /><Relationship Id="rId129" Type="http://schemas.openxmlformats.org/officeDocument/2006/relationships/footer" Target="footer63.xml" /><Relationship Id="rId13" Type="http://schemas.openxmlformats.org/officeDocument/2006/relationships/footer" Target="footer5.xml" /><Relationship Id="rId130" Type="http://schemas.openxmlformats.org/officeDocument/2006/relationships/header" Target="header64.xml" /><Relationship Id="rId131" Type="http://schemas.openxmlformats.org/officeDocument/2006/relationships/header" Target="header65.xml" /><Relationship Id="rId132" Type="http://schemas.openxmlformats.org/officeDocument/2006/relationships/footer" Target="footer64.xml" /><Relationship Id="rId133" Type="http://schemas.openxmlformats.org/officeDocument/2006/relationships/footer" Target="footer65.xml" /><Relationship Id="rId134" Type="http://schemas.openxmlformats.org/officeDocument/2006/relationships/header" Target="header66.xml" /><Relationship Id="rId135" Type="http://schemas.openxmlformats.org/officeDocument/2006/relationships/footer" Target="footer66.xml" /><Relationship Id="rId136" Type="http://schemas.openxmlformats.org/officeDocument/2006/relationships/header" Target="header67.xml" /><Relationship Id="rId137" Type="http://schemas.openxmlformats.org/officeDocument/2006/relationships/header" Target="header68.xml" /><Relationship Id="rId138" Type="http://schemas.openxmlformats.org/officeDocument/2006/relationships/footer" Target="footer67.xml" /><Relationship Id="rId139" Type="http://schemas.openxmlformats.org/officeDocument/2006/relationships/footer" Target="footer68.xml" /><Relationship Id="rId14" Type="http://schemas.openxmlformats.org/officeDocument/2006/relationships/header" Target="header6.xml" /><Relationship Id="rId140" Type="http://schemas.openxmlformats.org/officeDocument/2006/relationships/header" Target="header69.xml" /><Relationship Id="rId141" Type="http://schemas.openxmlformats.org/officeDocument/2006/relationships/footer" Target="footer69.xml" /><Relationship Id="rId142" Type="http://schemas.openxmlformats.org/officeDocument/2006/relationships/header" Target="header70.xml" /><Relationship Id="rId143" Type="http://schemas.openxmlformats.org/officeDocument/2006/relationships/header" Target="header71.xml" /><Relationship Id="rId144" Type="http://schemas.openxmlformats.org/officeDocument/2006/relationships/footer" Target="footer70.xml" /><Relationship Id="rId145" Type="http://schemas.openxmlformats.org/officeDocument/2006/relationships/footer" Target="footer71.xml" /><Relationship Id="rId146" Type="http://schemas.openxmlformats.org/officeDocument/2006/relationships/header" Target="header72.xml" /><Relationship Id="rId147" Type="http://schemas.openxmlformats.org/officeDocument/2006/relationships/footer" Target="footer72.xml" /><Relationship Id="rId148" Type="http://schemas.openxmlformats.org/officeDocument/2006/relationships/hyperlink" Target="https://d.book118.com/135002001212011123" TargetMode="External" /><Relationship Id="rId149" Type="http://schemas.openxmlformats.org/officeDocument/2006/relationships/header" Target="header73.xml" /><Relationship Id="rId15" Type="http://schemas.openxmlformats.org/officeDocument/2006/relationships/footer" Target="footer6.xml" /><Relationship Id="rId150" Type="http://schemas.openxmlformats.org/officeDocument/2006/relationships/header" Target="header74.xml" /><Relationship Id="rId151" Type="http://schemas.openxmlformats.org/officeDocument/2006/relationships/footer" Target="footer73.xml" /><Relationship Id="rId152" Type="http://schemas.openxmlformats.org/officeDocument/2006/relationships/footer" Target="footer74.xml" /><Relationship Id="rId153" Type="http://schemas.openxmlformats.org/officeDocument/2006/relationships/header" Target="header75.xml" /><Relationship Id="rId154" Type="http://schemas.openxmlformats.org/officeDocument/2006/relationships/footer" Target="footer75.xml" /><Relationship Id="rId155" Type="http://schemas.openxmlformats.org/officeDocument/2006/relationships/theme" Target="theme/theme1.xml" /><Relationship Id="rId156" Type="http://schemas.openxmlformats.org/officeDocument/2006/relationships/styles" Target="styles.xml" /><Relationship Id="rId16" Type="http://schemas.openxmlformats.org/officeDocument/2006/relationships/header" Target="header7.xml" /><Relationship Id="rId17" Type="http://schemas.openxmlformats.org/officeDocument/2006/relationships/header" Target="header8.xml" /><Relationship Id="rId18" Type="http://schemas.openxmlformats.org/officeDocument/2006/relationships/footer" Target="footer7.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header" Target="header11.xml" /><Relationship Id="rId24" Type="http://schemas.openxmlformats.org/officeDocument/2006/relationships/footer" Target="footer10.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header" Target="header14.xml" /><Relationship Id="rId3" Type="http://schemas.openxmlformats.org/officeDocument/2006/relationships/fontTable" Target="fontTable.xml" /><Relationship Id="rId30" Type="http://schemas.openxmlformats.org/officeDocument/2006/relationships/footer" Target="footer13.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header" Target="header17.xml" /><Relationship Id="rId36" Type="http://schemas.openxmlformats.org/officeDocument/2006/relationships/footer" Target="footer16.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header" Target="header20.xml" /><Relationship Id="rId42" Type="http://schemas.openxmlformats.org/officeDocument/2006/relationships/footer" Target="footer19.xml" /><Relationship Id="rId43" Type="http://schemas.openxmlformats.org/officeDocument/2006/relationships/footer" Target="footer20.xml" /><Relationship Id="rId44" Type="http://schemas.openxmlformats.org/officeDocument/2006/relationships/header" Target="header21.xml" /><Relationship Id="rId45" Type="http://schemas.openxmlformats.org/officeDocument/2006/relationships/footer" Target="footer21.xml" /><Relationship Id="rId46" Type="http://schemas.openxmlformats.org/officeDocument/2006/relationships/header" Target="header22.xml" /><Relationship Id="rId47" Type="http://schemas.openxmlformats.org/officeDocument/2006/relationships/header" Target="header23.xml" /><Relationship Id="rId48" Type="http://schemas.openxmlformats.org/officeDocument/2006/relationships/footer" Target="footer22.xml" /><Relationship Id="rId49" Type="http://schemas.openxmlformats.org/officeDocument/2006/relationships/footer" Target="footer23.xml" /><Relationship Id="rId5" Type="http://schemas.openxmlformats.org/officeDocument/2006/relationships/header" Target="header2.xml" /><Relationship Id="rId50" Type="http://schemas.openxmlformats.org/officeDocument/2006/relationships/header" Target="header24.xml" /><Relationship Id="rId51" Type="http://schemas.openxmlformats.org/officeDocument/2006/relationships/footer" Target="footer24.xml" /><Relationship Id="rId52" Type="http://schemas.openxmlformats.org/officeDocument/2006/relationships/header" Target="header25.xml" /><Relationship Id="rId53" Type="http://schemas.openxmlformats.org/officeDocument/2006/relationships/header" Target="header26.xml" /><Relationship Id="rId54" Type="http://schemas.openxmlformats.org/officeDocument/2006/relationships/footer" Target="footer25.xml" /><Relationship Id="rId55" Type="http://schemas.openxmlformats.org/officeDocument/2006/relationships/footer" Target="footer26.xml" /><Relationship Id="rId56" Type="http://schemas.openxmlformats.org/officeDocument/2006/relationships/header" Target="header27.xml" /><Relationship Id="rId57" Type="http://schemas.openxmlformats.org/officeDocument/2006/relationships/footer" Target="footer27.xml" /><Relationship Id="rId58" Type="http://schemas.openxmlformats.org/officeDocument/2006/relationships/header" Target="header28.xml" /><Relationship Id="rId59" Type="http://schemas.openxmlformats.org/officeDocument/2006/relationships/header" Target="header29.xml" /><Relationship Id="rId6" Type="http://schemas.openxmlformats.org/officeDocument/2006/relationships/footer" Target="footer1.xml" /><Relationship Id="rId60" Type="http://schemas.openxmlformats.org/officeDocument/2006/relationships/footer" Target="footer28.xml" /><Relationship Id="rId61" Type="http://schemas.openxmlformats.org/officeDocument/2006/relationships/footer" Target="footer29.xml" /><Relationship Id="rId62" Type="http://schemas.openxmlformats.org/officeDocument/2006/relationships/header" Target="header30.xml" /><Relationship Id="rId63" Type="http://schemas.openxmlformats.org/officeDocument/2006/relationships/footer" Target="footer30.xml" /><Relationship Id="rId64" Type="http://schemas.openxmlformats.org/officeDocument/2006/relationships/header" Target="header31.xml" /><Relationship Id="rId65" Type="http://schemas.openxmlformats.org/officeDocument/2006/relationships/header" Target="header32.xml" /><Relationship Id="rId66" Type="http://schemas.openxmlformats.org/officeDocument/2006/relationships/footer" Target="footer31.xml" /><Relationship Id="rId67" Type="http://schemas.openxmlformats.org/officeDocument/2006/relationships/footer" Target="footer32.xml" /><Relationship Id="rId68" Type="http://schemas.openxmlformats.org/officeDocument/2006/relationships/header" Target="header33.xml" /><Relationship Id="rId69" Type="http://schemas.openxmlformats.org/officeDocument/2006/relationships/footer" Target="footer33.xml" /><Relationship Id="rId7" Type="http://schemas.openxmlformats.org/officeDocument/2006/relationships/footer" Target="footer2.xml" /><Relationship Id="rId70" Type="http://schemas.openxmlformats.org/officeDocument/2006/relationships/header" Target="header34.xml" /><Relationship Id="rId71" Type="http://schemas.openxmlformats.org/officeDocument/2006/relationships/header" Target="header35.xml" /><Relationship Id="rId72" Type="http://schemas.openxmlformats.org/officeDocument/2006/relationships/footer" Target="footer34.xml" /><Relationship Id="rId73" Type="http://schemas.openxmlformats.org/officeDocument/2006/relationships/footer" Target="footer35.xml" /><Relationship Id="rId74" Type="http://schemas.openxmlformats.org/officeDocument/2006/relationships/header" Target="header36.xml" /><Relationship Id="rId75" Type="http://schemas.openxmlformats.org/officeDocument/2006/relationships/footer" Target="footer36.xml" /><Relationship Id="rId76" Type="http://schemas.openxmlformats.org/officeDocument/2006/relationships/header" Target="header37.xml" /><Relationship Id="rId77" Type="http://schemas.openxmlformats.org/officeDocument/2006/relationships/header" Target="header38.xml" /><Relationship Id="rId78" Type="http://schemas.openxmlformats.org/officeDocument/2006/relationships/footer" Target="footer37.xml" /><Relationship Id="rId79" Type="http://schemas.openxmlformats.org/officeDocument/2006/relationships/footer" Target="footer38.xml" /><Relationship Id="rId8" Type="http://schemas.openxmlformats.org/officeDocument/2006/relationships/header" Target="header3.xml" /><Relationship Id="rId80" Type="http://schemas.openxmlformats.org/officeDocument/2006/relationships/header" Target="header39.xml" /><Relationship Id="rId81" Type="http://schemas.openxmlformats.org/officeDocument/2006/relationships/footer" Target="footer39.xml" /><Relationship Id="rId82" Type="http://schemas.openxmlformats.org/officeDocument/2006/relationships/header" Target="header40.xml" /><Relationship Id="rId83" Type="http://schemas.openxmlformats.org/officeDocument/2006/relationships/header" Target="header41.xml" /><Relationship Id="rId84" Type="http://schemas.openxmlformats.org/officeDocument/2006/relationships/footer" Target="footer40.xml" /><Relationship Id="rId85" Type="http://schemas.openxmlformats.org/officeDocument/2006/relationships/footer" Target="footer41.xml" /><Relationship Id="rId86" Type="http://schemas.openxmlformats.org/officeDocument/2006/relationships/header" Target="header42.xml" /><Relationship Id="rId87" Type="http://schemas.openxmlformats.org/officeDocument/2006/relationships/footer" Target="footer42.xml" /><Relationship Id="rId88" Type="http://schemas.openxmlformats.org/officeDocument/2006/relationships/header" Target="header43.xml" /><Relationship Id="rId89" Type="http://schemas.openxmlformats.org/officeDocument/2006/relationships/header" Target="header44.xml" /><Relationship Id="rId9" Type="http://schemas.openxmlformats.org/officeDocument/2006/relationships/footer" Target="footer3.xml" /><Relationship Id="rId90" Type="http://schemas.openxmlformats.org/officeDocument/2006/relationships/footer" Target="footer43.xml" /><Relationship Id="rId91" Type="http://schemas.openxmlformats.org/officeDocument/2006/relationships/footer" Target="footer44.xml" /><Relationship Id="rId92" Type="http://schemas.openxmlformats.org/officeDocument/2006/relationships/header" Target="header45.xml" /><Relationship Id="rId93" Type="http://schemas.openxmlformats.org/officeDocument/2006/relationships/footer" Target="footer45.xml" /><Relationship Id="rId94" Type="http://schemas.openxmlformats.org/officeDocument/2006/relationships/header" Target="header46.xml" /><Relationship Id="rId95" Type="http://schemas.openxmlformats.org/officeDocument/2006/relationships/header" Target="header47.xml" /><Relationship Id="rId96" Type="http://schemas.openxmlformats.org/officeDocument/2006/relationships/footer" Target="footer46.xml" /><Relationship Id="rId97" Type="http://schemas.openxmlformats.org/officeDocument/2006/relationships/footer" Target="footer47.xml" /><Relationship Id="rId98" Type="http://schemas.openxmlformats.org/officeDocument/2006/relationships/header" Target="header48.xml" /><Relationship Id="rId99" Type="http://schemas.openxmlformats.org/officeDocument/2006/relationships/footer" Target="footer48.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28</Pages>
  <Words>7388</Words>
  <Characters>42112</Characters>
  <Application>Microsoft Office Word</Application>
  <DocSecurity>0</DocSecurity>
  <Lines>350</Lines>
  <Paragraphs>98</Paragraphs>
  <ScaleCrop>false</ScaleCrop>
  <Company>Microsoft</Company>
  <LinksUpToDate>false</LinksUpToDate>
  <CharactersWithSpaces>49402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dc:creator>
  <cp:lastModifiedBy>Microsoft</cp:lastModifiedBy>
  <cp:revision>1</cp:revision>
  <dcterms:created xsi:type="dcterms:W3CDTF">2024-03-15T18:18:00Z</dcterms:created>
  <dcterms:modified xsi:type="dcterms:W3CDTF">2024-03-15T18:19:00Z</dcterms:modified>
</cp:coreProperties>
</file>