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PET改性及合金材料项目规划设计方案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21" w:history="1">
        <w:r>
          <w:rPr>
            <w:rFonts w:ascii="仿宋" w:eastAsia="仿宋" w:hAnsi="仿宋" w:cs="仿宋" w:hint="eastAsia"/>
            <w:lang w:eastAsia="zh-CN"/>
          </w:rPr>
          <w:t>概论</w:t>
        </w:r>
        <w:r>
          <w:tab/>
        </w:r>
        <w:r>
          <w:fldChar w:fldCharType="begin"/>
        </w:r>
        <w:r>
          <w:instrText xml:space="preserve"> PAGEREF _Toc21121 \h </w:instrText>
        </w:r>
        <w:r>
          <w:fldChar w:fldCharType="separate"/>
        </w:r>
        <w:r>
          <w:t>3</w:t>
        </w:r>
        <w:r>
          <w:fldChar w:fldCharType="end"/>
        </w:r>
      </w:hyperlink>
    </w:p>
    <w:p>
      <w:pPr>
        <w:pStyle w:val="TOC1"/>
        <w:tabs>
          <w:tab w:val="right" w:leader="dot" w:pos="8306"/>
        </w:tabs>
      </w:pPr>
      <w:hyperlink w:anchor="_Toc22927" w:history="1">
        <w:r>
          <w:rPr>
            <w:rFonts w:ascii="仿宋" w:eastAsia="仿宋" w:hAnsi="仿宋" w:cs="仿宋" w:hint="eastAsia"/>
            <w:lang w:eastAsia="zh-CN"/>
          </w:rPr>
          <w:t>一、PET改性及合金材料项目建设背景及必要性分析</w:t>
        </w:r>
        <w:r>
          <w:tab/>
        </w:r>
        <w:r>
          <w:fldChar w:fldCharType="begin"/>
        </w:r>
        <w:r>
          <w:instrText xml:space="preserve"> PAGEREF _Toc22927 \h </w:instrText>
        </w:r>
        <w:r>
          <w:fldChar w:fldCharType="separate"/>
        </w:r>
        <w:r>
          <w:t>3</w:t>
        </w:r>
        <w:r>
          <w:fldChar w:fldCharType="end"/>
        </w:r>
      </w:hyperlink>
    </w:p>
    <w:p>
      <w:pPr>
        <w:pStyle w:val="TOC2"/>
        <w:tabs>
          <w:tab w:val="right" w:leader="dot" w:pos="8306"/>
        </w:tabs>
      </w:pPr>
      <w:hyperlink w:anchor="_Toc20307" w:history="1">
        <w:r>
          <w:rPr>
            <w:rFonts w:ascii="仿宋" w:eastAsia="仿宋" w:hAnsi="仿宋" w:cs="仿宋" w:hint="eastAsia"/>
            <w:lang w:eastAsia="zh-CN"/>
          </w:rPr>
          <w:t>(一)、PET改性及合金材料项目背景分析</w:t>
        </w:r>
        <w:r>
          <w:tab/>
        </w:r>
        <w:r>
          <w:fldChar w:fldCharType="begin"/>
        </w:r>
        <w:r>
          <w:instrText xml:space="preserve"> PAGEREF _Toc20307 \h </w:instrText>
        </w:r>
        <w:r>
          <w:fldChar w:fldCharType="separate"/>
        </w:r>
        <w:r>
          <w:t>3</w:t>
        </w:r>
        <w:r>
          <w:fldChar w:fldCharType="end"/>
        </w:r>
      </w:hyperlink>
    </w:p>
    <w:p>
      <w:pPr>
        <w:pStyle w:val="TOC2"/>
        <w:tabs>
          <w:tab w:val="right" w:leader="dot" w:pos="8306"/>
        </w:tabs>
      </w:pPr>
      <w:hyperlink w:anchor="_Toc14004" w:history="1">
        <w:r>
          <w:rPr>
            <w:rFonts w:ascii="仿宋" w:eastAsia="仿宋" w:hAnsi="仿宋" w:cs="仿宋" w:hint="eastAsia"/>
            <w:lang w:eastAsia="zh-CN"/>
          </w:rPr>
          <w:t>(二)、PET改性及合金材料项目建设必要性分析</w:t>
        </w:r>
        <w:r>
          <w:tab/>
        </w:r>
        <w:r>
          <w:fldChar w:fldCharType="begin"/>
        </w:r>
        <w:r>
          <w:instrText xml:space="preserve"> PAGEREF _Toc14004 \h </w:instrText>
        </w:r>
        <w:r>
          <w:fldChar w:fldCharType="separate"/>
        </w:r>
        <w:r>
          <w:t>5</w:t>
        </w:r>
        <w:r>
          <w:fldChar w:fldCharType="end"/>
        </w:r>
      </w:hyperlink>
    </w:p>
    <w:p>
      <w:pPr>
        <w:pStyle w:val="TOC1"/>
        <w:tabs>
          <w:tab w:val="right" w:leader="dot" w:pos="8306"/>
        </w:tabs>
      </w:pPr>
      <w:hyperlink w:anchor="_Toc10809" w:history="1">
        <w:r>
          <w:rPr>
            <w:rFonts w:ascii="仿宋" w:eastAsia="仿宋" w:hAnsi="仿宋" w:cs="仿宋" w:hint="eastAsia"/>
            <w:lang w:eastAsia="zh-CN"/>
          </w:rPr>
          <w:t>二、PET改性及合金材料项目建设单位说明</w:t>
        </w:r>
        <w:r>
          <w:tab/>
        </w:r>
        <w:r>
          <w:fldChar w:fldCharType="begin"/>
        </w:r>
        <w:r>
          <w:instrText xml:space="preserve"> PAGEREF _Toc10809 \h </w:instrText>
        </w:r>
        <w:r>
          <w:fldChar w:fldCharType="separate"/>
        </w:r>
        <w:r>
          <w:t>6</w:t>
        </w:r>
        <w:r>
          <w:fldChar w:fldCharType="end"/>
        </w:r>
      </w:hyperlink>
    </w:p>
    <w:p>
      <w:pPr>
        <w:pStyle w:val="TOC2"/>
        <w:tabs>
          <w:tab w:val="right" w:leader="dot" w:pos="8306"/>
        </w:tabs>
      </w:pPr>
      <w:hyperlink w:anchor="_Toc1951" w:history="1">
        <w:r>
          <w:rPr>
            <w:rFonts w:ascii="仿宋" w:eastAsia="仿宋" w:hAnsi="仿宋" w:cs="仿宋" w:hint="eastAsia"/>
            <w:lang w:eastAsia="zh-CN"/>
          </w:rPr>
          <w:t>(一)、PET改性及合金材料项目承办单位基本情况</w:t>
        </w:r>
        <w:r>
          <w:tab/>
        </w:r>
        <w:r>
          <w:fldChar w:fldCharType="begin"/>
        </w:r>
        <w:r>
          <w:instrText xml:space="preserve"> PAGEREF _Toc1951 \h </w:instrText>
        </w:r>
        <w:r>
          <w:fldChar w:fldCharType="separate"/>
        </w:r>
        <w:r>
          <w:t>6</w:t>
        </w:r>
        <w:r>
          <w:fldChar w:fldCharType="end"/>
        </w:r>
      </w:hyperlink>
    </w:p>
    <w:p>
      <w:pPr>
        <w:pStyle w:val="TOC2"/>
        <w:tabs>
          <w:tab w:val="right" w:leader="dot" w:pos="8306"/>
        </w:tabs>
      </w:pPr>
      <w:hyperlink w:anchor="_Toc26810" w:history="1">
        <w:r>
          <w:rPr>
            <w:rFonts w:ascii="仿宋" w:eastAsia="仿宋" w:hAnsi="仿宋" w:cs="仿宋" w:hint="eastAsia"/>
            <w:lang w:eastAsia="zh-CN"/>
          </w:rPr>
          <w:t>(二)、公司经济效益分析</w:t>
        </w:r>
        <w:r>
          <w:tab/>
        </w:r>
        <w:r>
          <w:fldChar w:fldCharType="begin"/>
        </w:r>
        <w:r>
          <w:instrText xml:space="preserve"> PAGEREF _Toc26810 \h </w:instrText>
        </w:r>
        <w:r>
          <w:fldChar w:fldCharType="separate"/>
        </w:r>
        <w:r>
          <w:t>7</w:t>
        </w:r>
        <w:r>
          <w:fldChar w:fldCharType="end"/>
        </w:r>
      </w:hyperlink>
    </w:p>
    <w:p>
      <w:pPr>
        <w:pStyle w:val="TOC1"/>
        <w:tabs>
          <w:tab w:val="right" w:leader="dot" w:pos="8306"/>
        </w:tabs>
      </w:pPr>
      <w:hyperlink w:anchor="_Toc13812" w:history="1">
        <w:r>
          <w:rPr>
            <w:rFonts w:ascii="仿宋" w:eastAsia="仿宋" w:hAnsi="仿宋" w:cs="仿宋" w:hint="eastAsia"/>
            <w:lang w:eastAsia="zh-CN"/>
          </w:rPr>
          <w:t>三、PET改性及合金材料项目土建工程</w:t>
        </w:r>
        <w:r>
          <w:tab/>
        </w:r>
        <w:r>
          <w:fldChar w:fldCharType="begin"/>
        </w:r>
        <w:r>
          <w:instrText xml:space="preserve"> PAGEREF _Toc13812 \h </w:instrText>
        </w:r>
        <w:r>
          <w:fldChar w:fldCharType="separate"/>
        </w:r>
        <w:r>
          <w:t>8</w:t>
        </w:r>
        <w:r>
          <w:fldChar w:fldCharType="end"/>
        </w:r>
      </w:hyperlink>
    </w:p>
    <w:p>
      <w:pPr>
        <w:pStyle w:val="TOC2"/>
        <w:tabs>
          <w:tab w:val="right" w:leader="dot" w:pos="8306"/>
        </w:tabs>
      </w:pPr>
      <w:hyperlink w:anchor="_Toc10069" w:history="1">
        <w:r>
          <w:rPr>
            <w:rFonts w:ascii="仿宋" w:eastAsia="仿宋" w:hAnsi="仿宋" w:cs="仿宋" w:hint="eastAsia"/>
            <w:lang w:eastAsia="zh-CN"/>
          </w:rPr>
          <w:t>(一)、建筑工程设计原则</w:t>
        </w:r>
        <w:r>
          <w:tab/>
        </w:r>
        <w:r>
          <w:fldChar w:fldCharType="begin"/>
        </w:r>
        <w:r>
          <w:instrText xml:space="preserve"> PAGEREF _Toc10069 \h </w:instrText>
        </w:r>
        <w:r>
          <w:fldChar w:fldCharType="separate"/>
        </w:r>
        <w:r>
          <w:t>8</w:t>
        </w:r>
        <w:r>
          <w:fldChar w:fldCharType="end"/>
        </w:r>
      </w:hyperlink>
    </w:p>
    <w:p>
      <w:pPr>
        <w:pStyle w:val="TOC2"/>
        <w:tabs>
          <w:tab w:val="right" w:leader="dot" w:pos="8306"/>
        </w:tabs>
      </w:pPr>
      <w:hyperlink w:anchor="_Toc2037" w:history="1">
        <w:r>
          <w:rPr>
            <w:rFonts w:ascii="仿宋" w:eastAsia="仿宋" w:hAnsi="仿宋" w:cs="仿宋" w:hint="eastAsia"/>
            <w:lang w:eastAsia="zh-CN"/>
          </w:rPr>
          <w:t>(二)、土建工程设计年限及安全等级</w:t>
        </w:r>
        <w:r>
          <w:tab/>
        </w:r>
        <w:r>
          <w:fldChar w:fldCharType="begin"/>
        </w:r>
        <w:r>
          <w:instrText xml:space="preserve"> PAGEREF _Toc2037 \h </w:instrText>
        </w:r>
        <w:r>
          <w:fldChar w:fldCharType="separate"/>
        </w:r>
        <w:r>
          <w:t>9</w:t>
        </w:r>
        <w:r>
          <w:fldChar w:fldCharType="end"/>
        </w:r>
      </w:hyperlink>
    </w:p>
    <w:p>
      <w:pPr>
        <w:pStyle w:val="TOC2"/>
        <w:tabs>
          <w:tab w:val="right" w:leader="dot" w:pos="8306"/>
        </w:tabs>
      </w:pPr>
      <w:hyperlink w:anchor="_Toc18430" w:history="1">
        <w:r>
          <w:rPr>
            <w:rFonts w:ascii="仿宋" w:eastAsia="仿宋" w:hAnsi="仿宋" w:cs="仿宋" w:hint="eastAsia"/>
            <w:lang w:eastAsia="zh-CN"/>
          </w:rPr>
          <w:t>(三)、建筑工程设计总体要求</w:t>
        </w:r>
        <w:r>
          <w:tab/>
        </w:r>
        <w:r>
          <w:fldChar w:fldCharType="begin"/>
        </w:r>
        <w:r>
          <w:instrText xml:space="preserve"> PAGEREF _Toc18430 \h </w:instrText>
        </w:r>
        <w:r>
          <w:fldChar w:fldCharType="separate"/>
        </w:r>
        <w:r>
          <w:t>10</w:t>
        </w:r>
        <w:r>
          <w:fldChar w:fldCharType="end"/>
        </w:r>
      </w:hyperlink>
    </w:p>
    <w:p>
      <w:pPr>
        <w:pStyle w:val="TOC2"/>
        <w:tabs>
          <w:tab w:val="right" w:leader="dot" w:pos="8306"/>
        </w:tabs>
      </w:pPr>
      <w:hyperlink w:anchor="_Toc8598" w:history="1">
        <w:r>
          <w:rPr>
            <w:rFonts w:ascii="仿宋" w:eastAsia="仿宋" w:hAnsi="仿宋" w:cs="仿宋" w:hint="eastAsia"/>
            <w:lang w:eastAsia="zh-CN"/>
          </w:rPr>
          <w:t>(四)、土建工程建设指标</w:t>
        </w:r>
        <w:r>
          <w:tab/>
        </w:r>
        <w:r>
          <w:fldChar w:fldCharType="begin"/>
        </w:r>
        <w:r>
          <w:instrText xml:space="preserve"> PAGEREF _Toc8598 \h </w:instrText>
        </w:r>
        <w:r>
          <w:fldChar w:fldCharType="separate"/>
        </w:r>
        <w:r>
          <w:t>11</w:t>
        </w:r>
        <w:r>
          <w:fldChar w:fldCharType="end"/>
        </w:r>
      </w:hyperlink>
    </w:p>
    <w:p>
      <w:pPr>
        <w:pStyle w:val="TOC1"/>
        <w:tabs>
          <w:tab w:val="right" w:leader="dot" w:pos="8306"/>
        </w:tabs>
      </w:pPr>
      <w:hyperlink w:anchor="_Toc18785" w:history="1">
        <w:r>
          <w:rPr>
            <w:rFonts w:ascii="仿宋" w:eastAsia="仿宋" w:hAnsi="仿宋" w:cs="仿宋" w:hint="eastAsia"/>
            <w:lang w:eastAsia="zh-CN"/>
          </w:rPr>
          <w:t>四、PET改性及合金材料项目可持续发展</w:t>
        </w:r>
        <w:r>
          <w:tab/>
        </w:r>
        <w:r>
          <w:fldChar w:fldCharType="begin"/>
        </w:r>
        <w:r>
          <w:instrText xml:space="preserve"> PAGEREF _Toc18785 \h </w:instrText>
        </w:r>
        <w:r>
          <w:fldChar w:fldCharType="separate"/>
        </w:r>
        <w:r>
          <w:t>11</w:t>
        </w:r>
        <w:r>
          <w:fldChar w:fldCharType="end"/>
        </w:r>
      </w:hyperlink>
    </w:p>
    <w:p>
      <w:pPr>
        <w:pStyle w:val="TOC2"/>
        <w:tabs>
          <w:tab w:val="right" w:leader="dot" w:pos="8306"/>
        </w:tabs>
      </w:pPr>
      <w:hyperlink w:anchor="_Toc28474" w:history="1">
        <w:r>
          <w:rPr>
            <w:rFonts w:ascii="仿宋" w:eastAsia="仿宋" w:hAnsi="仿宋" w:cs="仿宋" w:hint="eastAsia"/>
            <w:lang w:eastAsia="zh-CN"/>
          </w:rPr>
          <w:t>(一)、可持续战略与实践</w:t>
        </w:r>
        <w:r>
          <w:tab/>
        </w:r>
        <w:r>
          <w:fldChar w:fldCharType="begin"/>
        </w:r>
        <w:r>
          <w:instrText xml:space="preserve"> PAGEREF _Toc28474 \h </w:instrText>
        </w:r>
        <w:r>
          <w:fldChar w:fldCharType="separate"/>
        </w:r>
        <w:r>
          <w:t>11</w:t>
        </w:r>
        <w:r>
          <w:fldChar w:fldCharType="end"/>
        </w:r>
      </w:hyperlink>
    </w:p>
    <w:p>
      <w:pPr>
        <w:pStyle w:val="TOC2"/>
        <w:tabs>
          <w:tab w:val="right" w:leader="dot" w:pos="8306"/>
        </w:tabs>
      </w:pPr>
      <w:hyperlink w:anchor="_Toc13617" w:history="1">
        <w:r>
          <w:rPr>
            <w:rFonts w:ascii="仿宋" w:eastAsia="仿宋" w:hAnsi="仿宋" w:cs="仿宋" w:hint="eastAsia"/>
            <w:lang w:eastAsia="zh-CN"/>
          </w:rPr>
          <w:t>(二)、环保与社会责任</w:t>
        </w:r>
        <w:r>
          <w:tab/>
        </w:r>
        <w:r>
          <w:fldChar w:fldCharType="begin"/>
        </w:r>
        <w:r>
          <w:instrText xml:space="preserve"> PAGEREF _Toc13617 \h </w:instrText>
        </w:r>
        <w:r>
          <w:fldChar w:fldCharType="separate"/>
        </w:r>
        <w:r>
          <w:t>12</w:t>
        </w:r>
        <w:r>
          <w:fldChar w:fldCharType="end"/>
        </w:r>
      </w:hyperlink>
    </w:p>
    <w:p>
      <w:pPr>
        <w:pStyle w:val="TOC1"/>
        <w:tabs>
          <w:tab w:val="right" w:leader="dot" w:pos="8306"/>
        </w:tabs>
      </w:pPr>
      <w:hyperlink w:anchor="_Toc20278" w:history="1">
        <w:r>
          <w:rPr>
            <w:rFonts w:ascii="仿宋" w:eastAsia="仿宋" w:hAnsi="仿宋" w:cs="仿宋" w:hint="eastAsia"/>
            <w:lang w:eastAsia="zh-CN"/>
          </w:rPr>
          <w:t>五、PET改性及合金材料项目文档管理</w:t>
        </w:r>
        <w:r>
          <w:tab/>
        </w:r>
        <w:r>
          <w:fldChar w:fldCharType="begin"/>
        </w:r>
        <w:r>
          <w:instrText xml:space="preserve"> PAGEREF _Toc20278 \h </w:instrText>
        </w:r>
        <w:r>
          <w:fldChar w:fldCharType="separate"/>
        </w:r>
        <w:r>
          <w:t>13</w:t>
        </w:r>
        <w:r>
          <w:fldChar w:fldCharType="end"/>
        </w:r>
      </w:hyperlink>
    </w:p>
    <w:p>
      <w:pPr>
        <w:pStyle w:val="TOC2"/>
        <w:tabs>
          <w:tab w:val="right" w:leader="dot" w:pos="8306"/>
        </w:tabs>
      </w:pPr>
      <w:hyperlink w:anchor="_Toc17945" w:history="1">
        <w:r>
          <w:rPr>
            <w:rFonts w:ascii="仿宋" w:eastAsia="仿宋" w:hAnsi="仿宋" w:cs="仿宋" w:hint="eastAsia"/>
            <w:lang w:eastAsia="zh-CN"/>
          </w:rPr>
          <w:t>(一)、文档编制与审查</w:t>
        </w:r>
        <w:r>
          <w:tab/>
        </w:r>
        <w:r>
          <w:fldChar w:fldCharType="begin"/>
        </w:r>
        <w:r>
          <w:instrText xml:space="preserve"> PAGEREF _Toc17945 \h </w:instrText>
        </w:r>
        <w:r>
          <w:fldChar w:fldCharType="separate"/>
        </w:r>
        <w:r>
          <w:t>13</w:t>
        </w:r>
        <w:r>
          <w:fldChar w:fldCharType="end"/>
        </w:r>
      </w:hyperlink>
    </w:p>
    <w:p>
      <w:pPr>
        <w:pStyle w:val="TOC2"/>
        <w:tabs>
          <w:tab w:val="right" w:leader="dot" w:pos="8306"/>
        </w:tabs>
      </w:pPr>
      <w:hyperlink w:anchor="_Toc14478" w:history="1">
        <w:r>
          <w:rPr>
            <w:rFonts w:ascii="仿宋" w:eastAsia="仿宋" w:hAnsi="仿宋" w:cs="仿宋" w:hint="eastAsia"/>
            <w:lang w:eastAsia="zh-CN"/>
          </w:rPr>
          <w:t>(二)、文档发布与分发</w:t>
        </w:r>
        <w:r>
          <w:tab/>
        </w:r>
        <w:r>
          <w:fldChar w:fldCharType="begin"/>
        </w:r>
        <w:r>
          <w:instrText xml:space="preserve"> PAGEREF _Toc14478 \h </w:instrText>
        </w:r>
        <w:r>
          <w:fldChar w:fldCharType="separate"/>
        </w:r>
        <w:r>
          <w:t>14</w:t>
        </w:r>
        <w:r>
          <w:fldChar w:fldCharType="end"/>
        </w:r>
      </w:hyperlink>
    </w:p>
    <w:p>
      <w:pPr>
        <w:pStyle w:val="TOC2"/>
        <w:tabs>
          <w:tab w:val="right" w:leader="dot" w:pos="8306"/>
        </w:tabs>
      </w:pPr>
      <w:hyperlink w:anchor="_Toc10756" w:history="1">
        <w:r>
          <w:rPr>
            <w:rFonts w:ascii="仿宋" w:eastAsia="仿宋" w:hAnsi="仿宋" w:cs="仿宋" w:hint="eastAsia"/>
            <w:lang w:eastAsia="zh-CN"/>
          </w:rPr>
          <w:t>(三)、文档存档与归档</w:t>
        </w:r>
        <w:r>
          <w:tab/>
        </w:r>
        <w:r>
          <w:fldChar w:fldCharType="begin"/>
        </w:r>
        <w:r>
          <w:instrText xml:space="preserve"> PAGEREF _Toc10756 \h </w:instrText>
        </w:r>
        <w:r>
          <w:fldChar w:fldCharType="separate"/>
        </w:r>
        <w:r>
          <w:t>15</w:t>
        </w:r>
        <w:r>
          <w:fldChar w:fldCharType="end"/>
        </w:r>
      </w:hyperlink>
    </w:p>
    <w:p>
      <w:pPr>
        <w:pStyle w:val="TOC1"/>
        <w:tabs>
          <w:tab w:val="right" w:leader="dot" w:pos="8306"/>
        </w:tabs>
      </w:pPr>
      <w:hyperlink w:anchor="_Toc20623" w:history="1">
        <w:r>
          <w:rPr>
            <w:rFonts w:ascii="仿宋" w:eastAsia="仿宋" w:hAnsi="仿宋" w:cs="仿宋" w:hint="eastAsia"/>
            <w:lang w:eastAsia="zh-CN"/>
          </w:rPr>
          <w:t>六、市场分析、调研</w:t>
        </w:r>
        <w:r>
          <w:tab/>
        </w:r>
        <w:r>
          <w:fldChar w:fldCharType="begin"/>
        </w:r>
        <w:r>
          <w:instrText xml:space="preserve"> PAGEREF _Toc20623 \h </w:instrText>
        </w:r>
        <w:r>
          <w:fldChar w:fldCharType="separate"/>
        </w:r>
        <w:r>
          <w:t>16</w:t>
        </w:r>
        <w:r>
          <w:fldChar w:fldCharType="end"/>
        </w:r>
      </w:hyperlink>
    </w:p>
    <w:p>
      <w:pPr>
        <w:pStyle w:val="TOC2"/>
        <w:tabs>
          <w:tab w:val="right" w:leader="dot" w:pos="8306"/>
        </w:tabs>
      </w:pPr>
      <w:hyperlink w:anchor="_Toc11225" w:history="1">
        <w:r>
          <w:rPr>
            <w:rFonts w:ascii="仿宋" w:eastAsia="仿宋" w:hAnsi="仿宋" w:cs="仿宋" w:hint="eastAsia"/>
            <w:lang w:eastAsia="zh-CN"/>
          </w:rPr>
          <w:t>(一)、PET改性及合金材料行业分析</w:t>
        </w:r>
        <w:r>
          <w:tab/>
        </w:r>
        <w:r>
          <w:fldChar w:fldCharType="begin"/>
        </w:r>
        <w:r>
          <w:instrText xml:space="preserve"> PAGEREF _Toc11225 \h </w:instrText>
        </w:r>
        <w:r>
          <w:fldChar w:fldCharType="separate"/>
        </w:r>
        <w:r>
          <w:t>16</w:t>
        </w:r>
        <w:r>
          <w:fldChar w:fldCharType="end"/>
        </w:r>
      </w:hyperlink>
    </w:p>
    <w:p>
      <w:pPr>
        <w:pStyle w:val="TOC2"/>
        <w:tabs>
          <w:tab w:val="right" w:leader="dot" w:pos="8306"/>
        </w:tabs>
      </w:pPr>
      <w:hyperlink w:anchor="_Toc11818" w:history="1">
        <w:r>
          <w:rPr>
            <w:rFonts w:ascii="仿宋" w:eastAsia="仿宋" w:hAnsi="仿宋" w:cs="仿宋" w:hint="eastAsia"/>
            <w:lang w:eastAsia="zh-CN"/>
          </w:rPr>
          <w:t>(二)、PET改性及合金材料市场分析预测</w:t>
        </w:r>
        <w:r>
          <w:tab/>
        </w:r>
        <w:r>
          <w:fldChar w:fldCharType="begin"/>
        </w:r>
        <w:r>
          <w:instrText xml:space="preserve"> PAGEREF _Toc11818 \h </w:instrText>
        </w:r>
        <w:r>
          <w:fldChar w:fldCharType="separate"/>
        </w:r>
        <w:r>
          <w:t>17</w:t>
        </w:r>
        <w:r>
          <w:fldChar w:fldCharType="end"/>
        </w:r>
      </w:hyperlink>
    </w:p>
    <w:p>
      <w:pPr>
        <w:pStyle w:val="TOC1"/>
        <w:tabs>
          <w:tab w:val="right" w:leader="dot" w:pos="8306"/>
        </w:tabs>
      </w:pPr>
      <w:hyperlink w:anchor="_Toc10204" w:history="1">
        <w:r>
          <w:rPr>
            <w:rFonts w:ascii="仿宋" w:eastAsia="仿宋" w:hAnsi="仿宋" w:cs="仿宋" w:hint="eastAsia"/>
            <w:lang w:eastAsia="zh-CN"/>
          </w:rPr>
          <w:t>七、PET改性及合金材料项目技术管理</w:t>
        </w:r>
        <w:r>
          <w:tab/>
        </w:r>
        <w:r>
          <w:fldChar w:fldCharType="begin"/>
        </w:r>
        <w:r>
          <w:instrText xml:space="preserve"> PAGEREF _Toc10204 \h </w:instrText>
        </w:r>
        <w:r>
          <w:fldChar w:fldCharType="separate"/>
        </w:r>
        <w:r>
          <w:t>18</w:t>
        </w:r>
        <w:r>
          <w:fldChar w:fldCharType="end"/>
        </w:r>
      </w:hyperlink>
    </w:p>
    <w:p>
      <w:pPr>
        <w:pStyle w:val="TOC2"/>
        <w:tabs>
          <w:tab w:val="right" w:leader="dot" w:pos="8306"/>
        </w:tabs>
      </w:pPr>
      <w:hyperlink w:anchor="_Toc16705" w:history="1">
        <w:r>
          <w:rPr>
            <w:rFonts w:ascii="仿宋" w:eastAsia="仿宋" w:hAnsi="仿宋" w:cs="仿宋" w:hint="eastAsia"/>
            <w:lang w:eastAsia="zh-CN"/>
          </w:rPr>
          <w:t>(一)、技术方案选用方向</w:t>
        </w:r>
        <w:r>
          <w:tab/>
        </w:r>
        <w:r>
          <w:fldChar w:fldCharType="begin"/>
        </w:r>
        <w:r>
          <w:instrText xml:space="preserve"> PAGEREF _Toc16705 \h </w:instrText>
        </w:r>
        <w:r>
          <w:fldChar w:fldCharType="separate"/>
        </w:r>
        <w:r>
          <w:t>18</w:t>
        </w:r>
        <w:r>
          <w:fldChar w:fldCharType="end"/>
        </w:r>
      </w:hyperlink>
    </w:p>
    <w:p>
      <w:pPr>
        <w:pStyle w:val="TOC2"/>
        <w:tabs>
          <w:tab w:val="right" w:leader="dot" w:pos="8306"/>
        </w:tabs>
      </w:pPr>
      <w:hyperlink w:anchor="_Toc2132" w:history="1">
        <w:r>
          <w:rPr>
            <w:rFonts w:ascii="仿宋" w:eastAsia="仿宋" w:hAnsi="仿宋" w:cs="仿宋" w:hint="eastAsia"/>
            <w:lang w:eastAsia="zh-CN"/>
          </w:rPr>
          <w:t>(二)、工艺技术方案选用原则</w:t>
        </w:r>
        <w:r>
          <w:tab/>
        </w:r>
        <w:r>
          <w:fldChar w:fldCharType="begin"/>
        </w:r>
        <w:r>
          <w:instrText xml:space="preserve"> PAGEREF _Toc2132 \h </w:instrText>
        </w:r>
        <w:r>
          <w:fldChar w:fldCharType="separate"/>
        </w:r>
        <w:r>
          <w:t>20</w:t>
        </w:r>
        <w:r>
          <w:fldChar w:fldCharType="end"/>
        </w:r>
      </w:hyperlink>
    </w:p>
    <w:p>
      <w:pPr>
        <w:pStyle w:val="TOC2"/>
        <w:tabs>
          <w:tab w:val="right" w:leader="dot" w:pos="8306"/>
        </w:tabs>
      </w:pPr>
      <w:hyperlink w:anchor="_Toc17732" w:history="1">
        <w:r>
          <w:rPr>
            <w:rFonts w:ascii="仿宋" w:eastAsia="仿宋" w:hAnsi="仿宋" w:cs="仿宋" w:hint="eastAsia"/>
            <w:lang w:eastAsia="zh-CN"/>
          </w:rPr>
          <w:t>(三)、工艺技术方案要求</w:t>
        </w:r>
        <w:r>
          <w:tab/>
        </w:r>
        <w:r>
          <w:fldChar w:fldCharType="begin"/>
        </w:r>
        <w:r>
          <w:instrText xml:space="preserve"> PAGEREF _Toc17732 \h </w:instrText>
        </w:r>
        <w:r>
          <w:fldChar w:fldCharType="separate"/>
        </w:r>
        <w:r>
          <w:t>22</w:t>
        </w:r>
        <w:r>
          <w:fldChar w:fldCharType="end"/>
        </w:r>
      </w:hyperlink>
    </w:p>
    <w:p>
      <w:pPr>
        <w:pStyle w:val="TOC1"/>
        <w:tabs>
          <w:tab w:val="right" w:leader="dot" w:pos="8306"/>
        </w:tabs>
      </w:pPr>
      <w:hyperlink w:anchor="_Toc13352" w:history="1">
        <w:r>
          <w:rPr>
            <w:rFonts w:ascii="仿宋" w:eastAsia="仿宋" w:hAnsi="仿宋" w:cs="仿宋" w:hint="eastAsia"/>
            <w:lang w:eastAsia="zh-CN"/>
          </w:rPr>
          <w:t>八、PET改性及合金材料项目社会影响</w:t>
        </w:r>
        <w:r>
          <w:tab/>
        </w:r>
        <w:r>
          <w:fldChar w:fldCharType="begin"/>
        </w:r>
        <w:r>
          <w:instrText xml:space="preserve"> PAGEREF _Toc13352 \h </w:instrText>
        </w:r>
        <w:r>
          <w:fldChar w:fldCharType="separate"/>
        </w:r>
        <w:r>
          <w:t>25</w:t>
        </w:r>
        <w:r>
          <w:fldChar w:fldCharType="end"/>
        </w:r>
      </w:hyperlink>
    </w:p>
    <w:p>
      <w:pPr>
        <w:pStyle w:val="TOC2"/>
        <w:tabs>
          <w:tab w:val="right" w:leader="dot" w:pos="8306"/>
        </w:tabs>
      </w:pPr>
      <w:hyperlink w:anchor="_Toc8658" w:history="1">
        <w:r>
          <w:rPr>
            <w:rFonts w:ascii="仿宋" w:eastAsia="仿宋" w:hAnsi="仿宋" w:cs="仿宋" w:hint="eastAsia"/>
            <w:lang w:eastAsia="zh-CN"/>
          </w:rPr>
          <w:t>(一)、社会责任与义务</w:t>
        </w:r>
        <w:r>
          <w:tab/>
        </w:r>
        <w:r>
          <w:fldChar w:fldCharType="begin"/>
        </w:r>
        <w:r>
          <w:instrText xml:space="preserve"> PAGEREF _Toc8658 \h </w:instrText>
        </w:r>
        <w:r>
          <w:fldChar w:fldCharType="separate"/>
        </w:r>
        <w:r>
          <w:t>25</w:t>
        </w:r>
        <w:r>
          <w:fldChar w:fldCharType="end"/>
        </w:r>
      </w:hyperlink>
    </w:p>
    <w:p>
      <w:pPr>
        <w:pStyle w:val="TOC2"/>
        <w:tabs>
          <w:tab w:val="right" w:leader="dot" w:pos="8306"/>
        </w:tabs>
      </w:pPr>
      <w:hyperlink w:anchor="_Toc26505" w:history="1">
        <w:r>
          <w:rPr>
            <w:rFonts w:ascii="仿宋" w:eastAsia="仿宋" w:hAnsi="仿宋" w:cs="仿宋" w:hint="eastAsia"/>
            <w:lang w:eastAsia="zh-CN"/>
          </w:rPr>
          <w:t>(二)、社会参与与沟通</w:t>
        </w:r>
        <w:r>
          <w:tab/>
        </w:r>
        <w:r>
          <w:fldChar w:fldCharType="begin"/>
        </w:r>
        <w:r>
          <w:instrText xml:space="preserve"> PAGEREF _Toc26505 \h </w:instrText>
        </w:r>
        <w:r>
          <w:fldChar w:fldCharType="separate"/>
        </w:r>
        <w:r>
          <w:t>25</w:t>
        </w:r>
        <w:r>
          <w:fldChar w:fldCharType="end"/>
        </w:r>
      </w:hyperlink>
    </w:p>
    <w:p>
      <w:pPr>
        <w:pStyle w:val="TOC1"/>
        <w:tabs>
          <w:tab w:val="right" w:leader="dot" w:pos="8306"/>
        </w:tabs>
      </w:pPr>
      <w:hyperlink w:anchor="_Toc28979" w:history="1">
        <w:r>
          <w:rPr>
            <w:rFonts w:ascii="仿宋" w:eastAsia="仿宋" w:hAnsi="仿宋" w:cs="仿宋" w:hint="eastAsia"/>
            <w:lang w:eastAsia="zh-CN"/>
          </w:rPr>
          <w:t>九、PET改性及合金材料项目计划安排</w:t>
        </w:r>
        <w:r>
          <w:tab/>
        </w:r>
        <w:r>
          <w:fldChar w:fldCharType="begin"/>
        </w:r>
        <w:r>
          <w:instrText xml:space="preserve"> PAGEREF _Toc28979 \h </w:instrText>
        </w:r>
        <w:r>
          <w:fldChar w:fldCharType="separate"/>
        </w:r>
        <w:r>
          <w:t>26</w:t>
        </w:r>
        <w:r>
          <w:fldChar w:fldCharType="end"/>
        </w:r>
      </w:hyperlink>
    </w:p>
    <w:p>
      <w:pPr>
        <w:pStyle w:val="TOC2"/>
        <w:tabs>
          <w:tab w:val="right" w:leader="dot" w:pos="8306"/>
        </w:tabs>
      </w:pPr>
      <w:hyperlink w:anchor="_Toc28401" w:history="1">
        <w:r>
          <w:rPr>
            <w:rFonts w:ascii="仿宋" w:eastAsia="仿宋" w:hAnsi="仿宋" w:cs="仿宋" w:hint="eastAsia"/>
            <w:lang w:eastAsia="zh-CN"/>
          </w:rPr>
          <w:t>(一)、建设周期</w:t>
        </w:r>
        <w:r>
          <w:tab/>
        </w:r>
        <w:r>
          <w:fldChar w:fldCharType="begin"/>
        </w:r>
        <w:r>
          <w:instrText xml:space="preserve"> PAGEREF _Toc28401 \h </w:instrText>
        </w:r>
        <w:r>
          <w:fldChar w:fldCharType="separate"/>
        </w:r>
        <w:r>
          <w:t>26</w:t>
        </w:r>
        <w:r>
          <w:fldChar w:fldCharType="end"/>
        </w:r>
      </w:hyperlink>
    </w:p>
    <w:p>
      <w:pPr>
        <w:pStyle w:val="TOC2"/>
        <w:tabs>
          <w:tab w:val="right" w:leader="dot" w:pos="8306"/>
        </w:tabs>
      </w:pPr>
      <w:hyperlink w:anchor="_Toc25586" w:history="1">
        <w:r>
          <w:rPr>
            <w:rFonts w:ascii="仿宋" w:eastAsia="仿宋" w:hAnsi="仿宋" w:cs="仿宋" w:hint="eastAsia"/>
            <w:lang w:eastAsia="zh-CN"/>
          </w:rPr>
          <w:t>(二)、建设进度</w:t>
        </w:r>
        <w:r>
          <w:tab/>
        </w:r>
        <w:r>
          <w:fldChar w:fldCharType="begin"/>
        </w:r>
        <w:r>
          <w:instrText xml:space="preserve"> PAGEREF _Toc25586 \h </w:instrText>
        </w:r>
        <w:r>
          <w:fldChar w:fldCharType="separate"/>
        </w:r>
        <w:r>
          <w:t>27</w:t>
        </w:r>
        <w:r>
          <w:fldChar w:fldCharType="end"/>
        </w:r>
      </w:hyperlink>
    </w:p>
    <w:p>
      <w:pPr>
        <w:pStyle w:val="TOC2"/>
        <w:tabs>
          <w:tab w:val="right" w:leader="dot" w:pos="8306"/>
        </w:tabs>
      </w:pPr>
      <w:hyperlink w:anchor="_Toc16115" w:history="1">
        <w:r>
          <w:rPr>
            <w:rFonts w:ascii="仿宋" w:eastAsia="仿宋" w:hAnsi="仿宋" w:cs="仿宋" w:hint="eastAsia"/>
            <w:lang w:eastAsia="zh-CN"/>
          </w:rPr>
          <w:t>(三)、进度安排注意事项</w:t>
        </w:r>
        <w:r>
          <w:tab/>
        </w:r>
        <w:r>
          <w:fldChar w:fldCharType="begin"/>
        </w:r>
        <w:r>
          <w:instrText xml:space="preserve"> PAGEREF _Toc16115 \h </w:instrText>
        </w:r>
        <w:r>
          <w:fldChar w:fldCharType="separate"/>
        </w:r>
        <w:r>
          <w:t>28</w:t>
        </w:r>
        <w:r>
          <w:fldChar w:fldCharType="end"/>
        </w:r>
      </w:hyperlink>
    </w:p>
    <w:p>
      <w:pPr>
        <w:pStyle w:val="TOC2"/>
        <w:tabs>
          <w:tab w:val="right" w:leader="dot" w:pos="8306"/>
        </w:tabs>
      </w:pPr>
      <w:hyperlink w:anchor="_Toc12756" w:history="1">
        <w:r>
          <w:rPr>
            <w:rFonts w:ascii="仿宋" w:eastAsia="仿宋" w:hAnsi="仿宋" w:cs="仿宋" w:hint="eastAsia"/>
            <w:lang w:eastAsia="zh-CN"/>
          </w:rPr>
          <w:t>(四)、人力资源配置</w:t>
        </w:r>
        <w:r>
          <w:tab/>
        </w:r>
        <w:r>
          <w:fldChar w:fldCharType="begin"/>
        </w:r>
        <w:r>
          <w:instrText xml:space="preserve"> PAGEREF _Toc12756 \h </w:instrText>
        </w:r>
        <w:r>
          <w:fldChar w:fldCharType="separate"/>
        </w:r>
        <w:r>
          <w:t>30</w:t>
        </w:r>
        <w:r>
          <w:fldChar w:fldCharType="end"/>
        </w:r>
      </w:hyperlink>
    </w:p>
    <w:p>
      <w:pPr>
        <w:pStyle w:val="TOC1"/>
        <w:tabs>
          <w:tab w:val="right" w:leader="dot" w:pos="8306"/>
        </w:tabs>
      </w:pPr>
      <w:hyperlink w:anchor="_Toc30642" w:history="1">
        <w:r>
          <w:rPr>
            <w:rFonts w:ascii="仿宋" w:eastAsia="仿宋" w:hAnsi="仿宋" w:cs="仿宋" w:hint="eastAsia"/>
            <w:lang w:eastAsia="zh-CN"/>
          </w:rPr>
          <w:t>十、PET改性及合金材料项目创新与研发</w:t>
        </w:r>
        <w:r>
          <w:tab/>
        </w:r>
        <w:r>
          <w:fldChar w:fldCharType="begin"/>
        </w:r>
        <w:r>
          <w:instrText xml:space="preserve"> PAGEREF _Toc30642 \h </w:instrText>
        </w:r>
        <w:r>
          <w:fldChar w:fldCharType="separate"/>
        </w:r>
        <w:r>
          <w:t>31</w:t>
        </w:r>
        <w:r>
          <w:fldChar w:fldCharType="end"/>
        </w:r>
      </w:hyperlink>
    </w:p>
    <w:p>
      <w:pPr>
        <w:pStyle w:val="TOC2"/>
        <w:tabs>
          <w:tab w:val="right" w:leader="dot" w:pos="8306"/>
        </w:tabs>
      </w:pPr>
      <w:hyperlink w:anchor="_Toc3075" w:history="1">
        <w:r>
          <w:rPr>
            <w:rFonts w:ascii="仿宋" w:eastAsia="仿宋" w:hAnsi="仿宋" w:cs="仿宋" w:hint="eastAsia"/>
            <w:lang w:eastAsia="zh-CN"/>
          </w:rPr>
          <w:t>(一)、创新策略与方向</w:t>
        </w:r>
        <w:r>
          <w:tab/>
        </w:r>
        <w:r>
          <w:fldChar w:fldCharType="begin"/>
        </w:r>
        <w:r>
          <w:instrText xml:space="preserve"> PAGEREF _Toc3075 \h </w:instrText>
        </w:r>
        <w:r>
          <w:fldChar w:fldCharType="separate"/>
        </w:r>
        <w:r>
          <w:t>31</w:t>
        </w:r>
        <w:r>
          <w:fldChar w:fldCharType="end"/>
        </w:r>
      </w:hyperlink>
    </w:p>
    <w:p>
      <w:pPr>
        <w:pStyle w:val="TOC2"/>
        <w:tabs>
          <w:tab w:val="right" w:leader="dot" w:pos="8306"/>
        </w:tabs>
      </w:pPr>
      <w:hyperlink w:anchor="_Toc6400" w:history="1">
        <w:r>
          <w:rPr>
            <w:rFonts w:ascii="仿宋" w:eastAsia="仿宋" w:hAnsi="仿宋" w:cs="仿宋" w:hint="eastAsia"/>
            <w:lang w:eastAsia="zh-CN"/>
          </w:rPr>
          <w:t>(二)、研发规划与投入</w:t>
        </w:r>
        <w:r>
          <w:tab/>
        </w:r>
        <w:r>
          <w:fldChar w:fldCharType="begin"/>
        </w:r>
        <w:r>
          <w:instrText xml:space="preserve"> PAGEREF _Toc6400 \h </w:instrText>
        </w:r>
        <w:r>
          <w:fldChar w:fldCharType="separate"/>
        </w:r>
        <w:r>
          <w:t>32</w:t>
        </w:r>
        <w:r>
          <w:fldChar w:fldCharType="end"/>
        </w:r>
      </w:hyperlink>
    </w:p>
    <w:p>
      <w:pPr>
        <w:pStyle w:val="TOC1"/>
        <w:tabs>
          <w:tab w:val="right" w:leader="dot" w:pos="8306"/>
        </w:tabs>
      </w:pPr>
      <w:hyperlink w:anchor="_Toc24876" w:history="1">
        <w:r>
          <w:rPr>
            <w:rFonts w:ascii="仿宋" w:eastAsia="仿宋" w:hAnsi="仿宋" w:cs="仿宋" w:hint="eastAsia"/>
            <w:lang w:eastAsia="zh-CN"/>
          </w:rPr>
          <w:t>十一、PET改性及合金材料项目人力资源培养与发展</w:t>
        </w:r>
        <w:r>
          <w:tab/>
        </w:r>
        <w:r>
          <w:fldChar w:fldCharType="begin"/>
        </w:r>
        <w:r>
          <w:instrText xml:space="preserve"> PAGEREF _Toc24876 \h </w:instrText>
        </w:r>
        <w:r>
          <w:fldChar w:fldCharType="separate"/>
        </w:r>
        <w:r>
          <w:t>34</w:t>
        </w:r>
        <w:r>
          <w:fldChar w:fldCharType="end"/>
        </w:r>
      </w:hyperlink>
    </w:p>
    <w:p>
      <w:pPr>
        <w:pStyle w:val="TOC2"/>
        <w:tabs>
          <w:tab w:val="right" w:leader="dot" w:pos="8306"/>
        </w:tabs>
      </w:pPr>
      <w:hyperlink w:anchor="_Toc5227" w:history="1">
        <w:r>
          <w:rPr>
            <w:rFonts w:ascii="仿宋" w:eastAsia="仿宋" w:hAnsi="仿宋" w:cs="仿宋" w:hint="eastAsia"/>
            <w:lang w:eastAsia="zh-CN"/>
          </w:rPr>
          <w:t>(一)、人才需求与规划</w:t>
        </w:r>
        <w:r>
          <w:tab/>
        </w:r>
        <w:r>
          <w:fldChar w:fldCharType="begin"/>
        </w:r>
        <w:r>
          <w:instrText xml:space="preserve"> PAGEREF _Toc5227 \h </w:instrText>
        </w:r>
        <w:r>
          <w:fldChar w:fldCharType="separate"/>
        </w:r>
        <w:r>
          <w:t>34</w:t>
        </w:r>
        <w:r>
          <w:fldChar w:fldCharType="end"/>
        </w:r>
      </w:hyperlink>
    </w:p>
    <w:p>
      <w:pPr>
        <w:pStyle w:val="TOC2"/>
        <w:tabs>
          <w:tab w:val="right" w:leader="dot" w:pos="8306"/>
        </w:tabs>
      </w:pPr>
      <w:hyperlink w:anchor="_Toc3032" w:history="1">
        <w:r>
          <w:rPr>
            <w:rFonts w:ascii="仿宋" w:eastAsia="仿宋" w:hAnsi="仿宋" w:cs="仿宋" w:hint="eastAsia"/>
            <w:lang w:eastAsia="zh-CN"/>
          </w:rPr>
          <w:t>(二)、培训与发展计划</w:t>
        </w:r>
        <w:r>
          <w:tab/>
        </w:r>
        <w:r>
          <w:fldChar w:fldCharType="begin"/>
        </w:r>
        <w:r>
          <w:instrText xml:space="preserve"> PAGEREF _Toc3032 \h </w:instrText>
        </w:r>
        <w:r>
          <w:fldChar w:fldCharType="separate"/>
        </w:r>
        <w:r>
          <w:t>34</w:t>
        </w:r>
        <w:r>
          <w:fldChar w:fldCharType="end"/>
        </w:r>
      </w:hyperlink>
    </w:p>
    <w:p>
      <w:pPr>
        <w:pStyle w:val="TOC1"/>
        <w:tabs>
          <w:tab w:val="right" w:leader="dot" w:pos="8306"/>
        </w:tabs>
      </w:pPr>
      <w:hyperlink w:anchor="_Toc5317" w:history="1">
        <w:r>
          <w:rPr>
            <w:rFonts w:ascii="仿宋" w:eastAsia="仿宋" w:hAnsi="仿宋" w:cs="仿宋" w:hint="eastAsia"/>
            <w:lang w:eastAsia="zh-CN"/>
          </w:rPr>
          <w:t>十二、PET改性及合金材料项目环境影响分析</w:t>
        </w:r>
        <w:r>
          <w:tab/>
        </w:r>
        <w:r>
          <w:fldChar w:fldCharType="begin"/>
        </w:r>
        <w:r>
          <w:instrText xml:space="preserve"> PAGEREF _Toc5317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3" w:history="1">
        <w:r>
          <w:rPr>
            <w:rFonts w:ascii="仿宋" w:eastAsia="仿宋" w:hAnsi="仿宋" w:cs="仿宋" w:hint="eastAsia"/>
            <w:lang w:eastAsia="zh-CN"/>
          </w:rPr>
          <w:t>(一)、建设区域环境质量现状</w:t>
        </w:r>
        <w:r>
          <w:tab/>
        </w:r>
        <w:r>
          <w:fldChar w:fldCharType="begin"/>
        </w:r>
        <w:r>
          <w:instrText xml:space="preserve"> PAGEREF _Toc1103 \h </w:instrText>
        </w:r>
        <w:r>
          <w:fldChar w:fldCharType="separate"/>
        </w:r>
        <w:r>
          <w:t>35</w:t>
        </w:r>
        <w:r>
          <w:fldChar w:fldCharType="end"/>
        </w:r>
      </w:hyperlink>
    </w:p>
    <w:p>
      <w:pPr>
        <w:pStyle w:val="TOC2"/>
        <w:tabs>
          <w:tab w:val="right" w:leader="dot" w:pos="8306"/>
        </w:tabs>
      </w:pPr>
      <w:hyperlink w:anchor="_Toc20209" w:history="1">
        <w:r>
          <w:rPr>
            <w:rFonts w:ascii="仿宋" w:eastAsia="仿宋" w:hAnsi="仿宋" w:cs="仿宋" w:hint="eastAsia"/>
            <w:lang w:eastAsia="zh-CN"/>
          </w:rPr>
          <w:t>(二)、建设期环境保护</w:t>
        </w:r>
        <w:r>
          <w:tab/>
        </w:r>
        <w:r>
          <w:fldChar w:fldCharType="begin"/>
        </w:r>
        <w:r>
          <w:instrText xml:space="preserve"> PAGEREF _Toc20209 \h </w:instrText>
        </w:r>
        <w:r>
          <w:fldChar w:fldCharType="separate"/>
        </w:r>
        <w:r>
          <w:t>36</w:t>
        </w:r>
        <w:r>
          <w:fldChar w:fldCharType="end"/>
        </w:r>
      </w:hyperlink>
    </w:p>
    <w:p>
      <w:pPr>
        <w:pStyle w:val="TOC2"/>
        <w:tabs>
          <w:tab w:val="right" w:leader="dot" w:pos="8306"/>
        </w:tabs>
      </w:pPr>
      <w:hyperlink w:anchor="_Toc15037" w:history="1">
        <w:r>
          <w:rPr>
            <w:rFonts w:ascii="仿宋" w:eastAsia="仿宋" w:hAnsi="仿宋" w:cs="仿宋" w:hint="eastAsia"/>
            <w:lang w:eastAsia="zh-CN"/>
          </w:rPr>
          <w:t>(三)、运营期环境保护</w:t>
        </w:r>
        <w:r>
          <w:tab/>
        </w:r>
        <w:r>
          <w:fldChar w:fldCharType="begin"/>
        </w:r>
        <w:r>
          <w:instrText xml:space="preserve"> PAGEREF _Toc15037 \h </w:instrText>
        </w:r>
        <w:r>
          <w:fldChar w:fldCharType="separate"/>
        </w:r>
        <w:r>
          <w:t>38</w:t>
        </w:r>
        <w:r>
          <w:fldChar w:fldCharType="end"/>
        </w:r>
      </w:hyperlink>
    </w:p>
    <w:p>
      <w:pPr>
        <w:pStyle w:val="TOC2"/>
        <w:tabs>
          <w:tab w:val="right" w:leader="dot" w:pos="8306"/>
        </w:tabs>
      </w:pPr>
      <w:hyperlink w:anchor="_Toc3568" w:history="1">
        <w:r>
          <w:rPr>
            <w:rFonts w:ascii="仿宋" w:eastAsia="仿宋" w:hAnsi="仿宋" w:cs="仿宋" w:hint="eastAsia"/>
            <w:lang w:eastAsia="zh-CN"/>
          </w:rPr>
          <w:t>(四)、PET改性及合金材料项目建设对区域经济的影响</w:t>
        </w:r>
        <w:r>
          <w:tab/>
        </w:r>
        <w:r>
          <w:fldChar w:fldCharType="begin"/>
        </w:r>
        <w:r>
          <w:instrText xml:space="preserve"> PAGEREF _Toc3568 \h </w:instrText>
        </w:r>
        <w:r>
          <w:fldChar w:fldCharType="separate"/>
        </w:r>
        <w:r>
          <w:t>39</w:t>
        </w:r>
        <w:r>
          <w:fldChar w:fldCharType="end"/>
        </w:r>
      </w:hyperlink>
    </w:p>
    <w:p>
      <w:pPr>
        <w:pStyle w:val="TOC2"/>
        <w:tabs>
          <w:tab w:val="right" w:leader="dot" w:pos="8306"/>
        </w:tabs>
      </w:pPr>
      <w:hyperlink w:anchor="_Toc9088" w:history="1">
        <w:r>
          <w:rPr>
            <w:rFonts w:ascii="仿宋" w:eastAsia="仿宋" w:hAnsi="仿宋" w:cs="仿宋" w:hint="eastAsia"/>
            <w:lang w:eastAsia="zh-CN"/>
          </w:rPr>
          <w:t>(五)、废弃物处理</w:t>
        </w:r>
        <w:r>
          <w:tab/>
        </w:r>
        <w:r>
          <w:fldChar w:fldCharType="begin"/>
        </w:r>
        <w:r>
          <w:instrText xml:space="preserve"> PAGEREF _Toc9088 \h </w:instrText>
        </w:r>
        <w:r>
          <w:fldChar w:fldCharType="separate"/>
        </w:r>
        <w:r>
          <w:t>41</w:t>
        </w:r>
        <w:r>
          <w:fldChar w:fldCharType="end"/>
        </w:r>
      </w:hyperlink>
    </w:p>
    <w:p>
      <w:pPr>
        <w:pStyle w:val="TOC2"/>
        <w:tabs>
          <w:tab w:val="right" w:leader="dot" w:pos="8306"/>
        </w:tabs>
      </w:pPr>
      <w:hyperlink w:anchor="_Toc31880" w:history="1">
        <w:r>
          <w:rPr>
            <w:rFonts w:ascii="仿宋" w:eastAsia="仿宋" w:hAnsi="仿宋" w:cs="仿宋" w:hint="eastAsia"/>
            <w:lang w:eastAsia="zh-CN"/>
          </w:rPr>
          <w:t>(六)、特殊环境影响分析</w:t>
        </w:r>
        <w:r>
          <w:tab/>
        </w:r>
        <w:r>
          <w:fldChar w:fldCharType="begin"/>
        </w:r>
        <w:r>
          <w:instrText xml:space="preserve"> PAGEREF _Toc31880 \h </w:instrText>
        </w:r>
        <w:r>
          <w:fldChar w:fldCharType="separate"/>
        </w:r>
        <w:r>
          <w:t>42</w:t>
        </w:r>
        <w:r>
          <w:fldChar w:fldCharType="end"/>
        </w:r>
      </w:hyperlink>
    </w:p>
    <w:p>
      <w:pPr>
        <w:pStyle w:val="TOC2"/>
        <w:tabs>
          <w:tab w:val="right" w:leader="dot" w:pos="8306"/>
        </w:tabs>
      </w:pPr>
      <w:hyperlink w:anchor="_Toc3768" w:history="1">
        <w:r>
          <w:rPr>
            <w:rFonts w:ascii="仿宋" w:eastAsia="仿宋" w:hAnsi="仿宋" w:cs="仿宋" w:hint="eastAsia"/>
            <w:lang w:eastAsia="zh-CN"/>
          </w:rPr>
          <w:t>(七)、清洁生产</w:t>
        </w:r>
        <w:r>
          <w:tab/>
        </w:r>
        <w:r>
          <w:fldChar w:fldCharType="begin"/>
        </w:r>
        <w:r>
          <w:instrText xml:space="preserve"> PAGEREF _Toc3768 \h </w:instrText>
        </w:r>
        <w:r>
          <w:fldChar w:fldCharType="separate"/>
        </w:r>
        <w:r>
          <w:t>44</w:t>
        </w:r>
        <w:r>
          <w:fldChar w:fldCharType="end"/>
        </w:r>
      </w:hyperlink>
    </w:p>
    <w:p>
      <w:pPr>
        <w:pStyle w:val="TOC2"/>
        <w:tabs>
          <w:tab w:val="right" w:leader="dot" w:pos="8306"/>
        </w:tabs>
      </w:pPr>
      <w:hyperlink w:anchor="_Toc254" w:history="1">
        <w:r>
          <w:rPr>
            <w:rFonts w:ascii="仿宋" w:eastAsia="仿宋" w:hAnsi="仿宋" w:cs="仿宋" w:hint="eastAsia"/>
            <w:lang w:eastAsia="zh-CN"/>
          </w:rPr>
          <w:t>(八)、环境保护综合评价</w:t>
        </w:r>
        <w:r>
          <w:tab/>
        </w:r>
        <w:r>
          <w:fldChar w:fldCharType="begin"/>
        </w:r>
        <w:r>
          <w:instrText xml:space="preserve"> PAGEREF _Toc254 \h </w:instrText>
        </w:r>
        <w:r>
          <w:fldChar w:fldCharType="separate"/>
        </w:r>
        <w:r>
          <w:t>45</w:t>
        </w:r>
        <w:r>
          <w:fldChar w:fldCharType="end"/>
        </w:r>
      </w:hyperlink>
    </w:p>
    <w:p>
      <w:pPr>
        <w:pStyle w:val="TOC1"/>
        <w:tabs>
          <w:tab w:val="right" w:leader="dot" w:pos="8306"/>
        </w:tabs>
      </w:pPr>
      <w:hyperlink w:anchor="_Toc28057" w:history="1">
        <w:r>
          <w:rPr>
            <w:rFonts w:ascii="仿宋" w:eastAsia="仿宋" w:hAnsi="仿宋" w:cs="仿宋" w:hint="eastAsia"/>
            <w:lang w:eastAsia="zh-CN"/>
          </w:rPr>
          <w:t>十三、风险识别与分类</w:t>
        </w:r>
        <w:r>
          <w:tab/>
        </w:r>
        <w:r>
          <w:fldChar w:fldCharType="begin"/>
        </w:r>
        <w:r>
          <w:instrText xml:space="preserve"> PAGEREF _Toc28057 \h </w:instrText>
        </w:r>
        <w:r>
          <w:fldChar w:fldCharType="separate"/>
        </w:r>
        <w:r>
          <w:t>46</w:t>
        </w:r>
        <w:r>
          <w:fldChar w:fldCharType="end"/>
        </w:r>
      </w:hyperlink>
    </w:p>
    <w:p>
      <w:pPr>
        <w:pStyle w:val="TOC2"/>
        <w:tabs>
          <w:tab w:val="right" w:leader="dot" w:pos="8306"/>
        </w:tabs>
      </w:pPr>
      <w:hyperlink w:anchor="_Toc25523" w:history="1">
        <w:r>
          <w:rPr>
            <w:rFonts w:ascii="仿宋" w:eastAsia="仿宋" w:hAnsi="仿宋" w:cs="仿宋" w:hint="eastAsia"/>
            <w:lang w:eastAsia="zh-CN"/>
          </w:rPr>
          <w:t>(一)、风险识别</w:t>
        </w:r>
        <w:r>
          <w:tab/>
        </w:r>
        <w:r>
          <w:fldChar w:fldCharType="begin"/>
        </w:r>
        <w:r>
          <w:instrText xml:space="preserve"> PAGEREF _Toc25523 \h </w:instrText>
        </w:r>
        <w:r>
          <w:fldChar w:fldCharType="separate"/>
        </w:r>
        <w:r>
          <w:t>46</w:t>
        </w:r>
        <w:r>
          <w:fldChar w:fldCharType="end"/>
        </w:r>
      </w:hyperlink>
    </w:p>
    <w:p>
      <w:pPr>
        <w:pStyle w:val="TOC2"/>
        <w:tabs>
          <w:tab w:val="right" w:leader="dot" w:pos="8306"/>
        </w:tabs>
      </w:pPr>
      <w:hyperlink w:anchor="_Toc31503" w:history="1">
        <w:r>
          <w:rPr>
            <w:rFonts w:ascii="仿宋" w:eastAsia="仿宋" w:hAnsi="仿宋" w:cs="仿宋" w:hint="eastAsia"/>
            <w:lang w:eastAsia="zh-CN"/>
          </w:rPr>
          <w:t>(二)、风险分类</w:t>
        </w:r>
        <w:r>
          <w:tab/>
        </w:r>
        <w:r>
          <w:fldChar w:fldCharType="begin"/>
        </w:r>
        <w:r>
          <w:instrText xml:space="preserve"> PAGEREF _Toc31503 \h </w:instrText>
        </w:r>
        <w:r>
          <w:fldChar w:fldCharType="separate"/>
        </w:r>
        <w:r>
          <w:t>48</w:t>
        </w:r>
        <w:r>
          <w:fldChar w:fldCharType="end"/>
        </w:r>
      </w:hyperlink>
    </w:p>
    <w:p>
      <w:pPr>
        <w:pStyle w:val="TOC1"/>
        <w:tabs>
          <w:tab w:val="right" w:leader="dot" w:pos="8306"/>
        </w:tabs>
      </w:pPr>
      <w:hyperlink w:anchor="_Toc32686" w:history="1">
        <w:r>
          <w:rPr>
            <w:rFonts w:ascii="仿宋" w:eastAsia="仿宋" w:hAnsi="仿宋" w:cs="仿宋" w:hint="eastAsia"/>
            <w:lang w:eastAsia="zh-CN"/>
          </w:rPr>
          <w:t>十四、PET改性及合金材料项目变更管理</w:t>
        </w:r>
        <w:r>
          <w:tab/>
        </w:r>
        <w:r>
          <w:fldChar w:fldCharType="begin"/>
        </w:r>
        <w:r>
          <w:instrText xml:space="preserve"> PAGEREF _Toc32686 \h </w:instrText>
        </w:r>
        <w:r>
          <w:fldChar w:fldCharType="separate"/>
        </w:r>
        <w:r>
          <w:t>50</w:t>
        </w:r>
        <w:r>
          <w:fldChar w:fldCharType="end"/>
        </w:r>
      </w:hyperlink>
    </w:p>
    <w:p>
      <w:pPr>
        <w:pStyle w:val="TOC2"/>
        <w:tabs>
          <w:tab w:val="right" w:leader="dot" w:pos="8306"/>
        </w:tabs>
      </w:pPr>
      <w:hyperlink w:anchor="_Toc10926" w:history="1">
        <w:r>
          <w:rPr>
            <w:rFonts w:ascii="仿宋" w:eastAsia="仿宋" w:hAnsi="仿宋" w:cs="仿宋" w:hint="eastAsia"/>
            <w:lang w:eastAsia="zh-CN"/>
          </w:rPr>
          <w:t>(一)、变更申请与评估</w:t>
        </w:r>
        <w:r>
          <w:tab/>
        </w:r>
        <w:r>
          <w:fldChar w:fldCharType="begin"/>
        </w:r>
        <w:r>
          <w:instrText xml:space="preserve"> PAGEREF _Toc10926 \h </w:instrText>
        </w:r>
        <w:r>
          <w:fldChar w:fldCharType="separate"/>
        </w:r>
        <w:r>
          <w:t>50</w:t>
        </w:r>
        <w:r>
          <w:fldChar w:fldCharType="end"/>
        </w:r>
      </w:hyperlink>
    </w:p>
    <w:p>
      <w:pPr>
        <w:pStyle w:val="TOC2"/>
        <w:tabs>
          <w:tab w:val="right" w:leader="dot" w:pos="8306"/>
        </w:tabs>
      </w:pPr>
      <w:hyperlink w:anchor="_Toc29771" w:history="1">
        <w:r>
          <w:rPr>
            <w:rFonts w:ascii="仿宋" w:eastAsia="仿宋" w:hAnsi="仿宋" w:cs="仿宋" w:hint="eastAsia"/>
            <w:lang w:eastAsia="zh-CN"/>
          </w:rPr>
          <w:t>(二)、变更实施与控制</w:t>
        </w:r>
        <w:r>
          <w:tab/>
        </w:r>
        <w:r>
          <w:fldChar w:fldCharType="begin"/>
        </w:r>
        <w:r>
          <w:instrText xml:space="preserve"> PAGEREF _Toc29771 \h </w:instrText>
        </w:r>
        <w:r>
          <w:fldChar w:fldCharType="separate"/>
        </w:r>
        <w:r>
          <w:t>50</w:t>
        </w:r>
        <w:r>
          <w:fldChar w:fldCharType="end"/>
        </w:r>
      </w:hyperlink>
    </w:p>
    <w:p>
      <w:pPr>
        <w:pStyle w:val="TOC1"/>
        <w:tabs>
          <w:tab w:val="right" w:leader="dot" w:pos="8306"/>
        </w:tabs>
      </w:pPr>
      <w:hyperlink w:anchor="_Toc6154" w:history="1">
        <w:r>
          <w:rPr>
            <w:rFonts w:ascii="仿宋" w:eastAsia="仿宋" w:hAnsi="仿宋" w:cs="仿宋" w:hint="eastAsia"/>
            <w:lang w:eastAsia="zh-CN"/>
          </w:rPr>
          <w:t>十五、PET改性及合金材料项目治理与监督</w:t>
        </w:r>
        <w:r>
          <w:tab/>
        </w:r>
        <w:r>
          <w:fldChar w:fldCharType="begin"/>
        </w:r>
        <w:r>
          <w:instrText xml:space="preserve"> PAGEREF _Toc6154 \h </w:instrText>
        </w:r>
        <w:r>
          <w:fldChar w:fldCharType="separate"/>
        </w:r>
        <w:r>
          <w:t>51</w:t>
        </w:r>
        <w:r>
          <w:fldChar w:fldCharType="end"/>
        </w:r>
      </w:hyperlink>
    </w:p>
    <w:p>
      <w:pPr>
        <w:pStyle w:val="TOC2"/>
        <w:tabs>
          <w:tab w:val="right" w:leader="dot" w:pos="8306"/>
        </w:tabs>
      </w:pPr>
      <w:hyperlink w:anchor="_Toc18869" w:history="1">
        <w:r>
          <w:rPr>
            <w:rFonts w:ascii="仿宋" w:eastAsia="仿宋" w:hAnsi="仿宋" w:cs="仿宋" w:hint="eastAsia"/>
            <w:lang w:eastAsia="zh-CN"/>
          </w:rPr>
          <w:t>(一)、PET改性及合金材料项目治理结构</w:t>
        </w:r>
        <w:r>
          <w:tab/>
        </w:r>
        <w:r>
          <w:fldChar w:fldCharType="begin"/>
        </w:r>
        <w:r>
          <w:instrText xml:space="preserve"> PAGEREF _Toc18869 \h </w:instrText>
        </w:r>
        <w:r>
          <w:fldChar w:fldCharType="separate"/>
        </w:r>
        <w:r>
          <w:t>51</w:t>
        </w:r>
        <w:r>
          <w:fldChar w:fldCharType="end"/>
        </w:r>
      </w:hyperlink>
    </w:p>
    <w:p>
      <w:pPr>
        <w:pStyle w:val="TOC2"/>
        <w:tabs>
          <w:tab w:val="right" w:leader="dot" w:pos="8306"/>
        </w:tabs>
      </w:pPr>
      <w:hyperlink w:anchor="_Toc16877" w:history="1">
        <w:r>
          <w:rPr>
            <w:rFonts w:ascii="仿宋" w:eastAsia="仿宋" w:hAnsi="仿宋" w:cs="仿宋" w:hint="eastAsia"/>
            <w:lang w:eastAsia="zh-CN"/>
          </w:rPr>
          <w:t>(二)、监督与审计</w:t>
        </w:r>
        <w:r>
          <w:tab/>
        </w:r>
        <w:r>
          <w:fldChar w:fldCharType="begin"/>
        </w:r>
        <w:r>
          <w:instrText xml:space="preserve"> PAGEREF _Toc16877 \h </w:instrText>
        </w:r>
        <w:r>
          <w:fldChar w:fldCharType="separate"/>
        </w:r>
        <w:r>
          <w:t>53</w:t>
        </w:r>
        <w:r>
          <w:fldChar w:fldCharType="end"/>
        </w:r>
      </w:hyperlink>
    </w:p>
    <w:p>
      <w:pPr>
        <w:pStyle w:val="TOC1"/>
        <w:tabs>
          <w:tab w:val="right" w:leader="dot" w:pos="8306"/>
        </w:tabs>
      </w:pPr>
      <w:hyperlink w:anchor="_Toc17871" w:history="1">
        <w:r>
          <w:rPr>
            <w:rFonts w:ascii="仿宋" w:eastAsia="仿宋" w:hAnsi="仿宋" w:cs="仿宋" w:hint="eastAsia"/>
            <w:lang w:eastAsia="zh-CN"/>
          </w:rPr>
          <w:t>十六、供应链管理</w:t>
        </w:r>
        <w:r>
          <w:tab/>
        </w:r>
        <w:r>
          <w:fldChar w:fldCharType="begin"/>
        </w:r>
        <w:r>
          <w:instrText xml:space="preserve"> PAGEREF _Toc17871 \h </w:instrText>
        </w:r>
        <w:r>
          <w:fldChar w:fldCharType="separate"/>
        </w:r>
        <w:r>
          <w:t>54</w:t>
        </w:r>
        <w:r>
          <w:fldChar w:fldCharType="end"/>
        </w:r>
      </w:hyperlink>
    </w:p>
    <w:p>
      <w:pPr>
        <w:pStyle w:val="TOC2"/>
        <w:tabs>
          <w:tab w:val="right" w:leader="dot" w:pos="8306"/>
        </w:tabs>
      </w:pPr>
      <w:hyperlink w:anchor="_Toc30714" w:history="1">
        <w:r>
          <w:rPr>
            <w:rFonts w:ascii="仿宋" w:eastAsia="仿宋" w:hAnsi="仿宋" w:cs="仿宋" w:hint="eastAsia"/>
            <w:lang w:eastAsia="zh-CN"/>
          </w:rPr>
          <w:t>(一)、供应链战略规划</w:t>
        </w:r>
        <w:r>
          <w:tab/>
        </w:r>
        <w:r>
          <w:fldChar w:fldCharType="begin"/>
        </w:r>
        <w:r>
          <w:instrText xml:space="preserve"> PAGEREF _Toc30714 \h </w:instrText>
        </w:r>
        <w:r>
          <w:fldChar w:fldCharType="separate"/>
        </w:r>
        <w:r>
          <w:t>54</w:t>
        </w:r>
        <w:r>
          <w:fldChar w:fldCharType="end"/>
        </w:r>
      </w:hyperlink>
    </w:p>
    <w:p>
      <w:pPr>
        <w:pStyle w:val="TOC2"/>
        <w:tabs>
          <w:tab w:val="right" w:leader="dot" w:pos="8306"/>
        </w:tabs>
      </w:pPr>
      <w:hyperlink w:anchor="_Toc23987" w:history="1">
        <w:r>
          <w:rPr>
            <w:rFonts w:ascii="仿宋" w:eastAsia="仿宋" w:hAnsi="仿宋" w:cs="仿宋" w:hint="eastAsia"/>
            <w:lang w:eastAsia="zh-CN"/>
          </w:rPr>
          <w:t>(二)、供应商选择与合作</w:t>
        </w:r>
        <w:r>
          <w:tab/>
        </w:r>
        <w:r>
          <w:fldChar w:fldCharType="begin"/>
        </w:r>
        <w:r>
          <w:instrText xml:space="preserve"> PAGEREF _Toc23987 \h </w:instrText>
        </w:r>
        <w:r>
          <w:fldChar w:fldCharType="separate"/>
        </w:r>
        <w:r>
          <w:t>56</w:t>
        </w:r>
        <w:r>
          <w:fldChar w:fldCharType="end"/>
        </w:r>
      </w:hyperlink>
    </w:p>
    <w:p>
      <w:pPr>
        <w:pStyle w:val="TOC2"/>
        <w:tabs>
          <w:tab w:val="right" w:leader="dot" w:pos="8306"/>
        </w:tabs>
      </w:pPr>
      <w:hyperlink w:anchor="_Toc22216" w:history="1">
        <w:r>
          <w:rPr>
            <w:rFonts w:ascii="仿宋" w:eastAsia="仿宋" w:hAnsi="仿宋" w:cs="仿宋" w:hint="eastAsia"/>
            <w:lang w:eastAsia="zh-CN"/>
          </w:rPr>
          <w:t>(三)、物流与库存管理</w:t>
        </w:r>
        <w:r>
          <w:tab/>
        </w:r>
        <w:r>
          <w:fldChar w:fldCharType="begin"/>
        </w:r>
        <w:r>
          <w:instrText xml:space="preserve"> PAGEREF _Toc22216 \h </w:instrText>
        </w:r>
        <w:r>
          <w:fldChar w:fldCharType="separate"/>
        </w:r>
        <w:r>
          <w:t>57</w:t>
        </w:r>
        <w:r>
          <w:fldChar w:fldCharType="end"/>
        </w:r>
      </w:hyperlink>
    </w:p>
    <w:p>
      <w:pPr>
        <w:pStyle w:val="TOC1"/>
        <w:tabs>
          <w:tab w:val="right" w:leader="dot" w:pos="8306"/>
        </w:tabs>
      </w:pPr>
      <w:hyperlink w:anchor="_Toc20475" w:history="1">
        <w:r>
          <w:rPr>
            <w:rFonts w:ascii="仿宋" w:eastAsia="仿宋" w:hAnsi="仿宋" w:cs="仿宋" w:hint="eastAsia"/>
            <w:lang w:eastAsia="zh-CN"/>
          </w:rPr>
          <w:t>十七、利益相关者分析与沟通计划</w:t>
        </w:r>
        <w:r>
          <w:tab/>
        </w:r>
        <w:r>
          <w:fldChar w:fldCharType="begin"/>
        </w:r>
        <w:r>
          <w:instrText xml:space="preserve"> PAGEREF _Toc20475 \h </w:instrText>
        </w:r>
        <w:r>
          <w:fldChar w:fldCharType="separate"/>
        </w:r>
        <w:r>
          <w:t>58</w:t>
        </w:r>
        <w:r>
          <w:fldChar w:fldCharType="end"/>
        </w:r>
      </w:hyperlink>
    </w:p>
    <w:p>
      <w:pPr>
        <w:pStyle w:val="TOC2"/>
        <w:tabs>
          <w:tab w:val="right" w:leader="dot" w:pos="8306"/>
        </w:tabs>
      </w:pPr>
      <w:hyperlink w:anchor="_Toc19834" w:history="1">
        <w:r>
          <w:rPr>
            <w:rFonts w:ascii="仿宋" w:eastAsia="仿宋" w:hAnsi="仿宋" w:cs="仿宋" w:hint="eastAsia"/>
            <w:lang w:eastAsia="zh-CN"/>
          </w:rPr>
          <w:t>(一)、利益相关者分析</w:t>
        </w:r>
        <w:r>
          <w:tab/>
        </w:r>
        <w:r>
          <w:fldChar w:fldCharType="begin"/>
        </w:r>
        <w:r>
          <w:instrText xml:space="preserve"> PAGEREF _Toc19834 \h </w:instrText>
        </w:r>
        <w:r>
          <w:fldChar w:fldCharType="separate"/>
        </w:r>
        <w:r>
          <w:t>58</w:t>
        </w:r>
        <w:r>
          <w:fldChar w:fldCharType="end"/>
        </w:r>
      </w:hyperlink>
    </w:p>
    <w:p>
      <w:pPr>
        <w:pStyle w:val="TOC2"/>
        <w:tabs>
          <w:tab w:val="right" w:leader="dot" w:pos="8306"/>
        </w:tabs>
      </w:pPr>
      <w:hyperlink w:anchor="_Toc5734" w:history="1">
        <w:r>
          <w:rPr>
            <w:rFonts w:ascii="仿宋" w:eastAsia="仿宋" w:hAnsi="仿宋" w:cs="仿宋" w:hint="eastAsia"/>
            <w:lang w:eastAsia="zh-CN"/>
          </w:rPr>
          <w:t>(二)、沟通计划</w:t>
        </w:r>
        <w:r>
          <w:tab/>
        </w:r>
        <w:r>
          <w:fldChar w:fldCharType="begin"/>
        </w:r>
        <w:r>
          <w:instrText xml:space="preserve"> PAGEREF _Toc5734 \h </w:instrText>
        </w:r>
        <w:r>
          <w:fldChar w:fldCharType="separate"/>
        </w:r>
        <w:r>
          <w:t>59</w:t>
        </w:r>
        <w:r>
          <w:fldChar w:fldCharType="end"/>
        </w:r>
      </w:hyperlink>
    </w:p>
    <w:p>
      <w:pPr>
        <w:pStyle w:val="TOC1"/>
        <w:tabs>
          <w:tab w:val="right" w:leader="dot" w:pos="8306"/>
        </w:tabs>
      </w:pPr>
      <w:hyperlink w:anchor="_Toc16727" w:history="1">
        <w:r>
          <w:rPr>
            <w:rFonts w:ascii="仿宋" w:eastAsia="仿宋" w:hAnsi="仿宋" w:cs="仿宋" w:hint="eastAsia"/>
            <w:lang w:eastAsia="zh-CN"/>
          </w:rPr>
          <w:t>十八、PET改性及合金材料项目实施保障措施</w:t>
        </w:r>
        <w:r>
          <w:tab/>
        </w:r>
        <w:r>
          <w:fldChar w:fldCharType="begin"/>
        </w:r>
        <w:r>
          <w:instrText xml:space="preserve"> PAGEREF _Toc16727 \h </w:instrText>
        </w:r>
        <w:r>
          <w:fldChar w:fldCharType="separate"/>
        </w:r>
        <w:r>
          <w:t>61</w:t>
        </w:r>
        <w:r>
          <w:fldChar w:fldCharType="end"/>
        </w:r>
      </w:hyperlink>
    </w:p>
    <w:p>
      <w:pPr>
        <w:pStyle w:val="TOC2"/>
        <w:tabs>
          <w:tab w:val="right" w:leader="dot" w:pos="8306"/>
        </w:tabs>
      </w:pPr>
      <w:hyperlink w:anchor="_Toc4508" w:history="1">
        <w:r>
          <w:rPr>
            <w:rFonts w:ascii="仿宋" w:eastAsia="仿宋" w:hAnsi="仿宋" w:cs="仿宋" w:hint="eastAsia"/>
            <w:lang w:eastAsia="zh-CN"/>
          </w:rPr>
          <w:t>(一)、PET改性及合金材料项目实施保障机制</w:t>
        </w:r>
        <w:r>
          <w:tab/>
        </w:r>
        <w:r>
          <w:fldChar w:fldCharType="begin"/>
        </w:r>
        <w:r>
          <w:instrText xml:space="preserve"> PAGEREF _Toc4508 \h </w:instrText>
        </w:r>
        <w:r>
          <w:fldChar w:fldCharType="separate"/>
        </w:r>
        <w:r>
          <w:t>61</w:t>
        </w:r>
        <w:r>
          <w:fldChar w:fldCharType="end"/>
        </w:r>
      </w:hyperlink>
    </w:p>
    <w:p>
      <w:pPr>
        <w:pStyle w:val="TOC2"/>
        <w:tabs>
          <w:tab w:val="right" w:leader="dot" w:pos="8306"/>
        </w:tabs>
      </w:pPr>
      <w:hyperlink w:anchor="_Toc18165" w:history="1">
        <w:r>
          <w:rPr>
            <w:rFonts w:ascii="仿宋" w:eastAsia="仿宋" w:hAnsi="仿宋" w:cs="仿宋" w:hint="eastAsia"/>
            <w:lang w:eastAsia="zh-CN"/>
          </w:rPr>
          <w:t>(二)、PET改性及合金材料项目法律合规要求</w:t>
        </w:r>
        <w:r>
          <w:tab/>
        </w:r>
        <w:r>
          <w:fldChar w:fldCharType="begin"/>
        </w:r>
        <w:r>
          <w:instrText xml:space="preserve"> PAGEREF _Toc18165 \h </w:instrText>
        </w:r>
        <w:r>
          <w:fldChar w:fldCharType="separate"/>
        </w:r>
        <w:r>
          <w:t>65</w:t>
        </w:r>
        <w:r>
          <w:fldChar w:fldCharType="end"/>
        </w:r>
      </w:hyperlink>
    </w:p>
    <w:p>
      <w:pPr>
        <w:pStyle w:val="TOC2"/>
        <w:tabs>
          <w:tab w:val="right" w:leader="dot" w:pos="8306"/>
        </w:tabs>
      </w:pPr>
      <w:hyperlink w:anchor="_Toc10269" w:history="1">
        <w:r>
          <w:rPr>
            <w:rFonts w:ascii="仿宋" w:eastAsia="仿宋" w:hAnsi="仿宋" w:cs="仿宋" w:hint="eastAsia"/>
            <w:lang w:eastAsia="zh-CN"/>
          </w:rPr>
          <w:t>(三)、PET改性及合金材料项目合同管理与法律事务</w:t>
        </w:r>
        <w:r>
          <w:tab/>
        </w:r>
        <w:r>
          <w:fldChar w:fldCharType="begin"/>
        </w:r>
        <w:r>
          <w:instrText xml:space="preserve"> PAGEREF _Toc10269 \h </w:instrText>
        </w:r>
        <w:r>
          <w:fldChar w:fldCharType="separate"/>
        </w:r>
        <w:r>
          <w:t>69</w:t>
        </w:r>
        <w:r>
          <w:fldChar w:fldCharType="end"/>
        </w:r>
      </w:hyperlink>
    </w:p>
    <w:p>
      <w:pPr>
        <w:pStyle w:val="TOC2"/>
        <w:tabs>
          <w:tab w:val="right" w:leader="dot" w:pos="8306"/>
        </w:tabs>
      </w:pPr>
      <w:hyperlink w:anchor="_Toc26103" w:history="1">
        <w:r>
          <w:rPr>
            <w:rFonts w:ascii="仿宋" w:eastAsia="仿宋" w:hAnsi="仿宋" w:cs="仿宋" w:hint="eastAsia"/>
            <w:lang w:eastAsia="zh-CN"/>
          </w:rPr>
          <w:t>(四)、PET改性及合金材料项目知识产权保护策略</w:t>
        </w:r>
        <w:r>
          <w:tab/>
        </w:r>
        <w:r>
          <w:fldChar w:fldCharType="begin"/>
        </w:r>
        <w:r>
          <w:instrText xml:space="preserve"> PAGEREF _Toc26103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27"/>
      <w:r>
        <w:rPr>
          <w:rFonts w:ascii="仿宋" w:eastAsia="仿宋" w:hAnsi="仿宋" w:cs="仿宋" w:hint="eastAsia"/>
          <w:sz w:val="28"/>
          <w:lang w:eastAsia="zh-CN"/>
        </w:rPr>
        <w:t>一、PET改性及合金材料项目建设背景及必要性分析</w:t>
      </w:r>
      <w:bookmarkEnd w:id="2"/>
    </w:p>
    <w:p>
      <w:pPr>
        <w:pStyle w:val="Heading2"/>
        <w:rPr>
          <w:rFonts w:ascii="仿宋" w:eastAsia="仿宋" w:hAnsi="仿宋" w:cs="仿宋" w:hint="eastAsia"/>
          <w:lang w:eastAsia="zh-CN"/>
        </w:rPr>
      </w:pPr>
      <w:bookmarkStart w:id="3" w:name="_Toc20307"/>
      <w:r>
        <w:rPr>
          <w:rFonts w:ascii="仿宋" w:eastAsia="仿宋" w:hAnsi="仿宋" w:cs="仿宋" w:hint="eastAsia"/>
          <w:lang w:eastAsia="zh-CN"/>
        </w:rPr>
        <w:t>(一)、PET改性及合金材料项目背景分析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改性及合金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T改性及合金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T改性及合金材料项目在这个潮流中的定位。同时，我们将关注行业内涌现的新兴机遇，以便PET改性及合金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T改性及合金材料项目提供了强大的发展动力。我们将聚焦于行业内最新的技术发展趋势，包括但不限于人工智能、大数据分析、物联网等领域。通过深度的技术研究，我们将确保PET改性及合金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T改性及合金材料项目发展的源泉。我们将投入更多的精力对市场需求进行深入剖析，超越表面的需求，深入挖掘潜在的市场痛点和机遇。通过对市场需求的细致了解，PET改性及合金材料项目将更有针对性地设计解决方案，满足市场的多样化需求，从而更好地促进PET改性及合金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T改性及合金材料项目战略至关重要。我们将对竞争态势进行更为深入的分析，包括但不限于市场份额、产品特点、客户满意度等多个维度。通过深度的竞争分析，PET改性及合金材料项目将能够更准确地把握市场脉搏，制定具有竞争力的PET改性及合金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ET改性及合金材料项目的发展具有直接的影响。我们将进行更为全面的法规和政策分析，了解行业发展中的潜在法律风险和合规挑战。通过充分了解和遵守相关法规，PET改性及合金材料项目将确保在法律框架内合法合规运营，为PET改性及合金材料项目的稳健发展提供有力支持。</w:t>
      </w:r>
    </w:p>
    <w:p>
      <w:pPr>
        <w:pStyle w:val="Heading2"/>
        <w:ind w:firstLine="560" w:firstLineChars="200"/>
        <w:rPr>
          <w:rFonts w:ascii="仿宋" w:eastAsia="仿宋" w:hAnsi="仿宋" w:cs="仿宋" w:hint="eastAsia"/>
          <w:sz w:val="28"/>
          <w:lang w:eastAsia="zh-CN"/>
        </w:rPr>
      </w:pPr>
      <w:bookmarkStart w:id="4" w:name="_Toc14004"/>
      <w:r>
        <w:rPr>
          <w:rFonts w:ascii="仿宋" w:eastAsia="仿宋" w:hAnsi="仿宋" w:cs="仿宋" w:hint="eastAsia"/>
          <w:sz w:val="28"/>
          <w:lang w:eastAsia="zh-CN"/>
        </w:rPr>
        <w:t>(二)、PET改性及合金材料项目建设必要性分析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T改性及合金材料项目建设的迫切性源于对行业发展趋势的深刻洞察。我们正处于一个行业变革的时代，科技创新、数字化转型成为企业发展的关键动力。PET改性及合金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T改性及合金材料项目建设不仅仅是为了跟上潮流，更是为了通过技术创新推动企业的持续发展。通过引入先进的技术和解决方案，PET改性及合金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T改性及合金材料项目的建设成为必然选择，通过提高产品质量、拓展服务领域，从而在竞争中获得更多的机会。PET改性及合金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ET改性及合金材料项目建设的必要性体现在对客户需求更精准的满足。通过PET改性及合金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T改性及合金材料项目建设的背后是对企业持续创新的追求。只有通过不断创新，企业才能在竞争中立于不败之地。PET改性及合金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809"/>
      <w:r>
        <w:rPr>
          <w:rFonts w:ascii="仿宋" w:eastAsia="仿宋" w:hAnsi="仿宋" w:cs="仿宋" w:hint="eastAsia"/>
          <w:sz w:val="28"/>
          <w:lang w:eastAsia="zh-CN"/>
        </w:rPr>
        <w:t>二、PET改性及合金材料项目建设单位说明</w:t>
      </w:r>
      <w:bookmarkEnd w:id="5"/>
    </w:p>
    <w:p>
      <w:pPr>
        <w:pStyle w:val="Heading2"/>
        <w:rPr>
          <w:rFonts w:ascii="仿宋" w:eastAsia="仿宋" w:hAnsi="仿宋" w:cs="仿宋" w:hint="eastAsia"/>
          <w:lang w:eastAsia="zh-CN"/>
        </w:rPr>
      </w:pPr>
      <w:bookmarkStart w:id="6" w:name="_Toc1951"/>
      <w:r>
        <w:rPr>
          <w:rFonts w:ascii="仿宋" w:eastAsia="仿宋" w:hAnsi="仿宋" w:cs="仿宋" w:hint="eastAsia"/>
          <w:lang w:eastAsia="zh-CN"/>
        </w:rPr>
        <w:t>(一)、PET改性及合金材料项目承办单位基本情况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81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ET改性及合金材料项目承办单位的XXXX，我们着眼于实现可持续的经济效益。通过技术创新和解决方案的提供，公司预计在PET改性及合金材料项目执行期间将获得可观的收入增长。这一收入来源主要包括PET改性及合金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同时，我们注重成本控制和效率提升，以确保PET改性及合金材料项目的可持续盈利。透过精细的管理和资源优化，公司期望实现PET改性及合金材料项目利润最大化。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ET改性及合金材料项目实施进行全面的投资评估，包括PET改性及合金材料项目启动阶段的资金投入和后续运营成本。通过对PET改性及合金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ET改性及合金材料项目实施过程中具备足够的资金流动性，公司将进行详尽的现金流分析。这包括资金需求的合理预测、PET改性及合金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812"/>
      <w:r>
        <w:rPr>
          <w:rFonts w:ascii="仿宋" w:eastAsia="仿宋" w:hAnsi="仿宋" w:cs="仿宋" w:hint="eastAsia"/>
          <w:sz w:val="28"/>
          <w:lang w:eastAsia="zh-CN"/>
        </w:rPr>
        <w:t>三、PET改性及合金材料项目土建工程</w:t>
      </w:r>
      <w:bookmarkEnd w:id="8"/>
    </w:p>
    <w:p>
      <w:pPr>
        <w:pStyle w:val="Heading2"/>
        <w:rPr>
          <w:rFonts w:ascii="仿宋" w:eastAsia="仿宋" w:hAnsi="仿宋" w:cs="仿宋" w:hint="eastAsia"/>
          <w:lang w:eastAsia="zh-CN"/>
        </w:rPr>
      </w:pPr>
      <w:bookmarkStart w:id="9" w:name="_Toc1006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在PET改性及合金材料项目的建筑工程设计中，我们将秉承一系列重要的设计原则，以确保PET改性及合金材料项目建筑在功能、美观、可持续性等方面达到最佳效果。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首要原则是确保建筑的功能性得到最大化的发挥。我们将充分理解PET改性及合金材料项目的实际需求，合理布局各个功能区域，保证建筑在满足业务需求的同时，提供高效的工作环境。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在建筑设计中，我们将综合考虑建设和运营成本。通过精细的经济效益分析，确保设计方案在高效利用资源的同时，对PET改性及合金材料项目的长期盈利能力有积极的贡献。</w:t>
      </w:r>
    </w:p>
    <w:p>
      <w:pPr>
        <w:pStyle w:val="Heading2"/>
        <w:ind w:firstLine="560" w:firstLineChars="200"/>
        <w:rPr>
          <w:rFonts w:ascii="仿宋" w:eastAsia="仿宋" w:hAnsi="仿宋" w:cs="仿宋" w:hint="eastAsia"/>
          <w:sz w:val="28"/>
          <w:lang w:eastAsia="zh-CN"/>
        </w:rPr>
      </w:pPr>
      <w:bookmarkStart w:id="10" w:name="_Toc203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改性及合金材料项目的土建工程设计中，我们将精准设定设计年限，结合PET改性及合金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T改性及合金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43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ET改性及合金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T改性及合金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ET改性及合金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59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本期工程PET改性及合金材料项目预计总建筑面积XXX平方米，其中：计容建筑面积XXX平方米，计划建筑工程投资XX万元，占PET改性及合金材料项目总投资的XX%。</w:t>
      </w:r>
    </w:p>
    <w:p>
      <w:pPr>
        <w:pStyle w:val="Heading1"/>
        <w:ind w:firstLine="560" w:firstLineChars="200"/>
        <w:rPr>
          <w:rFonts w:ascii="仿宋" w:eastAsia="仿宋" w:hAnsi="仿宋" w:cs="仿宋" w:hint="eastAsia"/>
          <w:sz w:val="28"/>
          <w:lang w:eastAsia="zh-CN"/>
        </w:rPr>
      </w:pPr>
      <w:bookmarkStart w:id="13" w:name="_Toc18785"/>
      <w:r>
        <w:rPr>
          <w:rFonts w:ascii="仿宋" w:eastAsia="仿宋" w:hAnsi="仿宋" w:cs="仿宋" w:hint="eastAsia"/>
          <w:sz w:val="28"/>
          <w:lang w:eastAsia="zh-CN"/>
        </w:rPr>
        <w:t>四、PET改性及合金材料项目可持续发展</w:t>
      </w:r>
      <w:bookmarkEnd w:id="13"/>
    </w:p>
    <w:p>
      <w:pPr>
        <w:pStyle w:val="Heading2"/>
        <w:rPr>
          <w:rFonts w:ascii="仿宋" w:eastAsia="仿宋" w:hAnsi="仿宋" w:cs="仿宋" w:hint="eastAsia"/>
          <w:lang w:eastAsia="zh-CN"/>
        </w:rPr>
      </w:pPr>
      <w:bookmarkStart w:id="14" w:name="_Toc2847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改性及合金材料项目中，PET改性及合金材料项目团队着眼于未来，明确了可持续发展的战略方向。制定的具体可持续发展目标包括降低资源使用、采用环保技术、最大化社会效益等。这一步骤不仅有助于PET改性及合金材料项目在环保和社会责任方面达到最高标准，也为未来提供了明确的指引，确保PET改性及合金材料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可持续实践的融入PET改性及合金材料项目管理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ET改性及合金材料项目管理周期。从PET改性及合金材料项目规划开始，PET改性及合金材料项目团队就考虑了环境和社会的因素。在执行阶段，PET改性及合金材料项目团队积极推动绿色技术的应用，优化资源利用。此外，关注员工的社会责任，通过培训和沟通活动提高员工对可持续发展的认知，使他们能够在日常工作中践行可持续实践。这些举措不仅为PET改性及合金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361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T改性及合金材料项目的可持续发展理念，我们深信环保与社会责任是PET改性及合金材料项目成功的关键支柱。在PET改性及合金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T改性及合金材料项目团队通过引入先进的环保技术、建立高效的废物处理系统以及推动能源节约措施，积极履行环保责任。定期的环保监测和评估确保PET改性及合金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改性及合金材料项目不仅致力于自身可持续发展，还注重对社会的回馈。通过支持社区PET改性及合金材料项目、参与慈善事业、提供培训机会等方式，PET改性及合金材料项目积极履行社会责任。与当地社区建立积极互动，关注员工的工作与生活平衡，以及员工的身心健康，是PET改性及合金材料项目在社会责任层面的关键举措。这样的实践不仅增强了PET改性及合金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0278"/>
      <w:r>
        <w:rPr>
          <w:rFonts w:ascii="仿宋" w:eastAsia="仿宋" w:hAnsi="仿宋" w:cs="仿宋" w:hint="eastAsia"/>
          <w:sz w:val="28"/>
          <w:lang w:eastAsia="zh-CN"/>
        </w:rPr>
        <w:t>五、PET改性及合金材料项目文档管理</w:t>
      </w:r>
      <w:bookmarkEnd w:id="16"/>
    </w:p>
    <w:p>
      <w:pPr>
        <w:pStyle w:val="Heading2"/>
        <w:rPr>
          <w:rFonts w:ascii="仿宋" w:eastAsia="仿宋" w:hAnsi="仿宋" w:cs="仿宋" w:hint="eastAsia"/>
          <w:lang w:eastAsia="zh-CN"/>
        </w:rPr>
      </w:pPr>
      <w:bookmarkStart w:id="17" w:name="_Toc1794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PET改性及合金材料项目高度重视文档的质量和准确性，以支持PET改性及合金材料项目的各项活动和决策。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ET改性及合金材料项目文档的编制始于PET改性及合金材料项目计划的初期，我们制定了详细的文档编制计划，明确了每个文档的内容、格式和编写责任人。在PET改性及合金材料项目启动阶段，我们首先编制了PET改性及合金材料项目章程，明确定义了PET改性及合金材料项目的目标、范围、风险等关键要素。随后，PET改性及合金材料项目团队根据计划陆续编制了需求文档、设计文档、测试文档等各类文档，确保PET改性及合金材料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ET改性及合金材料项目管理中的重要环节，旨在确保PET改性及合金材料项目文档符合质量标准和PET改性及合金材料项目需求。在PET改性及合金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ET改性及合金材料项目相关利益方和专业领域的专家对文档进行独立审查。这有助于获取更全面、客观的反馈，确保PET改性及合金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T改性及合金材料项目在文档编制与审查方面建立了严格的管理机制，通过规范的流程和多维度的审查，确保PET改性及合金材料项目文档的质量、准确性和可靠性，为PET改性及合金材料项目的顺利推进提供了有力支持。</w:t>
      </w:r>
    </w:p>
    <w:p>
      <w:pPr>
        <w:pStyle w:val="Heading2"/>
        <w:ind w:firstLine="560" w:firstLineChars="200"/>
        <w:rPr>
          <w:rFonts w:ascii="仿宋" w:eastAsia="仿宋" w:hAnsi="仿宋" w:cs="仿宋" w:hint="eastAsia"/>
          <w:sz w:val="28"/>
          <w:lang w:eastAsia="zh-CN"/>
        </w:rPr>
      </w:pPr>
      <w:bookmarkStart w:id="18" w:name="_Toc1447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在PET改性及合金材料项目中，我们致力于优化文档发布与分发过程，以确保信息的高效传递和团队间协作的顺畅进行。以下是我们采取的关键优化策略：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我们通过多渠道发布文档，包括电子邮件、PET改性及合金材料项目管理平台、内部网站等，以满足不同团队成员的偏好和需求。多渠道发布确保了信息的全面覆盖。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我们采用了精细的权限控制，确保只有授权人员可以访问敏感信息。这种安全措施保护了PET改性及合金材料项目文档的机密性，防止了未经授权的信息泄露。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075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ET改性及合金材料项目生命周期中一个至关重要的环节，直接关系到PET改性及合金材料项目信息的长期保存和历史记录的完整性。在PET改性及合金材料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0623"/>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1225"/>
      <w:r>
        <w:rPr>
          <w:rFonts w:ascii="仿宋" w:eastAsia="仿宋" w:hAnsi="仿宋" w:cs="仿宋" w:hint="eastAsia"/>
          <w:lang w:eastAsia="zh-CN"/>
        </w:rPr>
        <w:t>(一)、PET改性及合金材料行业分析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https://d.book118.com/135002012022011112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PET改性及合金材料项目规划设计方案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73C16"/>
    <w:rsid w:val="5CB73C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002012022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2024-02-20T02:35:00Z</dcterms:created>
  <dcterms:modified xsi:type="dcterms:W3CDTF">2024-02-20T02:35:30Z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1F045CEB85F147958FAEC68A33A86711_11</vt:lpwstr>
  </property>
  <property fmtid="{D5CDD505-2E9C-101B-9397-08002B2CF9AE}" pid="3" name="KSOProductBuildVer">
    <vt:lpwstr>2052-12.1.0.16250</vt:lpwstr>
  </property>
</Properties>
</file>