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高锰酸盐项目计划设计方案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87" w:history="1">
        <w:r>
          <w:rPr>
            <w:rFonts w:ascii="仿宋" w:eastAsia="仿宋" w:hAnsi="仿宋" w:cs="仿宋" w:hint="eastAsia"/>
            <w:lang w:eastAsia="zh-CN"/>
          </w:rPr>
          <w:t>前言</w:t>
        </w:r>
        <w:r>
          <w:tab/>
        </w:r>
        <w:r>
          <w:fldChar w:fldCharType="begin"/>
        </w:r>
        <w:r>
          <w:instrText xml:space="preserve"> PAGEREF _Toc4487 \h </w:instrText>
        </w:r>
        <w:r>
          <w:fldChar w:fldCharType="separate"/>
        </w:r>
        <w:r>
          <w:t>3</w:t>
        </w:r>
        <w:r>
          <w:fldChar w:fldCharType="end"/>
        </w:r>
      </w:hyperlink>
    </w:p>
    <w:p>
      <w:pPr>
        <w:pStyle w:val="TOC1"/>
        <w:tabs>
          <w:tab w:val="right" w:leader="dot" w:pos="8306"/>
        </w:tabs>
      </w:pPr>
      <w:hyperlink w:anchor="_Toc22364" w:history="1">
        <w:r>
          <w:rPr>
            <w:rFonts w:ascii="仿宋" w:eastAsia="仿宋" w:hAnsi="仿宋" w:cs="仿宋" w:hint="eastAsia"/>
            <w:lang w:eastAsia="zh-CN"/>
          </w:rPr>
          <w:t>一、产品规划分析</w:t>
        </w:r>
        <w:r>
          <w:tab/>
        </w:r>
        <w:r>
          <w:fldChar w:fldCharType="begin"/>
        </w:r>
        <w:r>
          <w:instrText xml:space="preserve"> PAGEREF _Toc22364 \h </w:instrText>
        </w:r>
        <w:r>
          <w:fldChar w:fldCharType="separate"/>
        </w:r>
        <w:r>
          <w:t>3</w:t>
        </w:r>
        <w:r>
          <w:fldChar w:fldCharType="end"/>
        </w:r>
      </w:hyperlink>
    </w:p>
    <w:p>
      <w:pPr>
        <w:pStyle w:val="TOC2"/>
        <w:tabs>
          <w:tab w:val="right" w:leader="dot" w:pos="8306"/>
        </w:tabs>
      </w:pPr>
      <w:hyperlink w:anchor="_Toc17522" w:history="1">
        <w:r>
          <w:rPr>
            <w:rFonts w:ascii="仿宋" w:eastAsia="仿宋" w:hAnsi="仿宋" w:cs="仿宋" w:hint="eastAsia"/>
            <w:lang w:eastAsia="zh-CN"/>
          </w:rPr>
          <w:t>(一)、产品规划</w:t>
        </w:r>
        <w:r>
          <w:tab/>
        </w:r>
        <w:r>
          <w:fldChar w:fldCharType="begin"/>
        </w:r>
        <w:r>
          <w:instrText xml:space="preserve"> PAGEREF _Toc17522 \h </w:instrText>
        </w:r>
        <w:r>
          <w:fldChar w:fldCharType="separate"/>
        </w:r>
        <w:r>
          <w:t>3</w:t>
        </w:r>
        <w:r>
          <w:fldChar w:fldCharType="end"/>
        </w:r>
      </w:hyperlink>
    </w:p>
    <w:p>
      <w:pPr>
        <w:pStyle w:val="TOC2"/>
        <w:tabs>
          <w:tab w:val="right" w:leader="dot" w:pos="8306"/>
        </w:tabs>
      </w:pPr>
      <w:hyperlink w:anchor="_Toc11868" w:history="1">
        <w:r>
          <w:rPr>
            <w:rFonts w:ascii="仿宋" w:eastAsia="仿宋" w:hAnsi="仿宋" w:cs="仿宋" w:hint="eastAsia"/>
            <w:lang w:eastAsia="zh-CN"/>
          </w:rPr>
          <w:t>(二)、建设规模</w:t>
        </w:r>
        <w:r>
          <w:tab/>
        </w:r>
        <w:r>
          <w:fldChar w:fldCharType="begin"/>
        </w:r>
        <w:r>
          <w:instrText xml:space="preserve"> PAGEREF _Toc11868 \h </w:instrText>
        </w:r>
        <w:r>
          <w:fldChar w:fldCharType="separate"/>
        </w:r>
        <w:r>
          <w:t>4</w:t>
        </w:r>
        <w:r>
          <w:fldChar w:fldCharType="end"/>
        </w:r>
      </w:hyperlink>
    </w:p>
    <w:p>
      <w:pPr>
        <w:pStyle w:val="TOC1"/>
        <w:tabs>
          <w:tab w:val="right" w:leader="dot" w:pos="8306"/>
        </w:tabs>
      </w:pPr>
      <w:hyperlink w:anchor="_Toc22090" w:history="1">
        <w:r>
          <w:rPr>
            <w:rFonts w:ascii="仿宋" w:eastAsia="仿宋" w:hAnsi="仿宋" w:cs="仿宋" w:hint="eastAsia"/>
            <w:lang w:eastAsia="zh-CN"/>
          </w:rPr>
          <w:t>二、高锰酸盐项目概论</w:t>
        </w:r>
        <w:r>
          <w:tab/>
        </w:r>
        <w:r>
          <w:fldChar w:fldCharType="begin"/>
        </w:r>
        <w:r>
          <w:instrText xml:space="preserve"> PAGEREF _Toc22090 \h </w:instrText>
        </w:r>
        <w:r>
          <w:fldChar w:fldCharType="separate"/>
        </w:r>
        <w:r>
          <w:t>5</w:t>
        </w:r>
        <w:r>
          <w:fldChar w:fldCharType="end"/>
        </w:r>
      </w:hyperlink>
    </w:p>
    <w:p>
      <w:pPr>
        <w:pStyle w:val="TOC2"/>
        <w:tabs>
          <w:tab w:val="right" w:leader="dot" w:pos="8306"/>
        </w:tabs>
      </w:pPr>
      <w:hyperlink w:anchor="_Toc496" w:history="1">
        <w:r>
          <w:rPr>
            <w:rFonts w:ascii="仿宋" w:eastAsia="仿宋" w:hAnsi="仿宋" w:cs="仿宋" w:hint="eastAsia"/>
            <w:lang w:eastAsia="zh-CN"/>
          </w:rPr>
          <w:t>(一)、高锰酸盐项目概况</w:t>
        </w:r>
        <w:r>
          <w:tab/>
        </w:r>
        <w:r>
          <w:fldChar w:fldCharType="begin"/>
        </w:r>
        <w:r>
          <w:instrText xml:space="preserve"> PAGEREF _Toc496 \h </w:instrText>
        </w:r>
        <w:r>
          <w:fldChar w:fldCharType="separate"/>
        </w:r>
        <w:r>
          <w:t>5</w:t>
        </w:r>
        <w:r>
          <w:fldChar w:fldCharType="end"/>
        </w:r>
      </w:hyperlink>
    </w:p>
    <w:p>
      <w:pPr>
        <w:pStyle w:val="TOC2"/>
        <w:tabs>
          <w:tab w:val="right" w:leader="dot" w:pos="8306"/>
        </w:tabs>
      </w:pPr>
      <w:hyperlink w:anchor="_Toc17903" w:history="1">
        <w:r>
          <w:rPr>
            <w:rFonts w:ascii="仿宋" w:eastAsia="仿宋" w:hAnsi="仿宋" w:cs="仿宋" w:hint="eastAsia"/>
            <w:lang w:eastAsia="zh-CN"/>
          </w:rPr>
          <w:t>(二)、高锰酸盐项目目标</w:t>
        </w:r>
        <w:r>
          <w:tab/>
        </w:r>
        <w:r>
          <w:fldChar w:fldCharType="begin"/>
        </w:r>
        <w:r>
          <w:instrText xml:space="preserve"> PAGEREF _Toc17903 \h </w:instrText>
        </w:r>
        <w:r>
          <w:fldChar w:fldCharType="separate"/>
        </w:r>
        <w:r>
          <w:t>7</w:t>
        </w:r>
        <w:r>
          <w:fldChar w:fldCharType="end"/>
        </w:r>
      </w:hyperlink>
    </w:p>
    <w:p>
      <w:pPr>
        <w:pStyle w:val="TOC2"/>
        <w:tabs>
          <w:tab w:val="right" w:leader="dot" w:pos="8306"/>
        </w:tabs>
      </w:pPr>
      <w:hyperlink w:anchor="_Toc1501" w:history="1">
        <w:r>
          <w:rPr>
            <w:rFonts w:ascii="仿宋" w:eastAsia="仿宋" w:hAnsi="仿宋" w:cs="仿宋" w:hint="eastAsia"/>
            <w:lang w:eastAsia="zh-CN"/>
          </w:rPr>
          <w:t>(三)、高锰酸盐项目提出的理由</w:t>
        </w:r>
        <w:r>
          <w:tab/>
        </w:r>
        <w:r>
          <w:fldChar w:fldCharType="begin"/>
        </w:r>
        <w:r>
          <w:instrText xml:space="preserve"> PAGEREF _Toc1501 \h </w:instrText>
        </w:r>
        <w:r>
          <w:fldChar w:fldCharType="separate"/>
        </w:r>
        <w:r>
          <w:t>8</w:t>
        </w:r>
        <w:r>
          <w:fldChar w:fldCharType="end"/>
        </w:r>
      </w:hyperlink>
    </w:p>
    <w:p>
      <w:pPr>
        <w:pStyle w:val="TOC2"/>
        <w:tabs>
          <w:tab w:val="right" w:leader="dot" w:pos="8306"/>
        </w:tabs>
      </w:pPr>
      <w:hyperlink w:anchor="_Toc23183" w:history="1">
        <w:r>
          <w:rPr>
            <w:rFonts w:ascii="仿宋" w:eastAsia="仿宋" w:hAnsi="仿宋" w:cs="仿宋" w:hint="eastAsia"/>
            <w:lang w:eastAsia="zh-CN"/>
          </w:rPr>
          <w:t>(四)、高锰酸盐项目意义</w:t>
        </w:r>
        <w:r>
          <w:tab/>
        </w:r>
        <w:r>
          <w:fldChar w:fldCharType="begin"/>
        </w:r>
        <w:r>
          <w:instrText xml:space="preserve"> PAGEREF _Toc23183 \h </w:instrText>
        </w:r>
        <w:r>
          <w:fldChar w:fldCharType="separate"/>
        </w:r>
        <w:r>
          <w:t>10</w:t>
        </w:r>
        <w:r>
          <w:fldChar w:fldCharType="end"/>
        </w:r>
      </w:hyperlink>
    </w:p>
    <w:p>
      <w:pPr>
        <w:pStyle w:val="TOC2"/>
        <w:tabs>
          <w:tab w:val="right" w:leader="dot" w:pos="8306"/>
        </w:tabs>
      </w:pPr>
      <w:hyperlink w:anchor="_Toc14522" w:history="1">
        <w:r>
          <w:rPr>
            <w:rFonts w:ascii="仿宋" w:eastAsia="仿宋" w:hAnsi="仿宋" w:cs="仿宋" w:hint="eastAsia"/>
            <w:lang w:eastAsia="zh-CN"/>
          </w:rPr>
          <w:t>(五)、高锰酸盐项目背景</w:t>
        </w:r>
        <w:r>
          <w:tab/>
        </w:r>
        <w:r>
          <w:fldChar w:fldCharType="begin"/>
        </w:r>
        <w:r>
          <w:instrText xml:space="preserve"> PAGEREF _Toc14522 \h </w:instrText>
        </w:r>
        <w:r>
          <w:fldChar w:fldCharType="separate"/>
        </w:r>
        <w:r>
          <w:t>10</w:t>
        </w:r>
        <w:r>
          <w:fldChar w:fldCharType="end"/>
        </w:r>
      </w:hyperlink>
    </w:p>
    <w:p>
      <w:pPr>
        <w:pStyle w:val="TOC1"/>
        <w:tabs>
          <w:tab w:val="right" w:leader="dot" w:pos="8306"/>
        </w:tabs>
      </w:pPr>
      <w:hyperlink w:anchor="_Toc31849" w:history="1">
        <w:r>
          <w:rPr>
            <w:rFonts w:ascii="仿宋" w:eastAsia="仿宋" w:hAnsi="仿宋" w:cs="仿宋" w:hint="eastAsia"/>
            <w:lang w:eastAsia="zh-CN"/>
          </w:rPr>
          <w:t>三、高锰酸盐项目建设单位说明</w:t>
        </w:r>
        <w:r>
          <w:tab/>
        </w:r>
        <w:r>
          <w:fldChar w:fldCharType="begin"/>
        </w:r>
        <w:r>
          <w:instrText xml:space="preserve"> PAGEREF _Toc31849 \h </w:instrText>
        </w:r>
        <w:r>
          <w:fldChar w:fldCharType="separate"/>
        </w:r>
        <w:r>
          <w:t>11</w:t>
        </w:r>
        <w:r>
          <w:fldChar w:fldCharType="end"/>
        </w:r>
      </w:hyperlink>
    </w:p>
    <w:p>
      <w:pPr>
        <w:pStyle w:val="TOC2"/>
        <w:tabs>
          <w:tab w:val="right" w:leader="dot" w:pos="8306"/>
        </w:tabs>
      </w:pPr>
      <w:hyperlink w:anchor="_Toc32250" w:history="1">
        <w:r>
          <w:rPr>
            <w:rFonts w:ascii="仿宋" w:eastAsia="仿宋" w:hAnsi="仿宋" w:cs="仿宋" w:hint="eastAsia"/>
            <w:lang w:eastAsia="zh-CN"/>
          </w:rPr>
          <w:t>(一)、高锰酸盐项目承办单位基本情况</w:t>
        </w:r>
        <w:r>
          <w:tab/>
        </w:r>
        <w:r>
          <w:fldChar w:fldCharType="begin"/>
        </w:r>
        <w:r>
          <w:instrText xml:space="preserve"> PAGEREF _Toc32250 \h </w:instrText>
        </w:r>
        <w:r>
          <w:fldChar w:fldCharType="separate"/>
        </w:r>
        <w:r>
          <w:t>11</w:t>
        </w:r>
        <w:r>
          <w:fldChar w:fldCharType="end"/>
        </w:r>
      </w:hyperlink>
    </w:p>
    <w:p>
      <w:pPr>
        <w:pStyle w:val="TOC2"/>
        <w:tabs>
          <w:tab w:val="right" w:leader="dot" w:pos="8306"/>
        </w:tabs>
      </w:pPr>
      <w:hyperlink w:anchor="_Toc7639" w:history="1">
        <w:r>
          <w:rPr>
            <w:rFonts w:ascii="仿宋" w:eastAsia="仿宋" w:hAnsi="仿宋" w:cs="仿宋" w:hint="eastAsia"/>
            <w:lang w:eastAsia="zh-CN"/>
          </w:rPr>
          <w:t>(二)、公司经济效益分析</w:t>
        </w:r>
        <w:r>
          <w:tab/>
        </w:r>
        <w:r>
          <w:fldChar w:fldCharType="begin"/>
        </w:r>
        <w:r>
          <w:instrText xml:space="preserve"> PAGEREF _Toc7639 \h </w:instrText>
        </w:r>
        <w:r>
          <w:fldChar w:fldCharType="separate"/>
        </w:r>
        <w:r>
          <w:t>12</w:t>
        </w:r>
        <w:r>
          <w:fldChar w:fldCharType="end"/>
        </w:r>
      </w:hyperlink>
    </w:p>
    <w:p>
      <w:pPr>
        <w:pStyle w:val="TOC1"/>
        <w:tabs>
          <w:tab w:val="right" w:leader="dot" w:pos="8306"/>
        </w:tabs>
      </w:pPr>
      <w:hyperlink w:anchor="_Toc28991" w:history="1">
        <w:r>
          <w:rPr>
            <w:rFonts w:ascii="仿宋" w:eastAsia="仿宋" w:hAnsi="仿宋" w:cs="仿宋" w:hint="eastAsia"/>
            <w:lang w:eastAsia="zh-CN"/>
          </w:rPr>
          <w:t>四、高锰酸盐项目文档管理</w:t>
        </w:r>
        <w:r>
          <w:tab/>
        </w:r>
        <w:r>
          <w:fldChar w:fldCharType="begin"/>
        </w:r>
        <w:r>
          <w:instrText xml:space="preserve"> PAGEREF _Toc28991 \h </w:instrText>
        </w:r>
        <w:r>
          <w:fldChar w:fldCharType="separate"/>
        </w:r>
        <w:r>
          <w:t>13</w:t>
        </w:r>
        <w:r>
          <w:fldChar w:fldCharType="end"/>
        </w:r>
      </w:hyperlink>
    </w:p>
    <w:p>
      <w:pPr>
        <w:pStyle w:val="TOC2"/>
        <w:tabs>
          <w:tab w:val="right" w:leader="dot" w:pos="8306"/>
        </w:tabs>
      </w:pPr>
      <w:hyperlink w:anchor="_Toc15355" w:history="1">
        <w:r>
          <w:rPr>
            <w:rFonts w:ascii="仿宋" w:eastAsia="仿宋" w:hAnsi="仿宋" w:cs="仿宋" w:hint="eastAsia"/>
            <w:lang w:eastAsia="zh-CN"/>
          </w:rPr>
          <w:t>(一)、文档编制与审查</w:t>
        </w:r>
        <w:r>
          <w:tab/>
        </w:r>
        <w:r>
          <w:fldChar w:fldCharType="begin"/>
        </w:r>
        <w:r>
          <w:instrText xml:space="preserve"> PAGEREF _Toc15355 \h </w:instrText>
        </w:r>
        <w:r>
          <w:fldChar w:fldCharType="separate"/>
        </w:r>
        <w:r>
          <w:t>13</w:t>
        </w:r>
        <w:r>
          <w:fldChar w:fldCharType="end"/>
        </w:r>
      </w:hyperlink>
    </w:p>
    <w:p>
      <w:pPr>
        <w:pStyle w:val="TOC2"/>
        <w:tabs>
          <w:tab w:val="right" w:leader="dot" w:pos="8306"/>
        </w:tabs>
      </w:pPr>
      <w:hyperlink w:anchor="_Toc13086" w:history="1">
        <w:r>
          <w:rPr>
            <w:rFonts w:ascii="仿宋" w:eastAsia="仿宋" w:hAnsi="仿宋" w:cs="仿宋" w:hint="eastAsia"/>
            <w:lang w:eastAsia="zh-CN"/>
          </w:rPr>
          <w:t>(二)、文档发布与分发</w:t>
        </w:r>
        <w:r>
          <w:tab/>
        </w:r>
        <w:r>
          <w:fldChar w:fldCharType="begin"/>
        </w:r>
        <w:r>
          <w:instrText xml:space="preserve"> PAGEREF _Toc13086 \h </w:instrText>
        </w:r>
        <w:r>
          <w:fldChar w:fldCharType="separate"/>
        </w:r>
        <w:r>
          <w:t>14</w:t>
        </w:r>
        <w:r>
          <w:fldChar w:fldCharType="end"/>
        </w:r>
      </w:hyperlink>
    </w:p>
    <w:p>
      <w:pPr>
        <w:pStyle w:val="TOC2"/>
        <w:tabs>
          <w:tab w:val="right" w:leader="dot" w:pos="8306"/>
        </w:tabs>
      </w:pPr>
      <w:hyperlink w:anchor="_Toc5415" w:history="1">
        <w:r>
          <w:rPr>
            <w:rFonts w:ascii="仿宋" w:eastAsia="仿宋" w:hAnsi="仿宋" w:cs="仿宋" w:hint="eastAsia"/>
            <w:lang w:eastAsia="zh-CN"/>
          </w:rPr>
          <w:t>(三)、文档存档与归档</w:t>
        </w:r>
        <w:r>
          <w:tab/>
        </w:r>
        <w:r>
          <w:fldChar w:fldCharType="begin"/>
        </w:r>
        <w:r>
          <w:instrText xml:space="preserve"> PAGEREF _Toc5415 \h </w:instrText>
        </w:r>
        <w:r>
          <w:fldChar w:fldCharType="separate"/>
        </w:r>
        <w:r>
          <w:t>15</w:t>
        </w:r>
        <w:r>
          <w:fldChar w:fldCharType="end"/>
        </w:r>
      </w:hyperlink>
    </w:p>
    <w:p>
      <w:pPr>
        <w:pStyle w:val="TOC1"/>
        <w:tabs>
          <w:tab w:val="right" w:leader="dot" w:pos="8306"/>
        </w:tabs>
      </w:pPr>
      <w:hyperlink w:anchor="_Toc28773" w:history="1">
        <w:r>
          <w:rPr>
            <w:rFonts w:ascii="仿宋" w:eastAsia="仿宋" w:hAnsi="仿宋" w:cs="仿宋" w:hint="eastAsia"/>
            <w:lang w:eastAsia="zh-CN"/>
          </w:rPr>
          <w:t>五、高锰酸盐项目可持续发展</w:t>
        </w:r>
        <w:r>
          <w:tab/>
        </w:r>
        <w:r>
          <w:fldChar w:fldCharType="begin"/>
        </w:r>
        <w:r>
          <w:instrText xml:space="preserve"> PAGEREF _Toc28773 \h </w:instrText>
        </w:r>
        <w:r>
          <w:fldChar w:fldCharType="separate"/>
        </w:r>
        <w:r>
          <w:t>16</w:t>
        </w:r>
        <w:r>
          <w:fldChar w:fldCharType="end"/>
        </w:r>
      </w:hyperlink>
    </w:p>
    <w:p>
      <w:pPr>
        <w:pStyle w:val="TOC2"/>
        <w:tabs>
          <w:tab w:val="right" w:leader="dot" w:pos="8306"/>
        </w:tabs>
      </w:pPr>
      <w:hyperlink w:anchor="_Toc5006" w:history="1">
        <w:r>
          <w:rPr>
            <w:rFonts w:ascii="仿宋" w:eastAsia="仿宋" w:hAnsi="仿宋" w:cs="仿宋" w:hint="eastAsia"/>
            <w:lang w:eastAsia="zh-CN"/>
          </w:rPr>
          <w:t>(一)、可持续战略与实践</w:t>
        </w:r>
        <w:r>
          <w:tab/>
        </w:r>
        <w:r>
          <w:fldChar w:fldCharType="begin"/>
        </w:r>
        <w:r>
          <w:instrText xml:space="preserve"> PAGEREF _Toc5006 \h </w:instrText>
        </w:r>
        <w:r>
          <w:fldChar w:fldCharType="separate"/>
        </w:r>
        <w:r>
          <w:t>16</w:t>
        </w:r>
        <w:r>
          <w:fldChar w:fldCharType="end"/>
        </w:r>
      </w:hyperlink>
    </w:p>
    <w:p>
      <w:pPr>
        <w:pStyle w:val="TOC2"/>
        <w:tabs>
          <w:tab w:val="right" w:leader="dot" w:pos="8306"/>
        </w:tabs>
      </w:pPr>
      <w:hyperlink w:anchor="_Toc8342" w:history="1">
        <w:r>
          <w:rPr>
            <w:rFonts w:ascii="仿宋" w:eastAsia="仿宋" w:hAnsi="仿宋" w:cs="仿宋" w:hint="eastAsia"/>
            <w:lang w:eastAsia="zh-CN"/>
          </w:rPr>
          <w:t>(二)、环保与社会责任</w:t>
        </w:r>
        <w:r>
          <w:tab/>
        </w:r>
        <w:r>
          <w:fldChar w:fldCharType="begin"/>
        </w:r>
        <w:r>
          <w:instrText xml:space="preserve"> PAGEREF _Toc8342 \h </w:instrText>
        </w:r>
        <w:r>
          <w:fldChar w:fldCharType="separate"/>
        </w:r>
        <w:r>
          <w:t>17</w:t>
        </w:r>
        <w:r>
          <w:fldChar w:fldCharType="end"/>
        </w:r>
      </w:hyperlink>
    </w:p>
    <w:p>
      <w:pPr>
        <w:pStyle w:val="TOC1"/>
        <w:tabs>
          <w:tab w:val="right" w:leader="dot" w:pos="8306"/>
        </w:tabs>
      </w:pPr>
      <w:hyperlink w:anchor="_Toc5726" w:history="1">
        <w:r>
          <w:rPr>
            <w:rFonts w:ascii="仿宋" w:eastAsia="仿宋" w:hAnsi="仿宋" w:cs="仿宋" w:hint="eastAsia"/>
            <w:lang w:eastAsia="zh-CN"/>
          </w:rPr>
          <w:t>六、高锰酸盐项目选址可行性分析</w:t>
        </w:r>
        <w:r>
          <w:tab/>
        </w:r>
        <w:r>
          <w:fldChar w:fldCharType="begin"/>
        </w:r>
        <w:r>
          <w:instrText xml:space="preserve"> PAGEREF _Toc5726 \h </w:instrText>
        </w:r>
        <w:r>
          <w:fldChar w:fldCharType="separate"/>
        </w:r>
        <w:r>
          <w:t>18</w:t>
        </w:r>
        <w:r>
          <w:fldChar w:fldCharType="end"/>
        </w:r>
      </w:hyperlink>
    </w:p>
    <w:p>
      <w:pPr>
        <w:pStyle w:val="TOC2"/>
        <w:tabs>
          <w:tab w:val="right" w:leader="dot" w:pos="8306"/>
        </w:tabs>
      </w:pPr>
      <w:hyperlink w:anchor="_Toc7447" w:history="1">
        <w:r>
          <w:rPr>
            <w:rFonts w:ascii="仿宋" w:eastAsia="仿宋" w:hAnsi="仿宋" w:cs="仿宋" w:hint="eastAsia"/>
            <w:lang w:eastAsia="zh-CN"/>
          </w:rPr>
          <w:t>(一)、高锰酸盐项目选址</w:t>
        </w:r>
        <w:r>
          <w:tab/>
        </w:r>
        <w:r>
          <w:fldChar w:fldCharType="begin"/>
        </w:r>
        <w:r>
          <w:instrText xml:space="preserve"> PAGEREF _Toc7447 \h </w:instrText>
        </w:r>
        <w:r>
          <w:fldChar w:fldCharType="separate"/>
        </w:r>
        <w:r>
          <w:t>18</w:t>
        </w:r>
        <w:r>
          <w:fldChar w:fldCharType="end"/>
        </w:r>
      </w:hyperlink>
    </w:p>
    <w:p>
      <w:pPr>
        <w:pStyle w:val="TOC2"/>
        <w:tabs>
          <w:tab w:val="right" w:leader="dot" w:pos="8306"/>
        </w:tabs>
      </w:pPr>
      <w:hyperlink w:anchor="_Toc21677" w:history="1">
        <w:r>
          <w:rPr>
            <w:rFonts w:ascii="仿宋" w:eastAsia="仿宋" w:hAnsi="仿宋" w:cs="仿宋" w:hint="eastAsia"/>
            <w:lang w:eastAsia="zh-CN"/>
          </w:rPr>
          <w:t>(二)、用地控制指标</w:t>
        </w:r>
        <w:r>
          <w:tab/>
        </w:r>
        <w:r>
          <w:fldChar w:fldCharType="begin"/>
        </w:r>
        <w:r>
          <w:instrText xml:space="preserve"> PAGEREF _Toc21677 \h </w:instrText>
        </w:r>
        <w:r>
          <w:fldChar w:fldCharType="separate"/>
        </w:r>
        <w:r>
          <w:t>18</w:t>
        </w:r>
        <w:r>
          <w:fldChar w:fldCharType="end"/>
        </w:r>
      </w:hyperlink>
    </w:p>
    <w:p>
      <w:pPr>
        <w:pStyle w:val="TOC2"/>
        <w:tabs>
          <w:tab w:val="right" w:leader="dot" w:pos="8306"/>
        </w:tabs>
      </w:pPr>
      <w:hyperlink w:anchor="_Toc32477" w:history="1">
        <w:r>
          <w:rPr>
            <w:rFonts w:ascii="仿宋" w:eastAsia="仿宋" w:hAnsi="仿宋" w:cs="仿宋" w:hint="eastAsia"/>
            <w:lang w:eastAsia="zh-CN"/>
          </w:rPr>
          <w:t>(三)、节约用地措施</w:t>
        </w:r>
        <w:r>
          <w:tab/>
        </w:r>
        <w:r>
          <w:fldChar w:fldCharType="begin"/>
        </w:r>
        <w:r>
          <w:instrText xml:space="preserve"> PAGEREF _Toc32477 \h </w:instrText>
        </w:r>
        <w:r>
          <w:fldChar w:fldCharType="separate"/>
        </w:r>
        <w:r>
          <w:t>20</w:t>
        </w:r>
        <w:r>
          <w:fldChar w:fldCharType="end"/>
        </w:r>
      </w:hyperlink>
    </w:p>
    <w:p>
      <w:pPr>
        <w:pStyle w:val="TOC2"/>
        <w:tabs>
          <w:tab w:val="right" w:leader="dot" w:pos="8306"/>
        </w:tabs>
      </w:pPr>
      <w:hyperlink w:anchor="_Toc12518" w:history="1">
        <w:r>
          <w:rPr>
            <w:rFonts w:ascii="仿宋" w:eastAsia="仿宋" w:hAnsi="仿宋" w:cs="仿宋" w:hint="eastAsia"/>
            <w:lang w:eastAsia="zh-CN"/>
          </w:rPr>
          <w:t>(四)、总图布置方案</w:t>
        </w:r>
        <w:r>
          <w:tab/>
        </w:r>
        <w:r>
          <w:fldChar w:fldCharType="begin"/>
        </w:r>
        <w:r>
          <w:instrText xml:space="preserve"> PAGEREF _Toc12518 \h </w:instrText>
        </w:r>
        <w:r>
          <w:fldChar w:fldCharType="separate"/>
        </w:r>
        <w:r>
          <w:t>21</w:t>
        </w:r>
        <w:r>
          <w:fldChar w:fldCharType="end"/>
        </w:r>
      </w:hyperlink>
    </w:p>
    <w:p>
      <w:pPr>
        <w:pStyle w:val="TOC2"/>
        <w:tabs>
          <w:tab w:val="right" w:leader="dot" w:pos="8306"/>
        </w:tabs>
      </w:pPr>
      <w:hyperlink w:anchor="_Toc24237" w:history="1">
        <w:r>
          <w:rPr>
            <w:rFonts w:ascii="仿宋" w:eastAsia="仿宋" w:hAnsi="仿宋" w:cs="仿宋" w:hint="eastAsia"/>
            <w:lang w:eastAsia="zh-CN"/>
          </w:rPr>
          <w:t>(五)、选址综合评价</w:t>
        </w:r>
        <w:r>
          <w:tab/>
        </w:r>
        <w:r>
          <w:fldChar w:fldCharType="begin"/>
        </w:r>
        <w:r>
          <w:instrText xml:space="preserve"> PAGEREF _Toc24237 \h </w:instrText>
        </w:r>
        <w:r>
          <w:fldChar w:fldCharType="separate"/>
        </w:r>
        <w:r>
          <w:t>22</w:t>
        </w:r>
        <w:r>
          <w:fldChar w:fldCharType="end"/>
        </w:r>
      </w:hyperlink>
    </w:p>
    <w:p>
      <w:pPr>
        <w:pStyle w:val="TOC1"/>
        <w:tabs>
          <w:tab w:val="right" w:leader="dot" w:pos="8306"/>
        </w:tabs>
      </w:pPr>
      <w:hyperlink w:anchor="_Toc18591" w:history="1">
        <w:r>
          <w:rPr>
            <w:rFonts w:ascii="仿宋" w:eastAsia="仿宋" w:hAnsi="仿宋" w:cs="仿宋" w:hint="eastAsia"/>
            <w:lang w:eastAsia="zh-CN"/>
          </w:rPr>
          <w:t>七、高锰酸盐项目经营效益</w:t>
        </w:r>
        <w:r>
          <w:tab/>
        </w:r>
        <w:r>
          <w:fldChar w:fldCharType="begin"/>
        </w:r>
        <w:r>
          <w:instrText xml:space="preserve"> PAGEREF _Toc18591 \h </w:instrText>
        </w:r>
        <w:r>
          <w:fldChar w:fldCharType="separate"/>
        </w:r>
        <w:r>
          <w:t>23</w:t>
        </w:r>
        <w:r>
          <w:fldChar w:fldCharType="end"/>
        </w:r>
      </w:hyperlink>
    </w:p>
    <w:p>
      <w:pPr>
        <w:pStyle w:val="TOC2"/>
        <w:tabs>
          <w:tab w:val="right" w:leader="dot" w:pos="8306"/>
        </w:tabs>
      </w:pPr>
      <w:hyperlink w:anchor="_Toc13349" w:history="1">
        <w:r>
          <w:rPr>
            <w:rFonts w:ascii="仿宋" w:eastAsia="仿宋" w:hAnsi="仿宋" w:cs="仿宋" w:hint="eastAsia"/>
            <w:lang w:eastAsia="zh-CN"/>
          </w:rPr>
          <w:t>(一)、经济评价财务测算</w:t>
        </w:r>
        <w:r>
          <w:tab/>
        </w:r>
        <w:r>
          <w:fldChar w:fldCharType="begin"/>
        </w:r>
        <w:r>
          <w:instrText xml:space="preserve"> PAGEREF _Toc13349 \h </w:instrText>
        </w:r>
        <w:r>
          <w:fldChar w:fldCharType="separate"/>
        </w:r>
        <w:r>
          <w:t>23</w:t>
        </w:r>
        <w:r>
          <w:fldChar w:fldCharType="end"/>
        </w:r>
      </w:hyperlink>
    </w:p>
    <w:p>
      <w:pPr>
        <w:pStyle w:val="TOC2"/>
        <w:tabs>
          <w:tab w:val="right" w:leader="dot" w:pos="8306"/>
        </w:tabs>
      </w:pPr>
      <w:hyperlink w:anchor="_Toc11250" w:history="1">
        <w:r>
          <w:rPr>
            <w:rFonts w:ascii="仿宋" w:eastAsia="仿宋" w:hAnsi="仿宋" w:cs="仿宋" w:hint="eastAsia"/>
            <w:lang w:eastAsia="zh-CN"/>
          </w:rPr>
          <w:t>(二)、高锰酸盐项目盈利能力分析</w:t>
        </w:r>
        <w:r>
          <w:tab/>
        </w:r>
        <w:r>
          <w:fldChar w:fldCharType="begin"/>
        </w:r>
        <w:r>
          <w:instrText xml:space="preserve"> PAGEREF _Toc11250 \h </w:instrText>
        </w:r>
        <w:r>
          <w:fldChar w:fldCharType="separate"/>
        </w:r>
        <w:r>
          <w:t>24</w:t>
        </w:r>
        <w:r>
          <w:fldChar w:fldCharType="end"/>
        </w:r>
      </w:hyperlink>
    </w:p>
    <w:p>
      <w:pPr>
        <w:pStyle w:val="TOC1"/>
        <w:tabs>
          <w:tab w:val="right" w:leader="dot" w:pos="8306"/>
        </w:tabs>
      </w:pPr>
      <w:hyperlink w:anchor="_Toc12830" w:history="1">
        <w:r>
          <w:rPr>
            <w:rFonts w:ascii="仿宋" w:eastAsia="仿宋" w:hAnsi="仿宋" w:cs="仿宋" w:hint="eastAsia"/>
            <w:lang w:eastAsia="zh-CN"/>
          </w:rPr>
          <w:t>八、高锰酸盐项目投资规划</w:t>
        </w:r>
        <w:r>
          <w:tab/>
        </w:r>
        <w:r>
          <w:fldChar w:fldCharType="begin"/>
        </w:r>
        <w:r>
          <w:instrText xml:space="preserve"> PAGEREF _Toc12830 \h </w:instrText>
        </w:r>
        <w:r>
          <w:fldChar w:fldCharType="separate"/>
        </w:r>
        <w:r>
          <w:t>25</w:t>
        </w:r>
        <w:r>
          <w:fldChar w:fldCharType="end"/>
        </w:r>
      </w:hyperlink>
    </w:p>
    <w:p>
      <w:pPr>
        <w:pStyle w:val="TOC2"/>
        <w:tabs>
          <w:tab w:val="right" w:leader="dot" w:pos="8306"/>
        </w:tabs>
      </w:pPr>
      <w:hyperlink w:anchor="_Toc16595" w:history="1">
        <w:r>
          <w:rPr>
            <w:rFonts w:ascii="仿宋" w:eastAsia="仿宋" w:hAnsi="仿宋" w:cs="仿宋" w:hint="eastAsia"/>
            <w:lang w:eastAsia="zh-CN"/>
          </w:rPr>
          <w:t>(一)、高锰酸盐项目总投资估算</w:t>
        </w:r>
        <w:r>
          <w:tab/>
        </w:r>
        <w:r>
          <w:fldChar w:fldCharType="begin"/>
        </w:r>
        <w:r>
          <w:instrText xml:space="preserve"> PAGEREF _Toc16595 \h </w:instrText>
        </w:r>
        <w:r>
          <w:fldChar w:fldCharType="separate"/>
        </w:r>
        <w:r>
          <w:t>25</w:t>
        </w:r>
        <w:r>
          <w:fldChar w:fldCharType="end"/>
        </w:r>
      </w:hyperlink>
    </w:p>
    <w:p>
      <w:pPr>
        <w:pStyle w:val="TOC2"/>
        <w:tabs>
          <w:tab w:val="right" w:leader="dot" w:pos="8306"/>
        </w:tabs>
      </w:pPr>
      <w:hyperlink w:anchor="_Toc13108" w:history="1">
        <w:r>
          <w:rPr>
            <w:rFonts w:ascii="仿宋" w:eastAsia="仿宋" w:hAnsi="仿宋" w:cs="仿宋" w:hint="eastAsia"/>
            <w:lang w:eastAsia="zh-CN"/>
          </w:rPr>
          <w:t>(二)、资金筹措</w:t>
        </w:r>
        <w:r>
          <w:tab/>
        </w:r>
        <w:r>
          <w:fldChar w:fldCharType="begin"/>
        </w:r>
        <w:r>
          <w:instrText xml:space="preserve"> PAGEREF _Toc13108 \h </w:instrText>
        </w:r>
        <w:r>
          <w:fldChar w:fldCharType="separate"/>
        </w:r>
        <w:r>
          <w:t>26</w:t>
        </w:r>
        <w:r>
          <w:fldChar w:fldCharType="end"/>
        </w:r>
      </w:hyperlink>
    </w:p>
    <w:p>
      <w:pPr>
        <w:pStyle w:val="TOC1"/>
        <w:tabs>
          <w:tab w:val="right" w:leader="dot" w:pos="8306"/>
        </w:tabs>
      </w:pPr>
      <w:hyperlink w:anchor="_Toc14851" w:history="1">
        <w:r>
          <w:rPr>
            <w:rFonts w:ascii="仿宋" w:eastAsia="仿宋" w:hAnsi="仿宋" w:cs="仿宋" w:hint="eastAsia"/>
            <w:lang w:eastAsia="zh-CN"/>
          </w:rPr>
          <w:t>九、高锰酸盐项目风险管理</w:t>
        </w:r>
        <w:r>
          <w:tab/>
        </w:r>
        <w:r>
          <w:fldChar w:fldCharType="begin"/>
        </w:r>
        <w:r>
          <w:instrText xml:space="preserve"> PAGEREF _Toc14851 \h </w:instrText>
        </w:r>
        <w:r>
          <w:fldChar w:fldCharType="separate"/>
        </w:r>
        <w:r>
          <w:t>27</w:t>
        </w:r>
        <w:r>
          <w:fldChar w:fldCharType="end"/>
        </w:r>
      </w:hyperlink>
    </w:p>
    <w:p>
      <w:pPr>
        <w:pStyle w:val="TOC2"/>
        <w:tabs>
          <w:tab w:val="right" w:leader="dot" w:pos="8306"/>
        </w:tabs>
      </w:pPr>
      <w:hyperlink w:anchor="_Toc8049" w:history="1">
        <w:r>
          <w:rPr>
            <w:rFonts w:ascii="仿宋" w:eastAsia="仿宋" w:hAnsi="仿宋" w:cs="仿宋" w:hint="eastAsia"/>
            <w:lang w:eastAsia="zh-CN"/>
          </w:rPr>
          <w:t>(一)、风险识别与评估</w:t>
        </w:r>
        <w:r>
          <w:tab/>
        </w:r>
        <w:r>
          <w:fldChar w:fldCharType="begin"/>
        </w:r>
        <w:r>
          <w:instrText xml:space="preserve"> PAGEREF _Toc8049 \h </w:instrText>
        </w:r>
        <w:r>
          <w:fldChar w:fldCharType="separate"/>
        </w:r>
        <w:r>
          <w:t>27</w:t>
        </w:r>
        <w:r>
          <w:fldChar w:fldCharType="end"/>
        </w:r>
      </w:hyperlink>
    </w:p>
    <w:p>
      <w:pPr>
        <w:pStyle w:val="TOC2"/>
        <w:tabs>
          <w:tab w:val="right" w:leader="dot" w:pos="8306"/>
        </w:tabs>
      </w:pPr>
      <w:hyperlink w:anchor="_Toc1666" w:history="1">
        <w:r>
          <w:rPr>
            <w:rFonts w:ascii="仿宋" w:eastAsia="仿宋" w:hAnsi="仿宋" w:cs="仿宋" w:hint="eastAsia"/>
            <w:lang w:eastAsia="zh-CN"/>
          </w:rPr>
          <w:t>(二)、风险应对策略</w:t>
        </w:r>
        <w:r>
          <w:tab/>
        </w:r>
        <w:r>
          <w:fldChar w:fldCharType="begin"/>
        </w:r>
        <w:r>
          <w:instrText xml:space="preserve"> PAGEREF _Toc1666 \h </w:instrText>
        </w:r>
        <w:r>
          <w:fldChar w:fldCharType="separate"/>
        </w:r>
        <w:r>
          <w:t>28</w:t>
        </w:r>
        <w:r>
          <w:fldChar w:fldCharType="end"/>
        </w:r>
      </w:hyperlink>
    </w:p>
    <w:p>
      <w:pPr>
        <w:pStyle w:val="TOC2"/>
        <w:tabs>
          <w:tab w:val="right" w:leader="dot" w:pos="8306"/>
        </w:tabs>
      </w:pPr>
      <w:hyperlink w:anchor="_Toc15473" w:history="1">
        <w:r>
          <w:rPr>
            <w:rFonts w:ascii="仿宋" w:eastAsia="仿宋" w:hAnsi="仿宋" w:cs="仿宋" w:hint="eastAsia"/>
            <w:lang w:eastAsia="zh-CN"/>
          </w:rPr>
          <w:t>(三)、风险监控与控制</w:t>
        </w:r>
        <w:r>
          <w:tab/>
        </w:r>
        <w:r>
          <w:fldChar w:fldCharType="begin"/>
        </w:r>
        <w:r>
          <w:instrText xml:space="preserve"> PAGEREF _Toc15473 \h </w:instrText>
        </w:r>
        <w:r>
          <w:fldChar w:fldCharType="separate"/>
        </w:r>
        <w:r>
          <w:t>30</w:t>
        </w:r>
        <w:r>
          <w:fldChar w:fldCharType="end"/>
        </w:r>
      </w:hyperlink>
    </w:p>
    <w:p>
      <w:pPr>
        <w:pStyle w:val="TOC1"/>
        <w:tabs>
          <w:tab w:val="right" w:leader="dot" w:pos="8306"/>
        </w:tabs>
      </w:pPr>
      <w:hyperlink w:anchor="_Toc1457" w:history="1">
        <w:r>
          <w:rPr>
            <w:rFonts w:ascii="仿宋" w:eastAsia="仿宋" w:hAnsi="仿宋" w:cs="仿宋" w:hint="eastAsia"/>
            <w:lang w:eastAsia="zh-CN"/>
          </w:rPr>
          <w:t>十、高锰酸盐项目财务管理</w:t>
        </w:r>
        <w:r>
          <w:tab/>
        </w:r>
        <w:r>
          <w:fldChar w:fldCharType="begin"/>
        </w:r>
        <w:r>
          <w:instrText xml:space="preserve"> PAGEREF _Toc1457 \h </w:instrText>
        </w:r>
        <w:r>
          <w:fldChar w:fldCharType="separate"/>
        </w:r>
        <w:r>
          <w:t>31</w:t>
        </w:r>
        <w:r>
          <w:fldChar w:fldCharType="end"/>
        </w:r>
      </w:hyperlink>
    </w:p>
    <w:p>
      <w:pPr>
        <w:pStyle w:val="TOC2"/>
        <w:tabs>
          <w:tab w:val="right" w:leader="dot" w:pos="8306"/>
        </w:tabs>
      </w:pPr>
      <w:hyperlink w:anchor="_Toc9077" w:history="1">
        <w:r>
          <w:rPr>
            <w:rFonts w:ascii="仿宋" w:eastAsia="仿宋" w:hAnsi="仿宋" w:cs="仿宋" w:hint="eastAsia"/>
            <w:lang w:eastAsia="zh-CN"/>
          </w:rPr>
          <w:t>(一)、资金需求大</w:t>
        </w:r>
        <w:r>
          <w:tab/>
        </w:r>
        <w:r>
          <w:fldChar w:fldCharType="begin"/>
        </w:r>
        <w:r>
          <w:instrText xml:space="preserve"> PAGEREF _Toc9077 \h </w:instrText>
        </w:r>
        <w:r>
          <w:fldChar w:fldCharType="separate"/>
        </w:r>
        <w:r>
          <w:t>31</w:t>
        </w:r>
        <w:r>
          <w:fldChar w:fldCharType="end"/>
        </w:r>
      </w:hyperlink>
    </w:p>
    <w:p>
      <w:pPr>
        <w:pStyle w:val="TOC2"/>
        <w:tabs>
          <w:tab w:val="right" w:leader="dot" w:pos="8306"/>
        </w:tabs>
      </w:pPr>
      <w:hyperlink w:anchor="_Toc28047" w:history="1">
        <w:r>
          <w:rPr>
            <w:rFonts w:ascii="仿宋" w:eastAsia="仿宋" w:hAnsi="仿宋" w:cs="仿宋" w:hint="eastAsia"/>
            <w:lang w:eastAsia="zh-CN"/>
          </w:rPr>
          <w:t>(二)、研发周期长</w:t>
        </w:r>
        <w:r>
          <w:tab/>
        </w:r>
        <w:r>
          <w:fldChar w:fldCharType="begin"/>
        </w:r>
        <w:r>
          <w:instrText xml:space="preserve"> PAGEREF _Toc28047 \h </w:instrText>
        </w:r>
        <w:r>
          <w:fldChar w:fldCharType="separate"/>
        </w:r>
        <w:r>
          <w:t>32</w:t>
        </w:r>
        <w:r>
          <w:fldChar w:fldCharType="end"/>
        </w:r>
      </w:hyperlink>
    </w:p>
    <w:p>
      <w:pPr>
        <w:pStyle w:val="TOC2"/>
        <w:tabs>
          <w:tab w:val="right" w:leader="dot" w:pos="8306"/>
        </w:tabs>
      </w:pPr>
      <w:hyperlink w:anchor="_Toc13631" w:history="1">
        <w:r>
          <w:rPr>
            <w:rFonts w:ascii="仿宋" w:eastAsia="仿宋" w:hAnsi="仿宋" w:cs="仿宋" w:hint="eastAsia"/>
            <w:lang w:eastAsia="zh-CN"/>
          </w:rPr>
          <w:t>(三)、市场风险大</w:t>
        </w:r>
        <w:r>
          <w:tab/>
        </w:r>
        <w:r>
          <w:fldChar w:fldCharType="begin"/>
        </w:r>
        <w:r>
          <w:instrText xml:space="preserve"> PAGEREF _Toc13631 \h </w:instrText>
        </w:r>
        <w:r>
          <w:fldChar w:fldCharType="separate"/>
        </w:r>
        <w:r>
          <w:t>33</w:t>
        </w:r>
        <w:r>
          <w:fldChar w:fldCharType="end"/>
        </w:r>
      </w:hyperlink>
    </w:p>
    <w:p>
      <w:pPr>
        <w:pStyle w:val="TOC2"/>
        <w:tabs>
          <w:tab w:val="right" w:leader="dot" w:pos="8306"/>
        </w:tabs>
      </w:pPr>
      <w:hyperlink w:anchor="_Toc31656" w:history="1">
        <w:r>
          <w:rPr>
            <w:rFonts w:ascii="仿宋" w:eastAsia="仿宋" w:hAnsi="仿宋" w:cs="仿宋" w:hint="eastAsia"/>
            <w:lang w:eastAsia="zh-CN"/>
          </w:rPr>
          <w:t>(四)、利润率高</w:t>
        </w:r>
        <w:r>
          <w:tab/>
        </w:r>
        <w:r>
          <w:fldChar w:fldCharType="begin"/>
        </w:r>
        <w:r>
          <w:instrText xml:space="preserve"> PAGEREF _Toc31656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10" w:history="1">
        <w:r>
          <w:rPr>
            <w:rFonts w:ascii="仿宋" w:eastAsia="仿宋" w:hAnsi="仿宋" w:cs="仿宋" w:hint="eastAsia"/>
            <w:lang w:eastAsia="zh-CN"/>
          </w:rPr>
          <w:t>十一、高锰酸盐项目人力资源管理</w:t>
        </w:r>
        <w:r>
          <w:tab/>
        </w:r>
        <w:r>
          <w:fldChar w:fldCharType="begin"/>
        </w:r>
        <w:r>
          <w:instrText xml:space="preserve"> PAGEREF _Toc25010 \h </w:instrText>
        </w:r>
        <w:r>
          <w:fldChar w:fldCharType="separate"/>
        </w:r>
        <w:r>
          <w:t>38</w:t>
        </w:r>
        <w:r>
          <w:fldChar w:fldCharType="end"/>
        </w:r>
      </w:hyperlink>
    </w:p>
    <w:p>
      <w:pPr>
        <w:pStyle w:val="TOC2"/>
        <w:tabs>
          <w:tab w:val="right" w:leader="dot" w:pos="8306"/>
        </w:tabs>
      </w:pPr>
      <w:hyperlink w:anchor="_Toc3762" w:history="1">
        <w:r>
          <w:rPr>
            <w:rFonts w:ascii="仿宋" w:eastAsia="仿宋" w:hAnsi="仿宋" w:cs="仿宋" w:hint="eastAsia"/>
            <w:lang w:eastAsia="zh-CN"/>
          </w:rPr>
          <w:t>(一)、建立健全的预算管理制度</w:t>
        </w:r>
        <w:r>
          <w:tab/>
        </w:r>
        <w:r>
          <w:fldChar w:fldCharType="begin"/>
        </w:r>
        <w:r>
          <w:instrText xml:space="preserve"> PAGEREF _Toc3762 \h </w:instrText>
        </w:r>
        <w:r>
          <w:fldChar w:fldCharType="separate"/>
        </w:r>
        <w:r>
          <w:t>38</w:t>
        </w:r>
        <w:r>
          <w:fldChar w:fldCharType="end"/>
        </w:r>
      </w:hyperlink>
    </w:p>
    <w:p>
      <w:pPr>
        <w:pStyle w:val="TOC2"/>
        <w:tabs>
          <w:tab w:val="right" w:leader="dot" w:pos="8306"/>
        </w:tabs>
      </w:pPr>
      <w:hyperlink w:anchor="_Toc2441" w:history="1">
        <w:r>
          <w:rPr>
            <w:rFonts w:ascii="仿宋" w:eastAsia="仿宋" w:hAnsi="仿宋" w:cs="仿宋" w:hint="eastAsia"/>
            <w:lang w:eastAsia="zh-CN"/>
          </w:rPr>
          <w:t>(二)、加强资金流动监控</w:t>
        </w:r>
        <w:r>
          <w:tab/>
        </w:r>
        <w:r>
          <w:fldChar w:fldCharType="begin"/>
        </w:r>
        <w:r>
          <w:instrText xml:space="preserve"> PAGEREF _Toc2441 \h </w:instrText>
        </w:r>
        <w:r>
          <w:fldChar w:fldCharType="separate"/>
        </w:r>
        <w:r>
          <w:t>40</w:t>
        </w:r>
        <w:r>
          <w:fldChar w:fldCharType="end"/>
        </w:r>
      </w:hyperlink>
    </w:p>
    <w:p>
      <w:pPr>
        <w:pStyle w:val="TOC2"/>
        <w:tabs>
          <w:tab w:val="right" w:leader="dot" w:pos="8306"/>
        </w:tabs>
      </w:pPr>
      <w:hyperlink w:anchor="_Toc30193" w:history="1">
        <w:r>
          <w:rPr>
            <w:rFonts w:ascii="仿宋" w:eastAsia="仿宋" w:hAnsi="仿宋" w:cs="仿宋" w:hint="eastAsia"/>
            <w:lang w:eastAsia="zh-CN"/>
          </w:rPr>
          <w:t>(三)、制定完善的风险控制机制</w:t>
        </w:r>
        <w:r>
          <w:tab/>
        </w:r>
        <w:r>
          <w:fldChar w:fldCharType="begin"/>
        </w:r>
        <w:r>
          <w:instrText xml:space="preserve"> PAGEREF _Toc30193 \h </w:instrText>
        </w:r>
        <w:r>
          <w:fldChar w:fldCharType="separate"/>
        </w:r>
        <w:r>
          <w:t>41</w:t>
        </w:r>
        <w:r>
          <w:fldChar w:fldCharType="end"/>
        </w:r>
      </w:hyperlink>
    </w:p>
    <w:p>
      <w:pPr>
        <w:pStyle w:val="TOC2"/>
        <w:tabs>
          <w:tab w:val="right" w:leader="dot" w:pos="8306"/>
        </w:tabs>
      </w:pPr>
      <w:hyperlink w:anchor="_Toc12959" w:history="1">
        <w:r>
          <w:rPr>
            <w:rFonts w:ascii="仿宋" w:eastAsia="仿宋" w:hAnsi="仿宋" w:cs="仿宋" w:hint="eastAsia"/>
            <w:lang w:eastAsia="zh-CN"/>
          </w:rPr>
          <w:t>(四)、优化成本管理</w:t>
        </w:r>
        <w:r>
          <w:tab/>
        </w:r>
        <w:r>
          <w:fldChar w:fldCharType="begin"/>
        </w:r>
        <w:r>
          <w:instrText xml:space="preserve"> PAGEREF _Toc12959 \h </w:instrText>
        </w:r>
        <w:r>
          <w:fldChar w:fldCharType="separate"/>
        </w:r>
        <w:r>
          <w:t>42</w:t>
        </w:r>
        <w:r>
          <w:fldChar w:fldCharType="end"/>
        </w:r>
      </w:hyperlink>
    </w:p>
    <w:p>
      <w:pPr>
        <w:pStyle w:val="TOC1"/>
        <w:tabs>
          <w:tab w:val="right" w:leader="dot" w:pos="8306"/>
        </w:tabs>
      </w:pPr>
      <w:hyperlink w:anchor="_Toc27861" w:history="1">
        <w:r>
          <w:rPr>
            <w:rFonts w:ascii="仿宋" w:eastAsia="仿宋" w:hAnsi="仿宋" w:cs="仿宋" w:hint="eastAsia"/>
            <w:lang w:eastAsia="zh-CN"/>
          </w:rPr>
          <w:t>十二、高锰酸盐项目计划安排</w:t>
        </w:r>
        <w:r>
          <w:tab/>
        </w:r>
        <w:r>
          <w:fldChar w:fldCharType="begin"/>
        </w:r>
        <w:r>
          <w:instrText xml:space="preserve"> PAGEREF _Toc27861 \h </w:instrText>
        </w:r>
        <w:r>
          <w:fldChar w:fldCharType="separate"/>
        </w:r>
        <w:r>
          <w:t>43</w:t>
        </w:r>
        <w:r>
          <w:fldChar w:fldCharType="end"/>
        </w:r>
      </w:hyperlink>
    </w:p>
    <w:p>
      <w:pPr>
        <w:pStyle w:val="TOC2"/>
        <w:tabs>
          <w:tab w:val="right" w:leader="dot" w:pos="8306"/>
        </w:tabs>
      </w:pPr>
      <w:hyperlink w:anchor="_Toc19358" w:history="1">
        <w:r>
          <w:rPr>
            <w:rFonts w:ascii="仿宋" w:eastAsia="仿宋" w:hAnsi="仿宋" w:cs="仿宋" w:hint="eastAsia"/>
            <w:lang w:eastAsia="zh-CN"/>
          </w:rPr>
          <w:t>(一)、建设周期</w:t>
        </w:r>
        <w:r>
          <w:tab/>
        </w:r>
        <w:r>
          <w:fldChar w:fldCharType="begin"/>
        </w:r>
        <w:r>
          <w:instrText xml:space="preserve"> PAGEREF _Toc19358 \h </w:instrText>
        </w:r>
        <w:r>
          <w:fldChar w:fldCharType="separate"/>
        </w:r>
        <w:r>
          <w:t>43</w:t>
        </w:r>
        <w:r>
          <w:fldChar w:fldCharType="end"/>
        </w:r>
      </w:hyperlink>
    </w:p>
    <w:p>
      <w:pPr>
        <w:pStyle w:val="TOC2"/>
        <w:tabs>
          <w:tab w:val="right" w:leader="dot" w:pos="8306"/>
        </w:tabs>
      </w:pPr>
      <w:hyperlink w:anchor="_Toc11379" w:history="1">
        <w:r>
          <w:rPr>
            <w:rFonts w:ascii="仿宋" w:eastAsia="仿宋" w:hAnsi="仿宋" w:cs="仿宋" w:hint="eastAsia"/>
            <w:lang w:eastAsia="zh-CN"/>
          </w:rPr>
          <w:t>(二)、建设进度</w:t>
        </w:r>
        <w:r>
          <w:tab/>
        </w:r>
        <w:r>
          <w:fldChar w:fldCharType="begin"/>
        </w:r>
        <w:r>
          <w:instrText xml:space="preserve"> PAGEREF _Toc11379 \h </w:instrText>
        </w:r>
        <w:r>
          <w:fldChar w:fldCharType="separate"/>
        </w:r>
        <w:r>
          <w:t>44</w:t>
        </w:r>
        <w:r>
          <w:fldChar w:fldCharType="end"/>
        </w:r>
      </w:hyperlink>
    </w:p>
    <w:p>
      <w:pPr>
        <w:pStyle w:val="TOC2"/>
        <w:tabs>
          <w:tab w:val="right" w:leader="dot" w:pos="8306"/>
        </w:tabs>
      </w:pPr>
      <w:hyperlink w:anchor="_Toc25110" w:history="1">
        <w:r>
          <w:rPr>
            <w:rFonts w:ascii="仿宋" w:eastAsia="仿宋" w:hAnsi="仿宋" w:cs="仿宋" w:hint="eastAsia"/>
            <w:lang w:eastAsia="zh-CN"/>
          </w:rPr>
          <w:t>(三)、进度安排注意事项</w:t>
        </w:r>
        <w:r>
          <w:tab/>
        </w:r>
        <w:r>
          <w:fldChar w:fldCharType="begin"/>
        </w:r>
        <w:r>
          <w:instrText xml:space="preserve"> PAGEREF _Toc25110 \h </w:instrText>
        </w:r>
        <w:r>
          <w:fldChar w:fldCharType="separate"/>
        </w:r>
        <w:r>
          <w:t>45</w:t>
        </w:r>
        <w:r>
          <w:fldChar w:fldCharType="end"/>
        </w:r>
      </w:hyperlink>
    </w:p>
    <w:p>
      <w:pPr>
        <w:pStyle w:val="TOC2"/>
        <w:tabs>
          <w:tab w:val="right" w:leader="dot" w:pos="8306"/>
        </w:tabs>
      </w:pPr>
      <w:hyperlink w:anchor="_Toc2494" w:history="1">
        <w:r>
          <w:rPr>
            <w:rFonts w:ascii="仿宋" w:eastAsia="仿宋" w:hAnsi="仿宋" w:cs="仿宋" w:hint="eastAsia"/>
            <w:lang w:eastAsia="zh-CN"/>
          </w:rPr>
          <w:t>(四)、人力资源配置</w:t>
        </w:r>
        <w:r>
          <w:tab/>
        </w:r>
        <w:r>
          <w:fldChar w:fldCharType="begin"/>
        </w:r>
        <w:r>
          <w:instrText xml:space="preserve"> PAGEREF _Toc2494 \h </w:instrText>
        </w:r>
        <w:r>
          <w:fldChar w:fldCharType="separate"/>
        </w:r>
        <w:r>
          <w:t>47</w:t>
        </w:r>
        <w:r>
          <w:fldChar w:fldCharType="end"/>
        </w:r>
      </w:hyperlink>
    </w:p>
    <w:p>
      <w:pPr>
        <w:pStyle w:val="TOC1"/>
        <w:tabs>
          <w:tab w:val="right" w:leader="dot" w:pos="8306"/>
        </w:tabs>
      </w:pPr>
      <w:hyperlink w:anchor="_Toc1600" w:history="1">
        <w:r>
          <w:rPr>
            <w:rFonts w:ascii="仿宋" w:eastAsia="仿宋" w:hAnsi="仿宋" w:cs="仿宋" w:hint="eastAsia"/>
            <w:lang w:eastAsia="zh-CN"/>
          </w:rPr>
          <w:t>十三、供应链管理</w:t>
        </w:r>
        <w:r>
          <w:tab/>
        </w:r>
        <w:r>
          <w:fldChar w:fldCharType="begin"/>
        </w:r>
        <w:r>
          <w:instrText xml:space="preserve"> PAGEREF _Toc1600 \h </w:instrText>
        </w:r>
        <w:r>
          <w:fldChar w:fldCharType="separate"/>
        </w:r>
        <w:r>
          <w:t>47</w:t>
        </w:r>
        <w:r>
          <w:fldChar w:fldCharType="end"/>
        </w:r>
      </w:hyperlink>
    </w:p>
    <w:p>
      <w:pPr>
        <w:pStyle w:val="TOC2"/>
        <w:tabs>
          <w:tab w:val="right" w:leader="dot" w:pos="8306"/>
        </w:tabs>
      </w:pPr>
      <w:hyperlink w:anchor="_Toc3769" w:history="1">
        <w:r>
          <w:rPr>
            <w:rFonts w:ascii="仿宋" w:eastAsia="仿宋" w:hAnsi="仿宋" w:cs="仿宋" w:hint="eastAsia"/>
            <w:lang w:eastAsia="zh-CN"/>
          </w:rPr>
          <w:t>(一)、供应链战略规划</w:t>
        </w:r>
        <w:r>
          <w:tab/>
        </w:r>
        <w:r>
          <w:fldChar w:fldCharType="begin"/>
        </w:r>
        <w:r>
          <w:instrText xml:space="preserve"> PAGEREF _Toc3769 \h </w:instrText>
        </w:r>
        <w:r>
          <w:fldChar w:fldCharType="separate"/>
        </w:r>
        <w:r>
          <w:t>47</w:t>
        </w:r>
        <w:r>
          <w:fldChar w:fldCharType="end"/>
        </w:r>
      </w:hyperlink>
    </w:p>
    <w:p>
      <w:pPr>
        <w:pStyle w:val="TOC2"/>
        <w:tabs>
          <w:tab w:val="right" w:leader="dot" w:pos="8306"/>
        </w:tabs>
      </w:pPr>
      <w:hyperlink w:anchor="_Toc12804" w:history="1">
        <w:r>
          <w:rPr>
            <w:rFonts w:ascii="仿宋" w:eastAsia="仿宋" w:hAnsi="仿宋" w:cs="仿宋" w:hint="eastAsia"/>
            <w:lang w:eastAsia="zh-CN"/>
          </w:rPr>
          <w:t>(二)、供应商选择与合作</w:t>
        </w:r>
        <w:r>
          <w:tab/>
        </w:r>
        <w:r>
          <w:fldChar w:fldCharType="begin"/>
        </w:r>
        <w:r>
          <w:instrText xml:space="preserve"> PAGEREF _Toc12804 \h </w:instrText>
        </w:r>
        <w:r>
          <w:fldChar w:fldCharType="separate"/>
        </w:r>
        <w:r>
          <w:t>49</w:t>
        </w:r>
        <w:r>
          <w:fldChar w:fldCharType="end"/>
        </w:r>
      </w:hyperlink>
    </w:p>
    <w:p>
      <w:pPr>
        <w:pStyle w:val="TOC2"/>
        <w:tabs>
          <w:tab w:val="right" w:leader="dot" w:pos="8306"/>
        </w:tabs>
      </w:pPr>
      <w:hyperlink w:anchor="_Toc11759" w:history="1">
        <w:r>
          <w:rPr>
            <w:rFonts w:ascii="仿宋" w:eastAsia="仿宋" w:hAnsi="仿宋" w:cs="仿宋" w:hint="eastAsia"/>
            <w:lang w:eastAsia="zh-CN"/>
          </w:rPr>
          <w:t>(三)、物流与库存管理</w:t>
        </w:r>
        <w:r>
          <w:tab/>
        </w:r>
        <w:r>
          <w:fldChar w:fldCharType="begin"/>
        </w:r>
        <w:r>
          <w:instrText xml:space="preserve"> PAGEREF _Toc11759 \h </w:instrText>
        </w:r>
        <w:r>
          <w:fldChar w:fldCharType="separate"/>
        </w:r>
        <w:r>
          <w:t>50</w:t>
        </w:r>
        <w:r>
          <w:fldChar w:fldCharType="end"/>
        </w:r>
      </w:hyperlink>
    </w:p>
    <w:p>
      <w:pPr>
        <w:pStyle w:val="TOC1"/>
        <w:tabs>
          <w:tab w:val="right" w:leader="dot" w:pos="8306"/>
        </w:tabs>
      </w:pPr>
      <w:hyperlink w:anchor="_Toc29943" w:history="1">
        <w:r>
          <w:rPr>
            <w:rFonts w:ascii="仿宋" w:eastAsia="仿宋" w:hAnsi="仿宋" w:cs="仿宋" w:hint="eastAsia"/>
            <w:lang w:eastAsia="zh-CN"/>
          </w:rPr>
          <w:t>十四、质量管理体系</w:t>
        </w:r>
        <w:r>
          <w:tab/>
        </w:r>
        <w:r>
          <w:fldChar w:fldCharType="begin"/>
        </w:r>
        <w:r>
          <w:instrText xml:space="preserve"> PAGEREF _Toc29943 \h </w:instrText>
        </w:r>
        <w:r>
          <w:fldChar w:fldCharType="separate"/>
        </w:r>
        <w:r>
          <w:t>52</w:t>
        </w:r>
        <w:r>
          <w:fldChar w:fldCharType="end"/>
        </w:r>
      </w:hyperlink>
    </w:p>
    <w:p>
      <w:pPr>
        <w:pStyle w:val="TOC2"/>
        <w:tabs>
          <w:tab w:val="right" w:leader="dot" w:pos="8306"/>
        </w:tabs>
      </w:pPr>
      <w:hyperlink w:anchor="_Toc27381" w:history="1">
        <w:r>
          <w:rPr>
            <w:rFonts w:ascii="仿宋" w:eastAsia="仿宋" w:hAnsi="仿宋" w:cs="仿宋" w:hint="eastAsia"/>
            <w:lang w:eastAsia="zh-CN"/>
          </w:rPr>
          <w:t>(一)、质量目标与方针</w:t>
        </w:r>
        <w:r>
          <w:tab/>
        </w:r>
        <w:r>
          <w:fldChar w:fldCharType="begin"/>
        </w:r>
        <w:r>
          <w:instrText xml:space="preserve"> PAGEREF _Toc27381 \h </w:instrText>
        </w:r>
        <w:r>
          <w:fldChar w:fldCharType="separate"/>
        </w:r>
        <w:r>
          <w:t>52</w:t>
        </w:r>
        <w:r>
          <w:fldChar w:fldCharType="end"/>
        </w:r>
      </w:hyperlink>
    </w:p>
    <w:p>
      <w:pPr>
        <w:pStyle w:val="TOC2"/>
        <w:tabs>
          <w:tab w:val="right" w:leader="dot" w:pos="8306"/>
        </w:tabs>
      </w:pPr>
      <w:hyperlink w:anchor="_Toc30053" w:history="1">
        <w:r>
          <w:rPr>
            <w:rFonts w:ascii="仿宋" w:eastAsia="仿宋" w:hAnsi="仿宋" w:cs="仿宋" w:hint="eastAsia"/>
            <w:lang w:eastAsia="zh-CN"/>
          </w:rPr>
          <w:t>(二)、质量管理责任</w:t>
        </w:r>
        <w:r>
          <w:tab/>
        </w:r>
        <w:r>
          <w:fldChar w:fldCharType="begin"/>
        </w:r>
        <w:r>
          <w:instrText xml:space="preserve"> PAGEREF _Toc30053 \h </w:instrText>
        </w:r>
        <w:r>
          <w:fldChar w:fldCharType="separate"/>
        </w:r>
        <w:r>
          <w:t>53</w:t>
        </w:r>
        <w:r>
          <w:fldChar w:fldCharType="end"/>
        </w:r>
      </w:hyperlink>
    </w:p>
    <w:p>
      <w:pPr>
        <w:pStyle w:val="TOC2"/>
        <w:tabs>
          <w:tab w:val="right" w:leader="dot" w:pos="8306"/>
        </w:tabs>
      </w:pPr>
      <w:hyperlink w:anchor="_Toc26570" w:history="1">
        <w:r>
          <w:rPr>
            <w:rFonts w:ascii="仿宋" w:eastAsia="仿宋" w:hAnsi="仿宋" w:cs="仿宋" w:hint="eastAsia"/>
            <w:lang w:eastAsia="zh-CN"/>
          </w:rPr>
          <w:t>(三)、质量管理体系文件</w:t>
        </w:r>
        <w:r>
          <w:tab/>
        </w:r>
        <w:r>
          <w:fldChar w:fldCharType="begin"/>
        </w:r>
        <w:r>
          <w:instrText xml:space="preserve"> PAGEREF _Toc26570 \h </w:instrText>
        </w:r>
        <w:r>
          <w:fldChar w:fldCharType="separate"/>
        </w:r>
        <w:r>
          <w:t>54</w:t>
        </w:r>
        <w:r>
          <w:fldChar w:fldCharType="end"/>
        </w:r>
      </w:hyperlink>
    </w:p>
    <w:p>
      <w:pPr>
        <w:pStyle w:val="TOC2"/>
        <w:tabs>
          <w:tab w:val="right" w:leader="dot" w:pos="8306"/>
        </w:tabs>
      </w:pPr>
      <w:hyperlink w:anchor="_Toc5804" w:history="1">
        <w:r>
          <w:rPr>
            <w:rFonts w:ascii="仿宋" w:eastAsia="仿宋" w:hAnsi="仿宋" w:cs="仿宋" w:hint="eastAsia"/>
            <w:lang w:eastAsia="zh-CN"/>
          </w:rPr>
          <w:t>(四)、质量培训与教育</w:t>
        </w:r>
        <w:r>
          <w:tab/>
        </w:r>
        <w:r>
          <w:fldChar w:fldCharType="begin"/>
        </w:r>
        <w:r>
          <w:instrText xml:space="preserve"> PAGEREF _Toc5804 \h </w:instrText>
        </w:r>
        <w:r>
          <w:fldChar w:fldCharType="separate"/>
        </w:r>
        <w:r>
          <w:t>56</w:t>
        </w:r>
        <w:r>
          <w:fldChar w:fldCharType="end"/>
        </w:r>
      </w:hyperlink>
    </w:p>
    <w:p>
      <w:pPr>
        <w:pStyle w:val="TOC2"/>
        <w:tabs>
          <w:tab w:val="right" w:leader="dot" w:pos="8306"/>
        </w:tabs>
      </w:pPr>
      <w:hyperlink w:anchor="_Toc1605" w:history="1">
        <w:r>
          <w:rPr>
            <w:rFonts w:ascii="仿宋" w:eastAsia="仿宋" w:hAnsi="仿宋" w:cs="仿宋" w:hint="eastAsia"/>
            <w:lang w:eastAsia="zh-CN"/>
          </w:rPr>
          <w:t>(五)、质量审核与评价</w:t>
        </w:r>
        <w:r>
          <w:tab/>
        </w:r>
        <w:r>
          <w:fldChar w:fldCharType="begin"/>
        </w:r>
        <w:r>
          <w:instrText xml:space="preserve"> PAGEREF _Toc1605 \h </w:instrText>
        </w:r>
        <w:r>
          <w:fldChar w:fldCharType="separate"/>
        </w:r>
        <w:r>
          <w:t>57</w:t>
        </w:r>
        <w:r>
          <w:fldChar w:fldCharType="end"/>
        </w:r>
      </w:hyperlink>
    </w:p>
    <w:p>
      <w:pPr>
        <w:pStyle w:val="TOC2"/>
        <w:tabs>
          <w:tab w:val="right" w:leader="dot" w:pos="8306"/>
        </w:tabs>
      </w:pPr>
      <w:hyperlink w:anchor="_Toc22384" w:history="1">
        <w:r>
          <w:rPr>
            <w:rFonts w:ascii="仿宋" w:eastAsia="仿宋" w:hAnsi="仿宋" w:cs="仿宋" w:hint="eastAsia"/>
            <w:lang w:eastAsia="zh-CN"/>
          </w:rPr>
          <w:t>(六)、不符合与纠正措施</w:t>
        </w:r>
        <w:r>
          <w:tab/>
        </w:r>
        <w:r>
          <w:fldChar w:fldCharType="begin"/>
        </w:r>
        <w:r>
          <w:instrText xml:space="preserve"> PAGEREF _Toc22384 \h </w:instrText>
        </w:r>
        <w:r>
          <w:fldChar w:fldCharType="separate"/>
        </w:r>
        <w:r>
          <w:t>58</w:t>
        </w:r>
        <w:r>
          <w:fldChar w:fldCharType="end"/>
        </w:r>
      </w:hyperlink>
    </w:p>
    <w:p>
      <w:pPr>
        <w:pStyle w:val="TOC1"/>
        <w:tabs>
          <w:tab w:val="right" w:leader="dot" w:pos="8306"/>
        </w:tabs>
      </w:pPr>
      <w:hyperlink w:anchor="_Toc1529" w:history="1">
        <w:r>
          <w:rPr>
            <w:rFonts w:ascii="仿宋" w:eastAsia="仿宋" w:hAnsi="仿宋" w:cs="仿宋" w:hint="eastAsia"/>
            <w:lang w:eastAsia="zh-CN"/>
          </w:rPr>
          <w:t>十五、高锰酸盐项目治理与监督</w:t>
        </w:r>
        <w:r>
          <w:tab/>
        </w:r>
        <w:r>
          <w:fldChar w:fldCharType="begin"/>
        </w:r>
        <w:r>
          <w:instrText xml:space="preserve"> PAGEREF _Toc1529 \h </w:instrText>
        </w:r>
        <w:r>
          <w:fldChar w:fldCharType="separate"/>
        </w:r>
        <w:r>
          <w:t>59</w:t>
        </w:r>
        <w:r>
          <w:fldChar w:fldCharType="end"/>
        </w:r>
      </w:hyperlink>
    </w:p>
    <w:p>
      <w:pPr>
        <w:pStyle w:val="TOC2"/>
        <w:tabs>
          <w:tab w:val="right" w:leader="dot" w:pos="8306"/>
        </w:tabs>
      </w:pPr>
      <w:hyperlink w:anchor="_Toc20082" w:history="1">
        <w:r>
          <w:rPr>
            <w:rFonts w:ascii="仿宋" w:eastAsia="仿宋" w:hAnsi="仿宋" w:cs="仿宋" w:hint="eastAsia"/>
            <w:lang w:eastAsia="zh-CN"/>
          </w:rPr>
          <w:t>(一)、高锰酸盐项目治理结构</w:t>
        </w:r>
        <w:r>
          <w:tab/>
        </w:r>
        <w:r>
          <w:fldChar w:fldCharType="begin"/>
        </w:r>
        <w:r>
          <w:instrText xml:space="preserve"> PAGEREF _Toc20082 \h </w:instrText>
        </w:r>
        <w:r>
          <w:fldChar w:fldCharType="separate"/>
        </w:r>
        <w:r>
          <w:t>59</w:t>
        </w:r>
        <w:r>
          <w:fldChar w:fldCharType="end"/>
        </w:r>
      </w:hyperlink>
    </w:p>
    <w:p>
      <w:pPr>
        <w:pStyle w:val="TOC2"/>
        <w:tabs>
          <w:tab w:val="right" w:leader="dot" w:pos="8306"/>
        </w:tabs>
      </w:pPr>
      <w:hyperlink w:anchor="_Toc2614" w:history="1">
        <w:r>
          <w:rPr>
            <w:rFonts w:ascii="仿宋" w:eastAsia="仿宋" w:hAnsi="仿宋" w:cs="仿宋" w:hint="eastAsia"/>
            <w:lang w:eastAsia="zh-CN"/>
          </w:rPr>
          <w:t>(二)、监督与审计</w:t>
        </w:r>
        <w:r>
          <w:tab/>
        </w:r>
        <w:r>
          <w:fldChar w:fldCharType="begin"/>
        </w:r>
        <w:r>
          <w:instrText xml:space="preserve"> PAGEREF _Toc2614 \h </w:instrText>
        </w:r>
        <w:r>
          <w:fldChar w:fldCharType="separate"/>
        </w:r>
        <w:r>
          <w:t>61</w:t>
        </w:r>
        <w:r>
          <w:fldChar w:fldCharType="end"/>
        </w:r>
      </w:hyperlink>
    </w:p>
    <w:p>
      <w:pPr>
        <w:pStyle w:val="TOC1"/>
        <w:tabs>
          <w:tab w:val="right" w:leader="dot" w:pos="8306"/>
        </w:tabs>
      </w:pPr>
      <w:hyperlink w:anchor="_Toc8974" w:history="1">
        <w:r>
          <w:rPr>
            <w:rFonts w:ascii="仿宋" w:eastAsia="仿宋" w:hAnsi="仿宋" w:cs="仿宋" w:hint="eastAsia"/>
            <w:lang w:eastAsia="zh-CN"/>
          </w:rPr>
          <w:t>十六、高锰酸盐项目变更管理</w:t>
        </w:r>
        <w:r>
          <w:tab/>
        </w:r>
        <w:r>
          <w:fldChar w:fldCharType="begin"/>
        </w:r>
        <w:r>
          <w:instrText xml:space="preserve"> PAGEREF _Toc8974 \h </w:instrText>
        </w:r>
        <w:r>
          <w:fldChar w:fldCharType="separate"/>
        </w:r>
        <w:r>
          <w:t>62</w:t>
        </w:r>
        <w:r>
          <w:fldChar w:fldCharType="end"/>
        </w:r>
      </w:hyperlink>
    </w:p>
    <w:p>
      <w:pPr>
        <w:pStyle w:val="TOC2"/>
        <w:tabs>
          <w:tab w:val="right" w:leader="dot" w:pos="8306"/>
        </w:tabs>
      </w:pPr>
      <w:hyperlink w:anchor="_Toc4365" w:history="1">
        <w:r>
          <w:rPr>
            <w:rFonts w:ascii="仿宋" w:eastAsia="仿宋" w:hAnsi="仿宋" w:cs="仿宋" w:hint="eastAsia"/>
            <w:lang w:eastAsia="zh-CN"/>
          </w:rPr>
          <w:t>(一)、变更申请与评估</w:t>
        </w:r>
        <w:r>
          <w:tab/>
        </w:r>
        <w:r>
          <w:fldChar w:fldCharType="begin"/>
        </w:r>
        <w:r>
          <w:instrText xml:space="preserve"> PAGEREF _Toc4365 \h </w:instrText>
        </w:r>
        <w:r>
          <w:fldChar w:fldCharType="separate"/>
        </w:r>
        <w:r>
          <w:t>62</w:t>
        </w:r>
        <w:r>
          <w:fldChar w:fldCharType="end"/>
        </w:r>
      </w:hyperlink>
    </w:p>
    <w:p>
      <w:pPr>
        <w:pStyle w:val="TOC2"/>
        <w:tabs>
          <w:tab w:val="right" w:leader="dot" w:pos="8306"/>
        </w:tabs>
      </w:pPr>
      <w:hyperlink w:anchor="_Toc1703" w:history="1">
        <w:r>
          <w:rPr>
            <w:rFonts w:ascii="仿宋" w:eastAsia="仿宋" w:hAnsi="仿宋" w:cs="仿宋" w:hint="eastAsia"/>
            <w:lang w:eastAsia="zh-CN"/>
          </w:rPr>
          <w:t>(二)、变更实施与控制</w:t>
        </w:r>
        <w:r>
          <w:tab/>
        </w:r>
        <w:r>
          <w:fldChar w:fldCharType="begin"/>
        </w:r>
        <w:r>
          <w:instrText xml:space="preserve"> PAGEREF _Toc1703 \h </w:instrText>
        </w:r>
        <w:r>
          <w:fldChar w:fldCharType="separate"/>
        </w:r>
        <w:r>
          <w:t>63</w:t>
        </w:r>
        <w:r>
          <w:fldChar w:fldCharType="end"/>
        </w:r>
      </w:hyperlink>
    </w:p>
    <w:p>
      <w:pPr>
        <w:pStyle w:val="TOC1"/>
        <w:tabs>
          <w:tab w:val="right" w:leader="dot" w:pos="8306"/>
        </w:tabs>
      </w:pPr>
      <w:hyperlink w:anchor="_Toc27527" w:history="1">
        <w:r>
          <w:rPr>
            <w:rFonts w:ascii="仿宋" w:eastAsia="仿宋" w:hAnsi="仿宋" w:cs="仿宋" w:hint="eastAsia"/>
            <w:lang w:eastAsia="zh-CN"/>
          </w:rPr>
          <w:t>十七、风险识别与分类</w:t>
        </w:r>
        <w:r>
          <w:tab/>
        </w:r>
        <w:r>
          <w:fldChar w:fldCharType="begin"/>
        </w:r>
        <w:r>
          <w:instrText xml:space="preserve"> PAGEREF _Toc27527 \h </w:instrText>
        </w:r>
        <w:r>
          <w:fldChar w:fldCharType="separate"/>
        </w:r>
        <w:r>
          <w:t>63</w:t>
        </w:r>
        <w:r>
          <w:fldChar w:fldCharType="end"/>
        </w:r>
      </w:hyperlink>
    </w:p>
    <w:p>
      <w:pPr>
        <w:pStyle w:val="TOC2"/>
        <w:tabs>
          <w:tab w:val="right" w:leader="dot" w:pos="8306"/>
        </w:tabs>
      </w:pPr>
      <w:hyperlink w:anchor="_Toc7825" w:history="1">
        <w:r>
          <w:rPr>
            <w:rFonts w:ascii="仿宋" w:eastAsia="仿宋" w:hAnsi="仿宋" w:cs="仿宋" w:hint="eastAsia"/>
            <w:lang w:eastAsia="zh-CN"/>
          </w:rPr>
          <w:t>(一)、风险识别</w:t>
        </w:r>
        <w:r>
          <w:tab/>
        </w:r>
        <w:r>
          <w:fldChar w:fldCharType="begin"/>
        </w:r>
        <w:r>
          <w:instrText xml:space="preserve"> PAGEREF _Toc7825 \h </w:instrText>
        </w:r>
        <w:r>
          <w:fldChar w:fldCharType="separate"/>
        </w:r>
        <w:r>
          <w:t>63</w:t>
        </w:r>
        <w:r>
          <w:fldChar w:fldCharType="end"/>
        </w:r>
      </w:hyperlink>
    </w:p>
    <w:p>
      <w:pPr>
        <w:pStyle w:val="TOC2"/>
        <w:tabs>
          <w:tab w:val="right" w:leader="dot" w:pos="8306"/>
        </w:tabs>
      </w:pPr>
      <w:hyperlink w:anchor="_Toc2149" w:history="1">
        <w:r>
          <w:rPr>
            <w:rFonts w:ascii="仿宋" w:eastAsia="仿宋" w:hAnsi="仿宋" w:cs="仿宋" w:hint="eastAsia"/>
            <w:lang w:eastAsia="zh-CN"/>
          </w:rPr>
          <w:t>(二)、风险分类</w:t>
        </w:r>
        <w:r>
          <w:tab/>
        </w:r>
        <w:r>
          <w:fldChar w:fldCharType="begin"/>
        </w:r>
        <w:r>
          <w:instrText xml:space="preserve"> PAGEREF _Toc2149 \h </w:instrText>
        </w:r>
        <w:r>
          <w:fldChar w:fldCharType="separate"/>
        </w:r>
        <w:r>
          <w:t>65</w:t>
        </w:r>
        <w:r>
          <w:fldChar w:fldCharType="end"/>
        </w:r>
      </w:hyperlink>
    </w:p>
    <w:p>
      <w:pPr>
        <w:pStyle w:val="TOC1"/>
        <w:tabs>
          <w:tab w:val="right" w:leader="dot" w:pos="8306"/>
        </w:tabs>
      </w:pPr>
      <w:hyperlink w:anchor="_Toc2620" w:history="1">
        <w:r>
          <w:rPr>
            <w:rFonts w:ascii="仿宋" w:eastAsia="仿宋" w:hAnsi="仿宋" w:cs="仿宋" w:hint="eastAsia"/>
            <w:lang w:eastAsia="zh-CN"/>
          </w:rPr>
          <w:t>十八、营销与推广策略</w:t>
        </w:r>
        <w:r>
          <w:tab/>
        </w:r>
        <w:r>
          <w:fldChar w:fldCharType="begin"/>
        </w:r>
        <w:r>
          <w:instrText xml:space="preserve"> PAGEREF _Toc2620 \h </w:instrText>
        </w:r>
        <w:r>
          <w:fldChar w:fldCharType="separate"/>
        </w:r>
        <w:r>
          <w:t>66</w:t>
        </w:r>
        <w:r>
          <w:fldChar w:fldCharType="end"/>
        </w:r>
      </w:hyperlink>
    </w:p>
    <w:p>
      <w:pPr>
        <w:pStyle w:val="TOC2"/>
        <w:tabs>
          <w:tab w:val="right" w:leader="dot" w:pos="8306"/>
        </w:tabs>
      </w:pPr>
      <w:hyperlink w:anchor="_Toc11823" w:history="1">
        <w:r>
          <w:rPr>
            <w:rFonts w:ascii="仿宋" w:eastAsia="仿宋" w:hAnsi="仿宋" w:cs="仿宋" w:hint="eastAsia"/>
            <w:lang w:eastAsia="zh-CN"/>
          </w:rPr>
          <w:t>(一)、产品/服务定位与特点</w:t>
        </w:r>
        <w:r>
          <w:tab/>
        </w:r>
        <w:r>
          <w:fldChar w:fldCharType="begin"/>
        </w:r>
        <w:r>
          <w:instrText xml:space="preserve"> PAGEREF _Toc11823 \h </w:instrText>
        </w:r>
        <w:r>
          <w:fldChar w:fldCharType="separate"/>
        </w:r>
        <w:r>
          <w:t>66</w:t>
        </w:r>
        <w:r>
          <w:fldChar w:fldCharType="end"/>
        </w:r>
      </w:hyperlink>
    </w:p>
    <w:p>
      <w:pPr>
        <w:pStyle w:val="TOC2"/>
        <w:tabs>
          <w:tab w:val="right" w:leader="dot" w:pos="8306"/>
        </w:tabs>
      </w:pPr>
      <w:hyperlink w:anchor="_Toc20387" w:history="1">
        <w:r>
          <w:rPr>
            <w:rFonts w:ascii="仿宋" w:eastAsia="仿宋" w:hAnsi="仿宋" w:cs="仿宋" w:hint="eastAsia"/>
            <w:lang w:eastAsia="zh-CN"/>
          </w:rPr>
          <w:t>(二)、市场定位与竞争分析</w:t>
        </w:r>
        <w:r>
          <w:tab/>
        </w:r>
        <w:r>
          <w:fldChar w:fldCharType="begin"/>
        </w:r>
        <w:r>
          <w:instrText xml:space="preserve"> PAGEREF _Toc20387 \h </w:instrText>
        </w:r>
        <w:r>
          <w:fldChar w:fldCharType="separate"/>
        </w:r>
        <w:r>
          <w:t>68</w:t>
        </w:r>
        <w:r>
          <w:fldChar w:fldCharType="end"/>
        </w:r>
      </w:hyperlink>
    </w:p>
    <w:p>
      <w:pPr>
        <w:pStyle w:val="TOC2"/>
        <w:tabs>
          <w:tab w:val="right" w:leader="dot" w:pos="8306"/>
        </w:tabs>
      </w:pPr>
      <w:hyperlink w:anchor="_Toc26194" w:history="1">
        <w:r>
          <w:rPr>
            <w:rFonts w:ascii="仿宋" w:eastAsia="仿宋" w:hAnsi="仿宋" w:cs="仿宋" w:hint="eastAsia"/>
            <w:lang w:eastAsia="zh-CN"/>
          </w:rPr>
          <w:t>(三)、营销渠道与策略</w:t>
        </w:r>
        <w:r>
          <w:tab/>
        </w:r>
        <w:r>
          <w:fldChar w:fldCharType="begin"/>
        </w:r>
        <w:r>
          <w:instrText xml:space="preserve"> PAGEREF _Toc26194 \h </w:instrText>
        </w:r>
        <w:r>
          <w:fldChar w:fldCharType="separate"/>
        </w:r>
        <w:r>
          <w:t>69</w:t>
        </w:r>
        <w:r>
          <w:fldChar w:fldCharType="end"/>
        </w:r>
      </w:hyperlink>
    </w:p>
    <w:p>
      <w:pPr>
        <w:pStyle w:val="TOC2"/>
        <w:tabs>
          <w:tab w:val="right" w:leader="dot" w:pos="8306"/>
        </w:tabs>
      </w:pPr>
      <w:hyperlink w:anchor="_Toc2129" w:history="1">
        <w:r>
          <w:rPr>
            <w:rFonts w:ascii="仿宋" w:eastAsia="仿宋" w:hAnsi="仿宋" w:cs="仿宋" w:hint="eastAsia"/>
            <w:lang w:eastAsia="zh-CN"/>
          </w:rPr>
          <w:t>(四)、推广与宣传活动</w:t>
        </w:r>
        <w:r>
          <w:tab/>
        </w:r>
        <w:r>
          <w:fldChar w:fldCharType="begin"/>
        </w:r>
        <w:r>
          <w:instrText xml:space="preserve"> PAGEREF _Toc2129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36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752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高锰酸盐项目的主要产品是XXXX，预计年产值为XXX万元。这一产品在市场中占据着重要的地位，其广泛的应用范围使得该高锰酸盐项目的市场前景非常广阔。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锰酸盐项目的xxx产品作为重要的原材料之一，将在多个领域发挥关键作用。其在建筑、交通、能源等方面的广泛应用将为整个产业链提供强大的支持，形成产业协同效应。高锰酸盐项目的年产值XXX万XXX万XXX万万元不仅反映了其在市场上的巨大潜力，更预示着它对国民经济的积极贡献。这种关联度高、涉及面广的产业关系，使得该高锰酸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186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锰酸盐项目总征地面积为XXXX平方米，相当于约XX.XX亩，其中净用地面积为XXXX平方米，红线范围内相当于约XX.XX亩。这一用地规模充分考虑了高锰酸盐项目的建设需求，保障了高锰酸盐项目在合适的空间内得以充分发展。高锰酸盐项目规划的总建筑面积为XXXX平方米，其中主体工程建设占XXXX平方米，计容建筑面积达XXXX平方米。预计建筑工程的投资将达到XXXX万元，为高锰酸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锰酸盐项目计划购置的设备共计XXXX台（套），设备购置费用为XXXX万元。这一设备购置计划充分考虑到高锰酸盐项目的生产需求和技术要求，确保了高锰酸盐项目在生产运营中具备先进的技术装备和高效的生产能力。设备的合理配置将为高锰酸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锰酸盐项目计划总投资为XXXX万元，预计年实现营业收入为XXXX万元。这一产能规模的设定旨在确保高锰酸盐项目能够在投资与回报之间取得平衡，实现长期可持续的发展。高锰酸盐项目的总投资充分考虑到各个方面的需求，包括用地建设、设备购置等多个环节，以确保高锰酸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2090"/>
      <w:r>
        <w:rPr>
          <w:rFonts w:ascii="仿宋" w:eastAsia="仿宋" w:hAnsi="仿宋" w:cs="仿宋" w:hint="eastAsia"/>
          <w:sz w:val="28"/>
          <w:lang w:eastAsia="zh-CN"/>
        </w:rPr>
        <w:t>二、高锰酸盐项目概论</w:t>
      </w:r>
      <w:bookmarkEnd w:id="5"/>
    </w:p>
    <w:p>
      <w:pPr>
        <w:pStyle w:val="Heading2"/>
        <w:rPr>
          <w:rFonts w:ascii="仿宋" w:eastAsia="仿宋" w:hAnsi="仿宋" w:cs="仿宋" w:hint="eastAsia"/>
          <w:lang w:eastAsia="zh-CN"/>
        </w:rPr>
      </w:pPr>
      <w:bookmarkStart w:id="6" w:name="_Toc496"/>
      <w:r>
        <w:rPr>
          <w:rFonts w:ascii="仿宋" w:eastAsia="仿宋" w:hAnsi="仿宋" w:cs="仿宋" w:hint="eastAsia"/>
          <w:lang w:eastAsia="zh-CN"/>
        </w:rPr>
        <w:t>(一)、高锰酸盐项目概况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锰酸盐项目的起源追溯至对市场的深入洞察。市场的不断演变与变革为高锰酸盐项目提供了难得的机遇。当前市场存在的需求缺口和变革的大环境共同构成了高锰酸盐项目的背景。这个高锰酸盐项目旨在充分利用市场机遇，填补行业中尚未满足的需求，为客户提供全新的解决方案。市场的变革和需求的增长使得这个高锰酸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高锰酸盐项目名称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锰酸盐项目正式命名为高锰酸盐。这个名称不仅仅是一个标识，更代表了高锰酸盐项目的核心理念和愿景。它蕴含着高锰酸盐项目所要解决问题的关键字，具有强烈的表达和辨识度，为高锰酸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高锰酸盐项目目标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锰酸盐项目的核心目标是提供一种全新、高效的解决方案，满足客户日益增长的需求。高锰酸盐项目追求的不仅仅是满足市场需求，更是在市场中获得卓越的竞争优势。通过不断提升产品或服务的质量和创新水平，高锰酸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高锰酸盐项目范围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锰酸盐项目全面涵盖了产品研发、制造、市场推广和售后服务，确保从产品设计到最终用户体验的全方位关注。这一全面的高锰酸盐项目范围是为了确保高锰酸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高锰酸盐项目时间表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高锰酸盐项目计划在未来18个月内完成，包括研发、测试、市场试点和正式推出等不同阶段。这个时间表的合理设计是为了确保高锰酸盐项目各个阶段的顺利推进，以便按时交付高质量的成果。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高锰酸盐项目预算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高锰酸盐项目总预算估算为XX百万美元，主要分配在研发、市场推广、人员培训和运营等方面。这一充足的预算为高锰酸盐项目提供了充足的资源，确保高锰酸盐项目在各个方面都能取得优异的表现。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高锰酸盐项目风险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高锰酸盐项目可能面临的风险包括市场接受度低、技术难题、竞争激烈等。高锰酸盐项目团队已经制定了相应的风险应对计划，通过前瞻性的风险管理，确保高锰酸盐项目在面对不确定性时能够迅速做出应对。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1.8 高锰酸盐项目团队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高锰酸盐项目汇聚了一支经验丰富、多领域专业素养的核心团队，确保高锰酸盐项目在各个方面都能拥有高水平的执行力。团队的协同作战是高锰酸盐项目成功的关键因素之一。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高锰酸盐项目背景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高锰酸盐项目的背景根植于市场对更高效、创新产品的渴望，同时也受到科技发展对行业格局的深刻改变的影响。这为高锰酸盐项目提供了广阔的发展空间和市场需求。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高锰酸盐项目现状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截至目前，高锰酸盐项目已完成市场调研和技术验证，取得了初步的成功。这为高锰酸盐项目在未来的发展奠定了坚实的基础，为更远大的目标打下了坚实的基石。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7903"/>
      <w:r>
        <w:rPr>
          <w:rFonts w:ascii="仿宋" w:eastAsia="仿宋" w:hAnsi="仿宋" w:cs="仿宋" w:hint="eastAsia"/>
          <w:sz w:val="28"/>
          <w:lang w:eastAsia="zh-CN"/>
        </w:rPr>
        <w:t>(二)、高锰酸盐项目目标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keyword》高锰酸盐项目首要业务目标是在市场中占据有利地位，实现产品/服务的成功推广和销售。通过不断提升产品质量、创新性，高锰酸盐项目追求成为行业中的领导者，赢得更多客户的青睐。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在科技迅速发展的时代，高锰酸盐项目着眼于技术创新。通过持续的研发和技术升级，高锰酸盐项目旨在推出更具创新性的产品或服务，以满足市场对新鲜、先进解决方案的需求。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为了建立可持续的客户关系，高锰酸盐项目设定了客户满意度目标。通过提供卓越的产品质量和优质的客户服务，高锰酸盐项目追求赢得客户的信任和忠诚度，确保他们的满意度达到行业领先水平。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高锰酸盐项目注重社会责任和可持续发展。通过实施环保、社会责任高锰酸盐项目，高锰酸盐项目致力于在经济发展的同时保护环境，促进社会公平，实现可持续经营。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高锰酸盐项目的团队是实现目标的核心驱动力。因此，高锰酸盐项目设定了团队发展目标，包括提升团队成员的专业技能、培养领导力，以及搭建协同高效的团队工作氛围。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501"/>
      <w:r>
        <w:rPr>
          <w:rFonts w:ascii="仿宋" w:eastAsia="仿宋" w:hAnsi="仿宋" w:cs="仿宋" w:hint="eastAsia"/>
          <w:sz w:val="28"/>
          <w:lang w:eastAsia="zh-CN"/>
        </w:rPr>
        <w:t>(三)、高锰酸盐项目提出的理由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高锰酸盐项目提出的理由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锰酸盐项目的提出源于对市场机遇的深刻洞察。当前市场中存在的需求缺口和行业发展趋势表明，有巨大的商业机会等待被开发。通过准确捕捉市场机遇，高锰酸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锰酸盐项目的理念基于对技术创新的信仰。通过持续的研发和技术投入，高锰酸盐项目有望推出更具创新性的产品或服务。在科技飞速发展的当下，高锰酸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锰酸盐项目的提出是为了增强企业的行业竞争力。通过提升产品或服务的质量和独特性，高锰酸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锰酸盐项目响应了消费者需求的变化。随着社会和科技的不断发展，消费者对产品和服务的需求也在发生变化。通过深入了解并及时回应消费者的新需求，高锰酸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高锰酸盐项目的提出是企业战略发展规划的一部分。在面对日益激烈的市场竞争和不断变化的商业环境中，高锰酸盐项目作为企业战略的一环，旨在为企业开辟新的增长领域，巩固企业在行业中的地位。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锰酸盐项目的提出不仅仅是基于商业考量，还注重社会责任。通过推出环保、社会责任等方面的高锰酸盐项目，高锰酸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高锰酸盐项目的提出反映了对利益相关者期望的关注。包括客户、员工、投资者等利益相关者在企业发展中都有着各自的期望，高锰酸盐项目力求在满足这些期望的同时，取得更大的共赢。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23183"/>
      <w:r>
        <w:rPr>
          <w:rFonts w:ascii="仿宋" w:eastAsia="仿宋" w:hAnsi="仿宋" w:cs="仿宋" w:hint="eastAsia"/>
          <w:sz w:val="28"/>
          <w:lang w:eastAsia="zh-CN"/>
        </w:rPr>
        <w:t>(四)、高锰酸盐项目意义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在实施高锰酸盐项目的过程中，我们不仅仅是在追逐商业成功，更是为企业和社会的多个层面创造了深远的意义。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锰酸盐项目的首要意义在于提升企业的市场竞争力。通过持续的创新和对产品质量的高标准要求，高锰酸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锰酸盐项目的推进将促使行业技术水平的提升。通过引入先进技术和创新性解决方案，高锰酸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锰酸盐项目不仅创造了大量就业机会，提高了就业水平，还注重社会责任和环保。通过参与社会公益事业和推动环保高锰酸盐项目，高锰酸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综合而言，高锰酸盐项目意义重大，不仅推动了企业的发展，也为行业和社会的进步贡献了积极力量。这是一个全面而深刻的影响，将在未来产生可持续的正面效应。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4522"/>
      <w:r>
        <w:rPr>
          <w:rFonts w:ascii="仿宋" w:eastAsia="仿宋" w:hAnsi="仿宋" w:cs="仿宋" w:hint="eastAsia"/>
          <w:sz w:val="28"/>
          <w:lang w:eastAsia="zh-CN"/>
        </w:rPr>
        <w:t>(五)、高锰酸盐项目背景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在当今迅猛发展的商业环境中，高锰酸盐项目的动因根植于对多方面因素的审慎考量。这个高锰酸盐项目的提出并非孤立的决策，而是对企业所处背景深入思考的产物。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市场的不断演变是高锰酸盐项目背后的首要原因。科技的迅速发展和全球市场的快速变化使得企业必须灵活应对。高锰酸盐项目应运而生，旨在通过创新性的解决方案迎合市场的多变需求，赢得竞争中的先机。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竞争的激烈程度也是高锰酸盐项目背景中不可忽视的一环。企业需要在激烈竞争中脱颖而出，为此，高锰酸盐项目致力于打破常规，提供独特的价值主张，以吸引客户并确保市场份额的增长。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技术的迅速发展为企业带来了机遇与挑战。作为高锰酸盐项目启动的背景之一，对新兴技术的应用将有助于提升企业的技术水平，使其在不断演进的商业环境中保持竞争优势。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此外，社会对企业责任的期望也在逐渐升高。高锰酸盐项目充分融入了社会责任的理念，通过可持续经营和社会公益高锰酸盐项目，企图为社会贡献一份力量，在商业成功的同时关注社会价值。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1849"/>
      <w:r>
        <w:rPr>
          <w:rFonts w:ascii="仿宋" w:eastAsia="仿宋" w:hAnsi="仿宋" w:cs="仿宋" w:hint="eastAsia"/>
          <w:sz w:val="28"/>
          <w:lang w:eastAsia="zh-CN"/>
        </w:rPr>
        <w:t>三、高锰酸盐项目建设单位说明</w:t>
      </w:r>
      <w:bookmarkEnd w:id="11"/>
    </w:p>
    <w:p>
      <w:pPr>
        <w:pStyle w:val="Heading2"/>
        <w:rPr>
          <w:rFonts w:ascii="仿宋" w:eastAsia="仿宋" w:hAnsi="仿宋" w:cs="仿宋" w:hint="eastAsia"/>
          <w:lang w:eastAsia="zh-CN"/>
        </w:rPr>
      </w:pPr>
      <w:bookmarkStart w:id="12" w:name="_Toc32250"/>
      <w:r>
        <w:rPr>
          <w:rFonts w:ascii="仿宋" w:eastAsia="仿宋" w:hAnsi="仿宋" w:cs="仿宋" w:hint="eastAsia"/>
          <w:lang w:eastAsia="zh-CN"/>
        </w:rPr>
        <w:t>(一)、高锰酸盐项目承办单位基本情况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7639"/>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锰酸盐项目承办单位的XXXX，我们着眼于实现可持续的经济效益。通过技术创新和解决方案的提供，公司预计在高锰酸盐项目执行期间将获得可观的收入增长。这一收入来源主要包括高锰酸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同时，我们注重成本控制和效率提升，以确保高锰酸盐项目的可持续盈利。透过精细的管理和资源优化，公司期望实现高锰酸盐项目利润最大化。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将对高锰酸盐项目实施进行全面的投资评估，包括高锰酸盐项目启动阶段的资金投入和后续运营成本。通过对高锰酸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锰酸盐项目实施过程中具备足够的资金流动性，公司将进行详尽的现金流分析。这包括资金需求的合理预测、高锰酸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8991"/>
      <w:r>
        <w:rPr>
          <w:rFonts w:ascii="仿宋" w:eastAsia="仿宋" w:hAnsi="仿宋" w:cs="仿宋" w:hint="eastAsia"/>
          <w:sz w:val="28"/>
          <w:lang w:eastAsia="zh-CN"/>
        </w:rPr>
        <w:t>四、高锰酸盐项目文档管理</w:t>
      </w:r>
      <w:bookmarkEnd w:id="14"/>
    </w:p>
    <w:p>
      <w:pPr>
        <w:pStyle w:val="Heading2"/>
        <w:rPr>
          <w:rFonts w:ascii="仿宋" w:eastAsia="仿宋" w:hAnsi="仿宋" w:cs="仿宋" w:hint="eastAsia"/>
          <w:lang w:eastAsia="zh-CN"/>
        </w:rPr>
      </w:pPr>
      <w:bookmarkStart w:id="15" w:name="_Toc15355"/>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高锰酸盐项目高度重视文档的质量和准确性，以支持高锰酸盐项目的各项活动和决策。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锰酸盐项目文档的编制始于高锰酸盐项目计划的初期，我们制定了详细的文档编制计划，明确了每个文档的内容、格式和编写责任人。在高锰酸盐项目启动阶段，我们首先编制了高锰酸盐项目章程，明确定义了高锰酸盐项目的目标、范围、风险等关键要素。随后，高锰酸盐项目团队根据计划陆续编制了需求文档、设计文档、测试文档等各类文档，确保高锰酸盐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锰酸盐项目管理中的重要环节，旨在确保高锰酸盐项目文档符合质量标准和高锰酸盐项目需求。在高锰酸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除了内部审查，我们还进行了外部审查，邀请高锰酸盐项目相关利益方和专业领域的专家对文档进行独立审查。这有助于获取更全面、客观的反馈，确保高锰酸盐项目文档不仅符合内部标准，也满足外部需求。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高锰酸盐项目在文档编制与审查方面建立了严格的管理机制，通过规范的流程和多维度的审查，确保高锰酸盐项目文档的质量、准确性和可靠性，为高锰酸盐项目的顺利推进提供了有力支持。</w:t>
      </w:r>
    </w:p>
    <w:p>
      <w:pPr>
        <w:pStyle w:val="Heading2"/>
        <w:ind w:firstLine="560" w:firstLineChars="200"/>
        <w:rPr>
          <w:rFonts w:ascii="仿宋" w:eastAsia="仿宋" w:hAnsi="仿宋" w:cs="仿宋" w:hint="eastAsia"/>
          <w:sz w:val="28"/>
          <w:lang w:eastAsia="zh-CN"/>
        </w:rPr>
      </w:pPr>
      <w:bookmarkStart w:id="16" w:name="_Toc13086"/>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在高锰酸盐项目中，我们致力于优化文档发布与分发过程，以确保信息的高效传递和团队间协作的顺畅进行。以下是我们采取的关键优化策略：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我们通过多渠道发布文档，包括电子邮件、高锰酸盐项目管理平台、内部网站等，以满足不同团队成员的偏好和需求。多渠道发布确保了信息的全面覆盖。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我们采用了精细的权限控制，确保只有授权人员可以访问敏感信息。这种安全措施保护了高锰酸盐项目文档的机密性，防止了未经授权的信息泄露。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5415"/>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文档存档与归档是高锰酸盐项目生命周期中一个至关重要的环节，直接关系到高锰酸盐项目信息的长期保存和历史记录的完整性。在高锰酸盐项目中，我们实施了一系列有效的文档存档与归档管理策略：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8773"/>
      <w:r>
        <w:rPr>
          <w:rFonts w:ascii="仿宋" w:eastAsia="仿宋" w:hAnsi="仿宋" w:cs="仿宋" w:hint="eastAsia"/>
          <w:sz w:val="28"/>
          <w:lang w:eastAsia="zh-CN"/>
        </w:rPr>
        <w:t>五、高锰酸盐项目可持续发展</w:t>
      </w:r>
      <w:bookmarkEnd w:id="18"/>
    </w:p>
    <w:p>
      <w:pPr>
        <w:pStyle w:val="Heading2"/>
        <w:rPr>
          <w:rFonts w:ascii="仿宋" w:eastAsia="仿宋" w:hAnsi="仿宋" w:cs="仿宋" w:hint="eastAsia"/>
          <w:lang w:eastAsia="zh-CN"/>
        </w:rPr>
      </w:pPr>
      <w:bookmarkStart w:id="19" w:name="_Toc5006"/>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https://d.book118.com/135002012104011034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高锰酸盐项目计划设计方案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高锰酸盐项目计划设计方案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高锰酸盐项目计划设计方案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高锰酸盐项目计划设计方案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高锰酸盐项目计划设计方案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高锰酸盐项目计划设计方案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高锰酸盐项目计划设计方案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高锰酸盐项目计划设计方案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高锰酸盐项目计划设计方案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高锰酸盐项目计划设计方案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高锰酸盐项目计划设计方案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高锰酸盐项目计划设计方案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高锰酸盐项目计划设计方案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高锰酸盐项目计划设计方案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高锰酸盐项目计划设计方案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高锰酸盐项目计划设计方案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高锰酸盐项目计划设计方案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692110"/>
    <w:rsid w:val="0A6921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5002012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2024-01-01T10:59:00Z</dcterms:created>
  <dcterms:modified xsi:type="dcterms:W3CDTF">2024-01-01T10:59:21Z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CB943093E13044EBB6B1EE4C427F5536_11</vt:lpwstr>
  </property>
  <property fmtid="{D5CDD505-2E9C-101B-9397-08002B2CF9AE}" pid="3" name="KSOProductBuildVer">
    <vt:lpwstr>2052-12.1.0.16120</vt:lpwstr>
  </property>
</Properties>
</file>