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孔隙水压力计项目建设方案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1" w:history="1">
        <w:r>
          <w:rPr>
            <w:rFonts w:ascii="仿宋" w:eastAsia="仿宋" w:hAnsi="仿宋" w:cs="仿宋" w:hint="eastAsia"/>
            <w:lang w:eastAsia="zh-CN"/>
          </w:rPr>
          <w:t>序言</w:t>
        </w:r>
        <w:r>
          <w:tab/>
        </w:r>
        <w:r>
          <w:fldChar w:fldCharType="begin"/>
        </w:r>
        <w:r>
          <w:instrText xml:space="preserve"> PAGEREF _Toc14301 \h </w:instrText>
        </w:r>
        <w:r>
          <w:fldChar w:fldCharType="separate"/>
        </w:r>
        <w:r>
          <w:t>3</w:t>
        </w:r>
        <w:r>
          <w:fldChar w:fldCharType="end"/>
        </w:r>
      </w:hyperlink>
    </w:p>
    <w:p>
      <w:pPr>
        <w:pStyle w:val="TOC1"/>
        <w:tabs>
          <w:tab w:val="right" w:leader="dot" w:pos="8306"/>
        </w:tabs>
      </w:pPr>
      <w:hyperlink w:anchor="_Toc14281" w:history="1">
        <w:r>
          <w:rPr>
            <w:rFonts w:ascii="仿宋" w:eastAsia="仿宋" w:hAnsi="仿宋" w:cs="仿宋" w:hint="eastAsia"/>
            <w:lang w:eastAsia="zh-CN"/>
          </w:rPr>
          <w:t>一、背景、必要性分析</w:t>
        </w:r>
        <w:r>
          <w:tab/>
        </w:r>
        <w:r>
          <w:fldChar w:fldCharType="begin"/>
        </w:r>
        <w:r>
          <w:instrText xml:space="preserve"> PAGEREF _Toc14281 \h </w:instrText>
        </w:r>
        <w:r>
          <w:fldChar w:fldCharType="separate"/>
        </w:r>
        <w:r>
          <w:t>3</w:t>
        </w:r>
        <w:r>
          <w:fldChar w:fldCharType="end"/>
        </w:r>
      </w:hyperlink>
    </w:p>
    <w:p>
      <w:pPr>
        <w:pStyle w:val="TOC2"/>
        <w:tabs>
          <w:tab w:val="right" w:leader="dot" w:pos="8306"/>
        </w:tabs>
      </w:pPr>
      <w:hyperlink w:anchor="_Toc22143" w:history="1">
        <w:r>
          <w:rPr>
            <w:rFonts w:ascii="仿宋" w:eastAsia="仿宋" w:hAnsi="仿宋" w:cs="仿宋" w:hint="eastAsia"/>
            <w:lang w:eastAsia="zh-CN"/>
          </w:rPr>
          <w:t>(一)、项目建设背景</w:t>
        </w:r>
        <w:r>
          <w:tab/>
        </w:r>
        <w:r>
          <w:fldChar w:fldCharType="begin"/>
        </w:r>
        <w:r>
          <w:instrText xml:space="preserve"> PAGEREF _Toc22143 \h </w:instrText>
        </w:r>
        <w:r>
          <w:fldChar w:fldCharType="separate"/>
        </w:r>
        <w:r>
          <w:t>3</w:t>
        </w:r>
        <w:r>
          <w:fldChar w:fldCharType="end"/>
        </w:r>
      </w:hyperlink>
    </w:p>
    <w:p>
      <w:pPr>
        <w:pStyle w:val="TOC2"/>
        <w:tabs>
          <w:tab w:val="right" w:leader="dot" w:pos="8306"/>
        </w:tabs>
      </w:pPr>
      <w:hyperlink w:anchor="_Toc21852" w:history="1">
        <w:r>
          <w:rPr>
            <w:rFonts w:ascii="仿宋" w:eastAsia="仿宋" w:hAnsi="仿宋" w:cs="仿宋" w:hint="eastAsia"/>
            <w:lang w:eastAsia="zh-CN"/>
          </w:rPr>
          <w:t>(二)、必要性分析</w:t>
        </w:r>
        <w:r>
          <w:tab/>
        </w:r>
        <w:r>
          <w:fldChar w:fldCharType="begin"/>
        </w:r>
        <w:r>
          <w:instrText xml:space="preserve"> PAGEREF _Toc21852 \h </w:instrText>
        </w:r>
        <w:r>
          <w:fldChar w:fldCharType="separate"/>
        </w:r>
        <w:r>
          <w:t>4</w:t>
        </w:r>
        <w:r>
          <w:fldChar w:fldCharType="end"/>
        </w:r>
      </w:hyperlink>
    </w:p>
    <w:p>
      <w:pPr>
        <w:pStyle w:val="TOC2"/>
        <w:tabs>
          <w:tab w:val="right" w:leader="dot" w:pos="8306"/>
        </w:tabs>
      </w:pPr>
      <w:hyperlink w:anchor="_Toc25718" w:history="1">
        <w:r>
          <w:rPr>
            <w:rFonts w:ascii="仿宋" w:eastAsia="仿宋" w:hAnsi="仿宋" w:cs="仿宋" w:hint="eastAsia"/>
            <w:lang w:eastAsia="zh-CN"/>
          </w:rPr>
          <w:t>(三)、项目建设有利条件</w:t>
        </w:r>
        <w:r>
          <w:tab/>
        </w:r>
        <w:r>
          <w:fldChar w:fldCharType="begin"/>
        </w:r>
        <w:r>
          <w:instrText xml:space="preserve"> PAGEREF _Toc25718 \h </w:instrText>
        </w:r>
        <w:r>
          <w:fldChar w:fldCharType="separate"/>
        </w:r>
        <w:r>
          <w:t>5</w:t>
        </w:r>
        <w:r>
          <w:fldChar w:fldCharType="end"/>
        </w:r>
      </w:hyperlink>
    </w:p>
    <w:p>
      <w:pPr>
        <w:pStyle w:val="TOC1"/>
        <w:tabs>
          <w:tab w:val="right" w:leader="dot" w:pos="8306"/>
        </w:tabs>
      </w:pPr>
      <w:hyperlink w:anchor="_Toc32260" w:history="1">
        <w:r>
          <w:rPr>
            <w:rFonts w:ascii="仿宋" w:eastAsia="仿宋" w:hAnsi="仿宋" w:cs="仿宋" w:hint="eastAsia"/>
            <w:lang w:eastAsia="zh-CN"/>
          </w:rPr>
          <w:t>二、社会影响分析</w:t>
        </w:r>
        <w:r>
          <w:tab/>
        </w:r>
        <w:r>
          <w:fldChar w:fldCharType="begin"/>
        </w:r>
        <w:r>
          <w:instrText xml:space="preserve"> PAGEREF _Toc32260 \h </w:instrText>
        </w:r>
        <w:r>
          <w:fldChar w:fldCharType="separate"/>
        </w:r>
        <w:r>
          <w:t>7</w:t>
        </w:r>
        <w:r>
          <w:fldChar w:fldCharType="end"/>
        </w:r>
      </w:hyperlink>
    </w:p>
    <w:p>
      <w:pPr>
        <w:pStyle w:val="TOC2"/>
        <w:tabs>
          <w:tab w:val="right" w:leader="dot" w:pos="8306"/>
        </w:tabs>
      </w:pPr>
      <w:hyperlink w:anchor="_Toc24313" w:history="1">
        <w:r>
          <w:rPr>
            <w:rFonts w:ascii="仿宋" w:eastAsia="仿宋" w:hAnsi="仿宋" w:cs="仿宋" w:hint="eastAsia"/>
            <w:lang w:eastAsia="zh-CN"/>
          </w:rPr>
          <w:t>(一)、社会影响效果分析</w:t>
        </w:r>
        <w:r>
          <w:tab/>
        </w:r>
        <w:r>
          <w:fldChar w:fldCharType="begin"/>
        </w:r>
        <w:r>
          <w:instrText xml:space="preserve"> PAGEREF _Toc24313 \h </w:instrText>
        </w:r>
        <w:r>
          <w:fldChar w:fldCharType="separate"/>
        </w:r>
        <w:r>
          <w:t>7</w:t>
        </w:r>
        <w:r>
          <w:fldChar w:fldCharType="end"/>
        </w:r>
      </w:hyperlink>
    </w:p>
    <w:p>
      <w:pPr>
        <w:pStyle w:val="TOC2"/>
        <w:tabs>
          <w:tab w:val="right" w:leader="dot" w:pos="8306"/>
        </w:tabs>
      </w:pPr>
      <w:hyperlink w:anchor="_Toc27820" w:history="1">
        <w:r>
          <w:rPr>
            <w:rFonts w:ascii="仿宋" w:eastAsia="仿宋" w:hAnsi="仿宋" w:cs="仿宋" w:hint="eastAsia"/>
            <w:lang w:eastAsia="zh-CN"/>
          </w:rPr>
          <w:t>(二)、社会适应性分析</w:t>
        </w:r>
        <w:r>
          <w:tab/>
        </w:r>
        <w:r>
          <w:fldChar w:fldCharType="begin"/>
        </w:r>
        <w:r>
          <w:instrText xml:space="preserve"> PAGEREF _Toc27820 \h </w:instrText>
        </w:r>
        <w:r>
          <w:fldChar w:fldCharType="separate"/>
        </w:r>
        <w:r>
          <w:t>10</w:t>
        </w:r>
        <w:r>
          <w:fldChar w:fldCharType="end"/>
        </w:r>
      </w:hyperlink>
    </w:p>
    <w:p>
      <w:pPr>
        <w:pStyle w:val="TOC2"/>
        <w:tabs>
          <w:tab w:val="right" w:leader="dot" w:pos="8306"/>
        </w:tabs>
      </w:pPr>
      <w:hyperlink w:anchor="_Toc17807" w:history="1">
        <w:r>
          <w:rPr>
            <w:rFonts w:ascii="仿宋" w:eastAsia="仿宋" w:hAnsi="仿宋" w:cs="仿宋" w:hint="eastAsia"/>
            <w:lang w:eastAsia="zh-CN"/>
          </w:rPr>
          <w:t>(三)、社会风险及对策分析</w:t>
        </w:r>
        <w:r>
          <w:tab/>
        </w:r>
        <w:r>
          <w:fldChar w:fldCharType="begin"/>
        </w:r>
        <w:r>
          <w:instrText xml:space="preserve"> PAGEREF _Toc17807 \h </w:instrText>
        </w:r>
        <w:r>
          <w:fldChar w:fldCharType="separate"/>
        </w:r>
        <w:r>
          <w:t>11</w:t>
        </w:r>
        <w:r>
          <w:fldChar w:fldCharType="end"/>
        </w:r>
      </w:hyperlink>
    </w:p>
    <w:p>
      <w:pPr>
        <w:pStyle w:val="TOC1"/>
        <w:tabs>
          <w:tab w:val="right" w:leader="dot" w:pos="8306"/>
        </w:tabs>
      </w:pPr>
      <w:hyperlink w:anchor="_Toc14815" w:history="1">
        <w:r>
          <w:rPr>
            <w:rFonts w:ascii="仿宋" w:eastAsia="仿宋" w:hAnsi="仿宋" w:cs="仿宋" w:hint="eastAsia"/>
            <w:lang w:eastAsia="zh-CN"/>
          </w:rPr>
          <w:t>三、孔隙水压力计项目概论</w:t>
        </w:r>
        <w:r>
          <w:tab/>
        </w:r>
        <w:r>
          <w:fldChar w:fldCharType="begin"/>
        </w:r>
        <w:r>
          <w:instrText xml:space="preserve"> PAGEREF _Toc14815 \h </w:instrText>
        </w:r>
        <w:r>
          <w:fldChar w:fldCharType="separate"/>
        </w:r>
        <w:r>
          <w:t>14</w:t>
        </w:r>
        <w:r>
          <w:fldChar w:fldCharType="end"/>
        </w:r>
      </w:hyperlink>
    </w:p>
    <w:p>
      <w:pPr>
        <w:pStyle w:val="TOC2"/>
        <w:tabs>
          <w:tab w:val="right" w:leader="dot" w:pos="8306"/>
        </w:tabs>
      </w:pPr>
      <w:hyperlink w:anchor="_Toc4400" w:history="1">
        <w:r>
          <w:rPr>
            <w:rFonts w:ascii="仿宋" w:eastAsia="仿宋" w:hAnsi="仿宋" w:cs="仿宋" w:hint="eastAsia"/>
            <w:lang w:eastAsia="zh-CN"/>
          </w:rPr>
          <w:t>(一)、项目申报单位概况</w:t>
        </w:r>
        <w:r>
          <w:tab/>
        </w:r>
        <w:r>
          <w:fldChar w:fldCharType="begin"/>
        </w:r>
        <w:r>
          <w:instrText xml:space="preserve"> PAGEREF _Toc4400 \h </w:instrText>
        </w:r>
        <w:r>
          <w:fldChar w:fldCharType="separate"/>
        </w:r>
        <w:r>
          <w:t>14</w:t>
        </w:r>
        <w:r>
          <w:fldChar w:fldCharType="end"/>
        </w:r>
      </w:hyperlink>
    </w:p>
    <w:p>
      <w:pPr>
        <w:pStyle w:val="TOC2"/>
        <w:tabs>
          <w:tab w:val="right" w:leader="dot" w:pos="8306"/>
        </w:tabs>
      </w:pPr>
      <w:hyperlink w:anchor="_Toc6894" w:history="1">
        <w:r>
          <w:rPr>
            <w:rFonts w:ascii="仿宋" w:eastAsia="仿宋" w:hAnsi="仿宋" w:cs="仿宋" w:hint="eastAsia"/>
            <w:lang w:eastAsia="zh-CN"/>
          </w:rPr>
          <w:t>(二)、项目概况</w:t>
        </w:r>
        <w:r>
          <w:tab/>
        </w:r>
        <w:r>
          <w:fldChar w:fldCharType="begin"/>
        </w:r>
        <w:r>
          <w:instrText xml:space="preserve"> PAGEREF _Toc6894 \h </w:instrText>
        </w:r>
        <w:r>
          <w:fldChar w:fldCharType="separate"/>
        </w:r>
        <w:r>
          <w:t>15</w:t>
        </w:r>
        <w:r>
          <w:fldChar w:fldCharType="end"/>
        </w:r>
      </w:hyperlink>
    </w:p>
    <w:p>
      <w:pPr>
        <w:pStyle w:val="TOC1"/>
        <w:tabs>
          <w:tab w:val="right" w:leader="dot" w:pos="8306"/>
        </w:tabs>
      </w:pPr>
      <w:hyperlink w:anchor="_Toc2392" w:history="1">
        <w:r>
          <w:rPr>
            <w:rFonts w:ascii="仿宋" w:eastAsia="仿宋" w:hAnsi="仿宋" w:cs="仿宋" w:hint="eastAsia"/>
            <w:lang w:eastAsia="zh-CN"/>
          </w:rPr>
          <w:t>四、财务管理与成本控制</w:t>
        </w:r>
        <w:r>
          <w:tab/>
        </w:r>
        <w:r>
          <w:fldChar w:fldCharType="begin"/>
        </w:r>
        <w:r>
          <w:instrText xml:space="preserve"> PAGEREF _Toc2392 \h </w:instrText>
        </w:r>
        <w:r>
          <w:fldChar w:fldCharType="separate"/>
        </w:r>
        <w:r>
          <w:t>18</w:t>
        </w:r>
        <w:r>
          <w:fldChar w:fldCharType="end"/>
        </w:r>
      </w:hyperlink>
    </w:p>
    <w:p>
      <w:pPr>
        <w:pStyle w:val="TOC2"/>
        <w:tabs>
          <w:tab w:val="right" w:leader="dot" w:pos="8306"/>
        </w:tabs>
      </w:pPr>
      <w:hyperlink w:anchor="_Toc11040" w:history="1">
        <w:r>
          <w:rPr>
            <w:rFonts w:ascii="仿宋" w:eastAsia="仿宋" w:hAnsi="仿宋" w:cs="仿宋" w:hint="eastAsia"/>
            <w:lang w:eastAsia="zh-CN"/>
          </w:rPr>
          <w:t>(一)、财务管理体系建设</w:t>
        </w:r>
        <w:r>
          <w:tab/>
        </w:r>
        <w:r>
          <w:fldChar w:fldCharType="begin"/>
        </w:r>
        <w:r>
          <w:instrText xml:space="preserve"> PAGEREF _Toc11040 \h </w:instrText>
        </w:r>
        <w:r>
          <w:fldChar w:fldCharType="separate"/>
        </w:r>
        <w:r>
          <w:t>18</w:t>
        </w:r>
        <w:r>
          <w:fldChar w:fldCharType="end"/>
        </w:r>
      </w:hyperlink>
    </w:p>
    <w:p>
      <w:pPr>
        <w:pStyle w:val="TOC2"/>
        <w:tabs>
          <w:tab w:val="right" w:leader="dot" w:pos="8306"/>
        </w:tabs>
      </w:pPr>
      <w:hyperlink w:anchor="_Toc3813" w:history="1">
        <w:r>
          <w:rPr>
            <w:rFonts w:ascii="仿宋" w:eastAsia="仿宋" w:hAnsi="仿宋" w:cs="仿宋" w:hint="eastAsia"/>
            <w:lang w:eastAsia="zh-CN"/>
          </w:rPr>
          <w:t>(二)、成本控制措施</w:t>
        </w:r>
        <w:r>
          <w:tab/>
        </w:r>
        <w:r>
          <w:fldChar w:fldCharType="begin"/>
        </w:r>
        <w:r>
          <w:instrText xml:space="preserve"> PAGEREF _Toc3813 \h </w:instrText>
        </w:r>
        <w:r>
          <w:fldChar w:fldCharType="separate"/>
        </w:r>
        <w:r>
          <w:t>20</w:t>
        </w:r>
        <w:r>
          <w:fldChar w:fldCharType="end"/>
        </w:r>
      </w:hyperlink>
    </w:p>
    <w:p>
      <w:pPr>
        <w:pStyle w:val="TOC1"/>
        <w:tabs>
          <w:tab w:val="right" w:leader="dot" w:pos="8306"/>
        </w:tabs>
      </w:pPr>
      <w:hyperlink w:anchor="_Toc6062" w:history="1">
        <w:r>
          <w:rPr>
            <w:rFonts w:ascii="仿宋" w:eastAsia="仿宋" w:hAnsi="仿宋" w:cs="仿宋" w:hint="eastAsia"/>
            <w:lang w:eastAsia="zh-CN"/>
          </w:rPr>
          <w:t>五、项目监理与质量保证</w:t>
        </w:r>
        <w:r>
          <w:tab/>
        </w:r>
        <w:r>
          <w:fldChar w:fldCharType="begin"/>
        </w:r>
        <w:r>
          <w:instrText xml:space="preserve"> PAGEREF _Toc6062 \h </w:instrText>
        </w:r>
        <w:r>
          <w:fldChar w:fldCharType="separate"/>
        </w:r>
        <w:r>
          <w:t>21</w:t>
        </w:r>
        <w:r>
          <w:fldChar w:fldCharType="end"/>
        </w:r>
      </w:hyperlink>
    </w:p>
    <w:p>
      <w:pPr>
        <w:pStyle w:val="TOC2"/>
        <w:tabs>
          <w:tab w:val="right" w:leader="dot" w:pos="8306"/>
        </w:tabs>
      </w:pPr>
      <w:hyperlink w:anchor="_Toc29367" w:history="1">
        <w:r>
          <w:rPr>
            <w:rFonts w:ascii="仿宋" w:eastAsia="仿宋" w:hAnsi="仿宋" w:cs="仿宋" w:hint="eastAsia"/>
            <w:lang w:eastAsia="zh-CN"/>
          </w:rPr>
          <w:t>(一)、监理体系构建</w:t>
        </w:r>
        <w:r>
          <w:tab/>
        </w:r>
        <w:r>
          <w:fldChar w:fldCharType="begin"/>
        </w:r>
        <w:r>
          <w:instrText xml:space="preserve"> PAGEREF _Toc29367 \h </w:instrText>
        </w:r>
        <w:r>
          <w:fldChar w:fldCharType="separate"/>
        </w:r>
        <w:r>
          <w:t>21</w:t>
        </w:r>
        <w:r>
          <w:fldChar w:fldCharType="end"/>
        </w:r>
      </w:hyperlink>
    </w:p>
    <w:p>
      <w:pPr>
        <w:pStyle w:val="TOC2"/>
        <w:tabs>
          <w:tab w:val="right" w:leader="dot" w:pos="8306"/>
        </w:tabs>
      </w:pPr>
      <w:hyperlink w:anchor="_Toc3163" w:history="1">
        <w:r>
          <w:rPr>
            <w:rFonts w:ascii="仿宋" w:eastAsia="仿宋" w:hAnsi="仿宋" w:cs="仿宋" w:hint="eastAsia"/>
            <w:lang w:eastAsia="zh-CN"/>
          </w:rPr>
          <w:t>(二)、质量保证体系实施</w:t>
        </w:r>
        <w:r>
          <w:tab/>
        </w:r>
        <w:r>
          <w:fldChar w:fldCharType="begin"/>
        </w:r>
        <w:r>
          <w:instrText xml:space="preserve"> PAGEREF _Toc3163 \h </w:instrText>
        </w:r>
        <w:r>
          <w:fldChar w:fldCharType="separate"/>
        </w:r>
        <w:r>
          <w:t>22</w:t>
        </w:r>
        <w:r>
          <w:fldChar w:fldCharType="end"/>
        </w:r>
      </w:hyperlink>
    </w:p>
    <w:p>
      <w:pPr>
        <w:pStyle w:val="TOC2"/>
        <w:tabs>
          <w:tab w:val="right" w:leader="dot" w:pos="8306"/>
        </w:tabs>
      </w:pPr>
      <w:hyperlink w:anchor="_Toc24165" w:history="1">
        <w:r>
          <w:rPr>
            <w:rFonts w:ascii="仿宋" w:eastAsia="仿宋" w:hAnsi="仿宋" w:cs="仿宋" w:hint="eastAsia"/>
            <w:lang w:eastAsia="zh-CN"/>
          </w:rPr>
          <w:t>(三)、监理与质量控制流程</w:t>
        </w:r>
        <w:r>
          <w:tab/>
        </w:r>
        <w:r>
          <w:fldChar w:fldCharType="begin"/>
        </w:r>
        <w:r>
          <w:instrText xml:space="preserve"> PAGEREF _Toc24165 \h </w:instrText>
        </w:r>
        <w:r>
          <w:fldChar w:fldCharType="separate"/>
        </w:r>
        <w:r>
          <w:t>22</w:t>
        </w:r>
        <w:r>
          <w:fldChar w:fldCharType="end"/>
        </w:r>
      </w:hyperlink>
    </w:p>
    <w:p>
      <w:pPr>
        <w:pStyle w:val="TOC1"/>
        <w:tabs>
          <w:tab w:val="right" w:leader="dot" w:pos="8306"/>
        </w:tabs>
      </w:pPr>
      <w:hyperlink w:anchor="_Toc28119" w:history="1">
        <w:r>
          <w:rPr>
            <w:rFonts w:ascii="仿宋" w:eastAsia="仿宋" w:hAnsi="仿宋" w:cs="仿宋" w:hint="eastAsia"/>
            <w:lang w:eastAsia="zh-CN"/>
          </w:rPr>
          <w:t>六、环境和生态影响分析</w:t>
        </w:r>
        <w:r>
          <w:tab/>
        </w:r>
        <w:r>
          <w:fldChar w:fldCharType="begin"/>
        </w:r>
        <w:r>
          <w:instrText xml:space="preserve"> PAGEREF _Toc28119 \h </w:instrText>
        </w:r>
        <w:r>
          <w:fldChar w:fldCharType="separate"/>
        </w:r>
        <w:r>
          <w:t>23</w:t>
        </w:r>
        <w:r>
          <w:fldChar w:fldCharType="end"/>
        </w:r>
      </w:hyperlink>
    </w:p>
    <w:p>
      <w:pPr>
        <w:pStyle w:val="TOC2"/>
        <w:tabs>
          <w:tab w:val="right" w:leader="dot" w:pos="8306"/>
        </w:tabs>
      </w:pPr>
      <w:hyperlink w:anchor="_Toc18309" w:history="1">
        <w:r>
          <w:rPr>
            <w:rFonts w:ascii="仿宋" w:eastAsia="仿宋" w:hAnsi="仿宋" w:cs="仿宋" w:hint="eastAsia"/>
            <w:lang w:eastAsia="zh-CN"/>
          </w:rPr>
          <w:t>(一)、环境和生态现状</w:t>
        </w:r>
        <w:r>
          <w:tab/>
        </w:r>
        <w:r>
          <w:fldChar w:fldCharType="begin"/>
        </w:r>
        <w:r>
          <w:instrText xml:space="preserve"> PAGEREF _Toc18309 \h </w:instrText>
        </w:r>
        <w:r>
          <w:fldChar w:fldCharType="separate"/>
        </w:r>
        <w:r>
          <w:t>23</w:t>
        </w:r>
        <w:r>
          <w:fldChar w:fldCharType="end"/>
        </w:r>
      </w:hyperlink>
    </w:p>
    <w:p>
      <w:pPr>
        <w:pStyle w:val="TOC2"/>
        <w:tabs>
          <w:tab w:val="right" w:leader="dot" w:pos="8306"/>
        </w:tabs>
      </w:pPr>
      <w:hyperlink w:anchor="_Toc6238" w:history="1">
        <w:r>
          <w:rPr>
            <w:rFonts w:ascii="仿宋" w:eastAsia="仿宋" w:hAnsi="仿宋" w:cs="仿宋" w:hint="eastAsia"/>
            <w:lang w:eastAsia="zh-CN"/>
          </w:rPr>
          <w:t>(二)、生态环境影响分析</w:t>
        </w:r>
        <w:r>
          <w:tab/>
        </w:r>
        <w:r>
          <w:fldChar w:fldCharType="begin"/>
        </w:r>
        <w:r>
          <w:instrText xml:space="preserve"> PAGEREF _Toc6238 \h </w:instrText>
        </w:r>
        <w:r>
          <w:fldChar w:fldCharType="separate"/>
        </w:r>
        <w:r>
          <w:t>25</w:t>
        </w:r>
        <w:r>
          <w:fldChar w:fldCharType="end"/>
        </w:r>
      </w:hyperlink>
    </w:p>
    <w:p>
      <w:pPr>
        <w:pStyle w:val="TOC2"/>
        <w:tabs>
          <w:tab w:val="right" w:leader="dot" w:pos="8306"/>
        </w:tabs>
      </w:pPr>
      <w:hyperlink w:anchor="_Toc27229" w:history="1">
        <w:r>
          <w:rPr>
            <w:rFonts w:ascii="仿宋" w:eastAsia="仿宋" w:hAnsi="仿宋" w:cs="仿宋" w:hint="eastAsia"/>
            <w:lang w:eastAsia="zh-CN"/>
          </w:rPr>
          <w:t>(三)、生态环境保护措施</w:t>
        </w:r>
        <w:r>
          <w:tab/>
        </w:r>
        <w:r>
          <w:fldChar w:fldCharType="begin"/>
        </w:r>
        <w:r>
          <w:instrText xml:space="preserve"> PAGEREF _Toc27229 \h </w:instrText>
        </w:r>
        <w:r>
          <w:fldChar w:fldCharType="separate"/>
        </w:r>
        <w:r>
          <w:t>26</w:t>
        </w:r>
        <w:r>
          <w:fldChar w:fldCharType="end"/>
        </w:r>
      </w:hyperlink>
    </w:p>
    <w:p>
      <w:pPr>
        <w:pStyle w:val="TOC2"/>
        <w:tabs>
          <w:tab w:val="right" w:leader="dot" w:pos="8306"/>
        </w:tabs>
      </w:pPr>
      <w:hyperlink w:anchor="_Toc19503" w:history="1">
        <w:r>
          <w:rPr>
            <w:rFonts w:ascii="仿宋" w:eastAsia="仿宋" w:hAnsi="仿宋" w:cs="仿宋" w:hint="eastAsia"/>
            <w:lang w:eastAsia="zh-CN"/>
          </w:rPr>
          <w:t>(四)、地质灾害影响分析</w:t>
        </w:r>
        <w:r>
          <w:tab/>
        </w:r>
        <w:r>
          <w:fldChar w:fldCharType="begin"/>
        </w:r>
        <w:r>
          <w:instrText xml:space="preserve"> PAGEREF _Toc19503 \h </w:instrText>
        </w:r>
        <w:r>
          <w:fldChar w:fldCharType="separate"/>
        </w:r>
        <w:r>
          <w:t>28</w:t>
        </w:r>
        <w:r>
          <w:fldChar w:fldCharType="end"/>
        </w:r>
      </w:hyperlink>
    </w:p>
    <w:p>
      <w:pPr>
        <w:pStyle w:val="TOC2"/>
        <w:tabs>
          <w:tab w:val="right" w:leader="dot" w:pos="8306"/>
        </w:tabs>
      </w:pPr>
      <w:hyperlink w:anchor="_Toc28409" w:history="1">
        <w:r>
          <w:rPr>
            <w:rFonts w:ascii="仿宋" w:eastAsia="仿宋" w:hAnsi="仿宋" w:cs="仿宋" w:hint="eastAsia"/>
            <w:lang w:eastAsia="zh-CN"/>
          </w:rPr>
          <w:t>(五)、特殊环境影响</w:t>
        </w:r>
        <w:r>
          <w:tab/>
        </w:r>
        <w:r>
          <w:fldChar w:fldCharType="begin"/>
        </w:r>
        <w:r>
          <w:instrText xml:space="preserve"> PAGEREF _Toc28409 \h </w:instrText>
        </w:r>
        <w:r>
          <w:fldChar w:fldCharType="separate"/>
        </w:r>
        <w:r>
          <w:t>29</w:t>
        </w:r>
        <w:r>
          <w:fldChar w:fldCharType="end"/>
        </w:r>
      </w:hyperlink>
    </w:p>
    <w:p>
      <w:pPr>
        <w:pStyle w:val="TOC1"/>
        <w:tabs>
          <w:tab w:val="right" w:leader="dot" w:pos="8306"/>
        </w:tabs>
      </w:pPr>
      <w:hyperlink w:anchor="_Toc32460" w:history="1">
        <w:r>
          <w:rPr>
            <w:rFonts w:ascii="仿宋" w:eastAsia="仿宋" w:hAnsi="仿宋" w:cs="仿宋" w:hint="eastAsia"/>
            <w:lang w:eastAsia="zh-CN"/>
          </w:rPr>
          <w:t>七、环境保护与绿色发展</w:t>
        </w:r>
        <w:r>
          <w:tab/>
        </w:r>
        <w:r>
          <w:fldChar w:fldCharType="begin"/>
        </w:r>
        <w:r>
          <w:instrText xml:space="preserve"> PAGEREF _Toc32460 \h </w:instrText>
        </w:r>
        <w:r>
          <w:fldChar w:fldCharType="separate"/>
        </w:r>
        <w:r>
          <w:t>30</w:t>
        </w:r>
        <w:r>
          <w:fldChar w:fldCharType="end"/>
        </w:r>
      </w:hyperlink>
    </w:p>
    <w:p>
      <w:pPr>
        <w:pStyle w:val="TOC2"/>
        <w:tabs>
          <w:tab w:val="right" w:leader="dot" w:pos="8306"/>
        </w:tabs>
      </w:pPr>
      <w:hyperlink w:anchor="_Toc13296" w:history="1">
        <w:r>
          <w:rPr>
            <w:rFonts w:ascii="仿宋" w:eastAsia="仿宋" w:hAnsi="仿宋" w:cs="仿宋" w:hint="eastAsia"/>
            <w:lang w:eastAsia="zh-CN"/>
          </w:rPr>
          <w:t>(一)、环境保护措施</w:t>
        </w:r>
        <w:r>
          <w:tab/>
        </w:r>
        <w:r>
          <w:fldChar w:fldCharType="begin"/>
        </w:r>
        <w:r>
          <w:instrText xml:space="preserve"> PAGEREF _Toc13296 \h </w:instrText>
        </w:r>
        <w:r>
          <w:fldChar w:fldCharType="separate"/>
        </w:r>
        <w:r>
          <w:t>30</w:t>
        </w:r>
        <w:r>
          <w:fldChar w:fldCharType="end"/>
        </w:r>
      </w:hyperlink>
    </w:p>
    <w:p>
      <w:pPr>
        <w:pStyle w:val="TOC2"/>
        <w:tabs>
          <w:tab w:val="right" w:leader="dot" w:pos="8306"/>
        </w:tabs>
      </w:pPr>
      <w:hyperlink w:anchor="_Toc16161" w:history="1">
        <w:r>
          <w:rPr>
            <w:rFonts w:ascii="仿宋" w:eastAsia="仿宋" w:hAnsi="仿宋" w:cs="仿宋" w:hint="eastAsia"/>
            <w:lang w:eastAsia="zh-CN"/>
          </w:rPr>
          <w:t>(二)、绿色发展与可持续发展策略</w:t>
        </w:r>
        <w:r>
          <w:tab/>
        </w:r>
        <w:r>
          <w:fldChar w:fldCharType="begin"/>
        </w:r>
        <w:r>
          <w:instrText xml:space="preserve"> PAGEREF _Toc16161 \h </w:instrText>
        </w:r>
        <w:r>
          <w:fldChar w:fldCharType="separate"/>
        </w:r>
        <w:r>
          <w:t>32</w:t>
        </w:r>
        <w:r>
          <w:fldChar w:fldCharType="end"/>
        </w:r>
      </w:hyperlink>
    </w:p>
    <w:p>
      <w:pPr>
        <w:pStyle w:val="TOC1"/>
        <w:tabs>
          <w:tab w:val="right" w:leader="dot" w:pos="8306"/>
        </w:tabs>
      </w:pPr>
      <w:hyperlink w:anchor="_Toc21604" w:history="1">
        <w:r>
          <w:rPr>
            <w:rFonts w:ascii="仿宋" w:eastAsia="仿宋" w:hAnsi="仿宋" w:cs="仿宋" w:hint="eastAsia"/>
            <w:lang w:eastAsia="zh-CN"/>
          </w:rPr>
          <w:t>八、环境保护与治理方案</w:t>
        </w:r>
        <w:r>
          <w:tab/>
        </w:r>
        <w:r>
          <w:fldChar w:fldCharType="begin"/>
        </w:r>
        <w:r>
          <w:instrText xml:space="preserve"> PAGEREF _Toc21604 \h </w:instrText>
        </w:r>
        <w:r>
          <w:fldChar w:fldCharType="separate"/>
        </w:r>
        <w:r>
          <w:t>33</w:t>
        </w:r>
        <w:r>
          <w:fldChar w:fldCharType="end"/>
        </w:r>
      </w:hyperlink>
    </w:p>
    <w:p>
      <w:pPr>
        <w:pStyle w:val="TOC2"/>
        <w:tabs>
          <w:tab w:val="right" w:leader="dot" w:pos="8306"/>
        </w:tabs>
      </w:pPr>
      <w:hyperlink w:anchor="_Toc3079" w:history="1">
        <w:r>
          <w:rPr>
            <w:rFonts w:ascii="仿宋" w:eastAsia="仿宋" w:hAnsi="仿宋" w:cs="仿宋" w:hint="eastAsia"/>
            <w:lang w:eastAsia="zh-CN"/>
          </w:rPr>
          <w:t>(一)、项目环境影响评估</w:t>
        </w:r>
        <w:r>
          <w:tab/>
        </w:r>
        <w:r>
          <w:fldChar w:fldCharType="begin"/>
        </w:r>
        <w:r>
          <w:instrText xml:space="preserve"> PAGEREF _Toc3079 \h </w:instrText>
        </w:r>
        <w:r>
          <w:fldChar w:fldCharType="separate"/>
        </w:r>
        <w:r>
          <w:t>33</w:t>
        </w:r>
        <w:r>
          <w:fldChar w:fldCharType="end"/>
        </w:r>
      </w:hyperlink>
    </w:p>
    <w:p>
      <w:pPr>
        <w:pStyle w:val="TOC2"/>
        <w:tabs>
          <w:tab w:val="right" w:leader="dot" w:pos="8306"/>
        </w:tabs>
      </w:pPr>
      <w:hyperlink w:anchor="_Toc27399" w:history="1">
        <w:r>
          <w:rPr>
            <w:rFonts w:ascii="仿宋" w:eastAsia="仿宋" w:hAnsi="仿宋" w:cs="仿宋" w:hint="eastAsia"/>
            <w:lang w:eastAsia="zh-CN"/>
          </w:rPr>
          <w:t>(二)、环境保护措施与治理方案</w:t>
        </w:r>
        <w:r>
          <w:tab/>
        </w:r>
        <w:r>
          <w:fldChar w:fldCharType="begin"/>
        </w:r>
        <w:r>
          <w:instrText xml:space="preserve"> PAGEREF _Toc27399 \h </w:instrText>
        </w:r>
        <w:r>
          <w:fldChar w:fldCharType="separate"/>
        </w:r>
        <w:r>
          <w:t>34</w:t>
        </w:r>
        <w:r>
          <w:fldChar w:fldCharType="end"/>
        </w:r>
      </w:hyperlink>
    </w:p>
    <w:p>
      <w:pPr>
        <w:pStyle w:val="TOC1"/>
        <w:tabs>
          <w:tab w:val="right" w:leader="dot" w:pos="8306"/>
        </w:tabs>
      </w:pPr>
      <w:hyperlink w:anchor="_Toc14271" w:history="1">
        <w:r>
          <w:rPr>
            <w:rFonts w:ascii="仿宋" w:eastAsia="仿宋" w:hAnsi="仿宋" w:cs="仿宋" w:hint="eastAsia"/>
            <w:lang w:eastAsia="zh-CN"/>
          </w:rPr>
          <w:t>九、资金管理与财务规划</w:t>
        </w:r>
        <w:r>
          <w:tab/>
        </w:r>
        <w:r>
          <w:fldChar w:fldCharType="begin"/>
        </w:r>
        <w:r>
          <w:instrText xml:space="preserve"> PAGEREF _Toc14271 \h </w:instrText>
        </w:r>
        <w:r>
          <w:fldChar w:fldCharType="separate"/>
        </w:r>
        <w:r>
          <w:t>34</w:t>
        </w:r>
        <w:r>
          <w:fldChar w:fldCharType="end"/>
        </w:r>
      </w:hyperlink>
    </w:p>
    <w:p>
      <w:pPr>
        <w:pStyle w:val="TOC2"/>
        <w:tabs>
          <w:tab w:val="right" w:leader="dot" w:pos="8306"/>
        </w:tabs>
      </w:pPr>
      <w:hyperlink w:anchor="_Toc25119" w:history="1">
        <w:r>
          <w:rPr>
            <w:rFonts w:ascii="仿宋" w:eastAsia="仿宋" w:hAnsi="仿宋" w:cs="仿宋" w:hint="eastAsia"/>
            <w:lang w:eastAsia="zh-CN"/>
          </w:rPr>
          <w:t>(一)、项目资金来源与筹措</w:t>
        </w:r>
        <w:r>
          <w:tab/>
        </w:r>
        <w:r>
          <w:fldChar w:fldCharType="begin"/>
        </w:r>
        <w:r>
          <w:instrText xml:space="preserve"> PAGEREF _Toc25119 \h </w:instrText>
        </w:r>
        <w:r>
          <w:fldChar w:fldCharType="separate"/>
        </w:r>
        <w:r>
          <w:t>34</w:t>
        </w:r>
        <w:r>
          <w:fldChar w:fldCharType="end"/>
        </w:r>
      </w:hyperlink>
    </w:p>
    <w:p>
      <w:pPr>
        <w:pStyle w:val="TOC2"/>
        <w:tabs>
          <w:tab w:val="right" w:leader="dot" w:pos="8306"/>
        </w:tabs>
      </w:pPr>
      <w:hyperlink w:anchor="_Toc2131" w:history="1">
        <w:r>
          <w:rPr>
            <w:rFonts w:ascii="仿宋" w:eastAsia="仿宋" w:hAnsi="仿宋" w:cs="仿宋" w:hint="eastAsia"/>
            <w:lang w:eastAsia="zh-CN"/>
          </w:rPr>
          <w:t>(二)、资金使用与监管</w:t>
        </w:r>
        <w:r>
          <w:tab/>
        </w:r>
        <w:r>
          <w:fldChar w:fldCharType="begin"/>
        </w:r>
        <w:r>
          <w:instrText xml:space="preserve"> PAGEREF _Toc2131 \h </w:instrText>
        </w:r>
        <w:r>
          <w:fldChar w:fldCharType="separate"/>
        </w:r>
        <w:r>
          <w:t>36</w:t>
        </w:r>
        <w:r>
          <w:fldChar w:fldCharType="end"/>
        </w:r>
      </w:hyperlink>
    </w:p>
    <w:p>
      <w:pPr>
        <w:pStyle w:val="TOC2"/>
        <w:tabs>
          <w:tab w:val="right" w:leader="dot" w:pos="8306"/>
        </w:tabs>
      </w:pPr>
      <w:hyperlink w:anchor="_Toc24808" w:history="1">
        <w:r>
          <w:rPr>
            <w:rFonts w:ascii="仿宋" w:eastAsia="仿宋" w:hAnsi="仿宋" w:cs="仿宋" w:hint="eastAsia"/>
            <w:lang w:eastAsia="zh-CN"/>
          </w:rPr>
          <w:t>(三)、财务规划与预测</w:t>
        </w:r>
        <w:r>
          <w:tab/>
        </w:r>
        <w:r>
          <w:fldChar w:fldCharType="begin"/>
        </w:r>
        <w:r>
          <w:instrText xml:space="preserve"> PAGEREF _Toc24808 \h </w:instrText>
        </w:r>
        <w:r>
          <w:fldChar w:fldCharType="separate"/>
        </w:r>
        <w:r>
          <w:t>37</w:t>
        </w:r>
        <w:r>
          <w:fldChar w:fldCharType="end"/>
        </w:r>
      </w:hyperlink>
    </w:p>
    <w:p>
      <w:pPr>
        <w:pStyle w:val="TOC1"/>
        <w:tabs>
          <w:tab w:val="right" w:leader="dot" w:pos="8306"/>
        </w:tabs>
      </w:pPr>
      <w:hyperlink w:anchor="_Toc1031" w:history="1">
        <w:r>
          <w:rPr>
            <w:rFonts w:ascii="仿宋" w:eastAsia="仿宋" w:hAnsi="仿宋" w:cs="仿宋" w:hint="eastAsia"/>
            <w:lang w:eastAsia="zh-CN"/>
          </w:rPr>
          <w:t>十、客户关系管理与市场拓展</w:t>
        </w:r>
        <w:r>
          <w:tab/>
        </w:r>
        <w:r>
          <w:fldChar w:fldCharType="begin"/>
        </w:r>
        <w:r>
          <w:instrText xml:space="preserve"> PAGEREF _Toc1031 \h </w:instrText>
        </w:r>
        <w:r>
          <w:fldChar w:fldCharType="separate"/>
        </w:r>
        <w:r>
          <w:t>38</w:t>
        </w:r>
        <w:r>
          <w:fldChar w:fldCharType="end"/>
        </w:r>
      </w:hyperlink>
    </w:p>
    <w:p>
      <w:pPr>
        <w:pStyle w:val="TOC2"/>
        <w:tabs>
          <w:tab w:val="right" w:leader="dot" w:pos="8306"/>
        </w:tabs>
      </w:pPr>
      <w:hyperlink w:anchor="_Toc10434" w:history="1">
        <w:r>
          <w:rPr>
            <w:rFonts w:ascii="仿宋" w:eastAsia="仿宋" w:hAnsi="仿宋" w:cs="仿宋" w:hint="eastAsia"/>
            <w:lang w:eastAsia="zh-CN"/>
          </w:rPr>
          <w:t>(一)、客户关系管理策略</w:t>
        </w:r>
        <w:r>
          <w:tab/>
        </w:r>
        <w:r>
          <w:fldChar w:fldCharType="begin"/>
        </w:r>
        <w:r>
          <w:instrText xml:space="preserve"> PAGEREF _Toc10434 \h </w:instrText>
        </w:r>
        <w:r>
          <w:fldChar w:fldCharType="separate"/>
        </w:r>
        <w:r>
          <w:t>38</w:t>
        </w:r>
        <w:r>
          <w:fldChar w:fldCharType="end"/>
        </w:r>
      </w:hyperlink>
    </w:p>
    <w:p>
      <w:pPr>
        <w:pStyle w:val="TOC2"/>
        <w:tabs>
          <w:tab w:val="right" w:leader="dot" w:pos="8306"/>
        </w:tabs>
      </w:pPr>
      <w:hyperlink w:anchor="_Toc4665" w:history="1">
        <w:r>
          <w:rPr>
            <w:rFonts w:ascii="仿宋" w:eastAsia="仿宋" w:hAnsi="仿宋" w:cs="仿宋" w:hint="eastAsia"/>
            <w:lang w:eastAsia="zh-CN"/>
          </w:rPr>
          <w:t>(二)、市场拓展方案</w:t>
        </w:r>
        <w:r>
          <w:tab/>
        </w:r>
        <w:r>
          <w:fldChar w:fldCharType="begin"/>
        </w:r>
        <w:r>
          <w:instrText xml:space="preserve"> PAGEREF _Toc4665 \h </w:instrText>
        </w:r>
        <w:r>
          <w:fldChar w:fldCharType="separate"/>
        </w:r>
        <w:r>
          <w:t>39</w:t>
        </w:r>
        <w:r>
          <w:fldChar w:fldCharType="end"/>
        </w:r>
      </w:hyperlink>
    </w:p>
    <w:p>
      <w:pPr>
        <w:pStyle w:val="TOC1"/>
        <w:tabs>
          <w:tab w:val="right" w:leader="dot" w:pos="8306"/>
        </w:tabs>
      </w:pPr>
      <w:hyperlink w:anchor="_Toc2315" w:history="1">
        <w:r>
          <w:rPr>
            <w:rFonts w:ascii="仿宋" w:eastAsia="仿宋" w:hAnsi="仿宋" w:cs="仿宋" w:hint="eastAsia"/>
            <w:lang w:eastAsia="zh-CN"/>
          </w:rPr>
          <w:t>十一、经济效益与社会效益优化</w:t>
        </w:r>
        <w:r>
          <w:tab/>
        </w:r>
        <w:r>
          <w:fldChar w:fldCharType="begin"/>
        </w:r>
        <w:r>
          <w:instrText xml:space="preserve"> PAGEREF _Toc2315 \h </w:instrText>
        </w:r>
        <w:r>
          <w:fldChar w:fldCharType="separate"/>
        </w:r>
        <w:r>
          <w:t>40</w:t>
        </w:r>
        <w:r>
          <w:fldChar w:fldCharType="end"/>
        </w:r>
      </w:hyperlink>
    </w:p>
    <w:p>
      <w:pPr>
        <w:pStyle w:val="TOC2"/>
        <w:tabs>
          <w:tab w:val="right" w:leader="dot" w:pos="8306"/>
        </w:tabs>
      </w:pPr>
      <w:hyperlink w:anchor="_Toc7269" w:history="1">
        <w:r>
          <w:rPr>
            <w:rFonts w:ascii="仿宋" w:eastAsia="仿宋" w:hAnsi="仿宋" w:cs="仿宋" w:hint="eastAsia"/>
            <w:lang w:eastAsia="zh-CN"/>
          </w:rPr>
          <w:t>(一)、经济效益提升策略</w:t>
        </w:r>
        <w:r>
          <w:tab/>
        </w:r>
        <w:r>
          <w:fldChar w:fldCharType="begin"/>
        </w:r>
        <w:r>
          <w:instrText xml:space="preserve"> PAGEREF _Toc7269 \h </w:instrText>
        </w:r>
        <w:r>
          <w:fldChar w:fldCharType="separate"/>
        </w:r>
        <w:r>
          <w:t>40</w:t>
        </w:r>
        <w:r>
          <w:fldChar w:fldCharType="end"/>
        </w:r>
      </w:hyperlink>
    </w:p>
    <w:p>
      <w:pPr>
        <w:pStyle w:val="TOC2"/>
        <w:tabs>
          <w:tab w:val="right" w:leader="dot" w:pos="8306"/>
        </w:tabs>
      </w:pPr>
      <w:hyperlink w:anchor="_Toc1687" w:history="1">
        <w:r>
          <w:rPr>
            <w:rFonts w:ascii="仿宋" w:eastAsia="仿宋" w:hAnsi="仿宋" w:cs="仿宋" w:hint="eastAsia"/>
            <w:lang w:eastAsia="zh-CN"/>
          </w:rPr>
          <w:t>(二)、社会效益增强方案</w:t>
        </w:r>
        <w:r>
          <w:tab/>
        </w:r>
        <w:r>
          <w:fldChar w:fldCharType="begin"/>
        </w:r>
        <w:r>
          <w:instrText xml:space="preserve"> PAGEREF _Toc1687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2" w:history="1">
        <w:r>
          <w:rPr>
            <w:rFonts w:ascii="仿宋" w:eastAsia="仿宋" w:hAnsi="仿宋" w:cs="仿宋" w:hint="eastAsia"/>
            <w:lang w:eastAsia="zh-CN"/>
          </w:rPr>
          <w:t>十二、项目质量与标准</w:t>
        </w:r>
        <w:r>
          <w:tab/>
        </w:r>
        <w:r>
          <w:fldChar w:fldCharType="begin"/>
        </w:r>
        <w:r>
          <w:instrText xml:space="preserve"> PAGEREF _Toc30762 \h </w:instrText>
        </w:r>
        <w:r>
          <w:fldChar w:fldCharType="separate"/>
        </w:r>
        <w:r>
          <w:t>42</w:t>
        </w:r>
        <w:r>
          <w:fldChar w:fldCharType="end"/>
        </w:r>
      </w:hyperlink>
    </w:p>
    <w:p>
      <w:pPr>
        <w:pStyle w:val="TOC2"/>
        <w:tabs>
          <w:tab w:val="right" w:leader="dot" w:pos="8306"/>
        </w:tabs>
      </w:pPr>
      <w:hyperlink w:anchor="_Toc31784" w:history="1">
        <w:r>
          <w:rPr>
            <w:rFonts w:ascii="仿宋" w:eastAsia="仿宋" w:hAnsi="仿宋" w:cs="仿宋" w:hint="eastAsia"/>
            <w:lang w:eastAsia="zh-CN"/>
          </w:rPr>
          <w:t>(一)、质量保障体系</w:t>
        </w:r>
        <w:r>
          <w:tab/>
        </w:r>
        <w:r>
          <w:fldChar w:fldCharType="begin"/>
        </w:r>
        <w:r>
          <w:instrText xml:space="preserve"> PAGEREF _Toc31784 \h </w:instrText>
        </w:r>
        <w:r>
          <w:fldChar w:fldCharType="separate"/>
        </w:r>
        <w:r>
          <w:t>42</w:t>
        </w:r>
        <w:r>
          <w:fldChar w:fldCharType="end"/>
        </w:r>
      </w:hyperlink>
    </w:p>
    <w:p>
      <w:pPr>
        <w:pStyle w:val="TOC2"/>
        <w:tabs>
          <w:tab w:val="right" w:leader="dot" w:pos="8306"/>
        </w:tabs>
      </w:pPr>
      <w:hyperlink w:anchor="_Toc27258" w:history="1">
        <w:r>
          <w:rPr>
            <w:rFonts w:ascii="仿宋" w:eastAsia="仿宋" w:hAnsi="仿宋" w:cs="仿宋" w:hint="eastAsia"/>
            <w:lang w:eastAsia="zh-CN"/>
          </w:rPr>
          <w:t>(二)、标准化作业流程</w:t>
        </w:r>
        <w:r>
          <w:tab/>
        </w:r>
        <w:r>
          <w:fldChar w:fldCharType="begin"/>
        </w:r>
        <w:r>
          <w:instrText xml:space="preserve"> PAGEREF _Toc27258 \h </w:instrText>
        </w:r>
        <w:r>
          <w:fldChar w:fldCharType="separate"/>
        </w:r>
        <w:r>
          <w:t>44</w:t>
        </w:r>
        <w:r>
          <w:fldChar w:fldCharType="end"/>
        </w:r>
      </w:hyperlink>
    </w:p>
    <w:p>
      <w:pPr>
        <w:pStyle w:val="TOC2"/>
        <w:tabs>
          <w:tab w:val="right" w:leader="dot" w:pos="8306"/>
        </w:tabs>
      </w:pPr>
      <w:hyperlink w:anchor="_Toc25423" w:history="1">
        <w:r>
          <w:rPr>
            <w:rFonts w:ascii="仿宋" w:eastAsia="仿宋" w:hAnsi="仿宋" w:cs="仿宋" w:hint="eastAsia"/>
            <w:lang w:eastAsia="zh-CN"/>
          </w:rPr>
          <w:t>(三)、质量监控与评估</w:t>
        </w:r>
        <w:r>
          <w:tab/>
        </w:r>
        <w:r>
          <w:fldChar w:fldCharType="begin"/>
        </w:r>
        <w:r>
          <w:instrText xml:space="preserve"> PAGEREF _Toc25423 \h </w:instrText>
        </w:r>
        <w:r>
          <w:fldChar w:fldCharType="separate"/>
        </w:r>
        <w:r>
          <w:t>46</w:t>
        </w:r>
        <w:r>
          <w:fldChar w:fldCharType="end"/>
        </w:r>
      </w:hyperlink>
    </w:p>
    <w:p>
      <w:pPr>
        <w:pStyle w:val="TOC2"/>
        <w:tabs>
          <w:tab w:val="right" w:leader="dot" w:pos="8306"/>
        </w:tabs>
      </w:pPr>
      <w:hyperlink w:anchor="_Toc21861" w:history="1">
        <w:r>
          <w:rPr>
            <w:rFonts w:ascii="仿宋" w:eastAsia="仿宋" w:hAnsi="仿宋" w:cs="仿宋" w:hint="eastAsia"/>
            <w:lang w:eastAsia="zh-CN"/>
          </w:rPr>
          <w:t>(四)、质量改进计划</w:t>
        </w:r>
        <w:r>
          <w:tab/>
        </w:r>
        <w:r>
          <w:fldChar w:fldCharType="begin"/>
        </w:r>
        <w:r>
          <w:instrText xml:space="preserve"> PAGEREF _Toc21861 \h </w:instrText>
        </w:r>
        <w:r>
          <w:fldChar w:fldCharType="separate"/>
        </w:r>
        <w:r>
          <w:t>46</w:t>
        </w:r>
        <w:r>
          <w:fldChar w:fldCharType="end"/>
        </w:r>
      </w:hyperlink>
    </w:p>
    <w:p>
      <w:pPr>
        <w:pStyle w:val="TOC1"/>
        <w:tabs>
          <w:tab w:val="right" w:leader="dot" w:pos="8306"/>
        </w:tabs>
      </w:pPr>
      <w:hyperlink w:anchor="_Toc12693" w:history="1">
        <w:r>
          <w:rPr>
            <w:rFonts w:ascii="仿宋" w:eastAsia="仿宋" w:hAnsi="仿宋" w:cs="仿宋" w:hint="eastAsia"/>
            <w:lang w:eastAsia="zh-CN"/>
          </w:rPr>
          <w:t>十三、合作与交流机制建立</w:t>
        </w:r>
        <w:r>
          <w:tab/>
        </w:r>
        <w:r>
          <w:fldChar w:fldCharType="begin"/>
        </w:r>
        <w:r>
          <w:instrText xml:space="preserve"> PAGEREF _Toc12693 \h </w:instrText>
        </w:r>
        <w:r>
          <w:fldChar w:fldCharType="separate"/>
        </w:r>
        <w:r>
          <w:t>48</w:t>
        </w:r>
        <w:r>
          <w:fldChar w:fldCharType="end"/>
        </w:r>
      </w:hyperlink>
    </w:p>
    <w:p>
      <w:pPr>
        <w:pStyle w:val="TOC2"/>
        <w:tabs>
          <w:tab w:val="right" w:leader="dot" w:pos="8306"/>
        </w:tabs>
      </w:pPr>
      <w:hyperlink w:anchor="_Toc27932" w:history="1">
        <w:r>
          <w:rPr>
            <w:rFonts w:ascii="仿宋" w:eastAsia="仿宋" w:hAnsi="仿宋" w:cs="仿宋" w:hint="eastAsia"/>
            <w:lang w:eastAsia="zh-CN"/>
          </w:rPr>
          <w:t>(一)、合作伙伴选择与合作方式</w:t>
        </w:r>
        <w:r>
          <w:tab/>
        </w:r>
        <w:r>
          <w:fldChar w:fldCharType="begin"/>
        </w:r>
        <w:r>
          <w:instrText xml:space="preserve"> PAGEREF _Toc27932 \h </w:instrText>
        </w:r>
        <w:r>
          <w:fldChar w:fldCharType="separate"/>
        </w:r>
        <w:r>
          <w:t>48</w:t>
        </w:r>
        <w:r>
          <w:fldChar w:fldCharType="end"/>
        </w:r>
      </w:hyperlink>
    </w:p>
    <w:p>
      <w:pPr>
        <w:pStyle w:val="TOC2"/>
        <w:tabs>
          <w:tab w:val="right" w:leader="dot" w:pos="8306"/>
        </w:tabs>
      </w:pPr>
      <w:hyperlink w:anchor="_Toc21491" w:history="1">
        <w:r>
          <w:rPr>
            <w:rFonts w:ascii="仿宋" w:eastAsia="仿宋" w:hAnsi="仿宋" w:cs="仿宋" w:hint="eastAsia"/>
            <w:lang w:eastAsia="zh-CN"/>
          </w:rPr>
          <w:t>(二)、交流与合作平台搭建</w:t>
        </w:r>
        <w:r>
          <w:tab/>
        </w:r>
        <w:r>
          <w:fldChar w:fldCharType="begin"/>
        </w:r>
        <w:r>
          <w:instrText xml:space="preserve"> PAGEREF _Toc21491 \h </w:instrText>
        </w:r>
        <w:r>
          <w:fldChar w:fldCharType="separate"/>
        </w:r>
        <w:r>
          <w:t>49</w:t>
        </w:r>
        <w:r>
          <w:fldChar w:fldCharType="end"/>
        </w:r>
      </w:hyperlink>
    </w:p>
    <w:p>
      <w:pPr>
        <w:pStyle w:val="TOC1"/>
        <w:tabs>
          <w:tab w:val="right" w:leader="dot" w:pos="8306"/>
        </w:tabs>
      </w:pPr>
      <w:hyperlink w:anchor="_Toc30235" w:history="1">
        <w:r>
          <w:rPr>
            <w:rFonts w:ascii="仿宋" w:eastAsia="仿宋" w:hAnsi="仿宋" w:cs="仿宋" w:hint="eastAsia"/>
            <w:lang w:eastAsia="zh-CN"/>
          </w:rPr>
          <w:t>十四、人力资源管理与开发</w:t>
        </w:r>
        <w:r>
          <w:tab/>
        </w:r>
        <w:r>
          <w:fldChar w:fldCharType="begin"/>
        </w:r>
        <w:r>
          <w:instrText xml:space="preserve"> PAGEREF _Toc30235 \h </w:instrText>
        </w:r>
        <w:r>
          <w:fldChar w:fldCharType="separate"/>
        </w:r>
        <w:r>
          <w:t>51</w:t>
        </w:r>
        <w:r>
          <w:fldChar w:fldCharType="end"/>
        </w:r>
      </w:hyperlink>
    </w:p>
    <w:p>
      <w:pPr>
        <w:pStyle w:val="TOC2"/>
        <w:tabs>
          <w:tab w:val="right" w:leader="dot" w:pos="8306"/>
        </w:tabs>
      </w:pPr>
      <w:hyperlink w:anchor="_Toc25295" w:history="1">
        <w:r>
          <w:rPr>
            <w:rFonts w:ascii="仿宋" w:eastAsia="仿宋" w:hAnsi="仿宋" w:cs="仿宋" w:hint="eastAsia"/>
            <w:lang w:eastAsia="zh-CN"/>
          </w:rPr>
          <w:t>(一)、人力资源规划</w:t>
        </w:r>
        <w:r>
          <w:tab/>
        </w:r>
        <w:r>
          <w:fldChar w:fldCharType="begin"/>
        </w:r>
        <w:r>
          <w:instrText xml:space="preserve"> PAGEREF _Toc25295 \h </w:instrText>
        </w:r>
        <w:r>
          <w:fldChar w:fldCharType="separate"/>
        </w:r>
        <w:r>
          <w:t>51</w:t>
        </w:r>
        <w:r>
          <w:fldChar w:fldCharType="end"/>
        </w:r>
      </w:hyperlink>
    </w:p>
    <w:p>
      <w:pPr>
        <w:pStyle w:val="TOC2"/>
        <w:tabs>
          <w:tab w:val="right" w:leader="dot" w:pos="8306"/>
        </w:tabs>
      </w:pPr>
      <w:hyperlink w:anchor="_Toc23966" w:history="1">
        <w:r>
          <w:rPr>
            <w:rFonts w:ascii="仿宋" w:eastAsia="仿宋" w:hAnsi="仿宋" w:cs="仿宋" w:hint="eastAsia"/>
            <w:lang w:eastAsia="zh-CN"/>
          </w:rPr>
          <w:t>(二)、人力资源开发与培训</w:t>
        </w:r>
        <w:r>
          <w:tab/>
        </w:r>
        <w:r>
          <w:fldChar w:fldCharType="begin"/>
        </w:r>
        <w:r>
          <w:instrText xml:space="preserve"> PAGEREF _Toc23966 \h </w:instrText>
        </w:r>
        <w:r>
          <w:fldChar w:fldCharType="separate"/>
        </w:r>
        <w:r>
          <w:t>53</w:t>
        </w:r>
        <w:r>
          <w:fldChar w:fldCharType="end"/>
        </w:r>
      </w:hyperlink>
    </w:p>
    <w:p>
      <w:pPr>
        <w:pStyle w:val="TOC1"/>
        <w:tabs>
          <w:tab w:val="right" w:leader="dot" w:pos="8306"/>
        </w:tabs>
      </w:pPr>
      <w:hyperlink w:anchor="_Toc15133" w:history="1">
        <w:r>
          <w:rPr>
            <w:rFonts w:ascii="仿宋" w:eastAsia="仿宋" w:hAnsi="仿宋" w:cs="仿宋" w:hint="eastAsia"/>
            <w:lang w:eastAsia="zh-CN"/>
          </w:rPr>
          <w:t>十五、成果转化与推广应用</w:t>
        </w:r>
        <w:r>
          <w:tab/>
        </w:r>
        <w:r>
          <w:fldChar w:fldCharType="begin"/>
        </w:r>
        <w:r>
          <w:instrText xml:space="preserve"> PAGEREF _Toc15133 \h </w:instrText>
        </w:r>
        <w:r>
          <w:fldChar w:fldCharType="separate"/>
        </w:r>
        <w:r>
          <w:t>55</w:t>
        </w:r>
        <w:r>
          <w:fldChar w:fldCharType="end"/>
        </w:r>
      </w:hyperlink>
    </w:p>
    <w:p>
      <w:pPr>
        <w:pStyle w:val="TOC2"/>
        <w:tabs>
          <w:tab w:val="right" w:leader="dot" w:pos="8306"/>
        </w:tabs>
      </w:pPr>
      <w:hyperlink w:anchor="_Toc18128" w:history="1">
        <w:r>
          <w:rPr>
            <w:rFonts w:ascii="仿宋" w:eastAsia="仿宋" w:hAnsi="仿宋" w:cs="仿宋" w:hint="eastAsia"/>
            <w:lang w:eastAsia="zh-CN"/>
          </w:rPr>
          <w:t>(一)、成果转化策略制定</w:t>
        </w:r>
        <w:r>
          <w:tab/>
        </w:r>
        <w:r>
          <w:fldChar w:fldCharType="begin"/>
        </w:r>
        <w:r>
          <w:instrText xml:space="preserve"> PAGEREF _Toc18128 \h </w:instrText>
        </w:r>
        <w:r>
          <w:fldChar w:fldCharType="separate"/>
        </w:r>
        <w:r>
          <w:t>55</w:t>
        </w:r>
        <w:r>
          <w:fldChar w:fldCharType="end"/>
        </w:r>
      </w:hyperlink>
    </w:p>
    <w:p>
      <w:pPr>
        <w:pStyle w:val="TOC2"/>
        <w:tabs>
          <w:tab w:val="right" w:leader="dot" w:pos="8306"/>
        </w:tabs>
      </w:pPr>
      <w:hyperlink w:anchor="_Toc19799" w:history="1">
        <w:r>
          <w:rPr>
            <w:rFonts w:ascii="仿宋" w:eastAsia="仿宋" w:hAnsi="仿宋" w:cs="仿宋" w:hint="eastAsia"/>
            <w:lang w:eastAsia="zh-CN"/>
          </w:rPr>
          <w:t>(二)、成果推广应用方案</w:t>
        </w:r>
        <w:r>
          <w:tab/>
        </w:r>
        <w:r>
          <w:fldChar w:fldCharType="begin"/>
        </w:r>
        <w:r>
          <w:instrText xml:space="preserve"> PAGEREF _Toc19799 \h </w:instrText>
        </w:r>
        <w:r>
          <w:fldChar w:fldCharType="separate"/>
        </w:r>
        <w:r>
          <w:t>56</w:t>
        </w:r>
        <w:r>
          <w:fldChar w:fldCharType="end"/>
        </w:r>
      </w:hyperlink>
    </w:p>
    <w:p>
      <w:pPr>
        <w:pStyle w:val="TOC1"/>
        <w:tabs>
          <w:tab w:val="right" w:leader="dot" w:pos="8306"/>
        </w:tabs>
      </w:pPr>
      <w:hyperlink w:anchor="_Toc14929" w:history="1">
        <w:r>
          <w:rPr>
            <w:rFonts w:ascii="仿宋" w:eastAsia="仿宋" w:hAnsi="仿宋" w:cs="仿宋" w:hint="eastAsia"/>
            <w:lang w:eastAsia="zh-CN"/>
          </w:rPr>
          <w:t>十六、创新驱动与持续发展</w:t>
        </w:r>
        <w:r>
          <w:tab/>
        </w:r>
        <w:r>
          <w:fldChar w:fldCharType="begin"/>
        </w:r>
        <w:r>
          <w:instrText xml:space="preserve"> PAGEREF _Toc14929 \h </w:instrText>
        </w:r>
        <w:r>
          <w:fldChar w:fldCharType="separate"/>
        </w:r>
        <w:r>
          <w:t>58</w:t>
        </w:r>
        <w:r>
          <w:fldChar w:fldCharType="end"/>
        </w:r>
      </w:hyperlink>
    </w:p>
    <w:p>
      <w:pPr>
        <w:pStyle w:val="TOC2"/>
        <w:tabs>
          <w:tab w:val="right" w:leader="dot" w:pos="8306"/>
        </w:tabs>
      </w:pPr>
      <w:hyperlink w:anchor="_Toc14695" w:history="1">
        <w:r>
          <w:rPr>
            <w:rFonts w:ascii="仿宋" w:eastAsia="仿宋" w:hAnsi="仿宋" w:cs="仿宋" w:hint="eastAsia"/>
            <w:lang w:eastAsia="zh-CN"/>
          </w:rPr>
          <w:t>(一)、创新驱动战略实施</w:t>
        </w:r>
        <w:r>
          <w:tab/>
        </w:r>
        <w:r>
          <w:fldChar w:fldCharType="begin"/>
        </w:r>
        <w:r>
          <w:instrText xml:space="preserve"> PAGEREF _Toc14695 \h </w:instrText>
        </w:r>
        <w:r>
          <w:fldChar w:fldCharType="separate"/>
        </w:r>
        <w:r>
          <w:t>58</w:t>
        </w:r>
        <w:r>
          <w:fldChar w:fldCharType="end"/>
        </w:r>
      </w:hyperlink>
    </w:p>
    <w:p>
      <w:pPr>
        <w:pStyle w:val="TOC2"/>
        <w:tabs>
          <w:tab w:val="right" w:leader="dot" w:pos="8306"/>
        </w:tabs>
      </w:pPr>
      <w:hyperlink w:anchor="_Toc21252" w:history="1">
        <w:r>
          <w:rPr>
            <w:rFonts w:ascii="仿宋" w:eastAsia="仿宋" w:hAnsi="仿宋" w:cs="仿宋" w:hint="eastAsia"/>
            <w:lang w:eastAsia="zh-CN"/>
          </w:rPr>
          <w:t>(二)、持续发展路径探索</w:t>
        </w:r>
        <w:r>
          <w:tab/>
        </w:r>
        <w:r>
          <w:fldChar w:fldCharType="begin"/>
        </w:r>
        <w:r>
          <w:instrText xml:space="preserve"> PAGEREF _Toc21252 \h </w:instrText>
        </w:r>
        <w:r>
          <w:fldChar w:fldCharType="separate"/>
        </w:r>
        <w:r>
          <w:t>59</w:t>
        </w:r>
        <w:r>
          <w:fldChar w:fldCharType="end"/>
        </w:r>
      </w:hyperlink>
    </w:p>
    <w:p>
      <w:pPr>
        <w:pStyle w:val="TOC1"/>
        <w:tabs>
          <w:tab w:val="right" w:leader="dot" w:pos="8306"/>
        </w:tabs>
      </w:pPr>
      <w:hyperlink w:anchor="_Toc18111" w:history="1">
        <w:r>
          <w:rPr>
            <w:rFonts w:ascii="仿宋" w:eastAsia="仿宋" w:hAnsi="仿宋" w:cs="仿宋" w:hint="eastAsia"/>
            <w:lang w:eastAsia="zh-CN"/>
          </w:rPr>
          <w:t>十七、设施与设备管理</w:t>
        </w:r>
        <w:r>
          <w:tab/>
        </w:r>
        <w:r>
          <w:fldChar w:fldCharType="begin"/>
        </w:r>
        <w:r>
          <w:instrText xml:space="preserve"> PAGEREF _Toc18111 \h </w:instrText>
        </w:r>
        <w:r>
          <w:fldChar w:fldCharType="separate"/>
        </w:r>
        <w:r>
          <w:t>64</w:t>
        </w:r>
        <w:r>
          <w:fldChar w:fldCharType="end"/>
        </w:r>
      </w:hyperlink>
    </w:p>
    <w:p>
      <w:pPr>
        <w:pStyle w:val="TOC2"/>
        <w:tabs>
          <w:tab w:val="right" w:leader="dot" w:pos="8306"/>
        </w:tabs>
      </w:pPr>
      <w:hyperlink w:anchor="_Toc23114" w:history="1">
        <w:r>
          <w:rPr>
            <w:rFonts w:ascii="仿宋" w:eastAsia="仿宋" w:hAnsi="仿宋" w:cs="仿宋" w:hint="eastAsia"/>
            <w:lang w:eastAsia="zh-CN"/>
          </w:rPr>
          <w:t>(一)、设施规划与配置</w:t>
        </w:r>
        <w:r>
          <w:tab/>
        </w:r>
        <w:r>
          <w:fldChar w:fldCharType="begin"/>
        </w:r>
        <w:r>
          <w:instrText xml:space="preserve"> PAGEREF _Toc23114 \h </w:instrText>
        </w:r>
        <w:r>
          <w:fldChar w:fldCharType="separate"/>
        </w:r>
        <w:r>
          <w:t>64</w:t>
        </w:r>
        <w:r>
          <w:fldChar w:fldCharType="end"/>
        </w:r>
      </w:hyperlink>
    </w:p>
    <w:p>
      <w:pPr>
        <w:pStyle w:val="TOC2"/>
        <w:tabs>
          <w:tab w:val="right" w:leader="dot" w:pos="8306"/>
        </w:tabs>
      </w:pPr>
      <w:hyperlink w:anchor="_Toc548" w:history="1">
        <w:r>
          <w:rPr>
            <w:rFonts w:ascii="仿宋" w:eastAsia="仿宋" w:hAnsi="仿宋" w:cs="仿宋" w:hint="eastAsia"/>
            <w:lang w:eastAsia="zh-CN"/>
          </w:rPr>
          <w:t>(二)、设备采购与维护管理</w:t>
        </w:r>
        <w:r>
          <w:tab/>
        </w:r>
        <w:r>
          <w:fldChar w:fldCharType="begin"/>
        </w:r>
        <w:r>
          <w:instrText xml:space="preserve"> PAGEREF _Toc548 \h </w:instrText>
        </w:r>
        <w:r>
          <w:fldChar w:fldCharType="separate"/>
        </w:r>
        <w:r>
          <w:t>64</w:t>
        </w:r>
        <w:r>
          <w:fldChar w:fldCharType="end"/>
        </w:r>
      </w:hyperlink>
    </w:p>
    <w:p>
      <w:pPr>
        <w:pStyle w:val="TOC2"/>
        <w:tabs>
          <w:tab w:val="right" w:leader="dot" w:pos="8306"/>
        </w:tabs>
      </w:pPr>
      <w:hyperlink w:anchor="_Toc5907" w:history="1">
        <w:r>
          <w:rPr>
            <w:rFonts w:ascii="仿宋" w:eastAsia="仿宋" w:hAnsi="仿宋" w:cs="仿宋" w:hint="eastAsia"/>
            <w:lang w:eastAsia="zh-CN"/>
          </w:rPr>
          <w:t>(三)、设施设备升级策略</w:t>
        </w:r>
        <w:r>
          <w:tab/>
        </w:r>
        <w:r>
          <w:fldChar w:fldCharType="begin"/>
        </w:r>
        <w:r>
          <w:instrText xml:space="preserve"> PAGEREF _Toc5907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1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孔隙水压力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孔隙水压力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孔隙水压力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孔隙水压力计项目在其专注的领域内，特别是在人工智能和数据科学方面，有望推动显著的技术革新。项目的研发活动不仅有望孕育出改变行业运作方式的新技术，还可能在长远中影响整个技术生态系统。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孔隙水压力计项目还致力于提升当地居民的技能和就业能力，通过与当地教育机构合作提供培训和教育机会，从而提高社区整体的生活水平和社会福祉。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孔隙水压力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7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孔隙水压力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孔隙水压力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6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31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孔隙水压力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孔隙水压力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孔隙水压力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孔隙水压力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孔隙水压力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孔隙水压力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782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为了融入当地社区，孔隙水压力计项目需深入理解当地的文化特色和社会习俗。例如，项目在设计广告和市场推广活动时，应考虑使用当地语言和符合地方文化的表达方式。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孔隙水压力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80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为了确保孔隙水压力计项目的成功并最大限度地减轻潜在的社会风险，详细的风险分析和具体的应对策略至关重要。以下是针对项目可能面临的具体社会风险及相应对策的分析：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风险描述：孔隙水压力计项目可能遭遇社区抵制，尤其如果社区成员认为项目会破坏他们的生活环境或忽略他们的意见。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https://d.book118.com/135010244322011042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A6695"/>
    <w:rsid w:val="529A6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1024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2023-12-25T15:22:00Z</dcterms:created>
  <dcterms:modified xsi:type="dcterms:W3CDTF">2023-12-25T15:22:26Z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8992F79F4D78415E882E07D7C6FD30BE_11</vt:lpwstr>
  </property>
  <property fmtid="{D5CDD505-2E9C-101B-9397-08002B2CF9AE}" pid="3" name="KSOProductBuildVer">
    <vt:lpwstr>2052-12.1.0.16120</vt:lpwstr>
  </property>
</Properties>
</file>