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57" w:history="1">
        <w:r>
          <w:rPr>
            <w:rFonts w:ascii="仿宋" w:eastAsia="仿宋" w:hAnsi="仿宋" w:cs="仿宋" w:hint="eastAsia"/>
            <w:lang w:eastAsia="zh-CN"/>
          </w:rPr>
          <w:t>序言</w:t>
        </w:r>
        <w:r>
          <w:tab/>
        </w:r>
        <w:r>
          <w:fldChar w:fldCharType="begin"/>
        </w:r>
        <w:r>
          <w:instrText xml:space="preserve"> PAGEREF _Toc17457 \h </w:instrText>
        </w:r>
        <w:r>
          <w:fldChar w:fldCharType="separate"/>
        </w:r>
        <w:r>
          <w:t>3</w:t>
        </w:r>
        <w:r>
          <w:fldChar w:fldCharType="end"/>
        </w:r>
      </w:hyperlink>
    </w:p>
    <w:p>
      <w:pPr>
        <w:pStyle w:val="TOC1"/>
        <w:tabs>
          <w:tab w:val="right" w:leader="dot" w:pos="8306"/>
        </w:tabs>
      </w:pPr>
      <w:hyperlink w:anchor="_Toc1926" w:history="1">
        <w:r>
          <w:rPr>
            <w:rFonts w:ascii="仿宋" w:eastAsia="仿宋" w:hAnsi="仿宋" w:cs="仿宋" w:hint="eastAsia"/>
            <w:lang w:eastAsia="zh-CN"/>
          </w:rPr>
          <w:t>一、聚氯乙烯树脂项目危机管理</w:t>
        </w:r>
        <w:r>
          <w:tab/>
        </w:r>
        <w:r>
          <w:fldChar w:fldCharType="begin"/>
        </w:r>
        <w:r>
          <w:instrText xml:space="preserve"> PAGEREF _Toc1926 \h </w:instrText>
        </w:r>
        <w:r>
          <w:fldChar w:fldCharType="separate"/>
        </w:r>
        <w:r>
          <w:t>3</w:t>
        </w:r>
        <w:r>
          <w:fldChar w:fldCharType="end"/>
        </w:r>
      </w:hyperlink>
    </w:p>
    <w:p>
      <w:pPr>
        <w:pStyle w:val="TOC2"/>
        <w:tabs>
          <w:tab w:val="right" w:leader="dot" w:pos="8306"/>
        </w:tabs>
      </w:pPr>
      <w:hyperlink w:anchor="_Toc12918" w:history="1">
        <w:r>
          <w:rPr>
            <w:rFonts w:ascii="仿宋" w:eastAsia="仿宋" w:hAnsi="仿宋" w:cs="仿宋" w:hint="eastAsia"/>
            <w:lang w:eastAsia="zh-CN"/>
          </w:rPr>
          <w:t>(一)、危机预警与识别</w:t>
        </w:r>
        <w:r>
          <w:tab/>
        </w:r>
        <w:r>
          <w:fldChar w:fldCharType="begin"/>
        </w:r>
        <w:r>
          <w:instrText xml:space="preserve"> PAGEREF _Toc12918 \h </w:instrText>
        </w:r>
        <w:r>
          <w:fldChar w:fldCharType="separate"/>
        </w:r>
        <w:r>
          <w:t>3</w:t>
        </w:r>
        <w:r>
          <w:fldChar w:fldCharType="end"/>
        </w:r>
      </w:hyperlink>
    </w:p>
    <w:p>
      <w:pPr>
        <w:pStyle w:val="TOC2"/>
        <w:tabs>
          <w:tab w:val="right" w:leader="dot" w:pos="8306"/>
        </w:tabs>
      </w:pPr>
      <w:hyperlink w:anchor="_Toc25544" w:history="1">
        <w:r>
          <w:rPr>
            <w:rFonts w:ascii="仿宋" w:eastAsia="仿宋" w:hAnsi="仿宋" w:cs="仿宋" w:hint="eastAsia"/>
            <w:lang w:eastAsia="zh-CN"/>
          </w:rPr>
          <w:t>(二)、危机应对与恢复</w:t>
        </w:r>
        <w:r>
          <w:tab/>
        </w:r>
        <w:r>
          <w:fldChar w:fldCharType="begin"/>
        </w:r>
        <w:r>
          <w:instrText xml:space="preserve"> PAGEREF _Toc25544 \h </w:instrText>
        </w:r>
        <w:r>
          <w:fldChar w:fldCharType="separate"/>
        </w:r>
        <w:r>
          <w:t>4</w:t>
        </w:r>
        <w:r>
          <w:fldChar w:fldCharType="end"/>
        </w:r>
      </w:hyperlink>
    </w:p>
    <w:p>
      <w:pPr>
        <w:pStyle w:val="TOC1"/>
        <w:tabs>
          <w:tab w:val="right" w:leader="dot" w:pos="8306"/>
        </w:tabs>
      </w:pPr>
      <w:hyperlink w:anchor="_Toc18080" w:history="1">
        <w:r>
          <w:rPr>
            <w:rFonts w:ascii="仿宋" w:eastAsia="仿宋" w:hAnsi="仿宋" w:cs="仿宋" w:hint="eastAsia"/>
            <w:lang w:eastAsia="zh-CN"/>
          </w:rPr>
          <w:t>二、聚氯乙烯树脂项目建设背景及必要性分析</w:t>
        </w:r>
        <w:r>
          <w:tab/>
        </w:r>
        <w:r>
          <w:fldChar w:fldCharType="begin"/>
        </w:r>
        <w:r>
          <w:instrText xml:space="preserve"> PAGEREF _Toc18080 \h </w:instrText>
        </w:r>
        <w:r>
          <w:fldChar w:fldCharType="separate"/>
        </w:r>
        <w:r>
          <w:t>5</w:t>
        </w:r>
        <w:r>
          <w:fldChar w:fldCharType="end"/>
        </w:r>
      </w:hyperlink>
    </w:p>
    <w:p>
      <w:pPr>
        <w:pStyle w:val="TOC2"/>
        <w:tabs>
          <w:tab w:val="right" w:leader="dot" w:pos="8306"/>
        </w:tabs>
      </w:pPr>
      <w:hyperlink w:anchor="_Toc21030" w:history="1">
        <w:r>
          <w:rPr>
            <w:rFonts w:ascii="仿宋" w:eastAsia="仿宋" w:hAnsi="仿宋" w:cs="仿宋" w:hint="eastAsia"/>
            <w:lang w:eastAsia="zh-CN"/>
          </w:rPr>
          <w:t>(一)、聚氯乙烯树脂项目背景分析</w:t>
        </w:r>
        <w:r>
          <w:tab/>
        </w:r>
        <w:r>
          <w:fldChar w:fldCharType="begin"/>
        </w:r>
        <w:r>
          <w:instrText xml:space="preserve"> PAGEREF _Toc21030 \h </w:instrText>
        </w:r>
        <w:r>
          <w:fldChar w:fldCharType="separate"/>
        </w:r>
        <w:r>
          <w:t>5</w:t>
        </w:r>
        <w:r>
          <w:fldChar w:fldCharType="end"/>
        </w:r>
      </w:hyperlink>
    </w:p>
    <w:p>
      <w:pPr>
        <w:pStyle w:val="TOC2"/>
        <w:tabs>
          <w:tab w:val="right" w:leader="dot" w:pos="8306"/>
        </w:tabs>
      </w:pPr>
      <w:hyperlink w:anchor="_Toc2586" w:history="1">
        <w:r>
          <w:rPr>
            <w:rFonts w:ascii="仿宋" w:eastAsia="仿宋" w:hAnsi="仿宋" w:cs="仿宋" w:hint="eastAsia"/>
            <w:lang w:eastAsia="zh-CN"/>
          </w:rPr>
          <w:t>(二)、聚氯乙烯树脂项目建设必要性分析</w:t>
        </w:r>
        <w:r>
          <w:tab/>
        </w:r>
        <w:r>
          <w:fldChar w:fldCharType="begin"/>
        </w:r>
        <w:r>
          <w:instrText xml:space="preserve"> PAGEREF _Toc2586 \h </w:instrText>
        </w:r>
        <w:r>
          <w:fldChar w:fldCharType="separate"/>
        </w:r>
        <w:r>
          <w:t>7</w:t>
        </w:r>
        <w:r>
          <w:fldChar w:fldCharType="end"/>
        </w:r>
      </w:hyperlink>
    </w:p>
    <w:p>
      <w:pPr>
        <w:pStyle w:val="TOC1"/>
        <w:tabs>
          <w:tab w:val="right" w:leader="dot" w:pos="8306"/>
        </w:tabs>
      </w:pPr>
      <w:hyperlink w:anchor="_Toc11931" w:history="1">
        <w:r>
          <w:rPr>
            <w:rFonts w:ascii="仿宋" w:eastAsia="仿宋" w:hAnsi="仿宋" w:cs="仿宋" w:hint="eastAsia"/>
            <w:lang w:eastAsia="zh-CN"/>
          </w:rPr>
          <w:t>三、聚氯乙烯树脂项目概论</w:t>
        </w:r>
        <w:r>
          <w:tab/>
        </w:r>
        <w:r>
          <w:fldChar w:fldCharType="begin"/>
        </w:r>
        <w:r>
          <w:instrText xml:space="preserve"> PAGEREF _Toc11931 \h </w:instrText>
        </w:r>
        <w:r>
          <w:fldChar w:fldCharType="separate"/>
        </w:r>
        <w:r>
          <w:t>8</w:t>
        </w:r>
        <w:r>
          <w:fldChar w:fldCharType="end"/>
        </w:r>
      </w:hyperlink>
    </w:p>
    <w:p>
      <w:pPr>
        <w:pStyle w:val="TOC2"/>
        <w:tabs>
          <w:tab w:val="right" w:leader="dot" w:pos="8306"/>
        </w:tabs>
      </w:pPr>
      <w:hyperlink w:anchor="_Toc2095" w:history="1">
        <w:r>
          <w:rPr>
            <w:rFonts w:ascii="仿宋" w:eastAsia="仿宋" w:hAnsi="仿宋" w:cs="仿宋" w:hint="eastAsia"/>
            <w:lang w:eastAsia="zh-CN"/>
          </w:rPr>
          <w:t>(一)、聚氯乙烯树脂项目概况</w:t>
        </w:r>
        <w:r>
          <w:tab/>
        </w:r>
        <w:r>
          <w:fldChar w:fldCharType="begin"/>
        </w:r>
        <w:r>
          <w:instrText xml:space="preserve"> PAGEREF _Toc2095 \h </w:instrText>
        </w:r>
        <w:r>
          <w:fldChar w:fldCharType="separate"/>
        </w:r>
        <w:r>
          <w:t>8</w:t>
        </w:r>
        <w:r>
          <w:fldChar w:fldCharType="end"/>
        </w:r>
      </w:hyperlink>
    </w:p>
    <w:p>
      <w:pPr>
        <w:pStyle w:val="TOC2"/>
        <w:tabs>
          <w:tab w:val="right" w:leader="dot" w:pos="8306"/>
        </w:tabs>
      </w:pPr>
      <w:hyperlink w:anchor="_Toc24986" w:history="1">
        <w:r>
          <w:rPr>
            <w:rFonts w:ascii="仿宋" w:eastAsia="仿宋" w:hAnsi="仿宋" w:cs="仿宋" w:hint="eastAsia"/>
            <w:lang w:eastAsia="zh-CN"/>
          </w:rPr>
          <w:t>(二)、聚氯乙烯树脂项目目标</w:t>
        </w:r>
        <w:r>
          <w:tab/>
        </w:r>
        <w:r>
          <w:fldChar w:fldCharType="begin"/>
        </w:r>
        <w:r>
          <w:instrText xml:space="preserve"> PAGEREF _Toc24986 \h </w:instrText>
        </w:r>
        <w:r>
          <w:fldChar w:fldCharType="separate"/>
        </w:r>
        <w:r>
          <w:t>11</w:t>
        </w:r>
        <w:r>
          <w:fldChar w:fldCharType="end"/>
        </w:r>
      </w:hyperlink>
    </w:p>
    <w:p>
      <w:pPr>
        <w:pStyle w:val="TOC2"/>
        <w:tabs>
          <w:tab w:val="right" w:leader="dot" w:pos="8306"/>
        </w:tabs>
      </w:pPr>
      <w:hyperlink w:anchor="_Toc12434" w:history="1">
        <w:r>
          <w:rPr>
            <w:rFonts w:ascii="仿宋" w:eastAsia="仿宋" w:hAnsi="仿宋" w:cs="仿宋" w:hint="eastAsia"/>
            <w:lang w:eastAsia="zh-CN"/>
          </w:rPr>
          <w:t>(三)、聚氯乙烯树脂项目提出的理由</w:t>
        </w:r>
        <w:r>
          <w:tab/>
        </w:r>
        <w:r>
          <w:fldChar w:fldCharType="begin"/>
        </w:r>
        <w:r>
          <w:instrText xml:space="preserve"> PAGEREF _Toc12434 \h </w:instrText>
        </w:r>
        <w:r>
          <w:fldChar w:fldCharType="separate"/>
        </w:r>
        <w:r>
          <w:t>12</w:t>
        </w:r>
        <w:r>
          <w:fldChar w:fldCharType="end"/>
        </w:r>
      </w:hyperlink>
    </w:p>
    <w:p>
      <w:pPr>
        <w:pStyle w:val="TOC2"/>
        <w:tabs>
          <w:tab w:val="right" w:leader="dot" w:pos="8306"/>
        </w:tabs>
      </w:pPr>
      <w:hyperlink w:anchor="_Toc18672" w:history="1">
        <w:r>
          <w:rPr>
            <w:rFonts w:ascii="仿宋" w:eastAsia="仿宋" w:hAnsi="仿宋" w:cs="仿宋" w:hint="eastAsia"/>
            <w:lang w:eastAsia="zh-CN"/>
          </w:rPr>
          <w:t>(四)、聚氯乙烯树脂项目意义</w:t>
        </w:r>
        <w:r>
          <w:tab/>
        </w:r>
        <w:r>
          <w:fldChar w:fldCharType="begin"/>
        </w:r>
        <w:r>
          <w:instrText xml:space="preserve"> PAGEREF _Toc18672 \h </w:instrText>
        </w:r>
        <w:r>
          <w:fldChar w:fldCharType="separate"/>
        </w:r>
        <w:r>
          <w:t>13</w:t>
        </w:r>
        <w:r>
          <w:fldChar w:fldCharType="end"/>
        </w:r>
      </w:hyperlink>
    </w:p>
    <w:p>
      <w:pPr>
        <w:pStyle w:val="TOC2"/>
        <w:tabs>
          <w:tab w:val="right" w:leader="dot" w:pos="8306"/>
        </w:tabs>
      </w:pPr>
      <w:hyperlink w:anchor="_Toc27446" w:history="1">
        <w:r>
          <w:rPr>
            <w:rFonts w:ascii="仿宋" w:eastAsia="仿宋" w:hAnsi="仿宋" w:cs="仿宋" w:hint="eastAsia"/>
            <w:lang w:eastAsia="zh-CN"/>
          </w:rPr>
          <w:t>(五)、聚氯乙烯树脂项目背景</w:t>
        </w:r>
        <w:r>
          <w:tab/>
        </w:r>
        <w:r>
          <w:fldChar w:fldCharType="begin"/>
        </w:r>
        <w:r>
          <w:instrText xml:space="preserve"> PAGEREF _Toc27446 \h </w:instrText>
        </w:r>
        <w:r>
          <w:fldChar w:fldCharType="separate"/>
        </w:r>
        <w:r>
          <w:t>14</w:t>
        </w:r>
        <w:r>
          <w:fldChar w:fldCharType="end"/>
        </w:r>
      </w:hyperlink>
    </w:p>
    <w:p>
      <w:pPr>
        <w:pStyle w:val="TOC1"/>
        <w:tabs>
          <w:tab w:val="right" w:leader="dot" w:pos="8306"/>
        </w:tabs>
      </w:pPr>
      <w:hyperlink w:anchor="_Toc4274" w:history="1">
        <w:r>
          <w:rPr>
            <w:rFonts w:ascii="仿宋" w:eastAsia="仿宋" w:hAnsi="仿宋" w:cs="仿宋" w:hint="eastAsia"/>
            <w:lang w:eastAsia="zh-CN"/>
          </w:rPr>
          <w:t>四、聚氯乙烯树脂项目可持续发展</w:t>
        </w:r>
        <w:r>
          <w:tab/>
        </w:r>
        <w:r>
          <w:fldChar w:fldCharType="begin"/>
        </w:r>
        <w:r>
          <w:instrText xml:space="preserve"> PAGEREF _Toc4274 \h </w:instrText>
        </w:r>
        <w:r>
          <w:fldChar w:fldCharType="separate"/>
        </w:r>
        <w:r>
          <w:t>15</w:t>
        </w:r>
        <w:r>
          <w:fldChar w:fldCharType="end"/>
        </w:r>
      </w:hyperlink>
    </w:p>
    <w:p>
      <w:pPr>
        <w:pStyle w:val="TOC2"/>
        <w:tabs>
          <w:tab w:val="right" w:leader="dot" w:pos="8306"/>
        </w:tabs>
      </w:pPr>
      <w:hyperlink w:anchor="_Toc20487" w:history="1">
        <w:r>
          <w:rPr>
            <w:rFonts w:ascii="仿宋" w:eastAsia="仿宋" w:hAnsi="仿宋" w:cs="仿宋" w:hint="eastAsia"/>
            <w:lang w:eastAsia="zh-CN"/>
          </w:rPr>
          <w:t>(一)、可持续战略与实践</w:t>
        </w:r>
        <w:r>
          <w:tab/>
        </w:r>
        <w:r>
          <w:fldChar w:fldCharType="begin"/>
        </w:r>
        <w:r>
          <w:instrText xml:space="preserve"> PAGEREF _Toc20487 \h </w:instrText>
        </w:r>
        <w:r>
          <w:fldChar w:fldCharType="separate"/>
        </w:r>
        <w:r>
          <w:t>15</w:t>
        </w:r>
        <w:r>
          <w:fldChar w:fldCharType="end"/>
        </w:r>
      </w:hyperlink>
    </w:p>
    <w:p>
      <w:pPr>
        <w:pStyle w:val="TOC2"/>
        <w:tabs>
          <w:tab w:val="right" w:leader="dot" w:pos="8306"/>
        </w:tabs>
      </w:pPr>
      <w:hyperlink w:anchor="_Toc17568" w:history="1">
        <w:r>
          <w:rPr>
            <w:rFonts w:ascii="仿宋" w:eastAsia="仿宋" w:hAnsi="仿宋" w:cs="仿宋" w:hint="eastAsia"/>
            <w:lang w:eastAsia="zh-CN"/>
          </w:rPr>
          <w:t>(二)、环保与社会责任</w:t>
        </w:r>
        <w:r>
          <w:tab/>
        </w:r>
        <w:r>
          <w:fldChar w:fldCharType="begin"/>
        </w:r>
        <w:r>
          <w:instrText xml:space="preserve"> PAGEREF _Toc17568 \h </w:instrText>
        </w:r>
        <w:r>
          <w:fldChar w:fldCharType="separate"/>
        </w:r>
        <w:r>
          <w:t>16</w:t>
        </w:r>
        <w:r>
          <w:fldChar w:fldCharType="end"/>
        </w:r>
      </w:hyperlink>
    </w:p>
    <w:p>
      <w:pPr>
        <w:pStyle w:val="TOC1"/>
        <w:tabs>
          <w:tab w:val="right" w:leader="dot" w:pos="8306"/>
        </w:tabs>
      </w:pPr>
      <w:hyperlink w:anchor="_Toc18747" w:history="1">
        <w:r>
          <w:rPr>
            <w:rFonts w:ascii="仿宋" w:eastAsia="仿宋" w:hAnsi="仿宋" w:cs="仿宋" w:hint="eastAsia"/>
            <w:lang w:eastAsia="zh-CN"/>
          </w:rPr>
          <w:t>五、聚氯乙烯树脂项目文档管理</w:t>
        </w:r>
        <w:r>
          <w:tab/>
        </w:r>
        <w:r>
          <w:fldChar w:fldCharType="begin"/>
        </w:r>
        <w:r>
          <w:instrText xml:space="preserve"> PAGEREF _Toc18747 \h </w:instrText>
        </w:r>
        <w:r>
          <w:fldChar w:fldCharType="separate"/>
        </w:r>
        <w:r>
          <w:t>17</w:t>
        </w:r>
        <w:r>
          <w:fldChar w:fldCharType="end"/>
        </w:r>
      </w:hyperlink>
    </w:p>
    <w:p>
      <w:pPr>
        <w:pStyle w:val="TOC2"/>
        <w:tabs>
          <w:tab w:val="right" w:leader="dot" w:pos="8306"/>
        </w:tabs>
      </w:pPr>
      <w:hyperlink w:anchor="_Toc26024" w:history="1">
        <w:r>
          <w:rPr>
            <w:rFonts w:ascii="仿宋" w:eastAsia="仿宋" w:hAnsi="仿宋" w:cs="仿宋" w:hint="eastAsia"/>
            <w:lang w:eastAsia="zh-CN"/>
          </w:rPr>
          <w:t>(一)、文档编制与审查</w:t>
        </w:r>
        <w:r>
          <w:tab/>
        </w:r>
        <w:r>
          <w:fldChar w:fldCharType="begin"/>
        </w:r>
        <w:r>
          <w:instrText xml:space="preserve"> PAGEREF _Toc26024 \h </w:instrText>
        </w:r>
        <w:r>
          <w:fldChar w:fldCharType="separate"/>
        </w:r>
        <w:r>
          <w:t>17</w:t>
        </w:r>
        <w:r>
          <w:fldChar w:fldCharType="end"/>
        </w:r>
      </w:hyperlink>
    </w:p>
    <w:p>
      <w:pPr>
        <w:pStyle w:val="TOC2"/>
        <w:tabs>
          <w:tab w:val="right" w:leader="dot" w:pos="8306"/>
        </w:tabs>
      </w:pPr>
      <w:hyperlink w:anchor="_Toc23891" w:history="1">
        <w:r>
          <w:rPr>
            <w:rFonts w:ascii="仿宋" w:eastAsia="仿宋" w:hAnsi="仿宋" w:cs="仿宋" w:hint="eastAsia"/>
            <w:lang w:eastAsia="zh-CN"/>
          </w:rPr>
          <w:t>(二)、文档发布与分发</w:t>
        </w:r>
        <w:r>
          <w:tab/>
        </w:r>
        <w:r>
          <w:fldChar w:fldCharType="begin"/>
        </w:r>
        <w:r>
          <w:instrText xml:space="preserve"> PAGEREF _Toc23891 \h </w:instrText>
        </w:r>
        <w:r>
          <w:fldChar w:fldCharType="separate"/>
        </w:r>
        <w:r>
          <w:t>18</w:t>
        </w:r>
        <w:r>
          <w:fldChar w:fldCharType="end"/>
        </w:r>
      </w:hyperlink>
    </w:p>
    <w:p>
      <w:pPr>
        <w:pStyle w:val="TOC2"/>
        <w:tabs>
          <w:tab w:val="right" w:leader="dot" w:pos="8306"/>
        </w:tabs>
      </w:pPr>
      <w:hyperlink w:anchor="_Toc27755" w:history="1">
        <w:r>
          <w:rPr>
            <w:rFonts w:ascii="仿宋" w:eastAsia="仿宋" w:hAnsi="仿宋" w:cs="仿宋" w:hint="eastAsia"/>
            <w:lang w:eastAsia="zh-CN"/>
          </w:rPr>
          <w:t>(三)、文档存档与归档</w:t>
        </w:r>
        <w:r>
          <w:tab/>
        </w:r>
        <w:r>
          <w:fldChar w:fldCharType="begin"/>
        </w:r>
        <w:r>
          <w:instrText xml:space="preserve"> PAGEREF _Toc27755 \h </w:instrText>
        </w:r>
        <w:r>
          <w:fldChar w:fldCharType="separate"/>
        </w:r>
        <w:r>
          <w:t>19</w:t>
        </w:r>
        <w:r>
          <w:fldChar w:fldCharType="end"/>
        </w:r>
      </w:hyperlink>
    </w:p>
    <w:p>
      <w:pPr>
        <w:pStyle w:val="TOC1"/>
        <w:tabs>
          <w:tab w:val="right" w:leader="dot" w:pos="8306"/>
        </w:tabs>
      </w:pPr>
      <w:hyperlink w:anchor="_Toc1544" w:history="1">
        <w:r>
          <w:rPr>
            <w:rFonts w:ascii="仿宋" w:eastAsia="仿宋" w:hAnsi="仿宋" w:cs="仿宋" w:hint="eastAsia"/>
            <w:lang w:eastAsia="zh-CN"/>
          </w:rPr>
          <w:t>六、工艺说明</w:t>
        </w:r>
        <w:r>
          <w:tab/>
        </w:r>
        <w:r>
          <w:fldChar w:fldCharType="begin"/>
        </w:r>
        <w:r>
          <w:instrText xml:space="preserve"> PAGEREF _Toc1544 \h </w:instrText>
        </w:r>
        <w:r>
          <w:fldChar w:fldCharType="separate"/>
        </w:r>
        <w:r>
          <w:t>20</w:t>
        </w:r>
        <w:r>
          <w:fldChar w:fldCharType="end"/>
        </w:r>
      </w:hyperlink>
    </w:p>
    <w:p>
      <w:pPr>
        <w:pStyle w:val="TOC2"/>
        <w:tabs>
          <w:tab w:val="right" w:leader="dot" w:pos="8306"/>
        </w:tabs>
      </w:pPr>
      <w:hyperlink w:anchor="_Toc10478" w:history="1">
        <w:r>
          <w:rPr>
            <w:rFonts w:ascii="仿宋" w:eastAsia="仿宋" w:hAnsi="仿宋" w:cs="仿宋" w:hint="eastAsia"/>
            <w:lang w:eastAsia="zh-CN"/>
          </w:rPr>
          <w:t>(一)、技术管理特点</w:t>
        </w:r>
        <w:r>
          <w:tab/>
        </w:r>
        <w:r>
          <w:fldChar w:fldCharType="begin"/>
        </w:r>
        <w:r>
          <w:instrText xml:space="preserve"> PAGEREF _Toc10478 \h </w:instrText>
        </w:r>
        <w:r>
          <w:fldChar w:fldCharType="separate"/>
        </w:r>
        <w:r>
          <w:t>20</w:t>
        </w:r>
        <w:r>
          <w:fldChar w:fldCharType="end"/>
        </w:r>
      </w:hyperlink>
    </w:p>
    <w:p>
      <w:pPr>
        <w:pStyle w:val="TOC2"/>
        <w:tabs>
          <w:tab w:val="right" w:leader="dot" w:pos="8306"/>
        </w:tabs>
      </w:pPr>
      <w:hyperlink w:anchor="_Toc25526" w:history="1">
        <w:r>
          <w:rPr>
            <w:rFonts w:ascii="仿宋" w:eastAsia="仿宋" w:hAnsi="仿宋" w:cs="仿宋" w:hint="eastAsia"/>
            <w:lang w:eastAsia="zh-CN"/>
          </w:rPr>
          <w:t>(二)、聚氯乙烯树脂项目工艺技术设计方案</w:t>
        </w:r>
        <w:r>
          <w:tab/>
        </w:r>
        <w:r>
          <w:fldChar w:fldCharType="begin"/>
        </w:r>
        <w:r>
          <w:instrText xml:space="preserve"> PAGEREF _Toc25526 \h </w:instrText>
        </w:r>
        <w:r>
          <w:fldChar w:fldCharType="separate"/>
        </w:r>
        <w:r>
          <w:t>21</w:t>
        </w:r>
        <w:r>
          <w:fldChar w:fldCharType="end"/>
        </w:r>
      </w:hyperlink>
    </w:p>
    <w:p>
      <w:pPr>
        <w:pStyle w:val="TOC2"/>
        <w:tabs>
          <w:tab w:val="right" w:leader="dot" w:pos="8306"/>
        </w:tabs>
      </w:pPr>
      <w:hyperlink w:anchor="_Toc12514" w:history="1">
        <w:r>
          <w:rPr>
            <w:rFonts w:ascii="仿宋" w:eastAsia="仿宋" w:hAnsi="仿宋" w:cs="仿宋" w:hint="eastAsia"/>
            <w:lang w:eastAsia="zh-CN"/>
          </w:rPr>
          <w:t>(三)、设备选型方案</w:t>
        </w:r>
        <w:r>
          <w:tab/>
        </w:r>
        <w:r>
          <w:fldChar w:fldCharType="begin"/>
        </w:r>
        <w:r>
          <w:instrText xml:space="preserve"> PAGEREF _Toc12514 \h </w:instrText>
        </w:r>
        <w:r>
          <w:fldChar w:fldCharType="separate"/>
        </w:r>
        <w:r>
          <w:t>23</w:t>
        </w:r>
        <w:r>
          <w:fldChar w:fldCharType="end"/>
        </w:r>
      </w:hyperlink>
    </w:p>
    <w:p>
      <w:pPr>
        <w:pStyle w:val="TOC1"/>
        <w:tabs>
          <w:tab w:val="right" w:leader="dot" w:pos="8306"/>
        </w:tabs>
      </w:pPr>
      <w:hyperlink w:anchor="_Toc22785" w:history="1">
        <w:r>
          <w:rPr>
            <w:rFonts w:ascii="仿宋" w:eastAsia="仿宋" w:hAnsi="仿宋" w:cs="仿宋" w:hint="eastAsia"/>
            <w:lang w:eastAsia="zh-CN"/>
          </w:rPr>
          <w:t>七、聚氯乙烯树脂项目风险管理</w:t>
        </w:r>
        <w:r>
          <w:tab/>
        </w:r>
        <w:r>
          <w:fldChar w:fldCharType="begin"/>
        </w:r>
        <w:r>
          <w:instrText xml:space="preserve"> PAGEREF _Toc22785 \h </w:instrText>
        </w:r>
        <w:r>
          <w:fldChar w:fldCharType="separate"/>
        </w:r>
        <w:r>
          <w:t>24</w:t>
        </w:r>
        <w:r>
          <w:fldChar w:fldCharType="end"/>
        </w:r>
      </w:hyperlink>
    </w:p>
    <w:p>
      <w:pPr>
        <w:pStyle w:val="TOC2"/>
        <w:tabs>
          <w:tab w:val="right" w:leader="dot" w:pos="8306"/>
        </w:tabs>
      </w:pPr>
      <w:hyperlink w:anchor="_Toc22826" w:history="1">
        <w:r>
          <w:rPr>
            <w:rFonts w:ascii="仿宋" w:eastAsia="仿宋" w:hAnsi="仿宋" w:cs="仿宋" w:hint="eastAsia"/>
            <w:lang w:eastAsia="zh-CN"/>
          </w:rPr>
          <w:t>(一)、风险识别与评估</w:t>
        </w:r>
        <w:r>
          <w:tab/>
        </w:r>
        <w:r>
          <w:fldChar w:fldCharType="begin"/>
        </w:r>
        <w:r>
          <w:instrText xml:space="preserve"> PAGEREF _Toc22826 \h </w:instrText>
        </w:r>
        <w:r>
          <w:fldChar w:fldCharType="separate"/>
        </w:r>
        <w:r>
          <w:t>24</w:t>
        </w:r>
        <w:r>
          <w:fldChar w:fldCharType="end"/>
        </w:r>
      </w:hyperlink>
    </w:p>
    <w:p>
      <w:pPr>
        <w:pStyle w:val="TOC2"/>
        <w:tabs>
          <w:tab w:val="right" w:leader="dot" w:pos="8306"/>
        </w:tabs>
      </w:pPr>
      <w:hyperlink w:anchor="_Toc14539" w:history="1">
        <w:r>
          <w:rPr>
            <w:rFonts w:ascii="仿宋" w:eastAsia="仿宋" w:hAnsi="仿宋" w:cs="仿宋" w:hint="eastAsia"/>
            <w:lang w:eastAsia="zh-CN"/>
          </w:rPr>
          <w:t>(二)、风险应对策略</w:t>
        </w:r>
        <w:r>
          <w:tab/>
        </w:r>
        <w:r>
          <w:fldChar w:fldCharType="begin"/>
        </w:r>
        <w:r>
          <w:instrText xml:space="preserve"> PAGEREF _Toc14539 \h </w:instrText>
        </w:r>
        <w:r>
          <w:fldChar w:fldCharType="separate"/>
        </w:r>
        <w:r>
          <w:t>25</w:t>
        </w:r>
        <w:r>
          <w:fldChar w:fldCharType="end"/>
        </w:r>
      </w:hyperlink>
    </w:p>
    <w:p>
      <w:pPr>
        <w:pStyle w:val="TOC2"/>
        <w:tabs>
          <w:tab w:val="right" w:leader="dot" w:pos="8306"/>
        </w:tabs>
      </w:pPr>
      <w:hyperlink w:anchor="_Toc23685" w:history="1">
        <w:r>
          <w:rPr>
            <w:rFonts w:ascii="仿宋" w:eastAsia="仿宋" w:hAnsi="仿宋" w:cs="仿宋" w:hint="eastAsia"/>
            <w:lang w:eastAsia="zh-CN"/>
          </w:rPr>
          <w:t>(三)、风险监控与控制</w:t>
        </w:r>
        <w:r>
          <w:tab/>
        </w:r>
        <w:r>
          <w:fldChar w:fldCharType="begin"/>
        </w:r>
        <w:r>
          <w:instrText xml:space="preserve"> PAGEREF _Toc23685 \h </w:instrText>
        </w:r>
        <w:r>
          <w:fldChar w:fldCharType="separate"/>
        </w:r>
        <w:r>
          <w:t>27</w:t>
        </w:r>
        <w:r>
          <w:fldChar w:fldCharType="end"/>
        </w:r>
      </w:hyperlink>
    </w:p>
    <w:p>
      <w:pPr>
        <w:pStyle w:val="TOC1"/>
        <w:tabs>
          <w:tab w:val="right" w:leader="dot" w:pos="8306"/>
        </w:tabs>
      </w:pPr>
      <w:hyperlink w:anchor="_Toc16565" w:history="1">
        <w:r>
          <w:rPr>
            <w:rFonts w:ascii="仿宋" w:eastAsia="仿宋" w:hAnsi="仿宋" w:cs="仿宋" w:hint="eastAsia"/>
            <w:lang w:eastAsia="zh-CN"/>
          </w:rPr>
          <w:t>八、聚氯乙烯树脂项目经营效益</w:t>
        </w:r>
        <w:r>
          <w:tab/>
        </w:r>
        <w:r>
          <w:fldChar w:fldCharType="begin"/>
        </w:r>
        <w:r>
          <w:instrText xml:space="preserve"> PAGEREF _Toc16565 \h </w:instrText>
        </w:r>
        <w:r>
          <w:fldChar w:fldCharType="separate"/>
        </w:r>
        <w:r>
          <w:t>28</w:t>
        </w:r>
        <w:r>
          <w:fldChar w:fldCharType="end"/>
        </w:r>
      </w:hyperlink>
    </w:p>
    <w:p>
      <w:pPr>
        <w:pStyle w:val="TOC2"/>
        <w:tabs>
          <w:tab w:val="right" w:leader="dot" w:pos="8306"/>
        </w:tabs>
      </w:pPr>
      <w:hyperlink w:anchor="_Toc8320" w:history="1">
        <w:r>
          <w:rPr>
            <w:rFonts w:ascii="仿宋" w:eastAsia="仿宋" w:hAnsi="仿宋" w:cs="仿宋" w:hint="eastAsia"/>
            <w:lang w:eastAsia="zh-CN"/>
          </w:rPr>
          <w:t>(一)、经济评价财务测算</w:t>
        </w:r>
        <w:r>
          <w:tab/>
        </w:r>
        <w:r>
          <w:fldChar w:fldCharType="begin"/>
        </w:r>
        <w:r>
          <w:instrText xml:space="preserve"> PAGEREF _Toc8320 \h </w:instrText>
        </w:r>
        <w:r>
          <w:fldChar w:fldCharType="separate"/>
        </w:r>
        <w:r>
          <w:t>28</w:t>
        </w:r>
        <w:r>
          <w:fldChar w:fldCharType="end"/>
        </w:r>
      </w:hyperlink>
    </w:p>
    <w:p>
      <w:pPr>
        <w:pStyle w:val="TOC2"/>
        <w:tabs>
          <w:tab w:val="right" w:leader="dot" w:pos="8306"/>
        </w:tabs>
      </w:pPr>
      <w:hyperlink w:anchor="_Toc11451" w:history="1">
        <w:r>
          <w:rPr>
            <w:rFonts w:ascii="仿宋" w:eastAsia="仿宋" w:hAnsi="仿宋" w:cs="仿宋" w:hint="eastAsia"/>
            <w:lang w:eastAsia="zh-CN"/>
          </w:rPr>
          <w:t>(二)、聚氯乙烯树脂项目盈利能力分析</w:t>
        </w:r>
        <w:r>
          <w:tab/>
        </w:r>
        <w:r>
          <w:fldChar w:fldCharType="begin"/>
        </w:r>
        <w:r>
          <w:instrText xml:space="preserve"> PAGEREF _Toc11451 \h </w:instrText>
        </w:r>
        <w:r>
          <w:fldChar w:fldCharType="separate"/>
        </w:r>
        <w:r>
          <w:t>29</w:t>
        </w:r>
        <w:r>
          <w:fldChar w:fldCharType="end"/>
        </w:r>
      </w:hyperlink>
    </w:p>
    <w:p>
      <w:pPr>
        <w:pStyle w:val="TOC1"/>
        <w:tabs>
          <w:tab w:val="right" w:leader="dot" w:pos="8306"/>
        </w:tabs>
      </w:pPr>
      <w:hyperlink w:anchor="_Toc21288" w:history="1">
        <w:r>
          <w:rPr>
            <w:rFonts w:ascii="仿宋" w:eastAsia="仿宋" w:hAnsi="仿宋" w:cs="仿宋" w:hint="eastAsia"/>
            <w:lang w:eastAsia="zh-CN"/>
          </w:rPr>
          <w:t>九、聚氯乙烯树脂项目技术管理</w:t>
        </w:r>
        <w:r>
          <w:tab/>
        </w:r>
        <w:r>
          <w:fldChar w:fldCharType="begin"/>
        </w:r>
        <w:r>
          <w:instrText xml:space="preserve"> PAGEREF _Toc21288 \h </w:instrText>
        </w:r>
        <w:r>
          <w:fldChar w:fldCharType="separate"/>
        </w:r>
        <w:r>
          <w:t>30</w:t>
        </w:r>
        <w:r>
          <w:fldChar w:fldCharType="end"/>
        </w:r>
      </w:hyperlink>
    </w:p>
    <w:p>
      <w:pPr>
        <w:pStyle w:val="TOC2"/>
        <w:tabs>
          <w:tab w:val="right" w:leader="dot" w:pos="8306"/>
        </w:tabs>
      </w:pPr>
      <w:hyperlink w:anchor="_Toc21683" w:history="1">
        <w:r>
          <w:rPr>
            <w:rFonts w:ascii="仿宋" w:eastAsia="仿宋" w:hAnsi="仿宋" w:cs="仿宋" w:hint="eastAsia"/>
            <w:lang w:eastAsia="zh-CN"/>
          </w:rPr>
          <w:t>(一)、技术方案选用方向</w:t>
        </w:r>
        <w:r>
          <w:tab/>
        </w:r>
        <w:r>
          <w:fldChar w:fldCharType="begin"/>
        </w:r>
        <w:r>
          <w:instrText xml:space="preserve"> PAGEREF _Toc21683 \h </w:instrText>
        </w:r>
        <w:r>
          <w:fldChar w:fldCharType="separate"/>
        </w:r>
        <w:r>
          <w:t>30</w:t>
        </w:r>
        <w:r>
          <w:fldChar w:fldCharType="end"/>
        </w:r>
      </w:hyperlink>
    </w:p>
    <w:p>
      <w:pPr>
        <w:pStyle w:val="TOC2"/>
        <w:tabs>
          <w:tab w:val="right" w:leader="dot" w:pos="8306"/>
        </w:tabs>
      </w:pPr>
      <w:hyperlink w:anchor="_Toc12047" w:history="1">
        <w:r>
          <w:rPr>
            <w:rFonts w:ascii="仿宋" w:eastAsia="仿宋" w:hAnsi="仿宋" w:cs="仿宋" w:hint="eastAsia"/>
            <w:lang w:eastAsia="zh-CN"/>
          </w:rPr>
          <w:t>(二)、工艺技术方案选用原则</w:t>
        </w:r>
        <w:r>
          <w:tab/>
        </w:r>
        <w:r>
          <w:fldChar w:fldCharType="begin"/>
        </w:r>
        <w:r>
          <w:instrText xml:space="preserve"> PAGEREF _Toc12047 \h </w:instrText>
        </w:r>
        <w:r>
          <w:fldChar w:fldCharType="separate"/>
        </w:r>
        <w:r>
          <w:t>32</w:t>
        </w:r>
        <w:r>
          <w:fldChar w:fldCharType="end"/>
        </w:r>
      </w:hyperlink>
    </w:p>
    <w:p>
      <w:pPr>
        <w:pStyle w:val="TOC2"/>
        <w:tabs>
          <w:tab w:val="right" w:leader="dot" w:pos="8306"/>
        </w:tabs>
      </w:pPr>
      <w:hyperlink w:anchor="_Toc2737" w:history="1">
        <w:r>
          <w:rPr>
            <w:rFonts w:ascii="仿宋" w:eastAsia="仿宋" w:hAnsi="仿宋" w:cs="仿宋" w:hint="eastAsia"/>
            <w:lang w:eastAsia="zh-CN"/>
          </w:rPr>
          <w:t>(三)、工艺技术方案要求</w:t>
        </w:r>
        <w:r>
          <w:tab/>
        </w:r>
        <w:r>
          <w:fldChar w:fldCharType="begin"/>
        </w:r>
        <w:r>
          <w:instrText xml:space="preserve"> PAGEREF _Toc2737 \h </w:instrText>
        </w:r>
        <w:r>
          <w:fldChar w:fldCharType="separate"/>
        </w:r>
        <w:r>
          <w:t>34</w:t>
        </w:r>
        <w:r>
          <w:fldChar w:fldCharType="end"/>
        </w:r>
      </w:hyperlink>
    </w:p>
    <w:p>
      <w:pPr>
        <w:pStyle w:val="TOC1"/>
        <w:tabs>
          <w:tab w:val="right" w:leader="dot" w:pos="8306"/>
        </w:tabs>
      </w:pPr>
      <w:hyperlink w:anchor="_Toc24731" w:history="1">
        <w:r>
          <w:rPr>
            <w:rFonts w:ascii="仿宋" w:eastAsia="仿宋" w:hAnsi="仿宋" w:cs="仿宋" w:hint="eastAsia"/>
            <w:lang w:eastAsia="zh-CN"/>
          </w:rPr>
          <w:t>十、聚氯乙烯树脂项目人力资源管理</w:t>
        </w:r>
        <w:r>
          <w:tab/>
        </w:r>
        <w:r>
          <w:fldChar w:fldCharType="begin"/>
        </w:r>
        <w:r>
          <w:instrText xml:space="preserve"> PAGEREF _Toc24731 \h </w:instrText>
        </w:r>
        <w:r>
          <w:fldChar w:fldCharType="separate"/>
        </w:r>
        <w:r>
          <w:t>36</w:t>
        </w:r>
        <w:r>
          <w:fldChar w:fldCharType="end"/>
        </w:r>
      </w:hyperlink>
    </w:p>
    <w:p>
      <w:pPr>
        <w:pStyle w:val="TOC2"/>
        <w:tabs>
          <w:tab w:val="right" w:leader="dot" w:pos="8306"/>
        </w:tabs>
      </w:pPr>
      <w:hyperlink w:anchor="_Toc27039" w:history="1">
        <w:r>
          <w:rPr>
            <w:rFonts w:ascii="仿宋" w:eastAsia="仿宋" w:hAnsi="仿宋" w:cs="仿宋" w:hint="eastAsia"/>
            <w:lang w:eastAsia="zh-CN"/>
          </w:rPr>
          <w:t>(一)、建立健全的预算管理制度</w:t>
        </w:r>
        <w:r>
          <w:tab/>
        </w:r>
        <w:r>
          <w:fldChar w:fldCharType="begin"/>
        </w:r>
        <w:r>
          <w:instrText xml:space="preserve"> PAGEREF _Toc27039 \h </w:instrText>
        </w:r>
        <w:r>
          <w:fldChar w:fldCharType="separate"/>
        </w:r>
        <w:r>
          <w:t>36</w:t>
        </w:r>
        <w:r>
          <w:fldChar w:fldCharType="end"/>
        </w:r>
      </w:hyperlink>
    </w:p>
    <w:p>
      <w:pPr>
        <w:pStyle w:val="TOC2"/>
        <w:tabs>
          <w:tab w:val="right" w:leader="dot" w:pos="8306"/>
        </w:tabs>
      </w:pPr>
      <w:hyperlink w:anchor="_Toc7870" w:history="1">
        <w:r>
          <w:rPr>
            <w:rFonts w:ascii="仿宋" w:eastAsia="仿宋" w:hAnsi="仿宋" w:cs="仿宋" w:hint="eastAsia"/>
            <w:lang w:eastAsia="zh-CN"/>
          </w:rPr>
          <w:t>(二)、加强资金流动监控</w:t>
        </w:r>
        <w:r>
          <w:tab/>
        </w:r>
        <w:r>
          <w:fldChar w:fldCharType="begin"/>
        </w:r>
        <w:r>
          <w:instrText xml:space="preserve"> PAGEREF _Toc7870 \h </w:instrText>
        </w:r>
        <w:r>
          <w:fldChar w:fldCharType="separate"/>
        </w:r>
        <w:r>
          <w:t>38</w:t>
        </w:r>
        <w:r>
          <w:fldChar w:fldCharType="end"/>
        </w:r>
      </w:hyperlink>
    </w:p>
    <w:p>
      <w:pPr>
        <w:pStyle w:val="TOC2"/>
        <w:tabs>
          <w:tab w:val="right" w:leader="dot" w:pos="8306"/>
        </w:tabs>
      </w:pPr>
      <w:hyperlink w:anchor="_Toc32142" w:history="1">
        <w:r>
          <w:rPr>
            <w:rFonts w:ascii="仿宋" w:eastAsia="仿宋" w:hAnsi="仿宋" w:cs="仿宋" w:hint="eastAsia"/>
            <w:lang w:eastAsia="zh-CN"/>
          </w:rPr>
          <w:t>(三)、制定完善的风险控制机制</w:t>
        </w:r>
        <w:r>
          <w:tab/>
        </w:r>
        <w:r>
          <w:fldChar w:fldCharType="begin"/>
        </w:r>
        <w:r>
          <w:instrText xml:space="preserve"> PAGEREF _Toc32142 \h </w:instrText>
        </w:r>
        <w:r>
          <w:fldChar w:fldCharType="separate"/>
        </w:r>
        <w:r>
          <w:t>39</w:t>
        </w:r>
        <w:r>
          <w:fldChar w:fldCharType="end"/>
        </w:r>
      </w:hyperlink>
    </w:p>
    <w:p>
      <w:pPr>
        <w:pStyle w:val="TOC2"/>
        <w:tabs>
          <w:tab w:val="right" w:leader="dot" w:pos="8306"/>
        </w:tabs>
      </w:pPr>
      <w:hyperlink w:anchor="_Toc23177" w:history="1">
        <w:r>
          <w:rPr>
            <w:rFonts w:ascii="仿宋" w:eastAsia="仿宋" w:hAnsi="仿宋" w:cs="仿宋" w:hint="eastAsia"/>
            <w:lang w:eastAsia="zh-CN"/>
          </w:rPr>
          <w:t>(四)、优化成本管理</w:t>
        </w:r>
        <w:r>
          <w:tab/>
        </w:r>
        <w:r>
          <w:fldChar w:fldCharType="begin"/>
        </w:r>
        <w:r>
          <w:instrText xml:space="preserve"> PAGEREF _Toc23177 \h </w:instrText>
        </w:r>
        <w:r>
          <w:fldChar w:fldCharType="separate"/>
        </w:r>
        <w:r>
          <w:t>40</w:t>
        </w:r>
        <w:r>
          <w:fldChar w:fldCharType="end"/>
        </w:r>
      </w:hyperlink>
    </w:p>
    <w:p>
      <w:pPr>
        <w:pStyle w:val="TOC1"/>
        <w:tabs>
          <w:tab w:val="right" w:leader="dot" w:pos="8306"/>
        </w:tabs>
      </w:pPr>
      <w:hyperlink w:anchor="_Toc15237" w:history="1">
        <w:r>
          <w:rPr>
            <w:rFonts w:ascii="仿宋" w:eastAsia="仿宋" w:hAnsi="仿宋" w:cs="仿宋" w:hint="eastAsia"/>
            <w:lang w:eastAsia="zh-CN"/>
          </w:rPr>
          <w:t>十一、聚氯乙烯树脂项目人力资源培养与发展</w:t>
        </w:r>
        <w:r>
          <w:tab/>
        </w:r>
        <w:r>
          <w:fldChar w:fldCharType="begin"/>
        </w:r>
        <w:r>
          <w:instrText xml:space="preserve"> PAGEREF _Toc15237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64" w:history="1">
        <w:r>
          <w:rPr>
            <w:rFonts w:ascii="仿宋" w:eastAsia="仿宋" w:hAnsi="仿宋" w:cs="仿宋" w:hint="eastAsia"/>
            <w:lang w:eastAsia="zh-CN"/>
          </w:rPr>
          <w:t>(一)、人才需求与规划</w:t>
        </w:r>
        <w:r>
          <w:tab/>
        </w:r>
        <w:r>
          <w:fldChar w:fldCharType="begin"/>
        </w:r>
        <w:r>
          <w:instrText xml:space="preserve"> PAGEREF _Toc17464 \h </w:instrText>
        </w:r>
        <w:r>
          <w:fldChar w:fldCharType="separate"/>
        </w:r>
        <w:r>
          <w:t>42</w:t>
        </w:r>
        <w:r>
          <w:fldChar w:fldCharType="end"/>
        </w:r>
      </w:hyperlink>
    </w:p>
    <w:p>
      <w:pPr>
        <w:pStyle w:val="TOC2"/>
        <w:tabs>
          <w:tab w:val="right" w:leader="dot" w:pos="8306"/>
        </w:tabs>
      </w:pPr>
      <w:hyperlink w:anchor="_Toc11485" w:history="1">
        <w:r>
          <w:rPr>
            <w:rFonts w:ascii="仿宋" w:eastAsia="仿宋" w:hAnsi="仿宋" w:cs="仿宋" w:hint="eastAsia"/>
            <w:lang w:eastAsia="zh-CN"/>
          </w:rPr>
          <w:t>(二)、培训与发展计划</w:t>
        </w:r>
        <w:r>
          <w:tab/>
        </w:r>
        <w:r>
          <w:fldChar w:fldCharType="begin"/>
        </w:r>
        <w:r>
          <w:instrText xml:space="preserve"> PAGEREF _Toc11485 \h </w:instrText>
        </w:r>
        <w:r>
          <w:fldChar w:fldCharType="separate"/>
        </w:r>
        <w:r>
          <w:t>42</w:t>
        </w:r>
        <w:r>
          <w:fldChar w:fldCharType="end"/>
        </w:r>
      </w:hyperlink>
    </w:p>
    <w:p>
      <w:pPr>
        <w:pStyle w:val="TOC1"/>
        <w:tabs>
          <w:tab w:val="right" w:leader="dot" w:pos="8306"/>
        </w:tabs>
      </w:pPr>
      <w:hyperlink w:anchor="_Toc6561" w:history="1">
        <w:r>
          <w:rPr>
            <w:rFonts w:ascii="仿宋" w:eastAsia="仿宋" w:hAnsi="仿宋" w:cs="仿宋" w:hint="eastAsia"/>
            <w:lang w:eastAsia="zh-CN"/>
          </w:rPr>
          <w:t>十二、生产安全保护</w:t>
        </w:r>
        <w:r>
          <w:tab/>
        </w:r>
        <w:r>
          <w:fldChar w:fldCharType="begin"/>
        </w:r>
        <w:r>
          <w:instrText xml:space="preserve"> PAGEREF _Toc6561 \h </w:instrText>
        </w:r>
        <w:r>
          <w:fldChar w:fldCharType="separate"/>
        </w:r>
        <w:r>
          <w:t>43</w:t>
        </w:r>
        <w:r>
          <w:fldChar w:fldCharType="end"/>
        </w:r>
      </w:hyperlink>
    </w:p>
    <w:p>
      <w:pPr>
        <w:pStyle w:val="TOC2"/>
        <w:tabs>
          <w:tab w:val="right" w:leader="dot" w:pos="8306"/>
        </w:tabs>
      </w:pPr>
      <w:hyperlink w:anchor="_Toc4716" w:history="1">
        <w:r>
          <w:rPr>
            <w:rFonts w:ascii="仿宋" w:eastAsia="仿宋" w:hAnsi="仿宋" w:cs="仿宋" w:hint="eastAsia"/>
            <w:lang w:eastAsia="zh-CN"/>
          </w:rPr>
          <w:t>(一)、消防安全</w:t>
        </w:r>
        <w:r>
          <w:tab/>
        </w:r>
        <w:r>
          <w:fldChar w:fldCharType="begin"/>
        </w:r>
        <w:r>
          <w:instrText xml:space="preserve"> PAGEREF _Toc4716 \h </w:instrText>
        </w:r>
        <w:r>
          <w:fldChar w:fldCharType="separate"/>
        </w:r>
        <w:r>
          <w:t>43</w:t>
        </w:r>
        <w:r>
          <w:fldChar w:fldCharType="end"/>
        </w:r>
      </w:hyperlink>
    </w:p>
    <w:p>
      <w:pPr>
        <w:pStyle w:val="TOC2"/>
        <w:tabs>
          <w:tab w:val="right" w:leader="dot" w:pos="8306"/>
        </w:tabs>
      </w:pPr>
      <w:hyperlink w:anchor="_Toc4405" w:history="1">
        <w:r>
          <w:rPr>
            <w:rFonts w:ascii="仿宋" w:eastAsia="仿宋" w:hAnsi="仿宋" w:cs="仿宋" w:hint="eastAsia"/>
            <w:lang w:eastAsia="zh-CN"/>
          </w:rPr>
          <w:t>(二)、防火防爆总图布置措施</w:t>
        </w:r>
        <w:r>
          <w:tab/>
        </w:r>
        <w:r>
          <w:fldChar w:fldCharType="begin"/>
        </w:r>
        <w:r>
          <w:instrText xml:space="preserve"> PAGEREF _Toc4405 \h </w:instrText>
        </w:r>
        <w:r>
          <w:fldChar w:fldCharType="separate"/>
        </w:r>
        <w:r>
          <w:t>44</w:t>
        </w:r>
        <w:r>
          <w:fldChar w:fldCharType="end"/>
        </w:r>
      </w:hyperlink>
    </w:p>
    <w:p>
      <w:pPr>
        <w:pStyle w:val="TOC2"/>
        <w:tabs>
          <w:tab w:val="right" w:leader="dot" w:pos="8306"/>
        </w:tabs>
      </w:pPr>
      <w:hyperlink w:anchor="_Toc9737" w:history="1">
        <w:r>
          <w:rPr>
            <w:rFonts w:ascii="仿宋" w:eastAsia="仿宋" w:hAnsi="仿宋" w:cs="仿宋" w:hint="eastAsia"/>
            <w:lang w:eastAsia="zh-CN"/>
          </w:rPr>
          <w:t>(三)、自然灾害防范措施</w:t>
        </w:r>
        <w:r>
          <w:tab/>
        </w:r>
        <w:r>
          <w:fldChar w:fldCharType="begin"/>
        </w:r>
        <w:r>
          <w:instrText xml:space="preserve"> PAGEREF _Toc9737 \h </w:instrText>
        </w:r>
        <w:r>
          <w:fldChar w:fldCharType="separate"/>
        </w:r>
        <w:r>
          <w:t>45</w:t>
        </w:r>
        <w:r>
          <w:fldChar w:fldCharType="end"/>
        </w:r>
      </w:hyperlink>
    </w:p>
    <w:p>
      <w:pPr>
        <w:pStyle w:val="TOC2"/>
        <w:tabs>
          <w:tab w:val="right" w:leader="dot" w:pos="8306"/>
        </w:tabs>
      </w:pPr>
      <w:hyperlink w:anchor="_Toc3572" w:history="1">
        <w:r>
          <w:rPr>
            <w:rFonts w:ascii="仿宋" w:eastAsia="仿宋" w:hAnsi="仿宋" w:cs="仿宋" w:hint="eastAsia"/>
            <w:lang w:eastAsia="zh-CN"/>
          </w:rPr>
          <w:t>(四)、安全色及安全标志使用要求</w:t>
        </w:r>
        <w:r>
          <w:tab/>
        </w:r>
        <w:r>
          <w:fldChar w:fldCharType="begin"/>
        </w:r>
        <w:r>
          <w:instrText xml:space="preserve"> PAGEREF _Toc3572 \h </w:instrText>
        </w:r>
        <w:r>
          <w:fldChar w:fldCharType="separate"/>
        </w:r>
        <w:r>
          <w:t>46</w:t>
        </w:r>
        <w:r>
          <w:fldChar w:fldCharType="end"/>
        </w:r>
      </w:hyperlink>
    </w:p>
    <w:p>
      <w:pPr>
        <w:pStyle w:val="TOC2"/>
        <w:tabs>
          <w:tab w:val="right" w:leader="dot" w:pos="8306"/>
        </w:tabs>
      </w:pPr>
      <w:hyperlink w:anchor="_Toc5423" w:history="1">
        <w:r>
          <w:rPr>
            <w:rFonts w:ascii="仿宋" w:eastAsia="仿宋" w:hAnsi="仿宋" w:cs="仿宋" w:hint="eastAsia"/>
            <w:lang w:eastAsia="zh-CN"/>
          </w:rPr>
          <w:t>(五)、防尘防毒措施</w:t>
        </w:r>
        <w:r>
          <w:tab/>
        </w:r>
        <w:r>
          <w:fldChar w:fldCharType="begin"/>
        </w:r>
        <w:r>
          <w:instrText xml:space="preserve"> PAGEREF _Toc5423 \h </w:instrText>
        </w:r>
        <w:r>
          <w:fldChar w:fldCharType="separate"/>
        </w:r>
        <w:r>
          <w:t>47</w:t>
        </w:r>
        <w:r>
          <w:fldChar w:fldCharType="end"/>
        </w:r>
      </w:hyperlink>
    </w:p>
    <w:p>
      <w:pPr>
        <w:pStyle w:val="TOC2"/>
        <w:tabs>
          <w:tab w:val="right" w:leader="dot" w:pos="8306"/>
        </w:tabs>
      </w:pPr>
      <w:hyperlink w:anchor="_Toc27644" w:history="1">
        <w:r>
          <w:rPr>
            <w:rFonts w:ascii="仿宋" w:eastAsia="仿宋" w:hAnsi="仿宋" w:cs="仿宋" w:hint="eastAsia"/>
            <w:lang w:eastAsia="zh-CN"/>
          </w:rPr>
          <w:t>(六)、防静电、触电防护及防雷措施</w:t>
        </w:r>
        <w:r>
          <w:tab/>
        </w:r>
        <w:r>
          <w:fldChar w:fldCharType="begin"/>
        </w:r>
        <w:r>
          <w:instrText xml:space="preserve"> PAGEREF _Toc27644 \h </w:instrText>
        </w:r>
        <w:r>
          <w:fldChar w:fldCharType="separate"/>
        </w:r>
        <w:r>
          <w:t>48</w:t>
        </w:r>
        <w:r>
          <w:fldChar w:fldCharType="end"/>
        </w:r>
      </w:hyperlink>
    </w:p>
    <w:p>
      <w:pPr>
        <w:pStyle w:val="TOC2"/>
        <w:tabs>
          <w:tab w:val="right" w:leader="dot" w:pos="8306"/>
        </w:tabs>
      </w:pPr>
      <w:hyperlink w:anchor="_Toc26061" w:history="1">
        <w:r>
          <w:rPr>
            <w:rFonts w:ascii="仿宋" w:eastAsia="仿宋" w:hAnsi="仿宋" w:cs="仿宋" w:hint="eastAsia"/>
            <w:lang w:eastAsia="zh-CN"/>
          </w:rPr>
          <w:t>(七)、机械设备安全保障措施</w:t>
        </w:r>
        <w:r>
          <w:tab/>
        </w:r>
        <w:r>
          <w:fldChar w:fldCharType="begin"/>
        </w:r>
        <w:r>
          <w:instrText xml:space="preserve"> PAGEREF _Toc26061 \h </w:instrText>
        </w:r>
        <w:r>
          <w:fldChar w:fldCharType="separate"/>
        </w:r>
        <w:r>
          <w:t>49</w:t>
        </w:r>
        <w:r>
          <w:fldChar w:fldCharType="end"/>
        </w:r>
      </w:hyperlink>
    </w:p>
    <w:p>
      <w:pPr>
        <w:pStyle w:val="TOC1"/>
        <w:tabs>
          <w:tab w:val="right" w:leader="dot" w:pos="8306"/>
        </w:tabs>
      </w:pPr>
      <w:hyperlink w:anchor="_Toc29342" w:history="1">
        <w:r>
          <w:rPr>
            <w:rFonts w:ascii="仿宋" w:eastAsia="仿宋" w:hAnsi="仿宋" w:cs="仿宋" w:hint="eastAsia"/>
            <w:lang w:eastAsia="zh-CN"/>
          </w:rPr>
          <w:t>十三、聚氯乙烯树脂项目实施时间节点</w:t>
        </w:r>
        <w:r>
          <w:tab/>
        </w:r>
        <w:r>
          <w:fldChar w:fldCharType="begin"/>
        </w:r>
        <w:r>
          <w:instrText xml:space="preserve"> PAGEREF _Toc29342 \h </w:instrText>
        </w:r>
        <w:r>
          <w:fldChar w:fldCharType="separate"/>
        </w:r>
        <w:r>
          <w:t>51</w:t>
        </w:r>
        <w:r>
          <w:fldChar w:fldCharType="end"/>
        </w:r>
      </w:hyperlink>
    </w:p>
    <w:p>
      <w:pPr>
        <w:pStyle w:val="TOC2"/>
        <w:tabs>
          <w:tab w:val="right" w:leader="dot" w:pos="8306"/>
        </w:tabs>
      </w:pPr>
      <w:hyperlink w:anchor="_Toc16008" w:history="1">
        <w:r>
          <w:rPr>
            <w:rFonts w:ascii="仿宋" w:eastAsia="仿宋" w:hAnsi="仿宋" w:cs="仿宋" w:hint="eastAsia"/>
            <w:lang w:eastAsia="zh-CN"/>
          </w:rPr>
          <w:t>(一)、聚氯乙烯树脂项目启动阶段时间节点</w:t>
        </w:r>
        <w:r>
          <w:tab/>
        </w:r>
        <w:r>
          <w:fldChar w:fldCharType="begin"/>
        </w:r>
        <w:r>
          <w:instrText xml:space="preserve"> PAGEREF _Toc16008 \h </w:instrText>
        </w:r>
        <w:r>
          <w:fldChar w:fldCharType="separate"/>
        </w:r>
        <w:r>
          <w:t>51</w:t>
        </w:r>
        <w:r>
          <w:fldChar w:fldCharType="end"/>
        </w:r>
      </w:hyperlink>
    </w:p>
    <w:p>
      <w:pPr>
        <w:pStyle w:val="TOC2"/>
        <w:tabs>
          <w:tab w:val="right" w:leader="dot" w:pos="8306"/>
        </w:tabs>
      </w:pPr>
      <w:hyperlink w:anchor="_Toc8229" w:history="1">
        <w:r>
          <w:rPr>
            <w:rFonts w:ascii="仿宋" w:eastAsia="仿宋" w:hAnsi="仿宋" w:cs="仿宋" w:hint="eastAsia"/>
            <w:lang w:eastAsia="zh-CN"/>
          </w:rPr>
          <w:t>(二)、聚氯乙烯树脂项目执行阶段时间节点</w:t>
        </w:r>
        <w:r>
          <w:tab/>
        </w:r>
        <w:r>
          <w:fldChar w:fldCharType="begin"/>
        </w:r>
        <w:r>
          <w:instrText xml:space="preserve"> PAGEREF _Toc8229 \h </w:instrText>
        </w:r>
        <w:r>
          <w:fldChar w:fldCharType="separate"/>
        </w:r>
        <w:r>
          <w:t>52</w:t>
        </w:r>
        <w:r>
          <w:fldChar w:fldCharType="end"/>
        </w:r>
      </w:hyperlink>
    </w:p>
    <w:p>
      <w:pPr>
        <w:pStyle w:val="TOC2"/>
        <w:tabs>
          <w:tab w:val="right" w:leader="dot" w:pos="8306"/>
        </w:tabs>
      </w:pPr>
      <w:hyperlink w:anchor="_Toc5613" w:history="1">
        <w:r>
          <w:rPr>
            <w:rFonts w:ascii="仿宋" w:eastAsia="仿宋" w:hAnsi="仿宋" w:cs="仿宋" w:hint="eastAsia"/>
            <w:lang w:eastAsia="zh-CN"/>
          </w:rPr>
          <w:t>(三)、聚氯乙烯树脂项目完成阶段时间节点</w:t>
        </w:r>
        <w:r>
          <w:tab/>
        </w:r>
        <w:r>
          <w:fldChar w:fldCharType="begin"/>
        </w:r>
        <w:r>
          <w:instrText xml:space="preserve"> PAGEREF _Toc5613 \h </w:instrText>
        </w:r>
        <w:r>
          <w:fldChar w:fldCharType="separate"/>
        </w:r>
        <w:r>
          <w:t>53</w:t>
        </w:r>
        <w:r>
          <w:fldChar w:fldCharType="end"/>
        </w:r>
      </w:hyperlink>
    </w:p>
    <w:p>
      <w:pPr>
        <w:pStyle w:val="TOC1"/>
        <w:tabs>
          <w:tab w:val="right" w:leader="dot" w:pos="8306"/>
        </w:tabs>
      </w:pPr>
      <w:hyperlink w:anchor="_Toc25769" w:history="1">
        <w:r>
          <w:rPr>
            <w:rFonts w:ascii="仿宋" w:eastAsia="仿宋" w:hAnsi="仿宋" w:cs="仿宋" w:hint="eastAsia"/>
            <w:lang w:eastAsia="zh-CN"/>
          </w:rPr>
          <w:t>十四、聚氯乙烯树脂项目工程方案分析</w:t>
        </w:r>
        <w:r>
          <w:tab/>
        </w:r>
        <w:r>
          <w:fldChar w:fldCharType="begin"/>
        </w:r>
        <w:r>
          <w:instrText xml:space="preserve"> PAGEREF _Toc25769 \h </w:instrText>
        </w:r>
        <w:r>
          <w:fldChar w:fldCharType="separate"/>
        </w:r>
        <w:r>
          <w:t>54</w:t>
        </w:r>
        <w:r>
          <w:fldChar w:fldCharType="end"/>
        </w:r>
      </w:hyperlink>
    </w:p>
    <w:p>
      <w:pPr>
        <w:pStyle w:val="TOC2"/>
        <w:tabs>
          <w:tab w:val="right" w:leader="dot" w:pos="8306"/>
        </w:tabs>
      </w:pPr>
      <w:hyperlink w:anchor="_Toc10350" w:history="1">
        <w:r>
          <w:rPr>
            <w:rFonts w:ascii="仿宋" w:eastAsia="仿宋" w:hAnsi="仿宋" w:cs="仿宋" w:hint="eastAsia"/>
            <w:lang w:eastAsia="zh-CN"/>
          </w:rPr>
          <w:t>(一)、建筑工程设计原则</w:t>
        </w:r>
        <w:r>
          <w:tab/>
        </w:r>
        <w:r>
          <w:fldChar w:fldCharType="begin"/>
        </w:r>
        <w:r>
          <w:instrText xml:space="preserve"> PAGEREF _Toc10350 \h </w:instrText>
        </w:r>
        <w:r>
          <w:fldChar w:fldCharType="separate"/>
        </w:r>
        <w:r>
          <w:t>54</w:t>
        </w:r>
        <w:r>
          <w:fldChar w:fldCharType="end"/>
        </w:r>
      </w:hyperlink>
    </w:p>
    <w:p>
      <w:pPr>
        <w:pStyle w:val="TOC2"/>
        <w:tabs>
          <w:tab w:val="right" w:leader="dot" w:pos="8306"/>
        </w:tabs>
      </w:pPr>
      <w:hyperlink w:anchor="_Toc19620" w:history="1">
        <w:r>
          <w:rPr>
            <w:rFonts w:ascii="仿宋" w:eastAsia="仿宋" w:hAnsi="仿宋" w:cs="仿宋" w:hint="eastAsia"/>
            <w:lang w:eastAsia="zh-CN"/>
          </w:rPr>
          <w:t>(二)、土建工程建设指标</w:t>
        </w:r>
        <w:r>
          <w:tab/>
        </w:r>
        <w:r>
          <w:fldChar w:fldCharType="begin"/>
        </w:r>
        <w:r>
          <w:instrText xml:space="preserve"> PAGEREF _Toc19620 \h </w:instrText>
        </w:r>
        <w:r>
          <w:fldChar w:fldCharType="separate"/>
        </w:r>
        <w:r>
          <w:t>58</w:t>
        </w:r>
        <w:r>
          <w:fldChar w:fldCharType="end"/>
        </w:r>
      </w:hyperlink>
    </w:p>
    <w:p>
      <w:pPr>
        <w:pStyle w:val="TOC1"/>
        <w:tabs>
          <w:tab w:val="right" w:leader="dot" w:pos="8306"/>
        </w:tabs>
      </w:pPr>
      <w:hyperlink w:anchor="_Toc21284" w:history="1">
        <w:r>
          <w:rPr>
            <w:rFonts w:ascii="仿宋" w:eastAsia="仿宋" w:hAnsi="仿宋" w:cs="仿宋" w:hint="eastAsia"/>
            <w:lang w:eastAsia="zh-CN"/>
          </w:rPr>
          <w:t>十五、质量管理体系</w:t>
        </w:r>
        <w:r>
          <w:tab/>
        </w:r>
        <w:r>
          <w:fldChar w:fldCharType="begin"/>
        </w:r>
        <w:r>
          <w:instrText xml:space="preserve"> PAGEREF _Toc21284 \h </w:instrText>
        </w:r>
        <w:r>
          <w:fldChar w:fldCharType="separate"/>
        </w:r>
        <w:r>
          <w:t>59</w:t>
        </w:r>
        <w:r>
          <w:fldChar w:fldCharType="end"/>
        </w:r>
      </w:hyperlink>
    </w:p>
    <w:p>
      <w:pPr>
        <w:pStyle w:val="TOC2"/>
        <w:tabs>
          <w:tab w:val="right" w:leader="dot" w:pos="8306"/>
        </w:tabs>
      </w:pPr>
      <w:hyperlink w:anchor="_Toc24878" w:history="1">
        <w:r>
          <w:rPr>
            <w:rFonts w:ascii="仿宋" w:eastAsia="仿宋" w:hAnsi="仿宋" w:cs="仿宋" w:hint="eastAsia"/>
            <w:lang w:eastAsia="zh-CN"/>
          </w:rPr>
          <w:t>(一)、质量目标与方针</w:t>
        </w:r>
        <w:r>
          <w:tab/>
        </w:r>
        <w:r>
          <w:fldChar w:fldCharType="begin"/>
        </w:r>
        <w:r>
          <w:instrText xml:space="preserve"> PAGEREF _Toc24878 \h </w:instrText>
        </w:r>
        <w:r>
          <w:fldChar w:fldCharType="separate"/>
        </w:r>
        <w:r>
          <w:t>59</w:t>
        </w:r>
        <w:r>
          <w:fldChar w:fldCharType="end"/>
        </w:r>
      </w:hyperlink>
    </w:p>
    <w:p>
      <w:pPr>
        <w:pStyle w:val="TOC2"/>
        <w:tabs>
          <w:tab w:val="right" w:leader="dot" w:pos="8306"/>
        </w:tabs>
      </w:pPr>
      <w:hyperlink w:anchor="_Toc8609" w:history="1">
        <w:r>
          <w:rPr>
            <w:rFonts w:ascii="仿宋" w:eastAsia="仿宋" w:hAnsi="仿宋" w:cs="仿宋" w:hint="eastAsia"/>
            <w:lang w:eastAsia="zh-CN"/>
          </w:rPr>
          <w:t>(二)、质量管理责任</w:t>
        </w:r>
        <w:r>
          <w:tab/>
        </w:r>
        <w:r>
          <w:fldChar w:fldCharType="begin"/>
        </w:r>
        <w:r>
          <w:instrText xml:space="preserve"> PAGEREF _Toc8609 \h </w:instrText>
        </w:r>
        <w:r>
          <w:fldChar w:fldCharType="separate"/>
        </w:r>
        <w:r>
          <w:t>60</w:t>
        </w:r>
        <w:r>
          <w:fldChar w:fldCharType="end"/>
        </w:r>
      </w:hyperlink>
    </w:p>
    <w:p>
      <w:pPr>
        <w:pStyle w:val="TOC2"/>
        <w:tabs>
          <w:tab w:val="right" w:leader="dot" w:pos="8306"/>
        </w:tabs>
      </w:pPr>
      <w:hyperlink w:anchor="_Toc29443" w:history="1">
        <w:r>
          <w:rPr>
            <w:rFonts w:ascii="仿宋" w:eastAsia="仿宋" w:hAnsi="仿宋" w:cs="仿宋" w:hint="eastAsia"/>
            <w:lang w:eastAsia="zh-CN"/>
          </w:rPr>
          <w:t>(三)、质量管理体系文件</w:t>
        </w:r>
        <w:r>
          <w:tab/>
        </w:r>
        <w:r>
          <w:fldChar w:fldCharType="begin"/>
        </w:r>
        <w:r>
          <w:instrText xml:space="preserve"> PAGEREF _Toc29443 \h </w:instrText>
        </w:r>
        <w:r>
          <w:fldChar w:fldCharType="separate"/>
        </w:r>
        <w:r>
          <w:t>62</w:t>
        </w:r>
        <w:r>
          <w:fldChar w:fldCharType="end"/>
        </w:r>
      </w:hyperlink>
    </w:p>
    <w:p>
      <w:pPr>
        <w:pStyle w:val="TOC2"/>
        <w:tabs>
          <w:tab w:val="right" w:leader="dot" w:pos="8306"/>
        </w:tabs>
      </w:pPr>
      <w:hyperlink w:anchor="_Toc3933" w:history="1">
        <w:r>
          <w:rPr>
            <w:rFonts w:ascii="仿宋" w:eastAsia="仿宋" w:hAnsi="仿宋" w:cs="仿宋" w:hint="eastAsia"/>
            <w:lang w:eastAsia="zh-CN"/>
          </w:rPr>
          <w:t>(四)、质量培训与教育</w:t>
        </w:r>
        <w:r>
          <w:tab/>
        </w:r>
        <w:r>
          <w:fldChar w:fldCharType="begin"/>
        </w:r>
        <w:r>
          <w:instrText xml:space="preserve"> PAGEREF _Toc3933 \h </w:instrText>
        </w:r>
        <w:r>
          <w:fldChar w:fldCharType="separate"/>
        </w:r>
        <w:r>
          <w:t>64</w:t>
        </w:r>
        <w:r>
          <w:fldChar w:fldCharType="end"/>
        </w:r>
      </w:hyperlink>
    </w:p>
    <w:p>
      <w:pPr>
        <w:pStyle w:val="TOC2"/>
        <w:tabs>
          <w:tab w:val="right" w:leader="dot" w:pos="8306"/>
        </w:tabs>
      </w:pPr>
      <w:hyperlink w:anchor="_Toc28349" w:history="1">
        <w:r>
          <w:rPr>
            <w:rFonts w:ascii="仿宋" w:eastAsia="仿宋" w:hAnsi="仿宋" w:cs="仿宋" w:hint="eastAsia"/>
            <w:lang w:eastAsia="zh-CN"/>
          </w:rPr>
          <w:t>(五)、质量审核与评价</w:t>
        </w:r>
        <w:r>
          <w:tab/>
        </w:r>
        <w:r>
          <w:fldChar w:fldCharType="begin"/>
        </w:r>
        <w:r>
          <w:instrText xml:space="preserve"> PAGEREF _Toc28349 \h </w:instrText>
        </w:r>
        <w:r>
          <w:fldChar w:fldCharType="separate"/>
        </w:r>
        <w:r>
          <w:t>65</w:t>
        </w:r>
        <w:r>
          <w:fldChar w:fldCharType="end"/>
        </w:r>
      </w:hyperlink>
    </w:p>
    <w:p>
      <w:pPr>
        <w:pStyle w:val="TOC2"/>
        <w:tabs>
          <w:tab w:val="right" w:leader="dot" w:pos="8306"/>
        </w:tabs>
      </w:pPr>
      <w:hyperlink w:anchor="_Toc16771" w:history="1">
        <w:r>
          <w:rPr>
            <w:rFonts w:ascii="仿宋" w:eastAsia="仿宋" w:hAnsi="仿宋" w:cs="仿宋" w:hint="eastAsia"/>
            <w:lang w:eastAsia="zh-CN"/>
          </w:rPr>
          <w:t>(六)、不符合与纠正措施</w:t>
        </w:r>
        <w:r>
          <w:tab/>
        </w:r>
        <w:r>
          <w:fldChar w:fldCharType="begin"/>
        </w:r>
        <w:r>
          <w:instrText xml:space="preserve"> PAGEREF _Toc16771 \h </w:instrText>
        </w:r>
        <w:r>
          <w:fldChar w:fldCharType="separate"/>
        </w:r>
        <w:r>
          <w:t>66</w:t>
        </w:r>
        <w:r>
          <w:fldChar w:fldCharType="end"/>
        </w:r>
      </w:hyperlink>
    </w:p>
    <w:p>
      <w:pPr>
        <w:pStyle w:val="TOC1"/>
        <w:tabs>
          <w:tab w:val="right" w:leader="dot" w:pos="8306"/>
        </w:tabs>
      </w:pPr>
      <w:hyperlink w:anchor="_Toc3055" w:history="1">
        <w:r>
          <w:rPr>
            <w:rFonts w:ascii="仿宋" w:eastAsia="仿宋" w:hAnsi="仿宋" w:cs="仿宋" w:hint="eastAsia"/>
            <w:lang w:eastAsia="zh-CN"/>
          </w:rPr>
          <w:t>十六、聚氯乙烯树脂项目实施保障措施</w:t>
        </w:r>
        <w:r>
          <w:tab/>
        </w:r>
        <w:r>
          <w:fldChar w:fldCharType="begin"/>
        </w:r>
        <w:r>
          <w:instrText xml:space="preserve"> PAGEREF _Toc3055 \h </w:instrText>
        </w:r>
        <w:r>
          <w:fldChar w:fldCharType="separate"/>
        </w:r>
        <w:r>
          <w:t>67</w:t>
        </w:r>
        <w:r>
          <w:fldChar w:fldCharType="end"/>
        </w:r>
      </w:hyperlink>
    </w:p>
    <w:p>
      <w:pPr>
        <w:pStyle w:val="TOC2"/>
        <w:tabs>
          <w:tab w:val="right" w:leader="dot" w:pos="8306"/>
        </w:tabs>
      </w:pPr>
      <w:hyperlink w:anchor="_Toc25638" w:history="1">
        <w:r>
          <w:rPr>
            <w:rFonts w:ascii="仿宋" w:eastAsia="仿宋" w:hAnsi="仿宋" w:cs="仿宋" w:hint="eastAsia"/>
            <w:lang w:eastAsia="zh-CN"/>
          </w:rPr>
          <w:t>(一)、聚氯乙烯树脂项目实施保障机制</w:t>
        </w:r>
        <w:r>
          <w:tab/>
        </w:r>
        <w:r>
          <w:fldChar w:fldCharType="begin"/>
        </w:r>
        <w:r>
          <w:instrText xml:space="preserve"> PAGEREF _Toc25638 \h </w:instrText>
        </w:r>
        <w:r>
          <w:fldChar w:fldCharType="separate"/>
        </w:r>
        <w:r>
          <w:t>67</w:t>
        </w:r>
        <w:r>
          <w:fldChar w:fldCharType="end"/>
        </w:r>
      </w:hyperlink>
    </w:p>
    <w:p>
      <w:pPr>
        <w:pStyle w:val="TOC2"/>
        <w:tabs>
          <w:tab w:val="right" w:leader="dot" w:pos="8306"/>
        </w:tabs>
      </w:pPr>
      <w:hyperlink w:anchor="_Toc30207" w:history="1">
        <w:r>
          <w:rPr>
            <w:rFonts w:ascii="仿宋" w:eastAsia="仿宋" w:hAnsi="仿宋" w:cs="仿宋" w:hint="eastAsia"/>
            <w:lang w:eastAsia="zh-CN"/>
          </w:rPr>
          <w:t>(二)、聚氯乙烯树脂项目法律合规要求</w:t>
        </w:r>
        <w:r>
          <w:tab/>
        </w:r>
        <w:r>
          <w:fldChar w:fldCharType="begin"/>
        </w:r>
        <w:r>
          <w:instrText xml:space="preserve"> PAGEREF _Toc30207 \h </w:instrText>
        </w:r>
        <w:r>
          <w:fldChar w:fldCharType="separate"/>
        </w:r>
        <w:r>
          <w:t>71</w:t>
        </w:r>
        <w:r>
          <w:fldChar w:fldCharType="end"/>
        </w:r>
      </w:hyperlink>
    </w:p>
    <w:p>
      <w:pPr>
        <w:pStyle w:val="TOC2"/>
        <w:tabs>
          <w:tab w:val="right" w:leader="dot" w:pos="8306"/>
        </w:tabs>
      </w:pPr>
      <w:hyperlink w:anchor="_Toc28201" w:history="1">
        <w:r>
          <w:rPr>
            <w:rFonts w:ascii="仿宋" w:eastAsia="仿宋" w:hAnsi="仿宋" w:cs="仿宋" w:hint="eastAsia"/>
            <w:lang w:eastAsia="zh-CN"/>
          </w:rPr>
          <w:t>(三)、聚氯乙烯树脂项目合同管理与法律事务</w:t>
        </w:r>
        <w:r>
          <w:tab/>
        </w:r>
        <w:r>
          <w:fldChar w:fldCharType="begin"/>
        </w:r>
        <w:r>
          <w:instrText xml:space="preserve"> PAGEREF _Toc28201 \h </w:instrText>
        </w:r>
        <w:r>
          <w:fldChar w:fldCharType="separate"/>
        </w:r>
        <w:r>
          <w:t>75</w:t>
        </w:r>
        <w:r>
          <w:fldChar w:fldCharType="end"/>
        </w:r>
      </w:hyperlink>
    </w:p>
    <w:p>
      <w:pPr>
        <w:pStyle w:val="TOC2"/>
        <w:tabs>
          <w:tab w:val="right" w:leader="dot" w:pos="8306"/>
        </w:tabs>
      </w:pPr>
      <w:hyperlink w:anchor="_Toc17654" w:history="1">
        <w:r>
          <w:rPr>
            <w:rFonts w:ascii="仿宋" w:eastAsia="仿宋" w:hAnsi="仿宋" w:cs="仿宋" w:hint="eastAsia"/>
            <w:lang w:eastAsia="zh-CN"/>
          </w:rPr>
          <w:t>(四)、聚氯乙烯树脂项目知识产权保护策略</w:t>
        </w:r>
        <w:r>
          <w:tab/>
        </w:r>
        <w:r>
          <w:fldChar w:fldCharType="begin"/>
        </w:r>
        <w:r>
          <w:instrText xml:space="preserve"> PAGEREF _Toc17654 \h </w:instrText>
        </w:r>
        <w:r>
          <w:fldChar w:fldCharType="separate"/>
        </w:r>
        <w:r>
          <w:t>81</w:t>
        </w:r>
        <w:r>
          <w:fldChar w:fldCharType="end"/>
        </w:r>
      </w:hyperlink>
    </w:p>
    <w:p>
      <w:pPr>
        <w:pStyle w:val="TOC1"/>
        <w:tabs>
          <w:tab w:val="right" w:leader="dot" w:pos="8306"/>
        </w:tabs>
      </w:pPr>
      <w:hyperlink w:anchor="_Toc26977" w:history="1">
        <w:r>
          <w:rPr>
            <w:rFonts w:ascii="仿宋" w:eastAsia="仿宋" w:hAnsi="仿宋" w:cs="仿宋" w:hint="eastAsia"/>
            <w:lang w:eastAsia="zh-CN"/>
          </w:rPr>
          <w:t>十七、利益相关者分析与沟通计划</w:t>
        </w:r>
        <w:r>
          <w:tab/>
        </w:r>
        <w:r>
          <w:fldChar w:fldCharType="begin"/>
        </w:r>
        <w:r>
          <w:instrText xml:space="preserve"> PAGEREF _Toc26977 \h </w:instrText>
        </w:r>
        <w:r>
          <w:fldChar w:fldCharType="separate"/>
        </w:r>
        <w:r>
          <w:t>84</w:t>
        </w:r>
        <w:r>
          <w:fldChar w:fldCharType="end"/>
        </w:r>
      </w:hyperlink>
    </w:p>
    <w:p>
      <w:pPr>
        <w:pStyle w:val="TOC2"/>
        <w:tabs>
          <w:tab w:val="right" w:leader="dot" w:pos="8306"/>
        </w:tabs>
      </w:pPr>
      <w:hyperlink w:anchor="_Toc3482" w:history="1">
        <w:r>
          <w:rPr>
            <w:rFonts w:ascii="仿宋" w:eastAsia="仿宋" w:hAnsi="仿宋" w:cs="仿宋" w:hint="eastAsia"/>
            <w:lang w:eastAsia="zh-CN"/>
          </w:rPr>
          <w:t>(一)、利益相关者分析</w:t>
        </w:r>
        <w:r>
          <w:tab/>
        </w:r>
        <w:r>
          <w:fldChar w:fldCharType="begin"/>
        </w:r>
        <w:r>
          <w:instrText xml:space="preserve"> PAGEREF _Toc3482 \h </w:instrText>
        </w:r>
        <w:r>
          <w:fldChar w:fldCharType="separate"/>
        </w:r>
        <w:r>
          <w:t>84</w:t>
        </w:r>
        <w:r>
          <w:fldChar w:fldCharType="end"/>
        </w:r>
      </w:hyperlink>
    </w:p>
    <w:p>
      <w:pPr>
        <w:pStyle w:val="TOC2"/>
        <w:tabs>
          <w:tab w:val="right" w:leader="dot" w:pos="8306"/>
        </w:tabs>
      </w:pPr>
      <w:hyperlink w:anchor="_Toc2226" w:history="1">
        <w:r>
          <w:rPr>
            <w:rFonts w:ascii="仿宋" w:eastAsia="仿宋" w:hAnsi="仿宋" w:cs="仿宋" w:hint="eastAsia"/>
            <w:lang w:eastAsia="zh-CN"/>
          </w:rPr>
          <w:t>(二)、沟通计划</w:t>
        </w:r>
        <w:r>
          <w:tab/>
        </w:r>
        <w:r>
          <w:fldChar w:fldCharType="begin"/>
        </w:r>
        <w:r>
          <w:instrText xml:space="preserve"> PAGEREF _Toc2226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26"/>
      <w:r>
        <w:rPr>
          <w:rFonts w:ascii="仿宋" w:eastAsia="仿宋" w:hAnsi="仿宋" w:cs="仿宋" w:hint="eastAsia"/>
          <w:sz w:val="28"/>
          <w:lang w:eastAsia="zh-CN"/>
        </w:rPr>
        <w:t>一、聚氯乙烯树脂项目危机管理</w:t>
      </w:r>
      <w:bookmarkEnd w:id="2"/>
    </w:p>
    <w:p>
      <w:pPr>
        <w:pStyle w:val="Heading2"/>
        <w:rPr>
          <w:rFonts w:ascii="仿宋" w:eastAsia="仿宋" w:hAnsi="仿宋" w:cs="仿宋" w:hint="eastAsia"/>
          <w:lang w:eastAsia="zh-CN"/>
        </w:rPr>
      </w:pPr>
      <w:bookmarkStart w:id="3" w:name="_Toc129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树脂项目危机管理中，危机预警与识别是确保聚氯乙烯树脂项目稳健运行的核心步骤。通过建立全面的监测机制，聚氯乙烯树脂项目团队旨在及时发现和理解潜在的风险和危机因素，以便采取及时的预防和应对措施，确保聚氯乙烯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首先，通过深入的风险评估，聚氯乙烯树脂项目团队全面分析了整个聚氯乙烯树脂项目和各个阶段可能存在的威胁。这包括准确评估每个潜在风险的发生概率和可能影响的程度，为后续危机预警提供了有力支持。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氯乙烯树脂项目团队着重于明确定义聚氯乙烯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氯乙烯树脂项目进展的持续监控，团队能够及时发现潜在问题并作出迅速反应。聚氯乙烯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在这一阶段，团队的专业素养和反应速度将发挥至关重要的作用，以确保潜在危机能够在初期得到有效的处理，最大程度地减轻负面影响。通过危机预警与识别，聚氯乙烯树脂项目得以更有序、可控地推进。</w:t>
      </w:r>
    </w:p>
    <w:p>
      <w:pPr>
        <w:pStyle w:val="Heading2"/>
        <w:ind w:firstLine="560" w:firstLineChars="200"/>
        <w:rPr>
          <w:rFonts w:ascii="仿宋" w:eastAsia="仿宋" w:hAnsi="仿宋" w:cs="仿宋" w:hint="eastAsia"/>
          <w:sz w:val="28"/>
          <w:lang w:eastAsia="zh-CN"/>
        </w:rPr>
      </w:pPr>
      <w:bookmarkStart w:id="4" w:name="_Toc255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在危机发生时，聚氯乙烯树脂项目团队立即行动，成立了应急小组。该小组的任务是迅速制定并实施紧急应对措施，以最小化潜在损失。以下是采取的主要措施：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暂停聚氯乙烯树脂项目进度：为遏制危机蔓延，聚氯乙烯树脂项目暂时停止进行，以便全面评估当前状况。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资源重新分配：重新评估聚氯乙烯树脂项目资源的分配，确保最大限度地减小损失。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实时沟通：与关键利益相关者建立实时沟通机制，向他们传递聚氯乙烯树脂项目危机的实际状况，保障聚氯乙烯树脂项目核心利益。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在紧急应对的同时，聚氯乙烯树脂项目团队强调了团队协作和有效沟通的重要性。以下是团队协作的关键举措：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信息共享机制：建立了信息共享平台，确保团队成员能够及时获取聚氯乙烯树脂项目危机的实时信息。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领导者沟通：聚氯乙烯树脂项目领导者通过定期会议和即时沟通工具，指导团队应对危机，保持团队稳定运行。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随着危机得到初步控制，聚氯乙烯树脂项目团队转向制定恢复计划，以确保聚氯乙烯树脂项目能够从中迅速恢复。主要恢复计划包括：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修复受损的进度计划：重新评估聚氯乙烯树脂项目进度，制定修复计划，确保聚氯乙烯树脂项目尽快回归正常进程。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重新调整资源分配：优化资源分配，确保聚氯乙烯树脂项目在有限资源下高效运转。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风险管理机制加强：对聚氯乙烯树脂项目风险进行全面评估，制定更强化的风险管理策略，以预防未来可能的危机。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080"/>
      <w:r>
        <w:rPr>
          <w:rFonts w:ascii="仿宋" w:eastAsia="仿宋" w:hAnsi="仿宋" w:cs="仿宋" w:hint="eastAsia"/>
          <w:sz w:val="28"/>
          <w:lang w:eastAsia="zh-CN"/>
        </w:rPr>
        <w:t>二、聚氯乙烯树脂项目建设背景及必要性分析</w:t>
      </w:r>
      <w:bookmarkEnd w:id="5"/>
    </w:p>
    <w:p>
      <w:pPr>
        <w:pStyle w:val="Heading2"/>
        <w:rPr>
          <w:rFonts w:ascii="仿宋" w:eastAsia="仿宋" w:hAnsi="仿宋" w:cs="仿宋" w:hint="eastAsia"/>
          <w:lang w:eastAsia="zh-CN"/>
        </w:rPr>
      </w:pPr>
      <w:bookmarkStart w:id="6" w:name="_Toc21030"/>
      <w:r>
        <w:rPr>
          <w:rFonts w:ascii="仿宋" w:eastAsia="仿宋" w:hAnsi="仿宋" w:cs="仿宋" w:hint="eastAsia"/>
          <w:lang w:eastAsia="zh-CN"/>
        </w:rPr>
        <w:t>(一)、聚氯乙烯树脂项目背景分析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氯乙烯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氯乙烯树脂项目在这个潮流中的定位。同时，我们将关注行业内涌现的新兴机遇，以便聚氯乙烯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氯乙烯树脂项目提供了强大的发展动力。我们将聚焦于行业内最新的技术发展趋势，包括但不限于人工智能、大数据分析、物联网等领域。通过深度的技术研究，我们将确保聚氯乙烯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氯乙烯树脂项目发展的源泉。我们将投入更多的精力对市场需求进行深入剖析，超越表面的需求，深入挖掘潜在的市场痛点和机遇。通过对市场需求的细致了解，聚氯乙烯树脂项目将更有针对性地设计解决方案，满足市场的多样化需求，从而更好地促进聚氯乙烯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氯乙烯树脂项目战略至关重要。我们将对竞争态势进行更为深入的分析，包括但不限于市场份额、产品特点、客户满意度等多个维度。通过深度的竞争分析，聚氯乙烯树脂项目将能够更准确地把握市场脉搏，制定具有竞争力的聚氯乙烯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氯乙烯树脂项目的发展具有直接的影响。我们将进行更为全面的法规和政策分析，了解行业发展中的潜在法律风险和合规挑战。通过充分了解和遵守相关法规，聚氯乙烯树脂项目将确保在法律框架内合法合规运营，为聚氯乙烯树脂项目的稳健发展提供有力支持。</w:t>
      </w:r>
    </w:p>
    <w:p>
      <w:pPr>
        <w:pStyle w:val="Heading2"/>
        <w:ind w:firstLine="560" w:firstLineChars="200"/>
        <w:rPr>
          <w:rFonts w:ascii="仿宋" w:eastAsia="仿宋" w:hAnsi="仿宋" w:cs="仿宋" w:hint="eastAsia"/>
          <w:sz w:val="28"/>
          <w:lang w:eastAsia="zh-CN"/>
        </w:rPr>
      </w:pPr>
      <w:bookmarkStart w:id="7" w:name="_Toc2586"/>
      <w:r>
        <w:rPr>
          <w:rFonts w:ascii="仿宋" w:eastAsia="仿宋" w:hAnsi="仿宋" w:cs="仿宋" w:hint="eastAsia"/>
          <w:sz w:val="28"/>
          <w:lang w:eastAsia="zh-CN"/>
        </w:rPr>
        <w:t>(二)、聚氯乙烯树脂项目建设必要性分析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建设的迫切性源于对行业发展趋势的深刻洞察。我们正处于一个行业变革的时代，科技创新、数字化转型成为企业发展的关键动力。聚氯乙烯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建设不仅仅是为了跟上潮流，更是为了通过技术创新推动企业的持续发展。通过引入先进的技术和解决方案，聚氯乙烯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氯乙烯树脂项目的建设成为必然选择，通过提高产品质量、拓展服务领域，从而在竞争中获得更多的机会。聚氯乙烯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氯乙烯树脂项目建设的必要性体现在对客户需求更精准的满足。通过聚氯乙烯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建设的背后是对企业持续创新的追求。只有通过不断创新，企业才能在竞争中立于不败之地。聚氯乙烯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931"/>
      <w:r>
        <w:rPr>
          <w:rFonts w:ascii="仿宋" w:eastAsia="仿宋" w:hAnsi="仿宋" w:cs="仿宋" w:hint="eastAsia"/>
          <w:sz w:val="28"/>
          <w:lang w:eastAsia="zh-CN"/>
        </w:rPr>
        <w:t>三、聚氯乙烯树脂项目概论</w:t>
      </w:r>
      <w:bookmarkEnd w:id="8"/>
    </w:p>
    <w:p>
      <w:pPr>
        <w:pStyle w:val="Heading2"/>
        <w:rPr>
          <w:rFonts w:ascii="仿宋" w:eastAsia="仿宋" w:hAnsi="仿宋" w:cs="仿宋" w:hint="eastAsia"/>
          <w:lang w:eastAsia="zh-CN"/>
        </w:rPr>
      </w:pPr>
      <w:bookmarkStart w:id="9" w:name="_Toc2095"/>
      <w:r>
        <w:rPr>
          <w:rFonts w:ascii="仿宋" w:eastAsia="仿宋" w:hAnsi="仿宋" w:cs="仿宋" w:hint="eastAsia"/>
          <w:lang w:eastAsia="zh-CN"/>
        </w:rPr>
        <w:t>(一)、聚氯乙烯树脂项目概况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的起源追溯至对市场的深入洞察。市场的不断演变与变革为聚氯乙烯树脂项目提供了难得的机遇。当前市场存在的需求缺口和变革的大环境共同构成了聚氯乙烯树脂项目的背景。这个聚氯乙烯树脂项目旨在充分利用市场机遇，填补行业中尚未满足的需求，为客户提供全新的解决方案。市场的变革和需求的增长使得这个聚氯乙烯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聚氯乙烯树脂项目名称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正式命名为聚氯乙烯树脂。这个名称不仅仅是一个标识，更代表了聚氯乙烯树脂项目的核心理念和愿景。它蕴含着聚氯乙烯树脂项目所要解决问题的关键字，具有强烈的表达和辨识度，为聚氯乙烯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聚氯乙烯树脂项目目标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的核心目标是提供一种全新、高效的解决方案，满足客户日益增长的需求。聚氯乙烯树脂项目追求的不仅仅是满足市场需求，更是在市场中获得卓越的竞争优势。通过不断提升产品或服务的质量和创新水平，聚氯乙烯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聚氯乙烯树脂项目范围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全面涵盖了产品研发、制造、市场推广和售后服务，确保从产品设计到最终用户体验的全方位关注。这一全面的聚氯乙烯树脂项目范围是为了确保聚氯乙烯树脂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聚氯乙烯树脂项目时间表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聚氯乙烯树脂项目计划在未来18个月内完成，包括研发、测试、市场试点和正式推出等不同阶段。这个时间表的合理设计是为了确保聚氯乙烯树脂项目各个阶段的顺利推进，以便按时交付高质量的成果。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聚氯乙烯树脂项目预算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总预算估算为XX百万美元，主要分配在研发、市场推广、人员培训和运营等方面。这一充足的预算为聚氯乙烯树脂项目提供了充足的资源，确保聚氯乙烯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聚氯乙烯树脂项目风险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可能面临的风险包括市场接受度低、技术难题、竞争激烈等。聚氯乙烯树脂项目团队已经制定了相应的风险应对计划，通过前瞻性的风险管理，确保聚氯乙烯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聚氯乙烯树脂项目团队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聚氯乙烯树脂项目汇聚了一支经验丰富、多领域专业素养的核心团队，确保聚氯乙烯树脂项目在各个方面都能拥有高水平的执行力。团队的协同作战是聚氯乙烯树脂项目成功的关键因素之一。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聚氯乙烯树脂项目背景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聚氯乙烯树脂项目的背景根植于市场对更高效、创新产品的渴望，同时也受到科技发展对行业格局的深刻改变的影响。这为聚氯乙烯树脂项目提供了广阔的发展空间和市场需求。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聚氯乙烯树脂项目现状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截至目前，聚氯乙烯树脂项目已完成市场调研和技术验证，取得了初步的成功。这为聚氯乙烯树脂项目在未来的发展奠定了坚实的基础，为更远大的目标打下了坚实的基石。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986"/>
      <w:r>
        <w:rPr>
          <w:rFonts w:ascii="仿宋" w:eastAsia="仿宋" w:hAnsi="仿宋" w:cs="仿宋" w:hint="eastAsia"/>
          <w:sz w:val="28"/>
          <w:lang w:eastAsia="zh-CN"/>
        </w:rPr>
        <w:t>(二)、聚氯乙烯树脂项目目标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keyword》聚氯乙烯树脂项目首要业务目标是在市场中占据有利地位，实现产品/服务的成功推广和销售。通过不断提升产品质量、创新性，聚氯乙烯树脂项目追求成为行业中的领导者，赢得更多客户的青睐。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在科技迅速发展的时代，聚氯乙烯树脂项目着眼于技术创新。通过持续的研发和技术升级，聚氯乙烯树脂项目旨在推出更具创新性的产品或服务，以满足市场对新鲜、先进解决方案的需求。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为了建立可持续的客户关系，聚氯乙烯树脂项目设定了客户满意度目标。通过提供卓越的产品质量和优质的客户服务，聚氯乙烯树脂项目追求赢得客户的信任和忠诚度，确保他们的满意度达到行业领先水平。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聚氯乙烯树脂项目注重社会责任和可持续发展。通过实施环保、社会责任聚氯乙烯树脂项目，聚氯乙烯树脂项目致力于在经济发展的同时保护环境，促进社会公平，实现可持续经营。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聚氯乙烯树脂项目的团队是实现目标的核心驱动力。因此，聚氯乙烯树脂项目设定了团队发展目标，包括提升团队成员的专业技能、培养领导力，以及搭建协同高效的团队工作氛围。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434"/>
      <w:r>
        <w:rPr>
          <w:rFonts w:ascii="仿宋" w:eastAsia="仿宋" w:hAnsi="仿宋" w:cs="仿宋" w:hint="eastAsia"/>
          <w:sz w:val="28"/>
          <w:lang w:eastAsia="zh-CN"/>
        </w:rPr>
        <w:t>(三)、聚氯乙烯树脂项目提出的理由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聚氯乙烯树脂项目提出的理由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的提出源于对市场机遇的深刻洞察。当前市场中存在的需求缺口和行业发展趋势表明，有巨大的商业机会等待被开发。通过准确捕捉市场机遇，聚氯乙烯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的理念基于对技术创新的信仰。通过持续的研发和技术投入，聚氯乙烯树脂项目有望推出更具创新性的产品或服务。在科技飞速发展的当下，聚氯乙烯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的提出是为了增强企业的行业竞争力。通过提升产品或服务的质量和独特性，聚氯乙烯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聚氯乙烯树脂项目响应了消费者需求的变化。随着社会和科技的不断发展，消费者对产品和服务的需求也在发生变化。通过深入了解并及时回应消费者的新需求，聚氯乙烯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聚氯乙烯树脂项目的提出是企业战略发展规划的一部分。在面对日益激烈的市场竞争和不断变化的商业环境中，聚氯乙烯树脂项目作为企业战略的一环，旨在为企业开辟新的增长领域，巩固企业在行业中的地位。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的提出不仅仅是基于商业考量，还注重社会责任。通过推出环保、社会责任等方面的聚氯乙烯树脂项目，聚氯乙烯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聚氯乙烯树脂项目的提出反映了对利益相关者期望的关注。包括客户、员工、投资者等利益相关者在企业发展中都有着各自的期望，聚氯乙烯树脂项目力求在满足这些期望的同时，取得更大的共赢。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672"/>
      <w:r>
        <w:rPr>
          <w:rFonts w:ascii="仿宋" w:eastAsia="仿宋" w:hAnsi="仿宋" w:cs="仿宋" w:hint="eastAsia"/>
          <w:sz w:val="28"/>
          <w:lang w:eastAsia="zh-CN"/>
        </w:rPr>
        <w:t>(四)、聚氯乙烯树脂项目意义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在实施聚氯乙烯树脂项目的过程中，我们不仅仅是在追逐商业成功，更是为企业和社会的多个层面创造了深远的意义。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的首要意义在于提升企业的市场竞争力。通过持续的创新和对产品质量的高标准要求，聚氯乙烯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氯乙烯树脂项目的推进将促使行业技术水平的提升。通过引入先进技术和创新性解决方案，聚氯乙烯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氯乙烯树脂项目不仅创造了大量就业机会，提高了就业水平，还注重社会责任和环保。通过参与社会公益事业和推动环保聚氯乙烯树脂项目，聚氯乙烯树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综合而言，聚氯乙烯树脂项目意义重大，不仅推动了企业的发展，也为行业和社会的进步贡献了积极力量。这是一个全面而深刻的影响，将在未来产生可持续的正面效应。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446"/>
      <w:r>
        <w:rPr>
          <w:rFonts w:ascii="仿宋" w:eastAsia="仿宋" w:hAnsi="仿宋" w:cs="仿宋" w:hint="eastAsia"/>
          <w:sz w:val="28"/>
          <w:lang w:eastAsia="zh-CN"/>
        </w:rPr>
        <w:t>(五)、聚氯乙烯树脂项目背景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在当今迅猛发展的商业环境中，聚氯乙烯树脂项目的动因根植于对多方面因素的审慎考量。这个聚氯乙烯树脂项目的提出并非孤立的决策，而是对企业所处背景深入思考的产物。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氯乙烯树脂项目背后的首要原因。科技的迅速发展和全球市场的快速变化使得企业必须灵活应对。聚氯乙烯树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竞争的激烈程度也是聚氯乙烯树脂项目背景中不可忽视的一环。企业需要在激烈竞争中脱颖而出，为此，聚氯乙烯树脂项目致力于打破常规，提供独特的价值主张，以吸引客户并确保市场份额的增长。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技术的迅速发展为企业带来了机遇与挑战。作为聚氯乙烯树脂项目启动的背景之一，对新兴技术的应用将有助于提升企业的技术水平，使其在不断演进的商业环境中保持竞争优势。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此外，社会对企业责任的期望也在逐渐升高。聚氯乙烯树脂项目充分融入了社会责任的理念，通过可持续经营和社会公益聚氯乙烯树脂项目，企图为社会贡献一份力量，在商业成功的同时关注社会价值。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4274"/>
      <w:r>
        <w:rPr>
          <w:rFonts w:ascii="仿宋" w:eastAsia="仿宋" w:hAnsi="仿宋" w:cs="仿宋" w:hint="eastAsia"/>
          <w:sz w:val="28"/>
          <w:lang w:eastAsia="zh-CN"/>
        </w:rPr>
        <w:t>四、聚氯乙烯树脂项目可持续发展</w:t>
      </w:r>
      <w:bookmarkEnd w:id="14"/>
    </w:p>
    <w:p>
      <w:pPr>
        <w:pStyle w:val="Heading2"/>
        <w:rPr>
          <w:rFonts w:ascii="仿宋" w:eastAsia="仿宋" w:hAnsi="仿宋" w:cs="仿宋" w:hint="eastAsia"/>
          <w:lang w:eastAsia="zh-CN"/>
        </w:rPr>
      </w:pPr>
      <w:bookmarkStart w:id="15" w:name="_Toc2048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树脂项目中，聚氯乙烯树脂项目团队着眼于未来，明确了可持续发展的战略方向。制定的具体可持续发展目标包括降低资源使用、采用环保技术、最大化社会效益等。这一步骤不仅有助于聚氯乙烯树脂项目在环保和社会责任方面达到最高标准，也为未来提供了明确的指引，确保聚氯乙烯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可持续实践的融入聚氯乙烯树脂项目管理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氯乙烯树脂项目管理周期。从聚氯乙烯树脂项目规划开始，聚氯乙烯树脂项目团队就考虑了环境和社会的因素。在执行阶段，聚氯乙烯树脂项目团队积极推动绿色技术的应用，优化资源利用。此外，关注员工的社会责任，通过培训和沟通活动提高员工对可持续发展的认知，使他们能够在日常工作中践行可持续实践。这些举措不仅为聚氯乙烯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756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扎根于聚氯乙烯树脂项目的可持续发展理念，我们深信环保与社会责任是聚氯乙烯树脂项目成功的关键支柱。在聚氯乙烯树脂项目的每一步，我们都致力于通过创新和实践，履行对环境和社会的坚定责任。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团队通过引入先进的环保技术、建立高效的废物处理系统以及推动能源节约措施，积极履行环保责任。定期的环保监测和评估确保聚氯乙烯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不仅致力于自身可持续发展，还注重对社会的回馈。通过支持社区聚氯乙烯树脂项目、参与慈善事业、提供培训机会等方式，聚氯乙烯树脂项目积极履行社会责任。与当地社区建立积极互动，关注员工的工作与生活平衡，以及员工的身心健康，是聚氯乙烯树脂项目在社会责任层面的关键举措。这样的实践不仅增强了聚氯乙烯树脂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https://d.book118.com/135012132133011122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C39DF"/>
    <w:rsid w:val="610C39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01213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2024-03-02T17:00:00Z</dcterms:created>
  <dcterms:modified xsi:type="dcterms:W3CDTF">2024-03-02T17:00:54Z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78B38076848242308573989AD4EF05AD_11</vt:lpwstr>
  </property>
  <property fmtid="{D5CDD505-2E9C-101B-9397-08002B2CF9AE}" pid="3" name="KSOProductBuildVer">
    <vt:lpwstr>2052-12.1.0.16388</vt:lpwstr>
  </property>
</Properties>
</file>