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模组检测系统项目规划设计方案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83" w:history="1">
        <w:r>
          <w:rPr>
            <w:rFonts w:ascii="仿宋" w:eastAsia="仿宋" w:hAnsi="仿宋" w:cs="仿宋" w:hint="eastAsia"/>
            <w:lang w:eastAsia="zh-CN"/>
          </w:rPr>
          <w:t>前言</w:t>
        </w:r>
        <w:r>
          <w:tab/>
        </w:r>
        <w:r>
          <w:fldChar w:fldCharType="begin"/>
        </w:r>
        <w:r>
          <w:instrText xml:space="preserve"> PAGEREF _Toc6983 \h </w:instrText>
        </w:r>
        <w:r>
          <w:fldChar w:fldCharType="separate"/>
        </w:r>
        <w:r>
          <w:t>3</w:t>
        </w:r>
        <w:r>
          <w:fldChar w:fldCharType="end"/>
        </w:r>
      </w:hyperlink>
    </w:p>
    <w:p>
      <w:pPr>
        <w:pStyle w:val="TOC1"/>
        <w:tabs>
          <w:tab w:val="right" w:leader="dot" w:pos="8306"/>
        </w:tabs>
      </w:pPr>
      <w:hyperlink w:anchor="_Toc26958" w:history="1">
        <w:r>
          <w:rPr>
            <w:rFonts w:ascii="仿宋" w:eastAsia="仿宋" w:hAnsi="仿宋" w:cs="仿宋" w:hint="eastAsia"/>
            <w:lang w:eastAsia="zh-CN"/>
          </w:rPr>
          <w:t>一、模组检测系统项目建设单位说明</w:t>
        </w:r>
        <w:r>
          <w:tab/>
        </w:r>
        <w:r>
          <w:fldChar w:fldCharType="begin"/>
        </w:r>
        <w:r>
          <w:instrText xml:space="preserve"> PAGEREF _Toc26958 \h </w:instrText>
        </w:r>
        <w:r>
          <w:fldChar w:fldCharType="separate"/>
        </w:r>
        <w:r>
          <w:t>3</w:t>
        </w:r>
        <w:r>
          <w:fldChar w:fldCharType="end"/>
        </w:r>
      </w:hyperlink>
    </w:p>
    <w:p>
      <w:pPr>
        <w:pStyle w:val="TOC2"/>
        <w:tabs>
          <w:tab w:val="right" w:leader="dot" w:pos="8306"/>
        </w:tabs>
      </w:pPr>
      <w:hyperlink w:anchor="_Toc5992" w:history="1">
        <w:r>
          <w:rPr>
            <w:rFonts w:ascii="仿宋" w:eastAsia="仿宋" w:hAnsi="仿宋" w:cs="仿宋" w:hint="eastAsia"/>
            <w:lang w:eastAsia="zh-CN"/>
          </w:rPr>
          <w:t>(一)、模组检测系统项目承办单位基本情况</w:t>
        </w:r>
        <w:r>
          <w:tab/>
        </w:r>
        <w:r>
          <w:fldChar w:fldCharType="begin"/>
        </w:r>
        <w:r>
          <w:instrText xml:space="preserve"> PAGEREF _Toc5992 \h </w:instrText>
        </w:r>
        <w:r>
          <w:fldChar w:fldCharType="separate"/>
        </w:r>
        <w:r>
          <w:t>3</w:t>
        </w:r>
        <w:r>
          <w:fldChar w:fldCharType="end"/>
        </w:r>
      </w:hyperlink>
    </w:p>
    <w:p>
      <w:pPr>
        <w:pStyle w:val="TOC2"/>
        <w:tabs>
          <w:tab w:val="right" w:leader="dot" w:pos="8306"/>
        </w:tabs>
      </w:pPr>
      <w:hyperlink w:anchor="_Toc22527" w:history="1">
        <w:r>
          <w:rPr>
            <w:rFonts w:ascii="仿宋" w:eastAsia="仿宋" w:hAnsi="仿宋" w:cs="仿宋" w:hint="eastAsia"/>
            <w:lang w:eastAsia="zh-CN"/>
          </w:rPr>
          <w:t>(二)、公司经济效益分析</w:t>
        </w:r>
        <w:r>
          <w:tab/>
        </w:r>
        <w:r>
          <w:fldChar w:fldCharType="begin"/>
        </w:r>
        <w:r>
          <w:instrText xml:space="preserve"> PAGEREF _Toc22527 \h </w:instrText>
        </w:r>
        <w:r>
          <w:fldChar w:fldCharType="separate"/>
        </w:r>
        <w:r>
          <w:t>4</w:t>
        </w:r>
        <w:r>
          <w:fldChar w:fldCharType="end"/>
        </w:r>
      </w:hyperlink>
    </w:p>
    <w:p>
      <w:pPr>
        <w:pStyle w:val="TOC1"/>
        <w:tabs>
          <w:tab w:val="right" w:leader="dot" w:pos="8306"/>
        </w:tabs>
      </w:pPr>
      <w:hyperlink w:anchor="_Toc15161" w:history="1">
        <w:r>
          <w:rPr>
            <w:rFonts w:ascii="仿宋" w:eastAsia="仿宋" w:hAnsi="仿宋" w:cs="仿宋" w:hint="eastAsia"/>
            <w:lang w:eastAsia="zh-CN"/>
          </w:rPr>
          <w:t>二、模组检测系统项目绩效评估</w:t>
        </w:r>
        <w:r>
          <w:tab/>
        </w:r>
        <w:r>
          <w:fldChar w:fldCharType="begin"/>
        </w:r>
        <w:r>
          <w:instrText xml:space="preserve"> PAGEREF _Toc15161 \h </w:instrText>
        </w:r>
        <w:r>
          <w:fldChar w:fldCharType="separate"/>
        </w:r>
        <w:r>
          <w:t>5</w:t>
        </w:r>
        <w:r>
          <w:fldChar w:fldCharType="end"/>
        </w:r>
      </w:hyperlink>
    </w:p>
    <w:p>
      <w:pPr>
        <w:pStyle w:val="TOC2"/>
        <w:tabs>
          <w:tab w:val="right" w:leader="dot" w:pos="8306"/>
        </w:tabs>
      </w:pPr>
      <w:hyperlink w:anchor="_Toc20861" w:history="1">
        <w:r>
          <w:rPr>
            <w:rFonts w:ascii="仿宋" w:eastAsia="仿宋" w:hAnsi="仿宋" w:cs="仿宋" w:hint="eastAsia"/>
            <w:lang w:eastAsia="zh-CN"/>
          </w:rPr>
          <w:t>(一)、绩效评估指标</w:t>
        </w:r>
        <w:r>
          <w:tab/>
        </w:r>
        <w:r>
          <w:fldChar w:fldCharType="begin"/>
        </w:r>
        <w:r>
          <w:instrText xml:space="preserve"> PAGEREF _Toc20861 \h </w:instrText>
        </w:r>
        <w:r>
          <w:fldChar w:fldCharType="separate"/>
        </w:r>
        <w:r>
          <w:t>5</w:t>
        </w:r>
        <w:r>
          <w:fldChar w:fldCharType="end"/>
        </w:r>
      </w:hyperlink>
    </w:p>
    <w:p>
      <w:pPr>
        <w:pStyle w:val="TOC2"/>
        <w:tabs>
          <w:tab w:val="right" w:leader="dot" w:pos="8306"/>
        </w:tabs>
      </w:pPr>
      <w:hyperlink w:anchor="_Toc520" w:history="1">
        <w:r>
          <w:rPr>
            <w:rFonts w:ascii="仿宋" w:eastAsia="仿宋" w:hAnsi="仿宋" w:cs="仿宋" w:hint="eastAsia"/>
            <w:lang w:eastAsia="zh-CN"/>
          </w:rPr>
          <w:t>(二)、绩效评估方法</w:t>
        </w:r>
        <w:r>
          <w:tab/>
        </w:r>
        <w:r>
          <w:fldChar w:fldCharType="begin"/>
        </w:r>
        <w:r>
          <w:instrText xml:space="preserve"> PAGEREF _Toc520 \h </w:instrText>
        </w:r>
        <w:r>
          <w:fldChar w:fldCharType="separate"/>
        </w:r>
        <w:r>
          <w:t>6</w:t>
        </w:r>
        <w:r>
          <w:fldChar w:fldCharType="end"/>
        </w:r>
      </w:hyperlink>
    </w:p>
    <w:p>
      <w:pPr>
        <w:pStyle w:val="TOC2"/>
        <w:tabs>
          <w:tab w:val="right" w:leader="dot" w:pos="8306"/>
        </w:tabs>
      </w:pPr>
      <w:hyperlink w:anchor="_Toc15569" w:history="1">
        <w:r>
          <w:rPr>
            <w:rFonts w:ascii="仿宋" w:eastAsia="仿宋" w:hAnsi="仿宋" w:cs="仿宋" w:hint="eastAsia"/>
            <w:lang w:eastAsia="zh-CN"/>
          </w:rPr>
          <w:t>(三)、绩效评估周期</w:t>
        </w:r>
        <w:r>
          <w:tab/>
        </w:r>
        <w:r>
          <w:fldChar w:fldCharType="begin"/>
        </w:r>
        <w:r>
          <w:instrText xml:space="preserve"> PAGEREF _Toc15569 \h </w:instrText>
        </w:r>
        <w:r>
          <w:fldChar w:fldCharType="separate"/>
        </w:r>
        <w:r>
          <w:t>7</w:t>
        </w:r>
        <w:r>
          <w:fldChar w:fldCharType="end"/>
        </w:r>
      </w:hyperlink>
    </w:p>
    <w:p>
      <w:pPr>
        <w:pStyle w:val="TOC1"/>
        <w:tabs>
          <w:tab w:val="right" w:leader="dot" w:pos="8306"/>
        </w:tabs>
      </w:pPr>
      <w:hyperlink w:anchor="_Toc29668" w:history="1">
        <w:r>
          <w:rPr>
            <w:rFonts w:ascii="仿宋" w:eastAsia="仿宋" w:hAnsi="仿宋" w:cs="仿宋" w:hint="eastAsia"/>
            <w:lang w:eastAsia="zh-CN"/>
          </w:rPr>
          <w:t>三、模组检测系统项目建设背景及必要性分析</w:t>
        </w:r>
        <w:r>
          <w:tab/>
        </w:r>
        <w:r>
          <w:fldChar w:fldCharType="begin"/>
        </w:r>
        <w:r>
          <w:instrText xml:space="preserve"> PAGEREF _Toc29668 \h </w:instrText>
        </w:r>
        <w:r>
          <w:fldChar w:fldCharType="separate"/>
        </w:r>
        <w:r>
          <w:t>8</w:t>
        </w:r>
        <w:r>
          <w:fldChar w:fldCharType="end"/>
        </w:r>
      </w:hyperlink>
    </w:p>
    <w:p>
      <w:pPr>
        <w:pStyle w:val="TOC2"/>
        <w:tabs>
          <w:tab w:val="right" w:leader="dot" w:pos="8306"/>
        </w:tabs>
      </w:pPr>
      <w:hyperlink w:anchor="_Toc29268" w:history="1">
        <w:r>
          <w:rPr>
            <w:rFonts w:ascii="仿宋" w:eastAsia="仿宋" w:hAnsi="仿宋" w:cs="仿宋" w:hint="eastAsia"/>
            <w:lang w:eastAsia="zh-CN"/>
          </w:rPr>
          <w:t>(一)、模组检测系统项目背景分析</w:t>
        </w:r>
        <w:r>
          <w:tab/>
        </w:r>
        <w:r>
          <w:fldChar w:fldCharType="begin"/>
        </w:r>
        <w:r>
          <w:instrText xml:space="preserve"> PAGEREF _Toc29268 \h </w:instrText>
        </w:r>
        <w:r>
          <w:fldChar w:fldCharType="separate"/>
        </w:r>
        <w:r>
          <w:t>8</w:t>
        </w:r>
        <w:r>
          <w:fldChar w:fldCharType="end"/>
        </w:r>
      </w:hyperlink>
    </w:p>
    <w:p>
      <w:pPr>
        <w:pStyle w:val="TOC2"/>
        <w:tabs>
          <w:tab w:val="right" w:leader="dot" w:pos="8306"/>
        </w:tabs>
      </w:pPr>
      <w:hyperlink w:anchor="_Toc15935" w:history="1">
        <w:r>
          <w:rPr>
            <w:rFonts w:ascii="仿宋" w:eastAsia="仿宋" w:hAnsi="仿宋" w:cs="仿宋" w:hint="eastAsia"/>
            <w:lang w:eastAsia="zh-CN"/>
          </w:rPr>
          <w:t>(二)、模组检测系统项目建设必要性分析</w:t>
        </w:r>
        <w:r>
          <w:tab/>
        </w:r>
        <w:r>
          <w:fldChar w:fldCharType="begin"/>
        </w:r>
        <w:r>
          <w:instrText xml:space="preserve"> PAGEREF _Toc15935 \h </w:instrText>
        </w:r>
        <w:r>
          <w:fldChar w:fldCharType="separate"/>
        </w:r>
        <w:r>
          <w:t>9</w:t>
        </w:r>
        <w:r>
          <w:fldChar w:fldCharType="end"/>
        </w:r>
      </w:hyperlink>
    </w:p>
    <w:p>
      <w:pPr>
        <w:pStyle w:val="TOC1"/>
        <w:tabs>
          <w:tab w:val="right" w:leader="dot" w:pos="8306"/>
        </w:tabs>
      </w:pPr>
      <w:hyperlink w:anchor="_Toc11834" w:history="1">
        <w:r>
          <w:rPr>
            <w:rFonts w:ascii="仿宋" w:eastAsia="仿宋" w:hAnsi="仿宋" w:cs="仿宋" w:hint="eastAsia"/>
            <w:lang w:eastAsia="zh-CN"/>
          </w:rPr>
          <w:t>四、产品规划分析</w:t>
        </w:r>
        <w:r>
          <w:tab/>
        </w:r>
        <w:r>
          <w:fldChar w:fldCharType="begin"/>
        </w:r>
        <w:r>
          <w:instrText xml:space="preserve"> PAGEREF _Toc11834 \h </w:instrText>
        </w:r>
        <w:r>
          <w:fldChar w:fldCharType="separate"/>
        </w:r>
        <w:r>
          <w:t>11</w:t>
        </w:r>
        <w:r>
          <w:fldChar w:fldCharType="end"/>
        </w:r>
      </w:hyperlink>
    </w:p>
    <w:p>
      <w:pPr>
        <w:pStyle w:val="TOC2"/>
        <w:tabs>
          <w:tab w:val="right" w:leader="dot" w:pos="8306"/>
        </w:tabs>
      </w:pPr>
      <w:hyperlink w:anchor="_Toc9923" w:history="1">
        <w:r>
          <w:rPr>
            <w:rFonts w:ascii="仿宋" w:eastAsia="仿宋" w:hAnsi="仿宋" w:cs="仿宋" w:hint="eastAsia"/>
            <w:lang w:eastAsia="zh-CN"/>
          </w:rPr>
          <w:t>(一)、产品规划</w:t>
        </w:r>
        <w:r>
          <w:tab/>
        </w:r>
        <w:r>
          <w:fldChar w:fldCharType="begin"/>
        </w:r>
        <w:r>
          <w:instrText xml:space="preserve"> PAGEREF _Toc9923 \h </w:instrText>
        </w:r>
        <w:r>
          <w:fldChar w:fldCharType="separate"/>
        </w:r>
        <w:r>
          <w:t>11</w:t>
        </w:r>
        <w:r>
          <w:fldChar w:fldCharType="end"/>
        </w:r>
      </w:hyperlink>
    </w:p>
    <w:p>
      <w:pPr>
        <w:pStyle w:val="TOC2"/>
        <w:tabs>
          <w:tab w:val="right" w:leader="dot" w:pos="8306"/>
        </w:tabs>
      </w:pPr>
      <w:hyperlink w:anchor="_Toc22702" w:history="1">
        <w:r>
          <w:rPr>
            <w:rFonts w:ascii="仿宋" w:eastAsia="仿宋" w:hAnsi="仿宋" w:cs="仿宋" w:hint="eastAsia"/>
            <w:lang w:eastAsia="zh-CN"/>
          </w:rPr>
          <w:t>(二)、建设规模</w:t>
        </w:r>
        <w:r>
          <w:tab/>
        </w:r>
        <w:r>
          <w:fldChar w:fldCharType="begin"/>
        </w:r>
        <w:r>
          <w:instrText xml:space="preserve"> PAGEREF _Toc22702 \h </w:instrText>
        </w:r>
        <w:r>
          <w:fldChar w:fldCharType="separate"/>
        </w:r>
        <w:r>
          <w:t>12</w:t>
        </w:r>
        <w:r>
          <w:fldChar w:fldCharType="end"/>
        </w:r>
      </w:hyperlink>
    </w:p>
    <w:p>
      <w:pPr>
        <w:pStyle w:val="TOC1"/>
        <w:tabs>
          <w:tab w:val="right" w:leader="dot" w:pos="8306"/>
        </w:tabs>
      </w:pPr>
      <w:hyperlink w:anchor="_Toc20874" w:history="1">
        <w:r>
          <w:rPr>
            <w:rFonts w:ascii="仿宋" w:eastAsia="仿宋" w:hAnsi="仿宋" w:cs="仿宋" w:hint="eastAsia"/>
            <w:lang w:eastAsia="zh-CN"/>
          </w:rPr>
          <w:t>五、模组检测系统项目选址可行性分析</w:t>
        </w:r>
        <w:r>
          <w:tab/>
        </w:r>
        <w:r>
          <w:fldChar w:fldCharType="begin"/>
        </w:r>
        <w:r>
          <w:instrText xml:space="preserve"> PAGEREF _Toc20874 \h </w:instrText>
        </w:r>
        <w:r>
          <w:fldChar w:fldCharType="separate"/>
        </w:r>
        <w:r>
          <w:t>13</w:t>
        </w:r>
        <w:r>
          <w:fldChar w:fldCharType="end"/>
        </w:r>
      </w:hyperlink>
    </w:p>
    <w:p>
      <w:pPr>
        <w:pStyle w:val="TOC2"/>
        <w:tabs>
          <w:tab w:val="right" w:leader="dot" w:pos="8306"/>
        </w:tabs>
      </w:pPr>
      <w:hyperlink w:anchor="_Toc22417" w:history="1">
        <w:r>
          <w:rPr>
            <w:rFonts w:ascii="仿宋" w:eastAsia="仿宋" w:hAnsi="仿宋" w:cs="仿宋" w:hint="eastAsia"/>
            <w:lang w:eastAsia="zh-CN"/>
          </w:rPr>
          <w:t>(一)、模组检测系统项目选址</w:t>
        </w:r>
        <w:r>
          <w:tab/>
        </w:r>
        <w:r>
          <w:fldChar w:fldCharType="begin"/>
        </w:r>
        <w:r>
          <w:instrText xml:space="preserve"> PAGEREF _Toc22417 \h </w:instrText>
        </w:r>
        <w:r>
          <w:fldChar w:fldCharType="separate"/>
        </w:r>
        <w:r>
          <w:t>13</w:t>
        </w:r>
        <w:r>
          <w:fldChar w:fldCharType="end"/>
        </w:r>
      </w:hyperlink>
    </w:p>
    <w:p>
      <w:pPr>
        <w:pStyle w:val="TOC2"/>
        <w:tabs>
          <w:tab w:val="right" w:leader="dot" w:pos="8306"/>
        </w:tabs>
      </w:pPr>
      <w:hyperlink w:anchor="_Toc24153" w:history="1">
        <w:r>
          <w:rPr>
            <w:rFonts w:ascii="仿宋" w:eastAsia="仿宋" w:hAnsi="仿宋" w:cs="仿宋" w:hint="eastAsia"/>
            <w:lang w:eastAsia="zh-CN"/>
          </w:rPr>
          <w:t>(二)、用地控制指标</w:t>
        </w:r>
        <w:r>
          <w:tab/>
        </w:r>
        <w:r>
          <w:fldChar w:fldCharType="begin"/>
        </w:r>
        <w:r>
          <w:instrText xml:space="preserve"> PAGEREF _Toc24153 \h </w:instrText>
        </w:r>
        <w:r>
          <w:fldChar w:fldCharType="separate"/>
        </w:r>
        <w:r>
          <w:t>13</w:t>
        </w:r>
        <w:r>
          <w:fldChar w:fldCharType="end"/>
        </w:r>
      </w:hyperlink>
    </w:p>
    <w:p>
      <w:pPr>
        <w:pStyle w:val="TOC2"/>
        <w:tabs>
          <w:tab w:val="right" w:leader="dot" w:pos="8306"/>
        </w:tabs>
      </w:pPr>
      <w:hyperlink w:anchor="_Toc32596" w:history="1">
        <w:r>
          <w:rPr>
            <w:rFonts w:ascii="仿宋" w:eastAsia="仿宋" w:hAnsi="仿宋" w:cs="仿宋" w:hint="eastAsia"/>
            <w:lang w:eastAsia="zh-CN"/>
          </w:rPr>
          <w:t>(三)、节约用地措施</w:t>
        </w:r>
        <w:r>
          <w:tab/>
        </w:r>
        <w:r>
          <w:fldChar w:fldCharType="begin"/>
        </w:r>
        <w:r>
          <w:instrText xml:space="preserve"> PAGEREF _Toc32596 \h </w:instrText>
        </w:r>
        <w:r>
          <w:fldChar w:fldCharType="separate"/>
        </w:r>
        <w:r>
          <w:t>15</w:t>
        </w:r>
        <w:r>
          <w:fldChar w:fldCharType="end"/>
        </w:r>
      </w:hyperlink>
    </w:p>
    <w:p>
      <w:pPr>
        <w:pStyle w:val="TOC2"/>
        <w:tabs>
          <w:tab w:val="right" w:leader="dot" w:pos="8306"/>
        </w:tabs>
      </w:pPr>
      <w:hyperlink w:anchor="_Toc15516" w:history="1">
        <w:r>
          <w:rPr>
            <w:rFonts w:ascii="仿宋" w:eastAsia="仿宋" w:hAnsi="仿宋" w:cs="仿宋" w:hint="eastAsia"/>
            <w:lang w:eastAsia="zh-CN"/>
          </w:rPr>
          <w:t>(四)、总图布置方案</w:t>
        </w:r>
        <w:r>
          <w:tab/>
        </w:r>
        <w:r>
          <w:fldChar w:fldCharType="begin"/>
        </w:r>
        <w:r>
          <w:instrText xml:space="preserve"> PAGEREF _Toc15516 \h </w:instrText>
        </w:r>
        <w:r>
          <w:fldChar w:fldCharType="separate"/>
        </w:r>
        <w:r>
          <w:t>16</w:t>
        </w:r>
        <w:r>
          <w:fldChar w:fldCharType="end"/>
        </w:r>
      </w:hyperlink>
    </w:p>
    <w:p>
      <w:pPr>
        <w:pStyle w:val="TOC2"/>
        <w:tabs>
          <w:tab w:val="right" w:leader="dot" w:pos="8306"/>
        </w:tabs>
      </w:pPr>
      <w:hyperlink w:anchor="_Toc9098" w:history="1">
        <w:r>
          <w:rPr>
            <w:rFonts w:ascii="仿宋" w:eastAsia="仿宋" w:hAnsi="仿宋" w:cs="仿宋" w:hint="eastAsia"/>
            <w:lang w:eastAsia="zh-CN"/>
          </w:rPr>
          <w:t>(五)、选址综合评价</w:t>
        </w:r>
        <w:r>
          <w:tab/>
        </w:r>
        <w:r>
          <w:fldChar w:fldCharType="begin"/>
        </w:r>
        <w:r>
          <w:instrText xml:space="preserve"> PAGEREF _Toc9098 \h </w:instrText>
        </w:r>
        <w:r>
          <w:fldChar w:fldCharType="separate"/>
        </w:r>
        <w:r>
          <w:t>17</w:t>
        </w:r>
        <w:r>
          <w:fldChar w:fldCharType="end"/>
        </w:r>
      </w:hyperlink>
    </w:p>
    <w:p>
      <w:pPr>
        <w:pStyle w:val="TOC1"/>
        <w:tabs>
          <w:tab w:val="right" w:leader="dot" w:pos="8306"/>
        </w:tabs>
      </w:pPr>
      <w:hyperlink w:anchor="_Toc21539" w:history="1">
        <w:r>
          <w:rPr>
            <w:rFonts w:ascii="仿宋" w:eastAsia="仿宋" w:hAnsi="仿宋" w:cs="仿宋" w:hint="eastAsia"/>
            <w:lang w:eastAsia="zh-CN"/>
          </w:rPr>
          <w:t>六、模组检测系统项目文档管理</w:t>
        </w:r>
        <w:r>
          <w:tab/>
        </w:r>
        <w:r>
          <w:fldChar w:fldCharType="begin"/>
        </w:r>
        <w:r>
          <w:instrText xml:space="preserve"> PAGEREF _Toc21539 \h </w:instrText>
        </w:r>
        <w:r>
          <w:fldChar w:fldCharType="separate"/>
        </w:r>
        <w:r>
          <w:t>18</w:t>
        </w:r>
        <w:r>
          <w:fldChar w:fldCharType="end"/>
        </w:r>
      </w:hyperlink>
    </w:p>
    <w:p>
      <w:pPr>
        <w:pStyle w:val="TOC2"/>
        <w:tabs>
          <w:tab w:val="right" w:leader="dot" w:pos="8306"/>
        </w:tabs>
      </w:pPr>
      <w:hyperlink w:anchor="_Toc3361" w:history="1">
        <w:r>
          <w:rPr>
            <w:rFonts w:ascii="仿宋" w:eastAsia="仿宋" w:hAnsi="仿宋" w:cs="仿宋" w:hint="eastAsia"/>
            <w:lang w:eastAsia="zh-CN"/>
          </w:rPr>
          <w:t>(一)、文档编制与审查</w:t>
        </w:r>
        <w:r>
          <w:tab/>
        </w:r>
        <w:r>
          <w:fldChar w:fldCharType="begin"/>
        </w:r>
        <w:r>
          <w:instrText xml:space="preserve"> PAGEREF _Toc3361 \h </w:instrText>
        </w:r>
        <w:r>
          <w:fldChar w:fldCharType="separate"/>
        </w:r>
        <w:r>
          <w:t>18</w:t>
        </w:r>
        <w:r>
          <w:fldChar w:fldCharType="end"/>
        </w:r>
      </w:hyperlink>
    </w:p>
    <w:p>
      <w:pPr>
        <w:pStyle w:val="TOC2"/>
        <w:tabs>
          <w:tab w:val="right" w:leader="dot" w:pos="8306"/>
        </w:tabs>
      </w:pPr>
      <w:hyperlink w:anchor="_Toc20728" w:history="1">
        <w:r>
          <w:rPr>
            <w:rFonts w:ascii="仿宋" w:eastAsia="仿宋" w:hAnsi="仿宋" w:cs="仿宋" w:hint="eastAsia"/>
            <w:lang w:eastAsia="zh-CN"/>
          </w:rPr>
          <w:t>(二)、文档发布与分发</w:t>
        </w:r>
        <w:r>
          <w:tab/>
        </w:r>
        <w:r>
          <w:fldChar w:fldCharType="begin"/>
        </w:r>
        <w:r>
          <w:instrText xml:space="preserve"> PAGEREF _Toc20728 \h </w:instrText>
        </w:r>
        <w:r>
          <w:fldChar w:fldCharType="separate"/>
        </w:r>
        <w:r>
          <w:t>20</w:t>
        </w:r>
        <w:r>
          <w:fldChar w:fldCharType="end"/>
        </w:r>
      </w:hyperlink>
    </w:p>
    <w:p>
      <w:pPr>
        <w:pStyle w:val="TOC2"/>
        <w:tabs>
          <w:tab w:val="right" w:leader="dot" w:pos="8306"/>
        </w:tabs>
      </w:pPr>
      <w:hyperlink w:anchor="_Toc2927" w:history="1">
        <w:r>
          <w:rPr>
            <w:rFonts w:ascii="仿宋" w:eastAsia="仿宋" w:hAnsi="仿宋" w:cs="仿宋" w:hint="eastAsia"/>
            <w:lang w:eastAsia="zh-CN"/>
          </w:rPr>
          <w:t>(三)、文档存档与归档</w:t>
        </w:r>
        <w:r>
          <w:tab/>
        </w:r>
        <w:r>
          <w:fldChar w:fldCharType="begin"/>
        </w:r>
        <w:r>
          <w:instrText xml:space="preserve"> PAGEREF _Toc2927 \h </w:instrText>
        </w:r>
        <w:r>
          <w:fldChar w:fldCharType="separate"/>
        </w:r>
        <w:r>
          <w:t>20</w:t>
        </w:r>
        <w:r>
          <w:fldChar w:fldCharType="end"/>
        </w:r>
      </w:hyperlink>
    </w:p>
    <w:p>
      <w:pPr>
        <w:pStyle w:val="TOC1"/>
        <w:tabs>
          <w:tab w:val="right" w:leader="dot" w:pos="8306"/>
        </w:tabs>
      </w:pPr>
      <w:hyperlink w:anchor="_Toc4811" w:history="1">
        <w:r>
          <w:rPr>
            <w:rFonts w:ascii="仿宋" w:eastAsia="仿宋" w:hAnsi="仿宋" w:cs="仿宋" w:hint="eastAsia"/>
            <w:lang w:eastAsia="zh-CN"/>
          </w:rPr>
          <w:t>七、模组检测系统项目人力资源培养与发展</w:t>
        </w:r>
        <w:r>
          <w:tab/>
        </w:r>
        <w:r>
          <w:fldChar w:fldCharType="begin"/>
        </w:r>
        <w:r>
          <w:instrText xml:space="preserve"> PAGEREF _Toc4811 \h </w:instrText>
        </w:r>
        <w:r>
          <w:fldChar w:fldCharType="separate"/>
        </w:r>
        <w:r>
          <w:t>22</w:t>
        </w:r>
        <w:r>
          <w:fldChar w:fldCharType="end"/>
        </w:r>
      </w:hyperlink>
    </w:p>
    <w:p>
      <w:pPr>
        <w:pStyle w:val="TOC2"/>
        <w:tabs>
          <w:tab w:val="right" w:leader="dot" w:pos="8306"/>
        </w:tabs>
      </w:pPr>
      <w:hyperlink w:anchor="_Toc15972" w:history="1">
        <w:r>
          <w:rPr>
            <w:rFonts w:ascii="仿宋" w:eastAsia="仿宋" w:hAnsi="仿宋" w:cs="仿宋" w:hint="eastAsia"/>
            <w:lang w:eastAsia="zh-CN"/>
          </w:rPr>
          <w:t>(一)、人才需求与规划</w:t>
        </w:r>
        <w:r>
          <w:tab/>
        </w:r>
        <w:r>
          <w:fldChar w:fldCharType="begin"/>
        </w:r>
        <w:r>
          <w:instrText xml:space="preserve"> PAGEREF _Toc15972 \h </w:instrText>
        </w:r>
        <w:r>
          <w:fldChar w:fldCharType="separate"/>
        </w:r>
        <w:r>
          <w:t>22</w:t>
        </w:r>
        <w:r>
          <w:fldChar w:fldCharType="end"/>
        </w:r>
      </w:hyperlink>
    </w:p>
    <w:p>
      <w:pPr>
        <w:pStyle w:val="TOC2"/>
        <w:tabs>
          <w:tab w:val="right" w:leader="dot" w:pos="8306"/>
        </w:tabs>
      </w:pPr>
      <w:hyperlink w:anchor="_Toc1214" w:history="1">
        <w:r>
          <w:rPr>
            <w:rFonts w:ascii="仿宋" w:eastAsia="仿宋" w:hAnsi="仿宋" w:cs="仿宋" w:hint="eastAsia"/>
            <w:lang w:eastAsia="zh-CN"/>
          </w:rPr>
          <w:t>(二)、培训与发展计划</w:t>
        </w:r>
        <w:r>
          <w:tab/>
        </w:r>
        <w:r>
          <w:fldChar w:fldCharType="begin"/>
        </w:r>
        <w:r>
          <w:instrText xml:space="preserve"> PAGEREF _Toc1214 \h </w:instrText>
        </w:r>
        <w:r>
          <w:fldChar w:fldCharType="separate"/>
        </w:r>
        <w:r>
          <w:t>22</w:t>
        </w:r>
        <w:r>
          <w:fldChar w:fldCharType="end"/>
        </w:r>
      </w:hyperlink>
    </w:p>
    <w:p>
      <w:pPr>
        <w:pStyle w:val="TOC1"/>
        <w:tabs>
          <w:tab w:val="right" w:leader="dot" w:pos="8306"/>
        </w:tabs>
      </w:pPr>
      <w:hyperlink w:anchor="_Toc27564" w:history="1">
        <w:r>
          <w:rPr>
            <w:rFonts w:ascii="仿宋" w:eastAsia="仿宋" w:hAnsi="仿宋" w:cs="仿宋" w:hint="eastAsia"/>
            <w:lang w:eastAsia="zh-CN"/>
          </w:rPr>
          <w:t>八、模组检测系统项目环境影响分析</w:t>
        </w:r>
        <w:r>
          <w:tab/>
        </w:r>
        <w:r>
          <w:fldChar w:fldCharType="begin"/>
        </w:r>
        <w:r>
          <w:instrText xml:space="preserve"> PAGEREF _Toc27564 \h </w:instrText>
        </w:r>
        <w:r>
          <w:fldChar w:fldCharType="separate"/>
        </w:r>
        <w:r>
          <w:t>23</w:t>
        </w:r>
        <w:r>
          <w:fldChar w:fldCharType="end"/>
        </w:r>
      </w:hyperlink>
    </w:p>
    <w:p>
      <w:pPr>
        <w:pStyle w:val="TOC2"/>
        <w:tabs>
          <w:tab w:val="right" w:leader="dot" w:pos="8306"/>
        </w:tabs>
      </w:pPr>
      <w:hyperlink w:anchor="_Toc2206" w:history="1">
        <w:r>
          <w:rPr>
            <w:rFonts w:ascii="仿宋" w:eastAsia="仿宋" w:hAnsi="仿宋" w:cs="仿宋" w:hint="eastAsia"/>
            <w:lang w:eastAsia="zh-CN"/>
          </w:rPr>
          <w:t>(一)、建设区域环境质量现状</w:t>
        </w:r>
        <w:r>
          <w:tab/>
        </w:r>
        <w:r>
          <w:fldChar w:fldCharType="begin"/>
        </w:r>
        <w:r>
          <w:instrText xml:space="preserve"> PAGEREF _Toc2206 \h </w:instrText>
        </w:r>
        <w:r>
          <w:fldChar w:fldCharType="separate"/>
        </w:r>
        <w:r>
          <w:t>23</w:t>
        </w:r>
        <w:r>
          <w:fldChar w:fldCharType="end"/>
        </w:r>
      </w:hyperlink>
    </w:p>
    <w:p>
      <w:pPr>
        <w:pStyle w:val="TOC2"/>
        <w:tabs>
          <w:tab w:val="right" w:leader="dot" w:pos="8306"/>
        </w:tabs>
      </w:pPr>
      <w:hyperlink w:anchor="_Toc32134" w:history="1">
        <w:r>
          <w:rPr>
            <w:rFonts w:ascii="仿宋" w:eastAsia="仿宋" w:hAnsi="仿宋" w:cs="仿宋" w:hint="eastAsia"/>
            <w:lang w:eastAsia="zh-CN"/>
          </w:rPr>
          <w:t>(二)、建设期环境保护</w:t>
        </w:r>
        <w:r>
          <w:tab/>
        </w:r>
        <w:r>
          <w:fldChar w:fldCharType="begin"/>
        </w:r>
        <w:r>
          <w:instrText xml:space="preserve"> PAGEREF _Toc32134 \h </w:instrText>
        </w:r>
        <w:r>
          <w:fldChar w:fldCharType="separate"/>
        </w:r>
        <w:r>
          <w:t>24</w:t>
        </w:r>
        <w:r>
          <w:fldChar w:fldCharType="end"/>
        </w:r>
      </w:hyperlink>
    </w:p>
    <w:p>
      <w:pPr>
        <w:pStyle w:val="TOC2"/>
        <w:tabs>
          <w:tab w:val="right" w:leader="dot" w:pos="8306"/>
        </w:tabs>
      </w:pPr>
      <w:hyperlink w:anchor="_Toc14533" w:history="1">
        <w:r>
          <w:rPr>
            <w:rFonts w:ascii="仿宋" w:eastAsia="仿宋" w:hAnsi="仿宋" w:cs="仿宋" w:hint="eastAsia"/>
            <w:lang w:eastAsia="zh-CN"/>
          </w:rPr>
          <w:t>(三)、运营期环境保护</w:t>
        </w:r>
        <w:r>
          <w:tab/>
        </w:r>
        <w:r>
          <w:fldChar w:fldCharType="begin"/>
        </w:r>
        <w:r>
          <w:instrText xml:space="preserve"> PAGEREF _Toc14533 \h </w:instrText>
        </w:r>
        <w:r>
          <w:fldChar w:fldCharType="separate"/>
        </w:r>
        <w:r>
          <w:t>26</w:t>
        </w:r>
        <w:r>
          <w:fldChar w:fldCharType="end"/>
        </w:r>
      </w:hyperlink>
    </w:p>
    <w:p>
      <w:pPr>
        <w:pStyle w:val="TOC2"/>
        <w:tabs>
          <w:tab w:val="right" w:leader="dot" w:pos="8306"/>
        </w:tabs>
      </w:pPr>
      <w:hyperlink w:anchor="_Toc401" w:history="1">
        <w:r>
          <w:rPr>
            <w:rFonts w:ascii="仿宋" w:eastAsia="仿宋" w:hAnsi="仿宋" w:cs="仿宋" w:hint="eastAsia"/>
            <w:lang w:eastAsia="zh-CN"/>
          </w:rPr>
          <w:t>(四)、模组检测系统项目建设对区域经济的影响</w:t>
        </w:r>
        <w:r>
          <w:tab/>
        </w:r>
        <w:r>
          <w:fldChar w:fldCharType="begin"/>
        </w:r>
        <w:r>
          <w:instrText xml:space="preserve"> PAGEREF _Toc401 \h </w:instrText>
        </w:r>
        <w:r>
          <w:fldChar w:fldCharType="separate"/>
        </w:r>
        <w:r>
          <w:t>27</w:t>
        </w:r>
        <w:r>
          <w:fldChar w:fldCharType="end"/>
        </w:r>
      </w:hyperlink>
    </w:p>
    <w:p>
      <w:pPr>
        <w:pStyle w:val="TOC2"/>
        <w:tabs>
          <w:tab w:val="right" w:leader="dot" w:pos="8306"/>
        </w:tabs>
      </w:pPr>
      <w:hyperlink w:anchor="_Toc7744" w:history="1">
        <w:r>
          <w:rPr>
            <w:rFonts w:ascii="仿宋" w:eastAsia="仿宋" w:hAnsi="仿宋" w:cs="仿宋" w:hint="eastAsia"/>
            <w:lang w:eastAsia="zh-CN"/>
          </w:rPr>
          <w:t>(五)、废弃物处理</w:t>
        </w:r>
        <w:r>
          <w:tab/>
        </w:r>
        <w:r>
          <w:fldChar w:fldCharType="begin"/>
        </w:r>
        <w:r>
          <w:instrText xml:space="preserve"> PAGEREF _Toc7744 \h </w:instrText>
        </w:r>
        <w:r>
          <w:fldChar w:fldCharType="separate"/>
        </w:r>
        <w:r>
          <w:t>29</w:t>
        </w:r>
        <w:r>
          <w:fldChar w:fldCharType="end"/>
        </w:r>
      </w:hyperlink>
    </w:p>
    <w:p>
      <w:pPr>
        <w:pStyle w:val="TOC2"/>
        <w:tabs>
          <w:tab w:val="right" w:leader="dot" w:pos="8306"/>
        </w:tabs>
      </w:pPr>
      <w:hyperlink w:anchor="_Toc28397" w:history="1">
        <w:r>
          <w:rPr>
            <w:rFonts w:ascii="仿宋" w:eastAsia="仿宋" w:hAnsi="仿宋" w:cs="仿宋" w:hint="eastAsia"/>
            <w:lang w:eastAsia="zh-CN"/>
          </w:rPr>
          <w:t>(六)、特殊环境影响分析</w:t>
        </w:r>
        <w:r>
          <w:tab/>
        </w:r>
        <w:r>
          <w:fldChar w:fldCharType="begin"/>
        </w:r>
        <w:r>
          <w:instrText xml:space="preserve"> PAGEREF _Toc28397 \h </w:instrText>
        </w:r>
        <w:r>
          <w:fldChar w:fldCharType="separate"/>
        </w:r>
        <w:r>
          <w:t>30</w:t>
        </w:r>
        <w:r>
          <w:fldChar w:fldCharType="end"/>
        </w:r>
      </w:hyperlink>
    </w:p>
    <w:p>
      <w:pPr>
        <w:pStyle w:val="TOC2"/>
        <w:tabs>
          <w:tab w:val="right" w:leader="dot" w:pos="8306"/>
        </w:tabs>
      </w:pPr>
      <w:hyperlink w:anchor="_Toc9451" w:history="1">
        <w:r>
          <w:rPr>
            <w:rFonts w:ascii="仿宋" w:eastAsia="仿宋" w:hAnsi="仿宋" w:cs="仿宋" w:hint="eastAsia"/>
            <w:lang w:eastAsia="zh-CN"/>
          </w:rPr>
          <w:t>(七)、清洁生产</w:t>
        </w:r>
        <w:r>
          <w:tab/>
        </w:r>
        <w:r>
          <w:fldChar w:fldCharType="begin"/>
        </w:r>
        <w:r>
          <w:instrText xml:space="preserve"> PAGEREF _Toc9451 \h </w:instrText>
        </w:r>
        <w:r>
          <w:fldChar w:fldCharType="separate"/>
        </w:r>
        <w:r>
          <w:t>31</w:t>
        </w:r>
        <w:r>
          <w:fldChar w:fldCharType="end"/>
        </w:r>
      </w:hyperlink>
    </w:p>
    <w:p>
      <w:pPr>
        <w:pStyle w:val="TOC2"/>
        <w:tabs>
          <w:tab w:val="right" w:leader="dot" w:pos="8306"/>
        </w:tabs>
      </w:pPr>
      <w:hyperlink w:anchor="_Toc30292" w:history="1">
        <w:r>
          <w:rPr>
            <w:rFonts w:ascii="仿宋" w:eastAsia="仿宋" w:hAnsi="仿宋" w:cs="仿宋" w:hint="eastAsia"/>
            <w:lang w:eastAsia="zh-CN"/>
          </w:rPr>
          <w:t>(八)、环境保护综合评价</w:t>
        </w:r>
        <w:r>
          <w:tab/>
        </w:r>
        <w:r>
          <w:fldChar w:fldCharType="begin"/>
        </w:r>
        <w:r>
          <w:instrText xml:space="preserve"> PAGEREF _Toc30292 \h </w:instrText>
        </w:r>
        <w:r>
          <w:fldChar w:fldCharType="separate"/>
        </w:r>
        <w:r>
          <w:t>32</w:t>
        </w:r>
        <w:r>
          <w:fldChar w:fldCharType="end"/>
        </w:r>
      </w:hyperlink>
    </w:p>
    <w:p>
      <w:pPr>
        <w:pStyle w:val="TOC1"/>
        <w:tabs>
          <w:tab w:val="right" w:leader="dot" w:pos="8306"/>
        </w:tabs>
      </w:pPr>
      <w:hyperlink w:anchor="_Toc9630" w:history="1">
        <w:r>
          <w:rPr>
            <w:rFonts w:ascii="仿宋" w:eastAsia="仿宋" w:hAnsi="仿宋" w:cs="仿宋" w:hint="eastAsia"/>
            <w:lang w:eastAsia="zh-CN"/>
          </w:rPr>
          <w:t>九、模组检测系统项目创新与研发</w:t>
        </w:r>
        <w:r>
          <w:tab/>
        </w:r>
        <w:r>
          <w:fldChar w:fldCharType="begin"/>
        </w:r>
        <w:r>
          <w:instrText xml:space="preserve"> PAGEREF _Toc9630 \h </w:instrText>
        </w:r>
        <w:r>
          <w:fldChar w:fldCharType="separate"/>
        </w:r>
        <w:r>
          <w:t>34</w:t>
        </w:r>
        <w:r>
          <w:fldChar w:fldCharType="end"/>
        </w:r>
      </w:hyperlink>
    </w:p>
    <w:p>
      <w:pPr>
        <w:pStyle w:val="TOC2"/>
        <w:tabs>
          <w:tab w:val="right" w:leader="dot" w:pos="8306"/>
        </w:tabs>
      </w:pPr>
      <w:hyperlink w:anchor="_Toc29727" w:history="1">
        <w:r>
          <w:rPr>
            <w:rFonts w:ascii="仿宋" w:eastAsia="仿宋" w:hAnsi="仿宋" w:cs="仿宋" w:hint="eastAsia"/>
            <w:lang w:eastAsia="zh-CN"/>
          </w:rPr>
          <w:t>(一)、创新策略与方向</w:t>
        </w:r>
        <w:r>
          <w:tab/>
        </w:r>
        <w:r>
          <w:fldChar w:fldCharType="begin"/>
        </w:r>
        <w:r>
          <w:instrText xml:space="preserve"> PAGEREF _Toc29727 \h </w:instrText>
        </w:r>
        <w:r>
          <w:fldChar w:fldCharType="separate"/>
        </w:r>
        <w:r>
          <w:t>34</w:t>
        </w:r>
        <w:r>
          <w:fldChar w:fldCharType="end"/>
        </w:r>
      </w:hyperlink>
    </w:p>
    <w:p>
      <w:pPr>
        <w:pStyle w:val="TOC2"/>
        <w:tabs>
          <w:tab w:val="right" w:leader="dot" w:pos="8306"/>
        </w:tabs>
      </w:pPr>
      <w:hyperlink w:anchor="_Toc24233" w:history="1">
        <w:r>
          <w:rPr>
            <w:rFonts w:ascii="仿宋" w:eastAsia="仿宋" w:hAnsi="仿宋" w:cs="仿宋" w:hint="eastAsia"/>
            <w:lang w:eastAsia="zh-CN"/>
          </w:rPr>
          <w:t>(二)、研发规划与投入</w:t>
        </w:r>
        <w:r>
          <w:tab/>
        </w:r>
        <w:r>
          <w:fldChar w:fldCharType="begin"/>
        </w:r>
        <w:r>
          <w:instrText xml:space="preserve"> PAGEREF _Toc24233 \h </w:instrText>
        </w:r>
        <w:r>
          <w:fldChar w:fldCharType="separate"/>
        </w:r>
        <w:r>
          <w:t>35</w:t>
        </w:r>
        <w:r>
          <w:fldChar w:fldCharType="end"/>
        </w:r>
      </w:hyperlink>
    </w:p>
    <w:p>
      <w:pPr>
        <w:pStyle w:val="TOC1"/>
        <w:tabs>
          <w:tab w:val="right" w:leader="dot" w:pos="8306"/>
        </w:tabs>
      </w:pPr>
      <w:hyperlink w:anchor="_Toc6997" w:history="1">
        <w:r>
          <w:rPr>
            <w:rFonts w:ascii="仿宋" w:eastAsia="仿宋" w:hAnsi="仿宋" w:cs="仿宋" w:hint="eastAsia"/>
            <w:lang w:eastAsia="zh-CN"/>
          </w:rPr>
          <w:t>十、模组检测系统项目技术管理</w:t>
        </w:r>
        <w:r>
          <w:tab/>
        </w:r>
        <w:r>
          <w:fldChar w:fldCharType="begin"/>
        </w:r>
        <w:r>
          <w:instrText xml:space="preserve"> PAGEREF _Toc6997 \h </w:instrText>
        </w:r>
        <w:r>
          <w:fldChar w:fldCharType="separate"/>
        </w:r>
        <w:r>
          <w:t>37</w:t>
        </w:r>
        <w:r>
          <w:fldChar w:fldCharType="end"/>
        </w:r>
      </w:hyperlink>
    </w:p>
    <w:p>
      <w:pPr>
        <w:pStyle w:val="TOC2"/>
        <w:tabs>
          <w:tab w:val="right" w:leader="dot" w:pos="8306"/>
        </w:tabs>
      </w:pPr>
      <w:hyperlink w:anchor="_Toc13605" w:history="1">
        <w:r>
          <w:rPr>
            <w:rFonts w:ascii="仿宋" w:eastAsia="仿宋" w:hAnsi="仿宋" w:cs="仿宋" w:hint="eastAsia"/>
            <w:lang w:eastAsia="zh-CN"/>
          </w:rPr>
          <w:t>(一)、技术方案选用方向</w:t>
        </w:r>
        <w:r>
          <w:tab/>
        </w:r>
        <w:r>
          <w:fldChar w:fldCharType="begin"/>
        </w:r>
        <w:r>
          <w:instrText xml:space="preserve"> PAGEREF _Toc13605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9" w:history="1">
        <w:r>
          <w:rPr>
            <w:rFonts w:ascii="仿宋" w:eastAsia="仿宋" w:hAnsi="仿宋" w:cs="仿宋" w:hint="eastAsia"/>
            <w:lang w:eastAsia="zh-CN"/>
          </w:rPr>
          <w:t>(二)、工艺技术方案选用原则</w:t>
        </w:r>
        <w:r>
          <w:tab/>
        </w:r>
        <w:r>
          <w:fldChar w:fldCharType="begin"/>
        </w:r>
        <w:r>
          <w:instrText xml:space="preserve"> PAGEREF _Toc27179 \h </w:instrText>
        </w:r>
        <w:r>
          <w:fldChar w:fldCharType="separate"/>
        </w:r>
        <w:r>
          <w:t>39</w:t>
        </w:r>
        <w:r>
          <w:fldChar w:fldCharType="end"/>
        </w:r>
      </w:hyperlink>
    </w:p>
    <w:p>
      <w:pPr>
        <w:pStyle w:val="TOC2"/>
        <w:tabs>
          <w:tab w:val="right" w:leader="dot" w:pos="8306"/>
        </w:tabs>
      </w:pPr>
      <w:hyperlink w:anchor="_Toc11755" w:history="1">
        <w:r>
          <w:rPr>
            <w:rFonts w:ascii="仿宋" w:eastAsia="仿宋" w:hAnsi="仿宋" w:cs="仿宋" w:hint="eastAsia"/>
            <w:lang w:eastAsia="zh-CN"/>
          </w:rPr>
          <w:t>(三)、工艺技术方案要求</w:t>
        </w:r>
        <w:r>
          <w:tab/>
        </w:r>
        <w:r>
          <w:fldChar w:fldCharType="begin"/>
        </w:r>
        <w:r>
          <w:instrText xml:space="preserve"> PAGEREF _Toc11755 \h </w:instrText>
        </w:r>
        <w:r>
          <w:fldChar w:fldCharType="separate"/>
        </w:r>
        <w:r>
          <w:t>41</w:t>
        </w:r>
        <w:r>
          <w:fldChar w:fldCharType="end"/>
        </w:r>
      </w:hyperlink>
    </w:p>
    <w:p>
      <w:pPr>
        <w:pStyle w:val="TOC1"/>
        <w:tabs>
          <w:tab w:val="right" w:leader="dot" w:pos="8306"/>
        </w:tabs>
      </w:pPr>
      <w:hyperlink w:anchor="_Toc15270" w:history="1">
        <w:r>
          <w:rPr>
            <w:rFonts w:ascii="仿宋" w:eastAsia="仿宋" w:hAnsi="仿宋" w:cs="仿宋" w:hint="eastAsia"/>
            <w:lang w:eastAsia="zh-CN"/>
          </w:rPr>
          <w:t>十一、模组检测系统项目人力资源管理</w:t>
        </w:r>
        <w:r>
          <w:tab/>
        </w:r>
        <w:r>
          <w:fldChar w:fldCharType="begin"/>
        </w:r>
        <w:r>
          <w:instrText xml:space="preserve"> PAGEREF _Toc15270 \h </w:instrText>
        </w:r>
        <w:r>
          <w:fldChar w:fldCharType="separate"/>
        </w:r>
        <w:r>
          <w:t>43</w:t>
        </w:r>
        <w:r>
          <w:fldChar w:fldCharType="end"/>
        </w:r>
      </w:hyperlink>
    </w:p>
    <w:p>
      <w:pPr>
        <w:pStyle w:val="TOC2"/>
        <w:tabs>
          <w:tab w:val="right" w:leader="dot" w:pos="8306"/>
        </w:tabs>
      </w:pPr>
      <w:hyperlink w:anchor="_Toc17202" w:history="1">
        <w:r>
          <w:rPr>
            <w:rFonts w:ascii="仿宋" w:eastAsia="仿宋" w:hAnsi="仿宋" w:cs="仿宋" w:hint="eastAsia"/>
            <w:lang w:eastAsia="zh-CN"/>
          </w:rPr>
          <w:t>(一)、建立健全的预算管理制度</w:t>
        </w:r>
        <w:r>
          <w:tab/>
        </w:r>
        <w:r>
          <w:fldChar w:fldCharType="begin"/>
        </w:r>
        <w:r>
          <w:instrText xml:space="preserve"> PAGEREF _Toc17202 \h </w:instrText>
        </w:r>
        <w:r>
          <w:fldChar w:fldCharType="separate"/>
        </w:r>
        <w:r>
          <w:t>43</w:t>
        </w:r>
        <w:r>
          <w:fldChar w:fldCharType="end"/>
        </w:r>
      </w:hyperlink>
    </w:p>
    <w:p>
      <w:pPr>
        <w:pStyle w:val="TOC2"/>
        <w:tabs>
          <w:tab w:val="right" w:leader="dot" w:pos="8306"/>
        </w:tabs>
      </w:pPr>
      <w:hyperlink w:anchor="_Toc10053" w:history="1">
        <w:r>
          <w:rPr>
            <w:rFonts w:ascii="仿宋" w:eastAsia="仿宋" w:hAnsi="仿宋" w:cs="仿宋" w:hint="eastAsia"/>
            <w:lang w:eastAsia="zh-CN"/>
          </w:rPr>
          <w:t>(二)、加强资金流动监控</w:t>
        </w:r>
        <w:r>
          <w:tab/>
        </w:r>
        <w:r>
          <w:fldChar w:fldCharType="begin"/>
        </w:r>
        <w:r>
          <w:instrText xml:space="preserve"> PAGEREF _Toc10053 \h </w:instrText>
        </w:r>
        <w:r>
          <w:fldChar w:fldCharType="separate"/>
        </w:r>
        <w:r>
          <w:t>45</w:t>
        </w:r>
        <w:r>
          <w:fldChar w:fldCharType="end"/>
        </w:r>
      </w:hyperlink>
    </w:p>
    <w:p>
      <w:pPr>
        <w:pStyle w:val="TOC2"/>
        <w:tabs>
          <w:tab w:val="right" w:leader="dot" w:pos="8306"/>
        </w:tabs>
      </w:pPr>
      <w:hyperlink w:anchor="_Toc9246" w:history="1">
        <w:r>
          <w:rPr>
            <w:rFonts w:ascii="仿宋" w:eastAsia="仿宋" w:hAnsi="仿宋" w:cs="仿宋" w:hint="eastAsia"/>
            <w:lang w:eastAsia="zh-CN"/>
          </w:rPr>
          <w:t>(三)、制定完善的风险控制机制</w:t>
        </w:r>
        <w:r>
          <w:tab/>
        </w:r>
        <w:r>
          <w:fldChar w:fldCharType="begin"/>
        </w:r>
        <w:r>
          <w:instrText xml:space="preserve"> PAGEREF _Toc9246 \h </w:instrText>
        </w:r>
        <w:r>
          <w:fldChar w:fldCharType="separate"/>
        </w:r>
        <w:r>
          <w:t>46</w:t>
        </w:r>
        <w:r>
          <w:fldChar w:fldCharType="end"/>
        </w:r>
      </w:hyperlink>
    </w:p>
    <w:p>
      <w:pPr>
        <w:pStyle w:val="TOC2"/>
        <w:tabs>
          <w:tab w:val="right" w:leader="dot" w:pos="8306"/>
        </w:tabs>
      </w:pPr>
      <w:hyperlink w:anchor="_Toc9931" w:history="1">
        <w:r>
          <w:rPr>
            <w:rFonts w:ascii="仿宋" w:eastAsia="仿宋" w:hAnsi="仿宋" w:cs="仿宋" w:hint="eastAsia"/>
            <w:lang w:eastAsia="zh-CN"/>
          </w:rPr>
          <w:t>(四)、优化成本管理</w:t>
        </w:r>
        <w:r>
          <w:tab/>
        </w:r>
        <w:r>
          <w:fldChar w:fldCharType="begin"/>
        </w:r>
        <w:r>
          <w:instrText xml:space="preserve"> PAGEREF _Toc9931 \h </w:instrText>
        </w:r>
        <w:r>
          <w:fldChar w:fldCharType="separate"/>
        </w:r>
        <w:r>
          <w:t>47</w:t>
        </w:r>
        <w:r>
          <w:fldChar w:fldCharType="end"/>
        </w:r>
      </w:hyperlink>
    </w:p>
    <w:p>
      <w:pPr>
        <w:pStyle w:val="TOC1"/>
        <w:tabs>
          <w:tab w:val="right" w:leader="dot" w:pos="8306"/>
        </w:tabs>
      </w:pPr>
      <w:hyperlink w:anchor="_Toc5577" w:history="1">
        <w:r>
          <w:rPr>
            <w:rFonts w:ascii="仿宋" w:eastAsia="仿宋" w:hAnsi="仿宋" w:cs="仿宋" w:hint="eastAsia"/>
            <w:lang w:eastAsia="zh-CN"/>
          </w:rPr>
          <w:t>十二、生产安全保护</w:t>
        </w:r>
        <w:r>
          <w:tab/>
        </w:r>
        <w:r>
          <w:fldChar w:fldCharType="begin"/>
        </w:r>
        <w:r>
          <w:instrText xml:space="preserve"> PAGEREF _Toc5577 \h </w:instrText>
        </w:r>
        <w:r>
          <w:fldChar w:fldCharType="separate"/>
        </w:r>
        <w:r>
          <w:t>49</w:t>
        </w:r>
        <w:r>
          <w:fldChar w:fldCharType="end"/>
        </w:r>
      </w:hyperlink>
    </w:p>
    <w:p>
      <w:pPr>
        <w:pStyle w:val="TOC2"/>
        <w:tabs>
          <w:tab w:val="right" w:leader="dot" w:pos="8306"/>
        </w:tabs>
      </w:pPr>
      <w:hyperlink w:anchor="_Toc31664" w:history="1">
        <w:r>
          <w:rPr>
            <w:rFonts w:ascii="仿宋" w:eastAsia="仿宋" w:hAnsi="仿宋" w:cs="仿宋" w:hint="eastAsia"/>
            <w:lang w:eastAsia="zh-CN"/>
          </w:rPr>
          <w:t>(一)、消防安全</w:t>
        </w:r>
        <w:r>
          <w:tab/>
        </w:r>
        <w:r>
          <w:fldChar w:fldCharType="begin"/>
        </w:r>
        <w:r>
          <w:instrText xml:space="preserve"> PAGEREF _Toc31664 \h </w:instrText>
        </w:r>
        <w:r>
          <w:fldChar w:fldCharType="separate"/>
        </w:r>
        <w:r>
          <w:t>49</w:t>
        </w:r>
        <w:r>
          <w:fldChar w:fldCharType="end"/>
        </w:r>
      </w:hyperlink>
    </w:p>
    <w:p>
      <w:pPr>
        <w:pStyle w:val="TOC2"/>
        <w:tabs>
          <w:tab w:val="right" w:leader="dot" w:pos="8306"/>
        </w:tabs>
      </w:pPr>
      <w:hyperlink w:anchor="_Toc10634" w:history="1">
        <w:r>
          <w:rPr>
            <w:rFonts w:ascii="仿宋" w:eastAsia="仿宋" w:hAnsi="仿宋" w:cs="仿宋" w:hint="eastAsia"/>
            <w:lang w:eastAsia="zh-CN"/>
          </w:rPr>
          <w:t>(二)、防火防爆总图布置措施</w:t>
        </w:r>
        <w:r>
          <w:tab/>
        </w:r>
        <w:r>
          <w:fldChar w:fldCharType="begin"/>
        </w:r>
        <w:r>
          <w:instrText xml:space="preserve"> PAGEREF _Toc10634 \h </w:instrText>
        </w:r>
        <w:r>
          <w:fldChar w:fldCharType="separate"/>
        </w:r>
        <w:r>
          <w:t>50</w:t>
        </w:r>
        <w:r>
          <w:fldChar w:fldCharType="end"/>
        </w:r>
      </w:hyperlink>
    </w:p>
    <w:p>
      <w:pPr>
        <w:pStyle w:val="TOC2"/>
        <w:tabs>
          <w:tab w:val="right" w:leader="dot" w:pos="8306"/>
        </w:tabs>
      </w:pPr>
      <w:hyperlink w:anchor="_Toc22718" w:history="1">
        <w:r>
          <w:rPr>
            <w:rFonts w:ascii="仿宋" w:eastAsia="仿宋" w:hAnsi="仿宋" w:cs="仿宋" w:hint="eastAsia"/>
            <w:lang w:eastAsia="zh-CN"/>
          </w:rPr>
          <w:t>(三)、自然灾害防范措施</w:t>
        </w:r>
        <w:r>
          <w:tab/>
        </w:r>
        <w:r>
          <w:fldChar w:fldCharType="begin"/>
        </w:r>
        <w:r>
          <w:instrText xml:space="preserve"> PAGEREF _Toc22718 \h </w:instrText>
        </w:r>
        <w:r>
          <w:fldChar w:fldCharType="separate"/>
        </w:r>
        <w:r>
          <w:t>51</w:t>
        </w:r>
        <w:r>
          <w:fldChar w:fldCharType="end"/>
        </w:r>
      </w:hyperlink>
    </w:p>
    <w:p>
      <w:pPr>
        <w:pStyle w:val="TOC2"/>
        <w:tabs>
          <w:tab w:val="right" w:leader="dot" w:pos="8306"/>
        </w:tabs>
      </w:pPr>
      <w:hyperlink w:anchor="_Toc23177" w:history="1">
        <w:r>
          <w:rPr>
            <w:rFonts w:ascii="仿宋" w:eastAsia="仿宋" w:hAnsi="仿宋" w:cs="仿宋" w:hint="eastAsia"/>
            <w:lang w:eastAsia="zh-CN"/>
          </w:rPr>
          <w:t>(四)、安全色及安全标志使用要求</w:t>
        </w:r>
        <w:r>
          <w:tab/>
        </w:r>
        <w:r>
          <w:fldChar w:fldCharType="begin"/>
        </w:r>
        <w:r>
          <w:instrText xml:space="preserve"> PAGEREF _Toc23177 \h </w:instrText>
        </w:r>
        <w:r>
          <w:fldChar w:fldCharType="separate"/>
        </w:r>
        <w:r>
          <w:t>52</w:t>
        </w:r>
        <w:r>
          <w:fldChar w:fldCharType="end"/>
        </w:r>
      </w:hyperlink>
    </w:p>
    <w:p>
      <w:pPr>
        <w:pStyle w:val="TOC2"/>
        <w:tabs>
          <w:tab w:val="right" w:leader="dot" w:pos="8306"/>
        </w:tabs>
      </w:pPr>
      <w:hyperlink w:anchor="_Toc14817" w:history="1">
        <w:r>
          <w:rPr>
            <w:rFonts w:ascii="仿宋" w:eastAsia="仿宋" w:hAnsi="仿宋" w:cs="仿宋" w:hint="eastAsia"/>
            <w:lang w:eastAsia="zh-CN"/>
          </w:rPr>
          <w:t>(五)、防尘防毒措施</w:t>
        </w:r>
        <w:r>
          <w:tab/>
        </w:r>
        <w:r>
          <w:fldChar w:fldCharType="begin"/>
        </w:r>
        <w:r>
          <w:instrText xml:space="preserve"> PAGEREF _Toc14817 \h </w:instrText>
        </w:r>
        <w:r>
          <w:fldChar w:fldCharType="separate"/>
        </w:r>
        <w:r>
          <w:t>53</w:t>
        </w:r>
        <w:r>
          <w:fldChar w:fldCharType="end"/>
        </w:r>
      </w:hyperlink>
    </w:p>
    <w:p>
      <w:pPr>
        <w:pStyle w:val="TOC2"/>
        <w:tabs>
          <w:tab w:val="right" w:leader="dot" w:pos="8306"/>
        </w:tabs>
      </w:pPr>
      <w:hyperlink w:anchor="_Toc29922" w:history="1">
        <w:r>
          <w:rPr>
            <w:rFonts w:ascii="仿宋" w:eastAsia="仿宋" w:hAnsi="仿宋" w:cs="仿宋" w:hint="eastAsia"/>
            <w:lang w:eastAsia="zh-CN"/>
          </w:rPr>
          <w:t>(六)、防静电、触电防护及防雷措施</w:t>
        </w:r>
        <w:r>
          <w:tab/>
        </w:r>
        <w:r>
          <w:fldChar w:fldCharType="begin"/>
        </w:r>
        <w:r>
          <w:instrText xml:space="preserve"> PAGEREF _Toc29922 \h </w:instrText>
        </w:r>
        <w:r>
          <w:fldChar w:fldCharType="separate"/>
        </w:r>
        <w:r>
          <w:t>54</w:t>
        </w:r>
        <w:r>
          <w:fldChar w:fldCharType="end"/>
        </w:r>
      </w:hyperlink>
    </w:p>
    <w:p>
      <w:pPr>
        <w:pStyle w:val="TOC2"/>
        <w:tabs>
          <w:tab w:val="right" w:leader="dot" w:pos="8306"/>
        </w:tabs>
      </w:pPr>
      <w:hyperlink w:anchor="_Toc25399" w:history="1">
        <w:r>
          <w:rPr>
            <w:rFonts w:ascii="仿宋" w:eastAsia="仿宋" w:hAnsi="仿宋" w:cs="仿宋" w:hint="eastAsia"/>
            <w:lang w:eastAsia="zh-CN"/>
          </w:rPr>
          <w:t>(七)、机械设备安全保障措施</w:t>
        </w:r>
        <w:r>
          <w:tab/>
        </w:r>
        <w:r>
          <w:fldChar w:fldCharType="begin"/>
        </w:r>
        <w:r>
          <w:instrText xml:space="preserve"> PAGEREF _Toc25399 \h </w:instrText>
        </w:r>
        <w:r>
          <w:fldChar w:fldCharType="separate"/>
        </w:r>
        <w:r>
          <w:t>55</w:t>
        </w:r>
        <w:r>
          <w:fldChar w:fldCharType="end"/>
        </w:r>
      </w:hyperlink>
    </w:p>
    <w:p>
      <w:pPr>
        <w:pStyle w:val="TOC1"/>
        <w:tabs>
          <w:tab w:val="right" w:leader="dot" w:pos="8306"/>
        </w:tabs>
      </w:pPr>
      <w:hyperlink w:anchor="_Toc31455" w:history="1">
        <w:r>
          <w:rPr>
            <w:rFonts w:ascii="仿宋" w:eastAsia="仿宋" w:hAnsi="仿宋" w:cs="仿宋" w:hint="eastAsia"/>
            <w:lang w:eastAsia="zh-CN"/>
          </w:rPr>
          <w:t>十三、模组检测系统项目变更管理</w:t>
        </w:r>
        <w:r>
          <w:tab/>
        </w:r>
        <w:r>
          <w:fldChar w:fldCharType="begin"/>
        </w:r>
        <w:r>
          <w:instrText xml:space="preserve"> PAGEREF _Toc31455 \h </w:instrText>
        </w:r>
        <w:r>
          <w:fldChar w:fldCharType="separate"/>
        </w:r>
        <w:r>
          <w:t>57</w:t>
        </w:r>
        <w:r>
          <w:fldChar w:fldCharType="end"/>
        </w:r>
      </w:hyperlink>
    </w:p>
    <w:p>
      <w:pPr>
        <w:pStyle w:val="TOC2"/>
        <w:tabs>
          <w:tab w:val="right" w:leader="dot" w:pos="8306"/>
        </w:tabs>
      </w:pPr>
      <w:hyperlink w:anchor="_Toc2529" w:history="1">
        <w:r>
          <w:rPr>
            <w:rFonts w:ascii="仿宋" w:eastAsia="仿宋" w:hAnsi="仿宋" w:cs="仿宋" w:hint="eastAsia"/>
            <w:lang w:eastAsia="zh-CN"/>
          </w:rPr>
          <w:t>(一)、变更申请与评估</w:t>
        </w:r>
        <w:r>
          <w:tab/>
        </w:r>
        <w:r>
          <w:fldChar w:fldCharType="begin"/>
        </w:r>
        <w:r>
          <w:instrText xml:space="preserve"> PAGEREF _Toc2529 \h </w:instrText>
        </w:r>
        <w:r>
          <w:fldChar w:fldCharType="separate"/>
        </w:r>
        <w:r>
          <w:t>57</w:t>
        </w:r>
        <w:r>
          <w:fldChar w:fldCharType="end"/>
        </w:r>
      </w:hyperlink>
    </w:p>
    <w:p>
      <w:pPr>
        <w:pStyle w:val="TOC2"/>
        <w:tabs>
          <w:tab w:val="right" w:leader="dot" w:pos="8306"/>
        </w:tabs>
      </w:pPr>
      <w:hyperlink w:anchor="_Toc8473" w:history="1">
        <w:r>
          <w:rPr>
            <w:rFonts w:ascii="仿宋" w:eastAsia="仿宋" w:hAnsi="仿宋" w:cs="仿宋" w:hint="eastAsia"/>
            <w:lang w:eastAsia="zh-CN"/>
          </w:rPr>
          <w:t>(二)、变更实施与控制</w:t>
        </w:r>
        <w:r>
          <w:tab/>
        </w:r>
        <w:r>
          <w:fldChar w:fldCharType="begin"/>
        </w:r>
        <w:r>
          <w:instrText xml:space="preserve"> PAGEREF _Toc8473 \h </w:instrText>
        </w:r>
        <w:r>
          <w:fldChar w:fldCharType="separate"/>
        </w:r>
        <w:r>
          <w:t>57</w:t>
        </w:r>
        <w:r>
          <w:fldChar w:fldCharType="end"/>
        </w:r>
      </w:hyperlink>
    </w:p>
    <w:p>
      <w:pPr>
        <w:pStyle w:val="TOC1"/>
        <w:tabs>
          <w:tab w:val="right" w:leader="dot" w:pos="8306"/>
        </w:tabs>
      </w:pPr>
      <w:hyperlink w:anchor="_Toc31785" w:history="1">
        <w:r>
          <w:rPr>
            <w:rFonts w:ascii="仿宋" w:eastAsia="仿宋" w:hAnsi="仿宋" w:cs="仿宋" w:hint="eastAsia"/>
            <w:lang w:eastAsia="zh-CN"/>
          </w:rPr>
          <w:t>十四、模组检测系统项目实施保障措施</w:t>
        </w:r>
        <w:r>
          <w:tab/>
        </w:r>
        <w:r>
          <w:fldChar w:fldCharType="begin"/>
        </w:r>
        <w:r>
          <w:instrText xml:space="preserve"> PAGEREF _Toc31785 \h </w:instrText>
        </w:r>
        <w:r>
          <w:fldChar w:fldCharType="separate"/>
        </w:r>
        <w:r>
          <w:t>58</w:t>
        </w:r>
        <w:r>
          <w:fldChar w:fldCharType="end"/>
        </w:r>
      </w:hyperlink>
    </w:p>
    <w:p>
      <w:pPr>
        <w:pStyle w:val="TOC2"/>
        <w:tabs>
          <w:tab w:val="right" w:leader="dot" w:pos="8306"/>
        </w:tabs>
      </w:pPr>
      <w:hyperlink w:anchor="_Toc123" w:history="1">
        <w:r>
          <w:rPr>
            <w:rFonts w:ascii="仿宋" w:eastAsia="仿宋" w:hAnsi="仿宋" w:cs="仿宋" w:hint="eastAsia"/>
            <w:lang w:eastAsia="zh-CN"/>
          </w:rPr>
          <w:t>(一)、模组检测系统项目实施保障机制</w:t>
        </w:r>
        <w:r>
          <w:tab/>
        </w:r>
        <w:r>
          <w:fldChar w:fldCharType="begin"/>
        </w:r>
        <w:r>
          <w:instrText xml:space="preserve"> PAGEREF _Toc123 \h </w:instrText>
        </w:r>
        <w:r>
          <w:fldChar w:fldCharType="separate"/>
        </w:r>
        <w:r>
          <w:t>58</w:t>
        </w:r>
        <w:r>
          <w:fldChar w:fldCharType="end"/>
        </w:r>
      </w:hyperlink>
    </w:p>
    <w:p>
      <w:pPr>
        <w:pStyle w:val="TOC2"/>
        <w:tabs>
          <w:tab w:val="right" w:leader="dot" w:pos="8306"/>
        </w:tabs>
      </w:pPr>
      <w:hyperlink w:anchor="_Toc3059" w:history="1">
        <w:r>
          <w:rPr>
            <w:rFonts w:ascii="仿宋" w:eastAsia="仿宋" w:hAnsi="仿宋" w:cs="仿宋" w:hint="eastAsia"/>
            <w:lang w:eastAsia="zh-CN"/>
          </w:rPr>
          <w:t>(二)、模组检测系统项目法律合规要求</w:t>
        </w:r>
        <w:r>
          <w:tab/>
        </w:r>
        <w:r>
          <w:fldChar w:fldCharType="begin"/>
        </w:r>
        <w:r>
          <w:instrText xml:space="preserve"> PAGEREF _Toc3059 \h </w:instrText>
        </w:r>
        <w:r>
          <w:fldChar w:fldCharType="separate"/>
        </w:r>
        <w:r>
          <w:t>62</w:t>
        </w:r>
        <w:r>
          <w:fldChar w:fldCharType="end"/>
        </w:r>
      </w:hyperlink>
    </w:p>
    <w:p>
      <w:pPr>
        <w:pStyle w:val="TOC2"/>
        <w:tabs>
          <w:tab w:val="right" w:leader="dot" w:pos="8306"/>
        </w:tabs>
      </w:pPr>
      <w:hyperlink w:anchor="_Toc21880" w:history="1">
        <w:r>
          <w:rPr>
            <w:rFonts w:ascii="仿宋" w:eastAsia="仿宋" w:hAnsi="仿宋" w:cs="仿宋" w:hint="eastAsia"/>
            <w:lang w:eastAsia="zh-CN"/>
          </w:rPr>
          <w:t>(三)、模组检测系统项目合同管理与法律事务</w:t>
        </w:r>
        <w:r>
          <w:tab/>
        </w:r>
        <w:r>
          <w:fldChar w:fldCharType="begin"/>
        </w:r>
        <w:r>
          <w:instrText xml:space="preserve"> PAGEREF _Toc21880 \h </w:instrText>
        </w:r>
        <w:r>
          <w:fldChar w:fldCharType="separate"/>
        </w:r>
        <w:r>
          <w:t>66</w:t>
        </w:r>
        <w:r>
          <w:fldChar w:fldCharType="end"/>
        </w:r>
      </w:hyperlink>
    </w:p>
    <w:p>
      <w:pPr>
        <w:pStyle w:val="TOC2"/>
        <w:tabs>
          <w:tab w:val="right" w:leader="dot" w:pos="8306"/>
        </w:tabs>
      </w:pPr>
      <w:hyperlink w:anchor="_Toc21904" w:history="1">
        <w:r>
          <w:rPr>
            <w:rFonts w:ascii="仿宋" w:eastAsia="仿宋" w:hAnsi="仿宋" w:cs="仿宋" w:hint="eastAsia"/>
            <w:lang w:eastAsia="zh-CN"/>
          </w:rPr>
          <w:t>(四)、模组检测系统项目知识产权保护策略</w:t>
        </w:r>
        <w:r>
          <w:tab/>
        </w:r>
        <w:r>
          <w:fldChar w:fldCharType="begin"/>
        </w:r>
        <w:r>
          <w:instrText xml:space="preserve"> PAGEREF _Toc21904 \h </w:instrText>
        </w:r>
        <w:r>
          <w:fldChar w:fldCharType="separate"/>
        </w:r>
        <w:r>
          <w:t>72</w:t>
        </w:r>
        <w:r>
          <w:fldChar w:fldCharType="end"/>
        </w:r>
      </w:hyperlink>
    </w:p>
    <w:p>
      <w:pPr>
        <w:pStyle w:val="TOC1"/>
        <w:tabs>
          <w:tab w:val="right" w:leader="dot" w:pos="8306"/>
        </w:tabs>
      </w:pPr>
      <w:hyperlink w:anchor="_Toc7680" w:history="1">
        <w:r>
          <w:rPr>
            <w:rFonts w:ascii="仿宋" w:eastAsia="仿宋" w:hAnsi="仿宋" w:cs="仿宋" w:hint="eastAsia"/>
            <w:lang w:eastAsia="zh-CN"/>
          </w:rPr>
          <w:t>十五、模组检测系统项目实施时间节点</w:t>
        </w:r>
        <w:r>
          <w:tab/>
        </w:r>
        <w:r>
          <w:fldChar w:fldCharType="begin"/>
        </w:r>
        <w:r>
          <w:instrText xml:space="preserve"> PAGEREF _Toc7680 \h </w:instrText>
        </w:r>
        <w:r>
          <w:fldChar w:fldCharType="separate"/>
        </w:r>
        <w:r>
          <w:t>75</w:t>
        </w:r>
        <w:r>
          <w:fldChar w:fldCharType="end"/>
        </w:r>
      </w:hyperlink>
    </w:p>
    <w:p>
      <w:pPr>
        <w:pStyle w:val="TOC2"/>
        <w:tabs>
          <w:tab w:val="right" w:leader="dot" w:pos="8306"/>
        </w:tabs>
      </w:pPr>
      <w:hyperlink w:anchor="_Toc3703" w:history="1">
        <w:r>
          <w:rPr>
            <w:rFonts w:ascii="仿宋" w:eastAsia="仿宋" w:hAnsi="仿宋" w:cs="仿宋" w:hint="eastAsia"/>
            <w:lang w:eastAsia="zh-CN"/>
          </w:rPr>
          <w:t>(一)、模组检测系统项目启动阶段时间节点</w:t>
        </w:r>
        <w:r>
          <w:tab/>
        </w:r>
        <w:r>
          <w:fldChar w:fldCharType="begin"/>
        </w:r>
        <w:r>
          <w:instrText xml:space="preserve"> PAGEREF _Toc3703 \h </w:instrText>
        </w:r>
        <w:r>
          <w:fldChar w:fldCharType="separate"/>
        </w:r>
        <w:r>
          <w:t>75</w:t>
        </w:r>
        <w:r>
          <w:fldChar w:fldCharType="end"/>
        </w:r>
      </w:hyperlink>
    </w:p>
    <w:p>
      <w:pPr>
        <w:pStyle w:val="TOC2"/>
        <w:tabs>
          <w:tab w:val="right" w:leader="dot" w:pos="8306"/>
        </w:tabs>
      </w:pPr>
      <w:hyperlink w:anchor="_Toc13294" w:history="1">
        <w:r>
          <w:rPr>
            <w:rFonts w:ascii="仿宋" w:eastAsia="仿宋" w:hAnsi="仿宋" w:cs="仿宋" w:hint="eastAsia"/>
            <w:lang w:eastAsia="zh-CN"/>
          </w:rPr>
          <w:t>(二)、模组检测系统项目执行阶段时间节点</w:t>
        </w:r>
        <w:r>
          <w:tab/>
        </w:r>
        <w:r>
          <w:fldChar w:fldCharType="begin"/>
        </w:r>
        <w:r>
          <w:instrText xml:space="preserve"> PAGEREF _Toc13294 \h </w:instrText>
        </w:r>
        <w:r>
          <w:fldChar w:fldCharType="separate"/>
        </w:r>
        <w:r>
          <w:t>76</w:t>
        </w:r>
        <w:r>
          <w:fldChar w:fldCharType="end"/>
        </w:r>
      </w:hyperlink>
    </w:p>
    <w:p>
      <w:pPr>
        <w:pStyle w:val="TOC2"/>
        <w:tabs>
          <w:tab w:val="right" w:leader="dot" w:pos="8306"/>
        </w:tabs>
      </w:pPr>
      <w:hyperlink w:anchor="_Toc8810" w:history="1">
        <w:r>
          <w:rPr>
            <w:rFonts w:ascii="仿宋" w:eastAsia="仿宋" w:hAnsi="仿宋" w:cs="仿宋" w:hint="eastAsia"/>
            <w:lang w:eastAsia="zh-CN"/>
          </w:rPr>
          <w:t>(三)、模组检测系统项目完成阶段时间节点</w:t>
        </w:r>
        <w:r>
          <w:tab/>
        </w:r>
        <w:r>
          <w:fldChar w:fldCharType="begin"/>
        </w:r>
        <w:r>
          <w:instrText xml:space="preserve"> PAGEREF _Toc8810 \h </w:instrText>
        </w:r>
        <w:r>
          <w:fldChar w:fldCharType="separate"/>
        </w:r>
        <w:r>
          <w:t>77</w:t>
        </w:r>
        <w:r>
          <w:fldChar w:fldCharType="end"/>
        </w:r>
      </w:hyperlink>
    </w:p>
    <w:p>
      <w:pPr>
        <w:pStyle w:val="TOC1"/>
        <w:tabs>
          <w:tab w:val="right" w:leader="dot" w:pos="8306"/>
        </w:tabs>
      </w:pPr>
      <w:hyperlink w:anchor="_Toc12288" w:history="1">
        <w:r>
          <w:rPr>
            <w:rFonts w:ascii="仿宋" w:eastAsia="仿宋" w:hAnsi="仿宋" w:cs="仿宋" w:hint="eastAsia"/>
            <w:lang w:eastAsia="zh-CN"/>
          </w:rPr>
          <w:t>十六、模组检测系统项目治理与监督</w:t>
        </w:r>
        <w:r>
          <w:tab/>
        </w:r>
        <w:r>
          <w:fldChar w:fldCharType="begin"/>
        </w:r>
        <w:r>
          <w:instrText xml:space="preserve"> PAGEREF _Toc12288 \h </w:instrText>
        </w:r>
        <w:r>
          <w:fldChar w:fldCharType="separate"/>
        </w:r>
        <w:r>
          <w:t>78</w:t>
        </w:r>
        <w:r>
          <w:fldChar w:fldCharType="end"/>
        </w:r>
      </w:hyperlink>
    </w:p>
    <w:p>
      <w:pPr>
        <w:pStyle w:val="TOC2"/>
        <w:tabs>
          <w:tab w:val="right" w:leader="dot" w:pos="8306"/>
        </w:tabs>
      </w:pPr>
      <w:hyperlink w:anchor="_Toc23310" w:history="1">
        <w:r>
          <w:rPr>
            <w:rFonts w:ascii="仿宋" w:eastAsia="仿宋" w:hAnsi="仿宋" w:cs="仿宋" w:hint="eastAsia"/>
            <w:lang w:eastAsia="zh-CN"/>
          </w:rPr>
          <w:t>(一)、模组检测系统项目治理结构</w:t>
        </w:r>
        <w:r>
          <w:tab/>
        </w:r>
        <w:r>
          <w:fldChar w:fldCharType="begin"/>
        </w:r>
        <w:r>
          <w:instrText xml:space="preserve"> PAGEREF _Toc23310 \h </w:instrText>
        </w:r>
        <w:r>
          <w:fldChar w:fldCharType="separate"/>
        </w:r>
        <w:r>
          <w:t>78</w:t>
        </w:r>
        <w:r>
          <w:fldChar w:fldCharType="end"/>
        </w:r>
      </w:hyperlink>
    </w:p>
    <w:p>
      <w:pPr>
        <w:pStyle w:val="TOC2"/>
        <w:tabs>
          <w:tab w:val="right" w:leader="dot" w:pos="8306"/>
        </w:tabs>
      </w:pPr>
      <w:hyperlink w:anchor="_Toc423" w:history="1">
        <w:r>
          <w:rPr>
            <w:rFonts w:ascii="仿宋" w:eastAsia="仿宋" w:hAnsi="仿宋" w:cs="仿宋" w:hint="eastAsia"/>
            <w:lang w:eastAsia="zh-CN"/>
          </w:rPr>
          <w:t>(二)、监督与审计</w:t>
        </w:r>
        <w:r>
          <w:tab/>
        </w:r>
        <w:r>
          <w:fldChar w:fldCharType="begin"/>
        </w:r>
        <w:r>
          <w:instrText xml:space="preserve"> PAGEREF _Toc423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58"/>
      <w:r>
        <w:rPr>
          <w:rFonts w:ascii="仿宋" w:eastAsia="仿宋" w:hAnsi="仿宋" w:cs="仿宋" w:hint="eastAsia"/>
          <w:sz w:val="28"/>
          <w:lang w:eastAsia="zh-CN"/>
        </w:rPr>
        <w:t>一、模组检测系统项目建设单位说明</w:t>
      </w:r>
      <w:bookmarkEnd w:id="2"/>
    </w:p>
    <w:p>
      <w:pPr>
        <w:pStyle w:val="Heading2"/>
        <w:rPr>
          <w:rFonts w:ascii="仿宋" w:eastAsia="仿宋" w:hAnsi="仿宋" w:cs="仿宋" w:hint="eastAsia"/>
          <w:lang w:eastAsia="zh-CN"/>
        </w:rPr>
      </w:pPr>
      <w:bookmarkStart w:id="3" w:name="_Toc5992"/>
      <w:r>
        <w:rPr>
          <w:rFonts w:ascii="仿宋" w:eastAsia="仿宋" w:hAnsi="仿宋" w:cs="仿宋" w:hint="eastAsia"/>
          <w:lang w:eastAsia="zh-CN"/>
        </w:rPr>
        <w:t>(一)、模组检测系统项目承办单位基本情况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5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模组检测系统项目承办单位的XXXX，我们着眼于实现可持续的经济效益。通过技术创新和解决方案的提供，公司预计在模组检测系统项目执行期间将获得可观的收入增长。这一收入来源主要包括模组检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同时，我们注重成本控制和效率提升，以确保模组检测系统项目的可持续盈利。透过精细的管理和资源优化，公司期望实现模组检测系统项目利润最大化。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模组检测系统项目实施进行全面的投资评估，包括模组检测系统项目启动阶段的资金投入和后续运营成本。通过对模组检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模组检测系统项目实施过程中具备足够的资金流动性，公司将进行详尽的现金流分析。这包括资金需求的合理预测、模组检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161"/>
      <w:r>
        <w:rPr>
          <w:rFonts w:ascii="仿宋" w:eastAsia="仿宋" w:hAnsi="仿宋" w:cs="仿宋" w:hint="eastAsia"/>
          <w:sz w:val="28"/>
          <w:lang w:eastAsia="zh-CN"/>
        </w:rPr>
        <w:t>二、模组检测系统项目绩效评估</w:t>
      </w:r>
      <w:bookmarkEnd w:id="5"/>
    </w:p>
    <w:p>
      <w:pPr>
        <w:pStyle w:val="Heading2"/>
        <w:rPr>
          <w:rFonts w:ascii="仿宋" w:eastAsia="仿宋" w:hAnsi="仿宋" w:cs="仿宋" w:hint="eastAsia"/>
          <w:lang w:eastAsia="zh-CN"/>
        </w:rPr>
      </w:pPr>
      <w:bookmarkStart w:id="6" w:name="_Toc2086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模组检测系统项目中，我们设计了一套全面的绩效评估指标，以确保模组检测系统项目的可控和成功交付。这些指标跨足模组检测系统项目目标、成本、进度和质量等多个维度，为我们提供了全面洞察模组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目标达成率是我们关注的首要指标。我们设定了明确的目标，并通过定期监测和评估，迅速发现并应对潜在的目标偏差。这为模组检测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成本绩效是另一个核心关注点。通过实际成本与预算成本的对比分析，我们深入了解成本差异的原因，及时调整资源分配，保持模组检测系统项目在经济效益方面的合理水平。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进度作为关键的绩效指标之一，得到了精心的关注。我们制定了详细的模组检测系统项目进度计划，并设立了进度符合度指标，确保实际进度与计划进度保持一致。这使我们能够快速发现和解决潜在的进度问题，保持模组检测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模组检测系统项目绩效的不可或缺的一环。我们引入了一系列的质量标准和客户满意度指标，以确保模组检测系统项目交付的成果在质量上达到或超越预期水平。通过持续监测这些指标，我们努力提升模组检测系统项目整体质量水平，为模组检测系统项目的成功交付提供有力保障。通过这些科学且全面的绩效评估，我们能够更好地引导模组检测系统项目的持续改进，确保模组检测系统项目目标的顺利达成。</w:t>
      </w:r>
    </w:p>
    <w:p>
      <w:pPr>
        <w:pStyle w:val="Heading2"/>
        <w:ind w:firstLine="560" w:firstLineChars="200"/>
        <w:rPr>
          <w:rFonts w:ascii="仿宋" w:eastAsia="仿宋" w:hAnsi="仿宋" w:cs="仿宋" w:hint="eastAsia"/>
          <w:sz w:val="28"/>
          <w:lang w:eastAsia="zh-CN"/>
        </w:rPr>
      </w:pPr>
      <w:bookmarkStart w:id="7" w:name="_Toc5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绩效评估是模组检测系统项目中的关键环节，为确保模组检测系统项目达到预期目标，我们采用了多层次、多维度的绩效评估方法。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模组检测系统项目的战略目标对齐，确保每个决策和行动都与模组检测系统项目整体目标保持一致。团队会定期召开战略对齐会议，审视当前工作与模组检测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模组检测系统项目进度、质量、成本和风险等方面。这些指标通过数据收集和分析，为模组检测系统项目管理团队提供了客观的评估依据。例如，我们通过模组检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绩效评估不仅仅停留在模组检测系统项目内部，还考虑了模组检测系统项目对外部环境的影响。我们定期进行干系人满意度调查，以了解各利益相关方对模组检测系统项目的期望和满意度，并及时做出调整。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这种多层次、多角度的绩效评估方法，使得我们能够全面了解模组检测系统项目的运行状态，及时做出调整，确保模组检测系统项目在不断变化的环境中保持稳健前行。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155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为了确保模组检测系统项目的有效管理和不断优化，我们采用了精心设计的绩效评估周期。这个周期旨在实现灵活、实时和全面的评估，以适应模组检测系统项目执行中的各种挑战。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模组检测系统项目的不同需求，分为短期、中期和长期。短期评估关注每个迭代或工作周期，以及时发现和解决当前任务中的问题。中期评估涵盖几个迭代，深入了解整体模组检测系统项目的趋势和性能。长期评估则着眼于整个模组检测系统项目阶段，确保模组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模组检测系统项目管理工具和协作平台，团队成员能够随时更新和分享模组检测系统项目数据。这种实时性的反馈机制使我们能够及时察觉潜在问题，快速调整，保持模组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模组检测系统项目的决策制定密不可分。每个周期的模组检测系统项目回顾会议成为集体总结经验、识别问题深层次原因并找到创新解决方案的平台。这种定期的反思与调整机制使模组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668"/>
      <w:r>
        <w:rPr>
          <w:rFonts w:ascii="仿宋" w:eastAsia="仿宋" w:hAnsi="仿宋" w:cs="仿宋" w:hint="eastAsia"/>
          <w:sz w:val="28"/>
          <w:lang w:eastAsia="zh-CN"/>
        </w:rPr>
        <w:t>三、模组检测系统项目建设背景及必要性分析</w:t>
      </w:r>
      <w:bookmarkEnd w:id="9"/>
    </w:p>
    <w:p>
      <w:pPr>
        <w:pStyle w:val="Heading2"/>
        <w:rPr>
          <w:rFonts w:ascii="仿宋" w:eastAsia="仿宋" w:hAnsi="仿宋" w:cs="仿宋" w:hint="eastAsia"/>
          <w:lang w:eastAsia="zh-CN"/>
        </w:rPr>
      </w:pPr>
      <w:bookmarkStart w:id="10" w:name="_Toc29268"/>
      <w:r>
        <w:rPr>
          <w:rFonts w:ascii="仿宋" w:eastAsia="仿宋" w:hAnsi="仿宋" w:cs="仿宋" w:hint="eastAsia"/>
          <w:lang w:eastAsia="zh-CN"/>
        </w:rPr>
        <w:t>(一)、模组检测系统项目背景分析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组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组检测系统项目在这个潮流中的定位。同时，我们将关注行业内涌现的新兴机遇，以便模组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组检测系统项目提供了强大的发展动力。我们将聚焦于行业内最新的技术发展趋势，包括但不限于人工智能、大数据分析、物联网等领域。通过深度的技术研究，我们将确保模组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组检测系统项目发展的源泉。我们将投入更多的精力对市场需求进行深入剖析，超越表面的需求，深入挖掘潜在的市场痛点和机遇。通过对市场需求的细致了解，模组检测系统项目将更有针对性地设计解决方案，满足市场的多样化需求，从而更好地促进模组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模组检测系统项目战略至关重要。我们将对竞争态势进行更为深入的分析，包括但不限于市场份额、产品特点、客户满意度等多个维度。通过深度的竞争分析，模组检测系统项目将能够更准确地把握市场脉搏，制定具有竞争力的模组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模组检测系统项目的发展具有直接的影响。我们将进行更为全面的法规和政策分析，了解行业发展中的潜在法律风险和合规挑战。通过充分了解和遵守相关法规，模组检测系统项目将确保在法律框架内合法合规运营，为模组检测系统项目的稳健发展提供有力支持。</w:t>
      </w:r>
    </w:p>
    <w:p>
      <w:pPr>
        <w:pStyle w:val="Heading2"/>
        <w:ind w:firstLine="560" w:firstLineChars="200"/>
        <w:rPr>
          <w:rFonts w:ascii="仿宋" w:eastAsia="仿宋" w:hAnsi="仿宋" w:cs="仿宋" w:hint="eastAsia"/>
          <w:sz w:val="28"/>
          <w:lang w:eastAsia="zh-CN"/>
        </w:rPr>
      </w:pPr>
      <w:bookmarkStart w:id="11" w:name="_Toc15935"/>
      <w:r>
        <w:rPr>
          <w:rFonts w:ascii="仿宋" w:eastAsia="仿宋" w:hAnsi="仿宋" w:cs="仿宋" w:hint="eastAsia"/>
          <w:sz w:val="28"/>
          <w:lang w:eastAsia="zh-CN"/>
        </w:rPr>
        <w:t>(二)、模组检测系统项目建设必要性分析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的迫切性源于对行业发展趋势的深刻洞察。我们正处于一个行业变革的时代，科技创新、数字化转型成为企业发展的关键动力。模组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不仅仅是为了跟上潮流，更是为了通过技术创新推动企业的持续发展。通过引入先进的技术和解决方案，模组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模组检测系统项目的建设成为必然选择，通过提高产品质量、拓展服务领域，从而在竞争中获得更多的机会。模组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模组检测系统项目建设的必要性体现在对客户需求更精准的满足。通过模组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建设的背后是对企业持续创新的追求。只有通过不断创新，企业才能在竞争中立于不败之地。模组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83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9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模组检测系统项目的主要产品是XXXX，预计年产值为XXX万元。这一产品在市场中占据着重要的地位，其广泛的应用范围使得该模组检测系统项目的市场前景非常广阔。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模组检测系统项目的xxx产品作为重要的原材料之一，将在多个领域发挥关键作用。其在建筑、交通、能源等方面的广泛应用将为整个产业链提供强大的支持，形成产业协同效应。模组检测系统项目的年产值XXX万XXX万XXX万万元不仅反映了其在市场上的巨大潜力，更预示着它对国民经济的积极贡献。这种关联度高、涉及面广的产业关系，使得该模组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27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总征地面积为XXXX平方米，相当于约XX.XX亩，其中净用地面积为XXXX平方米，红线范围内相当于约XX.XX亩。这一用地规模充分考虑了模组检测系统项目的建设需求，保障了模组检测系统项目在合适的空间内得以充分发展。模组检测系统项目规划的总建筑面积为XXXX平方米，其中主体工程建设占XXXX平方米，计容建筑面积达XXXX平方米。预计建筑工程的投资将达到XXXX万元，为模组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计划购置的设备共计XXXX台（套），设备购置费用为XXXX万元。这一设备购置计划充分考虑到模组检测系统项目的生产需求和技术要求，确保了模组检测系统项目在生产运营中具备先进的技术装备和高效的生产能力。设备的合理配置将为模组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项目计划总投资为XXXX万元，预计年实现营业收入为XXXX万元。这一产能规模的设定旨在确保模组检测系统项目能够在投资与回报之间取得平衡，实现长期可持续的发展。模组检测系统项目的总投资充分考虑到各个方面的需求，包括用地建设、设备购置等多个环节，以确保模组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0874"/>
      <w:r>
        <w:rPr>
          <w:rFonts w:ascii="仿宋" w:eastAsia="仿宋" w:hAnsi="仿宋" w:cs="仿宋" w:hint="eastAsia"/>
          <w:sz w:val="28"/>
          <w:lang w:eastAsia="zh-CN"/>
        </w:rPr>
        <w:t>五、模组检测系统项目选址可行性分析</w:t>
      </w:r>
      <w:bookmarkEnd w:id="15"/>
    </w:p>
    <w:p>
      <w:pPr>
        <w:pStyle w:val="Heading2"/>
        <w:rPr>
          <w:rFonts w:ascii="仿宋" w:eastAsia="仿宋" w:hAnsi="仿宋" w:cs="仿宋" w:hint="eastAsia"/>
          <w:lang w:eastAsia="zh-CN"/>
        </w:rPr>
      </w:pPr>
      <w:bookmarkStart w:id="16" w:name="_Toc22417"/>
      <w:r>
        <w:rPr>
          <w:rFonts w:ascii="仿宋" w:eastAsia="仿宋" w:hAnsi="仿宋" w:cs="仿宋" w:hint="eastAsia"/>
          <w:lang w:eastAsia="zh-CN"/>
        </w:rPr>
        <w:t>(一)、模组检测系统项目选址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该模组检测系统项目选址位于XX省XX市XX区XXX街道</w:t>
      </w:r>
    </w:p>
    <w:p>
      <w:pPr>
        <w:pStyle w:val="Heading2"/>
        <w:ind w:firstLine="560" w:firstLineChars="200"/>
        <w:rPr>
          <w:rFonts w:ascii="仿宋" w:eastAsia="仿宋" w:hAnsi="仿宋" w:cs="仿宋" w:hint="eastAsia"/>
          <w:sz w:val="28"/>
          <w:lang w:eastAsia="zh-CN"/>
        </w:rPr>
      </w:pPr>
      <w:bookmarkStart w:id="17" w:name="_Toc241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模组检测系统项目的征地面积将根据模组检测系统项目的实际规模和需求进行精确规划。具体面积XXX平方米，旨在确保模组检测系统项目不仅能够满足当前的发展需求，还能够预留空间以适应未来的扩展。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净用地面积是在征地面积基础上去除不可利用面积后的实际可开发用地。具体面积XXX平方米，考虑到环保、交通、安全等多方面因素，以确保模组检测系统项目在整体利用效率上达到最优。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模组检测系统项目计划建设的建筑总规模具体面积XXX平方米。这一规模的确定综合考虑了模组检测系统项目的性质、规模，以及城市规划的相关要求，确保建筑布局与周边环境协调一致。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绿地率是模组检测系统项目用地中被规划为绿地的比例。具体面积XXX平方米，旨在通过合理规划绿地，改善模组检测系统项目周边环境，提升居民生活质量，并符合城市整体绿化规划。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容积率是用地上可以建设的建筑总体积与用地面积之比。具体面积XXX，通过合理的容积率规划，确保模组检测系统项目建筑规模与周边环境和谐共生。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组检测系统项目选址与当地城市规划相一致，具体面积XXX平方米。通过与城市规划部门深入沟通，确保模组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模组检测系统项目选址符合当地产业政策，具体面积XXX平方米。这包括模组检测系统项目对当地经济的促进作用，以及对相关产业的带动效应，确保模组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用地总体要求必须符合环保和可持续发展的原则，具体面积XXX平方米。通过采用绿色建筑设计、节能减排等措施，确保模组检测系统项目在建设和运营过程中对环境的影响最小化，达到可持续发展的要求。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确保模组检测系统项目选址具备必要的公共设施配套，具体面积XXX平方米。这包括交通便利性、教育、医疗等基础设施，以提高居民生活品质，使得模组检测系统项目选址更具吸引力。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考虑用地总体要求对当地社会稳定性的影响，具体面积XXX平方米。通过深入了解当地社区反馈，确保模组检测系统项目的选址和建设过程对当地社会和谐稳定产生积极作用。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组检测系统项目选址不仅符合法规和规划，还在实际操作中具有可行性。这一全面规划将为模组检测系统项目的成功实施提供坚实的基础，确保模组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59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组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组检测系统项目的设备规划和空间设计中，我们将采取灵活设备布局的措施。设备布局将根据实际需求进行灵活设计，避免不必要的浪费。通过合理规划设备摆放位置，我们将提高设备的利用率，减少设备间距，以确保模组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模组检测系统项目内部引入共享设施的概念，例如共享会议室、办公区等。通过这种方式，我们可以减少对资源的重复建设，提高资源共享效率，从而减小模组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551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组检测系统项目的总图布置中，我们将不同功能区域进行明确的规划，以最大程度满足模组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https://d.book118.com/135032041034011102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E6896"/>
    <w:rsid w:val="185E6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032041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2024-02-01T05:50:00Z</dcterms:created>
  <dcterms:modified xsi:type="dcterms:W3CDTF">2024-02-01T05:50:34Z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429B70DDD06A40F49B1AD69A9F133DF7_11</vt:lpwstr>
  </property>
  <property fmtid="{D5CDD505-2E9C-101B-9397-08002B2CF9AE}" pid="3" name="KSOProductBuildVer">
    <vt:lpwstr>2052-12.1.0.16250</vt:lpwstr>
  </property>
</Properties>
</file>