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氧化铁黄项目规划设计蓝图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17" w:history="1">
        <w:r>
          <w:rPr>
            <w:rFonts w:ascii="仿宋" w:eastAsia="仿宋" w:hAnsi="仿宋" w:cs="仿宋" w:hint="eastAsia"/>
            <w:lang w:eastAsia="zh-CN"/>
          </w:rPr>
          <w:t>概论</w:t>
        </w:r>
        <w:r>
          <w:tab/>
        </w:r>
        <w:r>
          <w:fldChar w:fldCharType="begin"/>
        </w:r>
        <w:r>
          <w:instrText xml:space="preserve"> PAGEREF _Toc8217 \h </w:instrText>
        </w:r>
        <w:r>
          <w:fldChar w:fldCharType="separate"/>
        </w:r>
        <w:r>
          <w:t>3</w:t>
        </w:r>
        <w:r>
          <w:fldChar w:fldCharType="end"/>
        </w:r>
      </w:hyperlink>
    </w:p>
    <w:p>
      <w:pPr>
        <w:pStyle w:val="TOC1"/>
        <w:tabs>
          <w:tab w:val="right" w:leader="dot" w:pos="8306"/>
        </w:tabs>
      </w:pPr>
      <w:hyperlink w:anchor="_Toc25636" w:history="1">
        <w:r>
          <w:rPr>
            <w:rFonts w:ascii="仿宋" w:eastAsia="仿宋" w:hAnsi="仿宋" w:cs="仿宋" w:hint="eastAsia"/>
            <w:lang w:eastAsia="zh-CN"/>
          </w:rPr>
          <w:t>一、工艺说明</w:t>
        </w:r>
        <w:r>
          <w:tab/>
        </w:r>
        <w:r>
          <w:fldChar w:fldCharType="begin"/>
        </w:r>
        <w:r>
          <w:instrText xml:space="preserve"> PAGEREF _Toc25636 \h </w:instrText>
        </w:r>
        <w:r>
          <w:fldChar w:fldCharType="separate"/>
        </w:r>
        <w:r>
          <w:t>3</w:t>
        </w:r>
        <w:r>
          <w:fldChar w:fldCharType="end"/>
        </w:r>
      </w:hyperlink>
    </w:p>
    <w:p>
      <w:pPr>
        <w:pStyle w:val="TOC2"/>
        <w:tabs>
          <w:tab w:val="right" w:leader="dot" w:pos="8306"/>
        </w:tabs>
      </w:pPr>
      <w:hyperlink w:anchor="_Toc16476" w:history="1">
        <w:r>
          <w:rPr>
            <w:rFonts w:ascii="仿宋" w:eastAsia="仿宋" w:hAnsi="仿宋" w:cs="仿宋" w:hint="eastAsia"/>
            <w:lang w:eastAsia="zh-CN"/>
          </w:rPr>
          <w:t>(一)、技术管理特点</w:t>
        </w:r>
        <w:r>
          <w:tab/>
        </w:r>
        <w:r>
          <w:fldChar w:fldCharType="begin"/>
        </w:r>
        <w:r>
          <w:instrText xml:space="preserve"> PAGEREF _Toc16476 \h </w:instrText>
        </w:r>
        <w:r>
          <w:fldChar w:fldCharType="separate"/>
        </w:r>
        <w:r>
          <w:t>3</w:t>
        </w:r>
        <w:r>
          <w:fldChar w:fldCharType="end"/>
        </w:r>
      </w:hyperlink>
    </w:p>
    <w:p>
      <w:pPr>
        <w:pStyle w:val="TOC2"/>
        <w:tabs>
          <w:tab w:val="right" w:leader="dot" w:pos="8306"/>
        </w:tabs>
      </w:pPr>
      <w:hyperlink w:anchor="_Toc28832" w:history="1">
        <w:r>
          <w:rPr>
            <w:rFonts w:ascii="仿宋" w:eastAsia="仿宋" w:hAnsi="仿宋" w:cs="仿宋" w:hint="eastAsia"/>
            <w:lang w:eastAsia="zh-CN"/>
          </w:rPr>
          <w:t>(二)、氧化铁黄项目工艺技术设计方案</w:t>
        </w:r>
        <w:r>
          <w:tab/>
        </w:r>
        <w:r>
          <w:fldChar w:fldCharType="begin"/>
        </w:r>
        <w:r>
          <w:instrText xml:space="preserve"> PAGEREF _Toc28832 \h </w:instrText>
        </w:r>
        <w:r>
          <w:fldChar w:fldCharType="separate"/>
        </w:r>
        <w:r>
          <w:t>4</w:t>
        </w:r>
        <w:r>
          <w:fldChar w:fldCharType="end"/>
        </w:r>
      </w:hyperlink>
    </w:p>
    <w:p>
      <w:pPr>
        <w:pStyle w:val="TOC2"/>
        <w:tabs>
          <w:tab w:val="right" w:leader="dot" w:pos="8306"/>
        </w:tabs>
      </w:pPr>
      <w:hyperlink w:anchor="_Toc5951" w:history="1">
        <w:r>
          <w:rPr>
            <w:rFonts w:ascii="仿宋" w:eastAsia="仿宋" w:hAnsi="仿宋" w:cs="仿宋" w:hint="eastAsia"/>
            <w:lang w:eastAsia="zh-CN"/>
          </w:rPr>
          <w:t>(三)、设备选型方案</w:t>
        </w:r>
        <w:r>
          <w:tab/>
        </w:r>
        <w:r>
          <w:fldChar w:fldCharType="begin"/>
        </w:r>
        <w:r>
          <w:instrText xml:space="preserve"> PAGEREF _Toc5951 \h </w:instrText>
        </w:r>
        <w:r>
          <w:fldChar w:fldCharType="separate"/>
        </w:r>
        <w:r>
          <w:t>5</w:t>
        </w:r>
        <w:r>
          <w:fldChar w:fldCharType="end"/>
        </w:r>
      </w:hyperlink>
    </w:p>
    <w:p>
      <w:pPr>
        <w:pStyle w:val="TOC1"/>
        <w:tabs>
          <w:tab w:val="right" w:leader="dot" w:pos="8306"/>
        </w:tabs>
      </w:pPr>
      <w:hyperlink w:anchor="_Toc10891" w:history="1">
        <w:r>
          <w:rPr>
            <w:rFonts w:ascii="仿宋" w:eastAsia="仿宋" w:hAnsi="仿宋" w:cs="仿宋" w:hint="eastAsia"/>
            <w:lang w:eastAsia="zh-CN"/>
          </w:rPr>
          <w:t>二、产品规划分析</w:t>
        </w:r>
        <w:r>
          <w:tab/>
        </w:r>
        <w:r>
          <w:fldChar w:fldCharType="begin"/>
        </w:r>
        <w:r>
          <w:instrText xml:space="preserve"> PAGEREF _Toc10891 \h </w:instrText>
        </w:r>
        <w:r>
          <w:fldChar w:fldCharType="separate"/>
        </w:r>
        <w:r>
          <w:t>7</w:t>
        </w:r>
        <w:r>
          <w:fldChar w:fldCharType="end"/>
        </w:r>
      </w:hyperlink>
    </w:p>
    <w:p>
      <w:pPr>
        <w:pStyle w:val="TOC2"/>
        <w:tabs>
          <w:tab w:val="right" w:leader="dot" w:pos="8306"/>
        </w:tabs>
      </w:pPr>
      <w:hyperlink w:anchor="_Toc4826" w:history="1">
        <w:r>
          <w:rPr>
            <w:rFonts w:ascii="仿宋" w:eastAsia="仿宋" w:hAnsi="仿宋" w:cs="仿宋" w:hint="eastAsia"/>
            <w:lang w:eastAsia="zh-CN"/>
          </w:rPr>
          <w:t>(一)、产品规划</w:t>
        </w:r>
        <w:r>
          <w:tab/>
        </w:r>
        <w:r>
          <w:fldChar w:fldCharType="begin"/>
        </w:r>
        <w:r>
          <w:instrText xml:space="preserve"> PAGEREF _Toc4826 \h </w:instrText>
        </w:r>
        <w:r>
          <w:fldChar w:fldCharType="separate"/>
        </w:r>
        <w:r>
          <w:t>7</w:t>
        </w:r>
        <w:r>
          <w:fldChar w:fldCharType="end"/>
        </w:r>
      </w:hyperlink>
    </w:p>
    <w:p>
      <w:pPr>
        <w:pStyle w:val="TOC2"/>
        <w:tabs>
          <w:tab w:val="right" w:leader="dot" w:pos="8306"/>
        </w:tabs>
      </w:pPr>
      <w:hyperlink w:anchor="_Toc3145" w:history="1">
        <w:r>
          <w:rPr>
            <w:rFonts w:ascii="仿宋" w:eastAsia="仿宋" w:hAnsi="仿宋" w:cs="仿宋" w:hint="eastAsia"/>
            <w:lang w:eastAsia="zh-CN"/>
          </w:rPr>
          <w:t>(二)、建设规模</w:t>
        </w:r>
        <w:r>
          <w:tab/>
        </w:r>
        <w:r>
          <w:fldChar w:fldCharType="begin"/>
        </w:r>
        <w:r>
          <w:instrText xml:space="preserve"> PAGEREF _Toc3145 \h </w:instrText>
        </w:r>
        <w:r>
          <w:fldChar w:fldCharType="separate"/>
        </w:r>
        <w:r>
          <w:t>7</w:t>
        </w:r>
        <w:r>
          <w:fldChar w:fldCharType="end"/>
        </w:r>
      </w:hyperlink>
    </w:p>
    <w:p>
      <w:pPr>
        <w:pStyle w:val="TOC1"/>
        <w:tabs>
          <w:tab w:val="right" w:leader="dot" w:pos="8306"/>
        </w:tabs>
      </w:pPr>
      <w:hyperlink w:anchor="_Toc32282" w:history="1">
        <w:r>
          <w:rPr>
            <w:rFonts w:ascii="仿宋" w:eastAsia="仿宋" w:hAnsi="仿宋" w:cs="仿宋" w:hint="eastAsia"/>
            <w:lang w:eastAsia="zh-CN"/>
          </w:rPr>
          <w:t>三、氧化铁黄项目危机管理</w:t>
        </w:r>
        <w:r>
          <w:tab/>
        </w:r>
        <w:r>
          <w:fldChar w:fldCharType="begin"/>
        </w:r>
        <w:r>
          <w:instrText xml:space="preserve"> PAGEREF _Toc32282 \h </w:instrText>
        </w:r>
        <w:r>
          <w:fldChar w:fldCharType="separate"/>
        </w:r>
        <w:r>
          <w:t>9</w:t>
        </w:r>
        <w:r>
          <w:fldChar w:fldCharType="end"/>
        </w:r>
      </w:hyperlink>
    </w:p>
    <w:p>
      <w:pPr>
        <w:pStyle w:val="TOC2"/>
        <w:tabs>
          <w:tab w:val="right" w:leader="dot" w:pos="8306"/>
        </w:tabs>
      </w:pPr>
      <w:hyperlink w:anchor="_Toc28351" w:history="1">
        <w:r>
          <w:rPr>
            <w:rFonts w:ascii="仿宋" w:eastAsia="仿宋" w:hAnsi="仿宋" w:cs="仿宋" w:hint="eastAsia"/>
            <w:lang w:eastAsia="zh-CN"/>
          </w:rPr>
          <w:t>(一)、危机预警与识别</w:t>
        </w:r>
        <w:r>
          <w:tab/>
        </w:r>
        <w:r>
          <w:fldChar w:fldCharType="begin"/>
        </w:r>
        <w:r>
          <w:instrText xml:space="preserve"> PAGEREF _Toc28351 \h </w:instrText>
        </w:r>
        <w:r>
          <w:fldChar w:fldCharType="separate"/>
        </w:r>
        <w:r>
          <w:t>9</w:t>
        </w:r>
        <w:r>
          <w:fldChar w:fldCharType="end"/>
        </w:r>
      </w:hyperlink>
    </w:p>
    <w:p>
      <w:pPr>
        <w:pStyle w:val="TOC2"/>
        <w:tabs>
          <w:tab w:val="right" w:leader="dot" w:pos="8306"/>
        </w:tabs>
      </w:pPr>
      <w:hyperlink w:anchor="_Toc26936" w:history="1">
        <w:r>
          <w:rPr>
            <w:rFonts w:ascii="仿宋" w:eastAsia="仿宋" w:hAnsi="仿宋" w:cs="仿宋" w:hint="eastAsia"/>
            <w:lang w:eastAsia="zh-CN"/>
          </w:rPr>
          <w:t>(二)、危机应对与恢复</w:t>
        </w:r>
        <w:r>
          <w:tab/>
        </w:r>
        <w:r>
          <w:fldChar w:fldCharType="begin"/>
        </w:r>
        <w:r>
          <w:instrText xml:space="preserve"> PAGEREF _Toc26936 \h </w:instrText>
        </w:r>
        <w:r>
          <w:fldChar w:fldCharType="separate"/>
        </w:r>
        <w:r>
          <w:t>10</w:t>
        </w:r>
        <w:r>
          <w:fldChar w:fldCharType="end"/>
        </w:r>
      </w:hyperlink>
    </w:p>
    <w:p>
      <w:pPr>
        <w:pStyle w:val="TOC1"/>
        <w:tabs>
          <w:tab w:val="right" w:leader="dot" w:pos="8306"/>
        </w:tabs>
      </w:pPr>
      <w:hyperlink w:anchor="_Toc30852" w:history="1">
        <w:r>
          <w:rPr>
            <w:rFonts w:ascii="仿宋" w:eastAsia="仿宋" w:hAnsi="仿宋" w:cs="仿宋" w:hint="eastAsia"/>
            <w:lang w:eastAsia="zh-CN"/>
          </w:rPr>
          <w:t>四、氧化铁黄项目建设背景及必要性分析</w:t>
        </w:r>
        <w:r>
          <w:tab/>
        </w:r>
        <w:r>
          <w:fldChar w:fldCharType="begin"/>
        </w:r>
        <w:r>
          <w:instrText xml:space="preserve"> PAGEREF _Toc30852 \h </w:instrText>
        </w:r>
        <w:r>
          <w:fldChar w:fldCharType="separate"/>
        </w:r>
        <w:r>
          <w:t>11</w:t>
        </w:r>
        <w:r>
          <w:fldChar w:fldCharType="end"/>
        </w:r>
      </w:hyperlink>
    </w:p>
    <w:p>
      <w:pPr>
        <w:pStyle w:val="TOC2"/>
        <w:tabs>
          <w:tab w:val="right" w:leader="dot" w:pos="8306"/>
        </w:tabs>
      </w:pPr>
      <w:hyperlink w:anchor="_Toc25256" w:history="1">
        <w:r>
          <w:rPr>
            <w:rFonts w:ascii="仿宋" w:eastAsia="仿宋" w:hAnsi="仿宋" w:cs="仿宋" w:hint="eastAsia"/>
            <w:lang w:eastAsia="zh-CN"/>
          </w:rPr>
          <w:t>(一)、氧化铁黄项目背景分析</w:t>
        </w:r>
        <w:r>
          <w:tab/>
        </w:r>
        <w:r>
          <w:fldChar w:fldCharType="begin"/>
        </w:r>
        <w:r>
          <w:instrText xml:space="preserve"> PAGEREF _Toc25256 \h </w:instrText>
        </w:r>
        <w:r>
          <w:fldChar w:fldCharType="separate"/>
        </w:r>
        <w:r>
          <w:t>11</w:t>
        </w:r>
        <w:r>
          <w:fldChar w:fldCharType="end"/>
        </w:r>
      </w:hyperlink>
    </w:p>
    <w:p>
      <w:pPr>
        <w:pStyle w:val="TOC2"/>
        <w:tabs>
          <w:tab w:val="right" w:leader="dot" w:pos="8306"/>
        </w:tabs>
      </w:pPr>
      <w:hyperlink w:anchor="_Toc24463" w:history="1">
        <w:r>
          <w:rPr>
            <w:rFonts w:ascii="仿宋" w:eastAsia="仿宋" w:hAnsi="仿宋" w:cs="仿宋" w:hint="eastAsia"/>
            <w:lang w:eastAsia="zh-CN"/>
          </w:rPr>
          <w:t>(二)、氧化铁黄项目建设必要性分析</w:t>
        </w:r>
        <w:r>
          <w:tab/>
        </w:r>
        <w:r>
          <w:fldChar w:fldCharType="begin"/>
        </w:r>
        <w:r>
          <w:instrText xml:space="preserve"> PAGEREF _Toc24463 \h </w:instrText>
        </w:r>
        <w:r>
          <w:fldChar w:fldCharType="separate"/>
        </w:r>
        <w:r>
          <w:t>13</w:t>
        </w:r>
        <w:r>
          <w:fldChar w:fldCharType="end"/>
        </w:r>
      </w:hyperlink>
    </w:p>
    <w:p>
      <w:pPr>
        <w:pStyle w:val="TOC1"/>
        <w:tabs>
          <w:tab w:val="right" w:leader="dot" w:pos="8306"/>
        </w:tabs>
      </w:pPr>
      <w:hyperlink w:anchor="_Toc27796" w:history="1">
        <w:r>
          <w:rPr>
            <w:rFonts w:ascii="仿宋" w:eastAsia="仿宋" w:hAnsi="仿宋" w:cs="仿宋" w:hint="eastAsia"/>
            <w:lang w:eastAsia="zh-CN"/>
          </w:rPr>
          <w:t>五、氧化铁黄项目可持续发展</w:t>
        </w:r>
        <w:r>
          <w:tab/>
        </w:r>
        <w:r>
          <w:fldChar w:fldCharType="begin"/>
        </w:r>
        <w:r>
          <w:instrText xml:space="preserve"> PAGEREF _Toc27796 \h </w:instrText>
        </w:r>
        <w:r>
          <w:fldChar w:fldCharType="separate"/>
        </w:r>
        <w:r>
          <w:t>14</w:t>
        </w:r>
        <w:r>
          <w:fldChar w:fldCharType="end"/>
        </w:r>
      </w:hyperlink>
    </w:p>
    <w:p>
      <w:pPr>
        <w:pStyle w:val="TOC2"/>
        <w:tabs>
          <w:tab w:val="right" w:leader="dot" w:pos="8306"/>
        </w:tabs>
      </w:pPr>
      <w:hyperlink w:anchor="_Toc22852" w:history="1">
        <w:r>
          <w:rPr>
            <w:rFonts w:ascii="仿宋" w:eastAsia="仿宋" w:hAnsi="仿宋" w:cs="仿宋" w:hint="eastAsia"/>
            <w:lang w:eastAsia="zh-CN"/>
          </w:rPr>
          <w:t>(一)、可持续战略与实践</w:t>
        </w:r>
        <w:r>
          <w:tab/>
        </w:r>
        <w:r>
          <w:fldChar w:fldCharType="begin"/>
        </w:r>
        <w:r>
          <w:instrText xml:space="preserve"> PAGEREF _Toc22852 \h </w:instrText>
        </w:r>
        <w:r>
          <w:fldChar w:fldCharType="separate"/>
        </w:r>
        <w:r>
          <w:t>14</w:t>
        </w:r>
        <w:r>
          <w:fldChar w:fldCharType="end"/>
        </w:r>
      </w:hyperlink>
    </w:p>
    <w:p>
      <w:pPr>
        <w:pStyle w:val="TOC2"/>
        <w:tabs>
          <w:tab w:val="right" w:leader="dot" w:pos="8306"/>
        </w:tabs>
      </w:pPr>
      <w:hyperlink w:anchor="_Toc15143" w:history="1">
        <w:r>
          <w:rPr>
            <w:rFonts w:ascii="仿宋" w:eastAsia="仿宋" w:hAnsi="仿宋" w:cs="仿宋" w:hint="eastAsia"/>
            <w:lang w:eastAsia="zh-CN"/>
          </w:rPr>
          <w:t>(二)、环保与社会责任</w:t>
        </w:r>
        <w:r>
          <w:tab/>
        </w:r>
        <w:r>
          <w:fldChar w:fldCharType="begin"/>
        </w:r>
        <w:r>
          <w:instrText xml:space="preserve"> PAGEREF _Toc15143 \h </w:instrText>
        </w:r>
        <w:r>
          <w:fldChar w:fldCharType="separate"/>
        </w:r>
        <w:r>
          <w:t>15</w:t>
        </w:r>
        <w:r>
          <w:fldChar w:fldCharType="end"/>
        </w:r>
      </w:hyperlink>
    </w:p>
    <w:p>
      <w:pPr>
        <w:pStyle w:val="TOC1"/>
        <w:tabs>
          <w:tab w:val="right" w:leader="dot" w:pos="8306"/>
        </w:tabs>
      </w:pPr>
      <w:hyperlink w:anchor="_Toc13336" w:history="1">
        <w:r>
          <w:rPr>
            <w:rFonts w:ascii="仿宋" w:eastAsia="仿宋" w:hAnsi="仿宋" w:cs="仿宋" w:hint="eastAsia"/>
            <w:lang w:eastAsia="zh-CN"/>
          </w:rPr>
          <w:t>六、氧化铁黄项目建设单位说明</w:t>
        </w:r>
        <w:r>
          <w:tab/>
        </w:r>
        <w:r>
          <w:fldChar w:fldCharType="begin"/>
        </w:r>
        <w:r>
          <w:instrText xml:space="preserve"> PAGEREF _Toc13336 \h </w:instrText>
        </w:r>
        <w:r>
          <w:fldChar w:fldCharType="separate"/>
        </w:r>
        <w:r>
          <w:t>16</w:t>
        </w:r>
        <w:r>
          <w:fldChar w:fldCharType="end"/>
        </w:r>
      </w:hyperlink>
    </w:p>
    <w:p>
      <w:pPr>
        <w:pStyle w:val="TOC2"/>
        <w:tabs>
          <w:tab w:val="right" w:leader="dot" w:pos="8306"/>
        </w:tabs>
      </w:pPr>
      <w:hyperlink w:anchor="_Toc27182" w:history="1">
        <w:r>
          <w:rPr>
            <w:rFonts w:ascii="仿宋" w:eastAsia="仿宋" w:hAnsi="仿宋" w:cs="仿宋" w:hint="eastAsia"/>
            <w:lang w:eastAsia="zh-CN"/>
          </w:rPr>
          <w:t>(一)、氧化铁黄项目承办单位基本情况</w:t>
        </w:r>
        <w:r>
          <w:tab/>
        </w:r>
        <w:r>
          <w:fldChar w:fldCharType="begin"/>
        </w:r>
        <w:r>
          <w:instrText xml:space="preserve"> PAGEREF _Toc27182 \h </w:instrText>
        </w:r>
        <w:r>
          <w:fldChar w:fldCharType="separate"/>
        </w:r>
        <w:r>
          <w:t>16</w:t>
        </w:r>
        <w:r>
          <w:fldChar w:fldCharType="end"/>
        </w:r>
      </w:hyperlink>
    </w:p>
    <w:p>
      <w:pPr>
        <w:pStyle w:val="TOC2"/>
        <w:tabs>
          <w:tab w:val="right" w:leader="dot" w:pos="8306"/>
        </w:tabs>
      </w:pPr>
      <w:hyperlink w:anchor="_Toc12063" w:history="1">
        <w:r>
          <w:rPr>
            <w:rFonts w:ascii="仿宋" w:eastAsia="仿宋" w:hAnsi="仿宋" w:cs="仿宋" w:hint="eastAsia"/>
            <w:lang w:eastAsia="zh-CN"/>
          </w:rPr>
          <w:t>(二)、公司经济效益分析</w:t>
        </w:r>
        <w:r>
          <w:tab/>
        </w:r>
        <w:r>
          <w:fldChar w:fldCharType="begin"/>
        </w:r>
        <w:r>
          <w:instrText xml:space="preserve"> PAGEREF _Toc12063 \h </w:instrText>
        </w:r>
        <w:r>
          <w:fldChar w:fldCharType="separate"/>
        </w:r>
        <w:r>
          <w:t>16</w:t>
        </w:r>
        <w:r>
          <w:fldChar w:fldCharType="end"/>
        </w:r>
      </w:hyperlink>
    </w:p>
    <w:p>
      <w:pPr>
        <w:pStyle w:val="TOC1"/>
        <w:tabs>
          <w:tab w:val="right" w:leader="dot" w:pos="8306"/>
        </w:tabs>
      </w:pPr>
      <w:hyperlink w:anchor="_Toc3298" w:history="1">
        <w:r>
          <w:rPr>
            <w:rFonts w:ascii="仿宋" w:eastAsia="仿宋" w:hAnsi="仿宋" w:cs="仿宋" w:hint="eastAsia"/>
            <w:lang w:eastAsia="zh-CN"/>
          </w:rPr>
          <w:t>七、氧化铁黄项目经营效益</w:t>
        </w:r>
        <w:r>
          <w:tab/>
        </w:r>
        <w:r>
          <w:fldChar w:fldCharType="begin"/>
        </w:r>
        <w:r>
          <w:instrText xml:space="preserve"> PAGEREF _Toc3298 \h </w:instrText>
        </w:r>
        <w:r>
          <w:fldChar w:fldCharType="separate"/>
        </w:r>
        <w:r>
          <w:t>17</w:t>
        </w:r>
        <w:r>
          <w:fldChar w:fldCharType="end"/>
        </w:r>
      </w:hyperlink>
    </w:p>
    <w:p>
      <w:pPr>
        <w:pStyle w:val="TOC2"/>
        <w:tabs>
          <w:tab w:val="right" w:leader="dot" w:pos="8306"/>
        </w:tabs>
      </w:pPr>
      <w:hyperlink w:anchor="_Toc1859" w:history="1">
        <w:r>
          <w:rPr>
            <w:rFonts w:ascii="仿宋" w:eastAsia="仿宋" w:hAnsi="仿宋" w:cs="仿宋" w:hint="eastAsia"/>
            <w:lang w:eastAsia="zh-CN"/>
          </w:rPr>
          <w:t>(一)、经济评价财务测算</w:t>
        </w:r>
        <w:r>
          <w:tab/>
        </w:r>
        <w:r>
          <w:fldChar w:fldCharType="begin"/>
        </w:r>
        <w:r>
          <w:instrText xml:space="preserve"> PAGEREF _Toc1859 \h </w:instrText>
        </w:r>
        <w:r>
          <w:fldChar w:fldCharType="separate"/>
        </w:r>
        <w:r>
          <w:t>17</w:t>
        </w:r>
        <w:r>
          <w:fldChar w:fldCharType="end"/>
        </w:r>
      </w:hyperlink>
    </w:p>
    <w:p>
      <w:pPr>
        <w:pStyle w:val="TOC2"/>
        <w:tabs>
          <w:tab w:val="right" w:leader="dot" w:pos="8306"/>
        </w:tabs>
      </w:pPr>
      <w:hyperlink w:anchor="_Toc20692" w:history="1">
        <w:r>
          <w:rPr>
            <w:rFonts w:ascii="仿宋" w:eastAsia="仿宋" w:hAnsi="仿宋" w:cs="仿宋" w:hint="eastAsia"/>
            <w:lang w:eastAsia="zh-CN"/>
          </w:rPr>
          <w:t>(二)、氧化铁黄项目盈利能力分析</w:t>
        </w:r>
        <w:r>
          <w:tab/>
        </w:r>
        <w:r>
          <w:fldChar w:fldCharType="begin"/>
        </w:r>
        <w:r>
          <w:instrText xml:space="preserve"> PAGEREF _Toc20692 \h </w:instrText>
        </w:r>
        <w:r>
          <w:fldChar w:fldCharType="separate"/>
        </w:r>
        <w:r>
          <w:t>19</w:t>
        </w:r>
        <w:r>
          <w:fldChar w:fldCharType="end"/>
        </w:r>
      </w:hyperlink>
    </w:p>
    <w:p>
      <w:pPr>
        <w:pStyle w:val="TOC1"/>
        <w:tabs>
          <w:tab w:val="right" w:leader="dot" w:pos="8306"/>
        </w:tabs>
      </w:pPr>
      <w:hyperlink w:anchor="_Toc12020" w:history="1">
        <w:r>
          <w:rPr>
            <w:rFonts w:ascii="仿宋" w:eastAsia="仿宋" w:hAnsi="仿宋" w:cs="仿宋" w:hint="eastAsia"/>
            <w:lang w:eastAsia="zh-CN"/>
          </w:rPr>
          <w:t>八、氧化铁黄项目风险管理</w:t>
        </w:r>
        <w:r>
          <w:tab/>
        </w:r>
        <w:r>
          <w:fldChar w:fldCharType="begin"/>
        </w:r>
        <w:r>
          <w:instrText xml:space="preserve"> PAGEREF _Toc12020 \h </w:instrText>
        </w:r>
        <w:r>
          <w:fldChar w:fldCharType="separate"/>
        </w:r>
        <w:r>
          <w:t>19</w:t>
        </w:r>
        <w:r>
          <w:fldChar w:fldCharType="end"/>
        </w:r>
      </w:hyperlink>
    </w:p>
    <w:p>
      <w:pPr>
        <w:pStyle w:val="TOC2"/>
        <w:tabs>
          <w:tab w:val="right" w:leader="dot" w:pos="8306"/>
        </w:tabs>
      </w:pPr>
      <w:hyperlink w:anchor="_Toc30027" w:history="1">
        <w:r>
          <w:rPr>
            <w:rFonts w:ascii="仿宋" w:eastAsia="仿宋" w:hAnsi="仿宋" w:cs="仿宋" w:hint="eastAsia"/>
            <w:lang w:eastAsia="zh-CN"/>
          </w:rPr>
          <w:t>(一)、风险识别与评估</w:t>
        </w:r>
        <w:r>
          <w:tab/>
        </w:r>
        <w:r>
          <w:fldChar w:fldCharType="begin"/>
        </w:r>
        <w:r>
          <w:instrText xml:space="preserve"> PAGEREF _Toc30027 \h </w:instrText>
        </w:r>
        <w:r>
          <w:fldChar w:fldCharType="separate"/>
        </w:r>
        <w:r>
          <w:t>19</w:t>
        </w:r>
        <w:r>
          <w:fldChar w:fldCharType="end"/>
        </w:r>
      </w:hyperlink>
    </w:p>
    <w:p>
      <w:pPr>
        <w:pStyle w:val="TOC2"/>
        <w:tabs>
          <w:tab w:val="right" w:leader="dot" w:pos="8306"/>
        </w:tabs>
      </w:pPr>
      <w:hyperlink w:anchor="_Toc3215" w:history="1">
        <w:r>
          <w:rPr>
            <w:rFonts w:ascii="仿宋" w:eastAsia="仿宋" w:hAnsi="仿宋" w:cs="仿宋" w:hint="eastAsia"/>
            <w:lang w:eastAsia="zh-CN"/>
          </w:rPr>
          <w:t>(二)、风险应对策略</w:t>
        </w:r>
        <w:r>
          <w:tab/>
        </w:r>
        <w:r>
          <w:fldChar w:fldCharType="begin"/>
        </w:r>
        <w:r>
          <w:instrText xml:space="preserve"> PAGEREF _Toc3215 \h </w:instrText>
        </w:r>
        <w:r>
          <w:fldChar w:fldCharType="separate"/>
        </w:r>
        <w:r>
          <w:t>20</w:t>
        </w:r>
        <w:r>
          <w:fldChar w:fldCharType="end"/>
        </w:r>
      </w:hyperlink>
    </w:p>
    <w:p>
      <w:pPr>
        <w:pStyle w:val="TOC2"/>
        <w:tabs>
          <w:tab w:val="right" w:leader="dot" w:pos="8306"/>
        </w:tabs>
      </w:pPr>
      <w:hyperlink w:anchor="_Toc8861" w:history="1">
        <w:r>
          <w:rPr>
            <w:rFonts w:ascii="仿宋" w:eastAsia="仿宋" w:hAnsi="仿宋" w:cs="仿宋" w:hint="eastAsia"/>
            <w:lang w:eastAsia="zh-CN"/>
          </w:rPr>
          <w:t>(三)、风险监控与控制</w:t>
        </w:r>
        <w:r>
          <w:tab/>
        </w:r>
        <w:r>
          <w:fldChar w:fldCharType="begin"/>
        </w:r>
        <w:r>
          <w:instrText xml:space="preserve"> PAGEREF _Toc8861 \h </w:instrText>
        </w:r>
        <w:r>
          <w:fldChar w:fldCharType="separate"/>
        </w:r>
        <w:r>
          <w:t>22</w:t>
        </w:r>
        <w:r>
          <w:fldChar w:fldCharType="end"/>
        </w:r>
      </w:hyperlink>
    </w:p>
    <w:p>
      <w:pPr>
        <w:pStyle w:val="TOC1"/>
        <w:tabs>
          <w:tab w:val="right" w:leader="dot" w:pos="8306"/>
        </w:tabs>
      </w:pPr>
      <w:hyperlink w:anchor="_Toc15569" w:history="1">
        <w:r>
          <w:rPr>
            <w:rFonts w:ascii="仿宋" w:eastAsia="仿宋" w:hAnsi="仿宋" w:cs="仿宋" w:hint="eastAsia"/>
            <w:lang w:eastAsia="zh-CN"/>
          </w:rPr>
          <w:t>九、氧化铁黄项目社会影响</w:t>
        </w:r>
        <w:r>
          <w:tab/>
        </w:r>
        <w:r>
          <w:fldChar w:fldCharType="begin"/>
        </w:r>
        <w:r>
          <w:instrText xml:space="preserve"> PAGEREF _Toc15569 \h </w:instrText>
        </w:r>
        <w:r>
          <w:fldChar w:fldCharType="separate"/>
        </w:r>
        <w:r>
          <w:t>23</w:t>
        </w:r>
        <w:r>
          <w:fldChar w:fldCharType="end"/>
        </w:r>
      </w:hyperlink>
    </w:p>
    <w:p>
      <w:pPr>
        <w:pStyle w:val="TOC2"/>
        <w:tabs>
          <w:tab w:val="right" w:leader="dot" w:pos="8306"/>
        </w:tabs>
      </w:pPr>
      <w:hyperlink w:anchor="_Toc18762" w:history="1">
        <w:r>
          <w:rPr>
            <w:rFonts w:ascii="仿宋" w:eastAsia="仿宋" w:hAnsi="仿宋" w:cs="仿宋" w:hint="eastAsia"/>
            <w:lang w:eastAsia="zh-CN"/>
          </w:rPr>
          <w:t>(一)、社会责任与义务</w:t>
        </w:r>
        <w:r>
          <w:tab/>
        </w:r>
        <w:r>
          <w:fldChar w:fldCharType="begin"/>
        </w:r>
        <w:r>
          <w:instrText xml:space="preserve"> PAGEREF _Toc18762 \h </w:instrText>
        </w:r>
        <w:r>
          <w:fldChar w:fldCharType="separate"/>
        </w:r>
        <w:r>
          <w:t>23</w:t>
        </w:r>
        <w:r>
          <w:fldChar w:fldCharType="end"/>
        </w:r>
      </w:hyperlink>
    </w:p>
    <w:p>
      <w:pPr>
        <w:pStyle w:val="TOC2"/>
        <w:tabs>
          <w:tab w:val="right" w:leader="dot" w:pos="8306"/>
        </w:tabs>
      </w:pPr>
      <w:hyperlink w:anchor="_Toc529" w:history="1">
        <w:r>
          <w:rPr>
            <w:rFonts w:ascii="仿宋" w:eastAsia="仿宋" w:hAnsi="仿宋" w:cs="仿宋" w:hint="eastAsia"/>
            <w:lang w:eastAsia="zh-CN"/>
          </w:rPr>
          <w:t>(二)、社会参与与沟通</w:t>
        </w:r>
        <w:r>
          <w:tab/>
        </w:r>
        <w:r>
          <w:fldChar w:fldCharType="begin"/>
        </w:r>
        <w:r>
          <w:instrText xml:space="preserve"> PAGEREF _Toc529 \h </w:instrText>
        </w:r>
        <w:r>
          <w:fldChar w:fldCharType="separate"/>
        </w:r>
        <w:r>
          <w:t>24</w:t>
        </w:r>
        <w:r>
          <w:fldChar w:fldCharType="end"/>
        </w:r>
      </w:hyperlink>
    </w:p>
    <w:p>
      <w:pPr>
        <w:pStyle w:val="TOC1"/>
        <w:tabs>
          <w:tab w:val="right" w:leader="dot" w:pos="8306"/>
        </w:tabs>
      </w:pPr>
      <w:hyperlink w:anchor="_Toc11994" w:history="1">
        <w:r>
          <w:rPr>
            <w:rFonts w:ascii="仿宋" w:eastAsia="仿宋" w:hAnsi="仿宋" w:cs="仿宋" w:hint="eastAsia"/>
            <w:lang w:eastAsia="zh-CN"/>
          </w:rPr>
          <w:t>十、氧化铁黄项目环境影响分析</w:t>
        </w:r>
        <w:r>
          <w:tab/>
        </w:r>
        <w:r>
          <w:fldChar w:fldCharType="begin"/>
        </w:r>
        <w:r>
          <w:instrText xml:space="preserve"> PAGEREF _Toc11994 \h </w:instrText>
        </w:r>
        <w:r>
          <w:fldChar w:fldCharType="separate"/>
        </w:r>
        <w:r>
          <w:t>25</w:t>
        </w:r>
        <w:r>
          <w:fldChar w:fldCharType="end"/>
        </w:r>
      </w:hyperlink>
    </w:p>
    <w:p>
      <w:pPr>
        <w:pStyle w:val="TOC2"/>
        <w:tabs>
          <w:tab w:val="right" w:leader="dot" w:pos="8306"/>
        </w:tabs>
      </w:pPr>
      <w:hyperlink w:anchor="_Toc3604" w:history="1">
        <w:r>
          <w:rPr>
            <w:rFonts w:ascii="仿宋" w:eastAsia="仿宋" w:hAnsi="仿宋" w:cs="仿宋" w:hint="eastAsia"/>
            <w:lang w:eastAsia="zh-CN"/>
          </w:rPr>
          <w:t>(一)、建设区域环境质量现状</w:t>
        </w:r>
        <w:r>
          <w:tab/>
        </w:r>
        <w:r>
          <w:fldChar w:fldCharType="begin"/>
        </w:r>
        <w:r>
          <w:instrText xml:space="preserve"> PAGEREF _Toc3604 \h </w:instrText>
        </w:r>
        <w:r>
          <w:fldChar w:fldCharType="separate"/>
        </w:r>
        <w:r>
          <w:t>25</w:t>
        </w:r>
        <w:r>
          <w:fldChar w:fldCharType="end"/>
        </w:r>
      </w:hyperlink>
    </w:p>
    <w:p>
      <w:pPr>
        <w:pStyle w:val="TOC2"/>
        <w:tabs>
          <w:tab w:val="right" w:leader="dot" w:pos="8306"/>
        </w:tabs>
      </w:pPr>
      <w:hyperlink w:anchor="_Toc16085" w:history="1">
        <w:r>
          <w:rPr>
            <w:rFonts w:ascii="仿宋" w:eastAsia="仿宋" w:hAnsi="仿宋" w:cs="仿宋" w:hint="eastAsia"/>
            <w:lang w:eastAsia="zh-CN"/>
          </w:rPr>
          <w:t>(二)、建设期环境保护</w:t>
        </w:r>
        <w:r>
          <w:tab/>
        </w:r>
        <w:r>
          <w:fldChar w:fldCharType="begin"/>
        </w:r>
        <w:r>
          <w:instrText xml:space="preserve"> PAGEREF _Toc16085 \h </w:instrText>
        </w:r>
        <w:r>
          <w:fldChar w:fldCharType="separate"/>
        </w:r>
        <w:r>
          <w:t>26</w:t>
        </w:r>
        <w:r>
          <w:fldChar w:fldCharType="end"/>
        </w:r>
      </w:hyperlink>
    </w:p>
    <w:p>
      <w:pPr>
        <w:pStyle w:val="TOC2"/>
        <w:tabs>
          <w:tab w:val="right" w:leader="dot" w:pos="8306"/>
        </w:tabs>
      </w:pPr>
      <w:hyperlink w:anchor="_Toc953" w:history="1">
        <w:r>
          <w:rPr>
            <w:rFonts w:ascii="仿宋" w:eastAsia="仿宋" w:hAnsi="仿宋" w:cs="仿宋" w:hint="eastAsia"/>
            <w:lang w:eastAsia="zh-CN"/>
          </w:rPr>
          <w:t>(三)、运营期环境保护</w:t>
        </w:r>
        <w:r>
          <w:tab/>
        </w:r>
        <w:r>
          <w:fldChar w:fldCharType="begin"/>
        </w:r>
        <w:r>
          <w:instrText xml:space="preserve"> PAGEREF _Toc953 \h </w:instrText>
        </w:r>
        <w:r>
          <w:fldChar w:fldCharType="separate"/>
        </w:r>
        <w:r>
          <w:t>28</w:t>
        </w:r>
        <w:r>
          <w:fldChar w:fldCharType="end"/>
        </w:r>
      </w:hyperlink>
    </w:p>
    <w:p>
      <w:pPr>
        <w:pStyle w:val="TOC2"/>
        <w:tabs>
          <w:tab w:val="right" w:leader="dot" w:pos="8306"/>
        </w:tabs>
      </w:pPr>
      <w:hyperlink w:anchor="_Toc10314" w:history="1">
        <w:r>
          <w:rPr>
            <w:rFonts w:ascii="仿宋" w:eastAsia="仿宋" w:hAnsi="仿宋" w:cs="仿宋" w:hint="eastAsia"/>
            <w:lang w:eastAsia="zh-CN"/>
          </w:rPr>
          <w:t>(四)、氧化铁黄项目建设对区域经济的影响</w:t>
        </w:r>
        <w:r>
          <w:tab/>
        </w:r>
        <w:r>
          <w:fldChar w:fldCharType="begin"/>
        </w:r>
        <w:r>
          <w:instrText xml:space="preserve"> PAGEREF _Toc10314 \h </w:instrText>
        </w:r>
        <w:r>
          <w:fldChar w:fldCharType="separate"/>
        </w:r>
        <w:r>
          <w:t>29</w:t>
        </w:r>
        <w:r>
          <w:fldChar w:fldCharType="end"/>
        </w:r>
      </w:hyperlink>
    </w:p>
    <w:p>
      <w:pPr>
        <w:pStyle w:val="TOC2"/>
        <w:tabs>
          <w:tab w:val="right" w:leader="dot" w:pos="8306"/>
        </w:tabs>
      </w:pPr>
      <w:hyperlink w:anchor="_Toc14032" w:history="1">
        <w:r>
          <w:rPr>
            <w:rFonts w:ascii="仿宋" w:eastAsia="仿宋" w:hAnsi="仿宋" w:cs="仿宋" w:hint="eastAsia"/>
            <w:lang w:eastAsia="zh-CN"/>
          </w:rPr>
          <w:t>(五)、废弃物处理</w:t>
        </w:r>
        <w:r>
          <w:tab/>
        </w:r>
        <w:r>
          <w:fldChar w:fldCharType="begin"/>
        </w:r>
        <w:r>
          <w:instrText xml:space="preserve"> PAGEREF _Toc14032 \h </w:instrText>
        </w:r>
        <w:r>
          <w:fldChar w:fldCharType="separate"/>
        </w:r>
        <w:r>
          <w:t>31</w:t>
        </w:r>
        <w:r>
          <w:fldChar w:fldCharType="end"/>
        </w:r>
      </w:hyperlink>
    </w:p>
    <w:p>
      <w:pPr>
        <w:pStyle w:val="TOC2"/>
        <w:tabs>
          <w:tab w:val="right" w:leader="dot" w:pos="8306"/>
        </w:tabs>
      </w:pPr>
      <w:hyperlink w:anchor="_Toc21697" w:history="1">
        <w:r>
          <w:rPr>
            <w:rFonts w:ascii="仿宋" w:eastAsia="仿宋" w:hAnsi="仿宋" w:cs="仿宋" w:hint="eastAsia"/>
            <w:lang w:eastAsia="zh-CN"/>
          </w:rPr>
          <w:t>(六)、特殊环境影响分析</w:t>
        </w:r>
        <w:r>
          <w:tab/>
        </w:r>
        <w:r>
          <w:fldChar w:fldCharType="begin"/>
        </w:r>
        <w:r>
          <w:instrText xml:space="preserve"> PAGEREF _Toc21697 \h </w:instrText>
        </w:r>
        <w:r>
          <w:fldChar w:fldCharType="separate"/>
        </w:r>
        <w:r>
          <w:t>32</w:t>
        </w:r>
        <w:r>
          <w:fldChar w:fldCharType="end"/>
        </w:r>
      </w:hyperlink>
    </w:p>
    <w:p>
      <w:pPr>
        <w:pStyle w:val="TOC2"/>
        <w:tabs>
          <w:tab w:val="right" w:leader="dot" w:pos="8306"/>
        </w:tabs>
      </w:pPr>
      <w:hyperlink w:anchor="_Toc9174" w:history="1">
        <w:r>
          <w:rPr>
            <w:rFonts w:ascii="仿宋" w:eastAsia="仿宋" w:hAnsi="仿宋" w:cs="仿宋" w:hint="eastAsia"/>
            <w:lang w:eastAsia="zh-CN"/>
          </w:rPr>
          <w:t>(七)、清洁生产</w:t>
        </w:r>
        <w:r>
          <w:tab/>
        </w:r>
        <w:r>
          <w:fldChar w:fldCharType="begin"/>
        </w:r>
        <w:r>
          <w:instrText xml:space="preserve"> PAGEREF _Toc9174 \h </w:instrText>
        </w:r>
        <w:r>
          <w:fldChar w:fldCharType="separate"/>
        </w:r>
        <w:r>
          <w:t>33</w:t>
        </w:r>
        <w:r>
          <w:fldChar w:fldCharType="end"/>
        </w:r>
      </w:hyperlink>
    </w:p>
    <w:p>
      <w:pPr>
        <w:pStyle w:val="TOC2"/>
        <w:tabs>
          <w:tab w:val="right" w:leader="dot" w:pos="8306"/>
        </w:tabs>
      </w:pPr>
      <w:hyperlink w:anchor="_Toc27533" w:history="1">
        <w:r>
          <w:rPr>
            <w:rFonts w:ascii="仿宋" w:eastAsia="仿宋" w:hAnsi="仿宋" w:cs="仿宋" w:hint="eastAsia"/>
            <w:lang w:eastAsia="zh-CN"/>
          </w:rPr>
          <w:t>(八)、环境保护综合评价</w:t>
        </w:r>
        <w:r>
          <w:tab/>
        </w:r>
        <w:r>
          <w:fldChar w:fldCharType="begin"/>
        </w:r>
        <w:r>
          <w:instrText xml:space="preserve"> PAGEREF _Toc27533 \h </w:instrText>
        </w:r>
        <w:r>
          <w:fldChar w:fldCharType="separate"/>
        </w:r>
        <w:r>
          <w:t>34</w:t>
        </w:r>
        <w:r>
          <w:fldChar w:fldCharType="end"/>
        </w:r>
      </w:hyperlink>
    </w:p>
    <w:p>
      <w:pPr>
        <w:pStyle w:val="TOC1"/>
        <w:tabs>
          <w:tab w:val="right" w:leader="dot" w:pos="8306"/>
        </w:tabs>
      </w:pPr>
      <w:hyperlink w:anchor="_Toc9842" w:history="1">
        <w:r>
          <w:rPr>
            <w:rFonts w:ascii="仿宋" w:eastAsia="仿宋" w:hAnsi="仿宋" w:cs="仿宋" w:hint="eastAsia"/>
            <w:lang w:eastAsia="zh-CN"/>
          </w:rPr>
          <w:t>十一、氧化铁黄项目人力资源管理</w:t>
        </w:r>
        <w:r>
          <w:tab/>
        </w:r>
        <w:r>
          <w:fldChar w:fldCharType="begin"/>
        </w:r>
        <w:r>
          <w:instrText xml:space="preserve"> PAGEREF _Toc9842 \h </w:instrText>
        </w:r>
        <w:r>
          <w:fldChar w:fldCharType="separate"/>
        </w:r>
        <w:r>
          <w:t>36</w:t>
        </w:r>
        <w:r>
          <w:fldChar w:fldCharType="end"/>
        </w:r>
      </w:hyperlink>
    </w:p>
    <w:p>
      <w:pPr>
        <w:pStyle w:val="TOC2"/>
        <w:tabs>
          <w:tab w:val="right" w:leader="dot" w:pos="8306"/>
        </w:tabs>
      </w:pPr>
      <w:hyperlink w:anchor="_Toc27863" w:history="1">
        <w:r>
          <w:rPr>
            <w:rFonts w:ascii="仿宋" w:eastAsia="仿宋" w:hAnsi="仿宋" w:cs="仿宋" w:hint="eastAsia"/>
            <w:lang w:eastAsia="zh-CN"/>
          </w:rPr>
          <w:t>(一)、建立健全的预算管理制度</w:t>
        </w:r>
        <w:r>
          <w:tab/>
        </w:r>
        <w:r>
          <w:fldChar w:fldCharType="begin"/>
        </w:r>
        <w:r>
          <w:instrText xml:space="preserve"> PAGEREF _Toc27863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68" w:history="1">
        <w:r>
          <w:rPr>
            <w:rFonts w:ascii="仿宋" w:eastAsia="仿宋" w:hAnsi="仿宋" w:cs="仿宋" w:hint="eastAsia"/>
            <w:lang w:eastAsia="zh-CN"/>
          </w:rPr>
          <w:t>(二)、加强资金流动监控</w:t>
        </w:r>
        <w:r>
          <w:tab/>
        </w:r>
        <w:r>
          <w:fldChar w:fldCharType="begin"/>
        </w:r>
        <w:r>
          <w:instrText xml:space="preserve"> PAGEREF _Toc27868 \h </w:instrText>
        </w:r>
        <w:r>
          <w:fldChar w:fldCharType="separate"/>
        </w:r>
        <w:r>
          <w:t>37</w:t>
        </w:r>
        <w:r>
          <w:fldChar w:fldCharType="end"/>
        </w:r>
      </w:hyperlink>
    </w:p>
    <w:p>
      <w:pPr>
        <w:pStyle w:val="TOC2"/>
        <w:tabs>
          <w:tab w:val="right" w:leader="dot" w:pos="8306"/>
        </w:tabs>
      </w:pPr>
      <w:hyperlink w:anchor="_Toc2523" w:history="1">
        <w:r>
          <w:rPr>
            <w:rFonts w:ascii="仿宋" w:eastAsia="仿宋" w:hAnsi="仿宋" w:cs="仿宋" w:hint="eastAsia"/>
            <w:lang w:eastAsia="zh-CN"/>
          </w:rPr>
          <w:t>(三)、制定完善的风险控制机制</w:t>
        </w:r>
        <w:r>
          <w:tab/>
        </w:r>
        <w:r>
          <w:fldChar w:fldCharType="begin"/>
        </w:r>
        <w:r>
          <w:instrText xml:space="preserve"> PAGEREF _Toc2523 \h </w:instrText>
        </w:r>
        <w:r>
          <w:fldChar w:fldCharType="separate"/>
        </w:r>
        <w:r>
          <w:t>38</w:t>
        </w:r>
        <w:r>
          <w:fldChar w:fldCharType="end"/>
        </w:r>
      </w:hyperlink>
    </w:p>
    <w:p>
      <w:pPr>
        <w:pStyle w:val="TOC2"/>
        <w:tabs>
          <w:tab w:val="right" w:leader="dot" w:pos="8306"/>
        </w:tabs>
      </w:pPr>
      <w:hyperlink w:anchor="_Toc22436" w:history="1">
        <w:r>
          <w:rPr>
            <w:rFonts w:ascii="仿宋" w:eastAsia="仿宋" w:hAnsi="仿宋" w:cs="仿宋" w:hint="eastAsia"/>
            <w:lang w:eastAsia="zh-CN"/>
          </w:rPr>
          <w:t>(四)、优化成本管理</w:t>
        </w:r>
        <w:r>
          <w:tab/>
        </w:r>
        <w:r>
          <w:fldChar w:fldCharType="begin"/>
        </w:r>
        <w:r>
          <w:instrText xml:space="preserve"> PAGEREF _Toc22436 \h </w:instrText>
        </w:r>
        <w:r>
          <w:fldChar w:fldCharType="separate"/>
        </w:r>
        <w:r>
          <w:t>40</w:t>
        </w:r>
        <w:r>
          <w:fldChar w:fldCharType="end"/>
        </w:r>
      </w:hyperlink>
    </w:p>
    <w:p>
      <w:pPr>
        <w:pStyle w:val="TOC1"/>
        <w:tabs>
          <w:tab w:val="right" w:leader="dot" w:pos="8306"/>
        </w:tabs>
      </w:pPr>
      <w:hyperlink w:anchor="_Toc19499" w:history="1">
        <w:r>
          <w:rPr>
            <w:rFonts w:ascii="仿宋" w:eastAsia="仿宋" w:hAnsi="仿宋" w:cs="仿宋" w:hint="eastAsia"/>
            <w:lang w:eastAsia="zh-CN"/>
          </w:rPr>
          <w:t>十二、氧化铁黄项目技术管理</w:t>
        </w:r>
        <w:r>
          <w:tab/>
        </w:r>
        <w:r>
          <w:fldChar w:fldCharType="begin"/>
        </w:r>
        <w:r>
          <w:instrText xml:space="preserve"> PAGEREF _Toc19499 \h </w:instrText>
        </w:r>
        <w:r>
          <w:fldChar w:fldCharType="separate"/>
        </w:r>
        <w:r>
          <w:t>41</w:t>
        </w:r>
        <w:r>
          <w:fldChar w:fldCharType="end"/>
        </w:r>
      </w:hyperlink>
    </w:p>
    <w:p>
      <w:pPr>
        <w:pStyle w:val="TOC2"/>
        <w:tabs>
          <w:tab w:val="right" w:leader="dot" w:pos="8306"/>
        </w:tabs>
      </w:pPr>
      <w:hyperlink w:anchor="_Toc12389" w:history="1">
        <w:r>
          <w:rPr>
            <w:rFonts w:ascii="仿宋" w:eastAsia="仿宋" w:hAnsi="仿宋" w:cs="仿宋" w:hint="eastAsia"/>
            <w:lang w:eastAsia="zh-CN"/>
          </w:rPr>
          <w:t>(一)、技术方案选用方向</w:t>
        </w:r>
        <w:r>
          <w:tab/>
        </w:r>
        <w:r>
          <w:fldChar w:fldCharType="begin"/>
        </w:r>
        <w:r>
          <w:instrText xml:space="preserve"> PAGEREF _Toc12389 \h </w:instrText>
        </w:r>
        <w:r>
          <w:fldChar w:fldCharType="separate"/>
        </w:r>
        <w:r>
          <w:t>41</w:t>
        </w:r>
        <w:r>
          <w:fldChar w:fldCharType="end"/>
        </w:r>
      </w:hyperlink>
    </w:p>
    <w:p>
      <w:pPr>
        <w:pStyle w:val="TOC2"/>
        <w:tabs>
          <w:tab w:val="right" w:leader="dot" w:pos="8306"/>
        </w:tabs>
      </w:pPr>
      <w:hyperlink w:anchor="_Toc27638" w:history="1">
        <w:r>
          <w:rPr>
            <w:rFonts w:ascii="仿宋" w:eastAsia="仿宋" w:hAnsi="仿宋" w:cs="仿宋" w:hint="eastAsia"/>
            <w:lang w:eastAsia="zh-CN"/>
          </w:rPr>
          <w:t>(二)、工艺技术方案选用原则</w:t>
        </w:r>
        <w:r>
          <w:tab/>
        </w:r>
        <w:r>
          <w:fldChar w:fldCharType="begin"/>
        </w:r>
        <w:r>
          <w:instrText xml:space="preserve"> PAGEREF _Toc27638 \h </w:instrText>
        </w:r>
        <w:r>
          <w:fldChar w:fldCharType="separate"/>
        </w:r>
        <w:r>
          <w:t>43</w:t>
        </w:r>
        <w:r>
          <w:fldChar w:fldCharType="end"/>
        </w:r>
      </w:hyperlink>
    </w:p>
    <w:p>
      <w:pPr>
        <w:pStyle w:val="TOC2"/>
        <w:tabs>
          <w:tab w:val="right" w:leader="dot" w:pos="8306"/>
        </w:tabs>
      </w:pPr>
      <w:hyperlink w:anchor="_Toc14193" w:history="1">
        <w:r>
          <w:rPr>
            <w:rFonts w:ascii="仿宋" w:eastAsia="仿宋" w:hAnsi="仿宋" w:cs="仿宋" w:hint="eastAsia"/>
            <w:lang w:eastAsia="zh-CN"/>
          </w:rPr>
          <w:t>(三)、工艺技术方案要求</w:t>
        </w:r>
        <w:r>
          <w:tab/>
        </w:r>
        <w:r>
          <w:fldChar w:fldCharType="begin"/>
        </w:r>
        <w:r>
          <w:instrText xml:space="preserve"> PAGEREF _Toc14193 \h </w:instrText>
        </w:r>
        <w:r>
          <w:fldChar w:fldCharType="separate"/>
        </w:r>
        <w:r>
          <w:t>45</w:t>
        </w:r>
        <w:r>
          <w:fldChar w:fldCharType="end"/>
        </w:r>
      </w:hyperlink>
    </w:p>
    <w:p>
      <w:pPr>
        <w:pStyle w:val="TOC1"/>
        <w:tabs>
          <w:tab w:val="right" w:leader="dot" w:pos="8306"/>
        </w:tabs>
      </w:pPr>
      <w:hyperlink w:anchor="_Toc30121" w:history="1">
        <w:r>
          <w:rPr>
            <w:rFonts w:ascii="仿宋" w:eastAsia="仿宋" w:hAnsi="仿宋" w:cs="仿宋" w:hint="eastAsia"/>
            <w:lang w:eastAsia="zh-CN"/>
          </w:rPr>
          <w:t>十三、氧化铁黄项目治理与监督</w:t>
        </w:r>
        <w:r>
          <w:tab/>
        </w:r>
        <w:r>
          <w:fldChar w:fldCharType="begin"/>
        </w:r>
        <w:r>
          <w:instrText xml:space="preserve"> PAGEREF _Toc30121 \h </w:instrText>
        </w:r>
        <w:r>
          <w:fldChar w:fldCharType="separate"/>
        </w:r>
        <w:r>
          <w:t>47</w:t>
        </w:r>
        <w:r>
          <w:fldChar w:fldCharType="end"/>
        </w:r>
      </w:hyperlink>
    </w:p>
    <w:p>
      <w:pPr>
        <w:pStyle w:val="TOC2"/>
        <w:tabs>
          <w:tab w:val="right" w:leader="dot" w:pos="8306"/>
        </w:tabs>
      </w:pPr>
      <w:hyperlink w:anchor="_Toc18295" w:history="1">
        <w:r>
          <w:rPr>
            <w:rFonts w:ascii="仿宋" w:eastAsia="仿宋" w:hAnsi="仿宋" w:cs="仿宋" w:hint="eastAsia"/>
            <w:lang w:eastAsia="zh-CN"/>
          </w:rPr>
          <w:t>(一)、氧化铁黄项目治理结构</w:t>
        </w:r>
        <w:r>
          <w:tab/>
        </w:r>
        <w:r>
          <w:fldChar w:fldCharType="begin"/>
        </w:r>
        <w:r>
          <w:instrText xml:space="preserve"> PAGEREF _Toc18295 \h </w:instrText>
        </w:r>
        <w:r>
          <w:fldChar w:fldCharType="separate"/>
        </w:r>
        <w:r>
          <w:t>47</w:t>
        </w:r>
        <w:r>
          <w:fldChar w:fldCharType="end"/>
        </w:r>
      </w:hyperlink>
    </w:p>
    <w:p>
      <w:pPr>
        <w:pStyle w:val="TOC2"/>
        <w:tabs>
          <w:tab w:val="right" w:leader="dot" w:pos="8306"/>
        </w:tabs>
      </w:pPr>
      <w:hyperlink w:anchor="_Toc8541" w:history="1">
        <w:r>
          <w:rPr>
            <w:rFonts w:ascii="仿宋" w:eastAsia="仿宋" w:hAnsi="仿宋" w:cs="仿宋" w:hint="eastAsia"/>
            <w:lang w:eastAsia="zh-CN"/>
          </w:rPr>
          <w:t>(二)、监督与审计</w:t>
        </w:r>
        <w:r>
          <w:tab/>
        </w:r>
        <w:r>
          <w:fldChar w:fldCharType="begin"/>
        </w:r>
        <w:r>
          <w:instrText xml:space="preserve"> PAGEREF _Toc8541 \h </w:instrText>
        </w:r>
        <w:r>
          <w:fldChar w:fldCharType="separate"/>
        </w:r>
        <w:r>
          <w:t>49</w:t>
        </w:r>
        <w:r>
          <w:fldChar w:fldCharType="end"/>
        </w:r>
      </w:hyperlink>
    </w:p>
    <w:p>
      <w:pPr>
        <w:pStyle w:val="TOC1"/>
        <w:tabs>
          <w:tab w:val="right" w:leader="dot" w:pos="8306"/>
        </w:tabs>
      </w:pPr>
      <w:hyperlink w:anchor="_Toc1962" w:history="1">
        <w:r>
          <w:rPr>
            <w:rFonts w:ascii="仿宋" w:eastAsia="仿宋" w:hAnsi="仿宋" w:cs="仿宋" w:hint="eastAsia"/>
            <w:lang w:eastAsia="zh-CN"/>
          </w:rPr>
          <w:t>十四、利益相关者分析与沟通计划</w:t>
        </w:r>
        <w:r>
          <w:tab/>
        </w:r>
        <w:r>
          <w:fldChar w:fldCharType="begin"/>
        </w:r>
        <w:r>
          <w:instrText xml:space="preserve"> PAGEREF _Toc1962 \h </w:instrText>
        </w:r>
        <w:r>
          <w:fldChar w:fldCharType="separate"/>
        </w:r>
        <w:r>
          <w:t>50</w:t>
        </w:r>
        <w:r>
          <w:fldChar w:fldCharType="end"/>
        </w:r>
      </w:hyperlink>
    </w:p>
    <w:p>
      <w:pPr>
        <w:pStyle w:val="TOC2"/>
        <w:tabs>
          <w:tab w:val="right" w:leader="dot" w:pos="8306"/>
        </w:tabs>
      </w:pPr>
      <w:hyperlink w:anchor="_Toc4849" w:history="1">
        <w:r>
          <w:rPr>
            <w:rFonts w:ascii="仿宋" w:eastAsia="仿宋" w:hAnsi="仿宋" w:cs="仿宋" w:hint="eastAsia"/>
            <w:lang w:eastAsia="zh-CN"/>
          </w:rPr>
          <w:t>(一)、利益相关者分析</w:t>
        </w:r>
        <w:r>
          <w:tab/>
        </w:r>
        <w:r>
          <w:fldChar w:fldCharType="begin"/>
        </w:r>
        <w:r>
          <w:instrText xml:space="preserve"> PAGEREF _Toc4849 \h </w:instrText>
        </w:r>
        <w:r>
          <w:fldChar w:fldCharType="separate"/>
        </w:r>
        <w:r>
          <w:t>50</w:t>
        </w:r>
        <w:r>
          <w:fldChar w:fldCharType="end"/>
        </w:r>
      </w:hyperlink>
    </w:p>
    <w:p>
      <w:pPr>
        <w:pStyle w:val="TOC2"/>
        <w:tabs>
          <w:tab w:val="right" w:leader="dot" w:pos="8306"/>
        </w:tabs>
      </w:pPr>
      <w:hyperlink w:anchor="_Toc10245" w:history="1">
        <w:r>
          <w:rPr>
            <w:rFonts w:ascii="仿宋" w:eastAsia="仿宋" w:hAnsi="仿宋" w:cs="仿宋" w:hint="eastAsia"/>
            <w:lang w:eastAsia="zh-CN"/>
          </w:rPr>
          <w:t>(二)、沟通计划</w:t>
        </w:r>
        <w:r>
          <w:tab/>
        </w:r>
        <w:r>
          <w:fldChar w:fldCharType="begin"/>
        </w:r>
        <w:r>
          <w:instrText xml:space="preserve"> PAGEREF _Toc10245 \h </w:instrText>
        </w:r>
        <w:r>
          <w:fldChar w:fldCharType="separate"/>
        </w:r>
        <w:r>
          <w:t>51</w:t>
        </w:r>
        <w:r>
          <w:fldChar w:fldCharType="end"/>
        </w:r>
      </w:hyperlink>
    </w:p>
    <w:p>
      <w:pPr>
        <w:pStyle w:val="TOC1"/>
        <w:tabs>
          <w:tab w:val="right" w:leader="dot" w:pos="8306"/>
        </w:tabs>
      </w:pPr>
      <w:hyperlink w:anchor="_Toc12227" w:history="1">
        <w:r>
          <w:rPr>
            <w:rFonts w:ascii="仿宋" w:eastAsia="仿宋" w:hAnsi="仿宋" w:cs="仿宋" w:hint="eastAsia"/>
            <w:lang w:eastAsia="zh-CN"/>
          </w:rPr>
          <w:t>十五、供应链管理</w:t>
        </w:r>
        <w:r>
          <w:tab/>
        </w:r>
        <w:r>
          <w:fldChar w:fldCharType="begin"/>
        </w:r>
        <w:r>
          <w:instrText xml:space="preserve"> PAGEREF _Toc12227 \h </w:instrText>
        </w:r>
        <w:r>
          <w:fldChar w:fldCharType="separate"/>
        </w:r>
        <w:r>
          <w:t>52</w:t>
        </w:r>
        <w:r>
          <w:fldChar w:fldCharType="end"/>
        </w:r>
      </w:hyperlink>
    </w:p>
    <w:p>
      <w:pPr>
        <w:pStyle w:val="TOC2"/>
        <w:tabs>
          <w:tab w:val="right" w:leader="dot" w:pos="8306"/>
        </w:tabs>
      </w:pPr>
      <w:hyperlink w:anchor="_Toc16521" w:history="1">
        <w:r>
          <w:rPr>
            <w:rFonts w:ascii="仿宋" w:eastAsia="仿宋" w:hAnsi="仿宋" w:cs="仿宋" w:hint="eastAsia"/>
            <w:lang w:eastAsia="zh-CN"/>
          </w:rPr>
          <w:t>(一)、供应链战略规划</w:t>
        </w:r>
        <w:r>
          <w:tab/>
        </w:r>
        <w:r>
          <w:fldChar w:fldCharType="begin"/>
        </w:r>
        <w:r>
          <w:instrText xml:space="preserve"> PAGEREF _Toc16521 \h </w:instrText>
        </w:r>
        <w:r>
          <w:fldChar w:fldCharType="separate"/>
        </w:r>
        <w:r>
          <w:t>52</w:t>
        </w:r>
        <w:r>
          <w:fldChar w:fldCharType="end"/>
        </w:r>
      </w:hyperlink>
    </w:p>
    <w:p>
      <w:pPr>
        <w:pStyle w:val="TOC2"/>
        <w:tabs>
          <w:tab w:val="right" w:leader="dot" w:pos="8306"/>
        </w:tabs>
      </w:pPr>
      <w:hyperlink w:anchor="_Toc24421" w:history="1">
        <w:r>
          <w:rPr>
            <w:rFonts w:ascii="仿宋" w:eastAsia="仿宋" w:hAnsi="仿宋" w:cs="仿宋" w:hint="eastAsia"/>
            <w:lang w:eastAsia="zh-CN"/>
          </w:rPr>
          <w:t>(二)、供应商选择与合作</w:t>
        </w:r>
        <w:r>
          <w:tab/>
        </w:r>
        <w:r>
          <w:fldChar w:fldCharType="begin"/>
        </w:r>
        <w:r>
          <w:instrText xml:space="preserve"> PAGEREF _Toc24421 \h </w:instrText>
        </w:r>
        <w:r>
          <w:fldChar w:fldCharType="separate"/>
        </w:r>
        <w:r>
          <w:t>54</w:t>
        </w:r>
        <w:r>
          <w:fldChar w:fldCharType="end"/>
        </w:r>
      </w:hyperlink>
    </w:p>
    <w:p>
      <w:pPr>
        <w:pStyle w:val="TOC2"/>
        <w:tabs>
          <w:tab w:val="right" w:leader="dot" w:pos="8306"/>
        </w:tabs>
      </w:pPr>
      <w:hyperlink w:anchor="_Toc29624" w:history="1">
        <w:r>
          <w:rPr>
            <w:rFonts w:ascii="仿宋" w:eastAsia="仿宋" w:hAnsi="仿宋" w:cs="仿宋" w:hint="eastAsia"/>
            <w:lang w:eastAsia="zh-CN"/>
          </w:rPr>
          <w:t>(三)、物流与库存管理</w:t>
        </w:r>
        <w:r>
          <w:tab/>
        </w:r>
        <w:r>
          <w:fldChar w:fldCharType="begin"/>
        </w:r>
        <w:r>
          <w:instrText xml:space="preserve"> PAGEREF _Toc29624 \h </w:instrText>
        </w:r>
        <w:r>
          <w:fldChar w:fldCharType="separate"/>
        </w:r>
        <w:r>
          <w:t>55</w:t>
        </w:r>
        <w:r>
          <w:fldChar w:fldCharType="end"/>
        </w:r>
      </w:hyperlink>
    </w:p>
    <w:p>
      <w:pPr>
        <w:pStyle w:val="TOC1"/>
        <w:tabs>
          <w:tab w:val="right" w:leader="dot" w:pos="8306"/>
        </w:tabs>
      </w:pPr>
      <w:hyperlink w:anchor="_Toc30399" w:history="1">
        <w:r>
          <w:rPr>
            <w:rFonts w:ascii="仿宋" w:eastAsia="仿宋" w:hAnsi="仿宋" w:cs="仿宋" w:hint="eastAsia"/>
            <w:lang w:eastAsia="zh-CN"/>
          </w:rPr>
          <w:t>十六、氧化铁黄项目变更管理</w:t>
        </w:r>
        <w:r>
          <w:tab/>
        </w:r>
        <w:r>
          <w:fldChar w:fldCharType="begin"/>
        </w:r>
        <w:r>
          <w:instrText xml:space="preserve"> PAGEREF _Toc30399 \h </w:instrText>
        </w:r>
        <w:r>
          <w:fldChar w:fldCharType="separate"/>
        </w:r>
        <w:r>
          <w:t>56</w:t>
        </w:r>
        <w:r>
          <w:fldChar w:fldCharType="end"/>
        </w:r>
      </w:hyperlink>
    </w:p>
    <w:p>
      <w:pPr>
        <w:pStyle w:val="TOC2"/>
        <w:tabs>
          <w:tab w:val="right" w:leader="dot" w:pos="8306"/>
        </w:tabs>
      </w:pPr>
      <w:hyperlink w:anchor="_Toc13717" w:history="1">
        <w:r>
          <w:rPr>
            <w:rFonts w:ascii="仿宋" w:eastAsia="仿宋" w:hAnsi="仿宋" w:cs="仿宋" w:hint="eastAsia"/>
            <w:lang w:eastAsia="zh-CN"/>
          </w:rPr>
          <w:t>(一)、变更申请与评估</w:t>
        </w:r>
        <w:r>
          <w:tab/>
        </w:r>
        <w:r>
          <w:fldChar w:fldCharType="begin"/>
        </w:r>
        <w:r>
          <w:instrText xml:space="preserve"> PAGEREF _Toc13717 \h </w:instrText>
        </w:r>
        <w:r>
          <w:fldChar w:fldCharType="separate"/>
        </w:r>
        <w:r>
          <w:t>56</w:t>
        </w:r>
        <w:r>
          <w:fldChar w:fldCharType="end"/>
        </w:r>
      </w:hyperlink>
    </w:p>
    <w:p>
      <w:pPr>
        <w:pStyle w:val="TOC2"/>
        <w:tabs>
          <w:tab w:val="right" w:leader="dot" w:pos="8306"/>
        </w:tabs>
      </w:pPr>
      <w:hyperlink w:anchor="_Toc18815" w:history="1">
        <w:r>
          <w:rPr>
            <w:rFonts w:ascii="仿宋" w:eastAsia="仿宋" w:hAnsi="仿宋" w:cs="仿宋" w:hint="eastAsia"/>
            <w:lang w:eastAsia="zh-CN"/>
          </w:rPr>
          <w:t>(二)、变更实施与控制</w:t>
        </w:r>
        <w:r>
          <w:tab/>
        </w:r>
        <w:r>
          <w:fldChar w:fldCharType="begin"/>
        </w:r>
        <w:r>
          <w:instrText xml:space="preserve"> PAGEREF _Toc18815 \h </w:instrText>
        </w:r>
        <w:r>
          <w:fldChar w:fldCharType="separate"/>
        </w:r>
        <w:r>
          <w:t>57</w:t>
        </w:r>
        <w:r>
          <w:fldChar w:fldCharType="end"/>
        </w:r>
      </w:hyperlink>
    </w:p>
    <w:p>
      <w:pPr>
        <w:pStyle w:val="TOC1"/>
        <w:tabs>
          <w:tab w:val="right" w:leader="dot" w:pos="8306"/>
        </w:tabs>
      </w:pPr>
      <w:hyperlink w:anchor="_Toc25583" w:history="1">
        <w:r>
          <w:rPr>
            <w:rFonts w:ascii="仿宋" w:eastAsia="仿宋" w:hAnsi="仿宋" w:cs="仿宋" w:hint="eastAsia"/>
            <w:lang w:eastAsia="zh-CN"/>
          </w:rPr>
          <w:t>十七、营销与推广策略</w:t>
        </w:r>
        <w:r>
          <w:tab/>
        </w:r>
        <w:r>
          <w:fldChar w:fldCharType="begin"/>
        </w:r>
        <w:r>
          <w:instrText xml:space="preserve"> PAGEREF _Toc25583 \h </w:instrText>
        </w:r>
        <w:r>
          <w:fldChar w:fldCharType="separate"/>
        </w:r>
        <w:r>
          <w:t>57</w:t>
        </w:r>
        <w:r>
          <w:fldChar w:fldCharType="end"/>
        </w:r>
      </w:hyperlink>
    </w:p>
    <w:p>
      <w:pPr>
        <w:pStyle w:val="TOC2"/>
        <w:tabs>
          <w:tab w:val="right" w:leader="dot" w:pos="8306"/>
        </w:tabs>
      </w:pPr>
      <w:hyperlink w:anchor="_Toc31685" w:history="1">
        <w:r>
          <w:rPr>
            <w:rFonts w:ascii="仿宋" w:eastAsia="仿宋" w:hAnsi="仿宋" w:cs="仿宋" w:hint="eastAsia"/>
            <w:lang w:eastAsia="zh-CN"/>
          </w:rPr>
          <w:t>(一)、产品/服务定位与特点</w:t>
        </w:r>
        <w:r>
          <w:tab/>
        </w:r>
        <w:r>
          <w:fldChar w:fldCharType="begin"/>
        </w:r>
        <w:r>
          <w:instrText xml:space="preserve"> PAGEREF _Toc31685 \h </w:instrText>
        </w:r>
        <w:r>
          <w:fldChar w:fldCharType="separate"/>
        </w:r>
        <w:r>
          <w:t>57</w:t>
        </w:r>
        <w:r>
          <w:fldChar w:fldCharType="end"/>
        </w:r>
      </w:hyperlink>
    </w:p>
    <w:p>
      <w:pPr>
        <w:pStyle w:val="TOC2"/>
        <w:tabs>
          <w:tab w:val="right" w:leader="dot" w:pos="8306"/>
        </w:tabs>
      </w:pPr>
      <w:hyperlink w:anchor="_Toc453" w:history="1">
        <w:r>
          <w:rPr>
            <w:rFonts w:ascii="仿宋" w:eastAsia="仿宋" w:hAnsi="仿宋" w:cs="仿宋" w:hint="eastAsia"/>
            <w:lang w:eastAsia="zh-CN"/>
          </w:rPr>
          <w:t>(二)、市场定位与竞争分析</w:t>
        </w:r>
        <w:r>
          <w:tab/>
        </w:r>
        <w:r>
          <w:fldChar w:fldCharType="begin"/>
        </w:r>
        <w:r>
          <w:instrText xml:space="preserve"> PAGEREF _Toc453 \h </w:instrText>
        </w:r>
        <w:r>
          <w:fldChar w:fldCharType="separate"/>
        </w:r>
        <w:r>
          <w:t>59</w:t>
        </w:r>
        <w:r>
          <w:fldChar w:fldCharType="end"/>
        </w:r>
      </w:hyperlink>
    </w:p>
    <w:p>
      <w:pPr>
        <w:pStyle w:val="TOC2"/>
        <w:tabs>
          <w:tab w:val="right" w:leader="dot" w:pos="8306"/>
        </w:tabs>
      </w:pPr>
      <w:hyperlink w:anchor="_Toc15977" w:history="1">
        <w:r>
          <w:rPr>
            <w:rFonts w:ascii="仿宋" w:eastAsia="仿宋" w:hAnsi="仿宋" w:cs="仿宋" w:hint="eastAsia"/>
            <w:lang w:eastAsia="zh-CN"/>
          </w:rPr>
          <w:t>(三)、营销渠道与策略</w:t>
        </w:r>
        <w:r>
          <w:tab/>
        </w:r>
        <w:r>
          <w:fldChar w:fldCharType="begin"/>
        </w:r>
        <w:r>
          <w:instrText xml:space="preserve"> PAGEREF _Toc15977 \h </w:instrText>
        </w:r>
        <w:r>
          <w:fldChar w:fldCharType="separate"/>
        </w:r>
        <w:r>
          <w:t>60</w:t>
        </w:r>
        <w:r>
          <w:fldChar w:fldCharType="end"/>
        </w:r>
      </w:hyperlink>
    </w:p>
    <w:p>
      <w:pPr>
        <w:pStyle w:val="TOC2"/>
        <w:tabs>
          <w:tab w:val="right" w:leader="dot" w:pos="8306"/>
        </w:tabs>
      </w:pPr>
      <w:hyperlink w:anchor="_Toc14084" w:history="1">
        <w:r>
          <w:rPr>
            <w:rFonts w:ascii="仿宋" w:eastAsia="仿宋" w:hAnsi="仿宋" w:cs="仿宋" w:hint="eastAsia"/>
            <w:lang w:eastAsia="zh-CN"/>
          </w:rPr>
          <w:t>(四)、推广与宣传活动</w:t>
        </w:r>
        <w:r>
          <w:tab/>
        </w:r>
        <w:r>
          <w:fldChar w:fldCharType="begin"/>
        </w:r>
        <w:r>
          <w:instrText xml:space="preserve"> PAGEREF _Toc14084 \h </w:instrText>
        </w:r>
        <w:r>
          <w:fldChar w:fldCharType="separate"/>
        </w:r>
        <w:r>
          <w:t>61</w:t>
        </w:r>
        <w:r>
          <w:fldChar w:fldCharType="end"/>
        </w:r>
      </w:hyperlink>
    </w:p>
    <w:p>
      <w:pPr>
        <w:pStyle w:val="TOC1"/>
        <w:tabs>
          <w:tab w:val="right" w:leader="dot" w:pos="8306"/>
        </w:tabs>
      </w:pPr>
      <w:hyperlink w:anchor="_Toc12885" w:history="1">
        <w:r>
          <w:rPr>
            <w:rFonts w:ascii="仿宋" w:eastAsia="仿宋" w:hAnsi="仿宋" w:cs="仿宋" w:hint="eastAsia"/>
            <w:lang w:eastAsia="zh-CN"/>
          </w:rPr>
          <w:t>十八、氧化铁黄项目实施时间节点</w:t>
        </w:r>
        <w:r>
          <w:tab/>
        </w:r>
        <w:r>
          <w:fldChar w:fldCharType="begin"/>
        </w:r>
        <w:r>
          <w:instrText xml:space="preserve"> PAGEREF _Toc12885 \h </w:instrText>
        </w:r>
        <w:r>
          <w:fldChar w:fldCharType="separate"/>
        </w:r>
        <w:r>
          <w:t>67</w:t>
        </w:r>
        <w:r>
          <w:fldChar w:fldCharType="end"/>
        </w:r>
      </w:hyperlink>
    </w:p>
    <w:p>
      <w:pPr>
        <w:pStyle w:val="TOC2"/>
        <w:tabs>
          <w:tab w:val="right" w:leader="dot" w:pos="8306"/>
        </w:tabs>
      </w:pPr>
      <w:hyperlink w:anchor="_Toc32488" w:history="1">
        <w:r>
          <w:rPr>
            <w:rFonts w:ascii="仿宋" w:eastAsia="仿宋" w:hAnsi="仿宋" w:cs="仿宋" w:hint="eastAsia"/>
            <w:lang w:eastAsia="zh-CN"/>
          </w:rPr>
          <w:t>(一)、氧化铁黄项目启动阶段时间节点</w:t>
        </w:r>
        <w:r>
          <w:tab/>
        </w:r>
        <w:r>
          <w:fldChar w:fldCharType="begin"/>
        </w:r>
        <w:r>
          <w:instrText xml:space="preserve"> PAGEREF _Toc32488 \h </w:instrText>
        </w:r>
        <w:r>
          <w:fldChar w:fldCharType="separate"/>
        </w:r>
        <w:r>
          <w:t>67</w:t>
        </w:r>
        <w:r>
          <w:fldChar w:fldCharType="end"/>
        </w:r>
      </w:hyperlink>
    </w:p>
    <w:p>
      <w:pPr>
        <w:pStyle w:val="TOC2"/>
        <w:tabs>
          <w:tab w:val="right" w:leader="dot" w:pos="8306"/>
        </w:tabs>
      </w:pPr>
      <w:hyperlink w:anchor="_Toc21447" w:history="1">
        <w:r>
          <w:rPr>
            <w:rFonts w:ascii="仿宋" w:eastAsia="仿宋" w:hAnsi="仿宋" w:cs="仿宋" w:hint="eastAsia"/>
            <w:lang w:eastAsia="zh-CN"/>
          </w:rPr>
          <w:t>(二)、氧化铁黄项目执行阶段时间节点</w:t>
        </w:r>
        <w:r>
          <w:tab/>
        </w:r>
        <w:r>
          <w:fldChar w:fldCharType="begin"/>
        </w:r>
        <w:r>
          <w:instrText xml:space="preserve"> PAGEREF _Toc21447 \h </w:instrText>
        </w:r>
        <w:r>
          <w:fldChar w:fldCharType="separate"/>
        </w:r>
        <w:r>
          <w:t>68</w:t>
        </w:r>
        <w:r>
          <w:fldChar w:fldCharType="end"/>
        </w:r>
      </w:hyperlink>
    </w:p>
    <w:p>
      <w:pPr>
        <w:pStyle w:val="TOC2"/>
        <w:tabs>
          <w:tab w:val="right" w:leader="dot" w:pos="8306"/>
        </w:tabs>
      </w:pPr>
      <w:hyperlink w:anchor="_Toc721" w:history="1">
        <w:r>
          <w:rPr>
            <w:rFonts w:ascii="仿宋" w:eastAsia="仿宋" w:hAnsi="仿宋" w:cs="仿宋" w:hint="eastAsia"/>
            <w:lang w:eastAsia="zh-CN"/>
          </w:rPr>
          <w:t>(三)、氧化铁黄项目完成阶段时间节点</w:t>
        </w:r>
        <w:r>
          <w:tab/>
        </w:r>
        <w:r>
          <w:fldChar w:fldCharType="begin"/>
        </w:r>
        <w:r>
          <w:instrText xml:space="preserve"> PAGEREF _Toc721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63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47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的技术管理特点体现在其创新导向。通过引入最先进的技术趋势和解决方案，氧化铁黄项目致力于提升科技含量、提高质量和效率水平。这意味着我们将采用最新的工具和方法，确保氧化铁黄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氧化铁黄项目技术管理的显著特征。通过整合不同领域的技术资源，我们实现了跨学科的协同工作。这有助于优化技术架构，提高整体效能。此外，整合性策略还促进了不同技术团队之间的紧密沟通和高效合作，确保氧化铁黄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氧化铁黄项目所采用的技术。通过不断优化技术方案，氧化铁黄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氧化铁黄项目团队将在氧化铁黄项目初期识别可能的技术风险，并采取相应的预防和应对措施。通过建立健全的风险评估机制，氧化铁黄项目能够在实施过程中及时发现并解决潜在的技术问题，保障氧化铁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氧化铁黄项目中，技术将成为氧化铁黄项目成功的有力支持。这一深度剖析揭示了技术管理在氧化铁黄项目实施中的关键作用，为氧化铁黄项目的技术基础奠定了坚实的基础。</w:t>
      </w:r>
    </w:p>
    <w:p>
      <w:pPr>
        <w:pStyle w:val="Heading2"/>
        <w:ind w:firstLine="560" w:firstLineChars="200"/>
        <w:rPr>
          <w:rFonts w:ascii="仿宋" w:eastAsia="仿宋" w:hAnsi="仿宋" w:cs="仿宋" w:hint="eastAsia"/>
          <w:sz w:val="28"/>
          <w:lang w:eastAsia="zh-CN"/>
        </w:rPr>
      </w:pPr>
      <w:bookmarkStart w:id="4" w:name="_Toc28832"/>
      <w:r>
        <w:rPr>
          <w:rFonts w:ascii="仿宋" w:eastAsia="仿宋" w:hAnsi="仿宋" w:cs="仿宋" w:hint="eastAsia"/>
          <w:sz w:val="28"/>
          <w:lang w:eastAsia="zh-CN"/>
        </w:rPr>
        <w:t>(二)、氧化铁黄项目工艺技术设计方案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氧化铁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氧化铁黄项目将严格按照相关行业规范要求进行组织。通过有效控制产品质量，氧化铁黄项目将致力于为顾客提供优质的氧化铁黄项目产品和良好的服务。这体现了氧化铁黄项目对于生产活动合规性和质量标准的高度重视，为氧化铁黄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氧化铁黄项目注重生态效益和清洁生产原则。氧化铁黄项目建设将紧密结合地方特色经济发展，与社会经济发展规划和区域环境保护规划方案相协调一致。通过与当地区域自然生态系统的结合，氧化铁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氧化铁黄项目产品具有多样化的客户需求和个性化的特点。因此，氧化铁黄项目产品规格品种多样，且单批生产数量较小。为满足这一特点，氧化铁黄项目承办单位将建设先进的柔性制造生产线。通过广泛应用柔性制造技术，氧化铁黄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氧化铁黄项目采用的技术具有较高的技术含量和自动化水平，处于国内先进水平。这一技术选用不仅体现了对生产效率、质量和环境友好性的高标准要求，同时为氧化铁黄项目的可持续发展奠定了坚实的基础。</w:t>
      </w:r>
    </w:p>
    <w:p>
      <w:pPr>
        <w:pStyle w:val="Heading2"/>
        <w:ind w:firstLine="560" w:firstLineChars="200"/>
        <w:rPr>
          <w:rFonts w:ascii="仿宋" w:eastAsia="仿宋" w:hAnsi="仿宋" w:cs="仿宋" w:hint="eastAsia"/>
          <w:sz w:val="28"/>
          <w:lang w:eastAsia="zh-CN"/>
        </w:rPr>
      </w:pPr>
      <w:bookmarkStart w:id="5" w:name="_Toc595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为确保氧化铁黄项目的高效生产和技术实施，我们制定了一套精心设计的设备选型方案，以满足氧化铁黄项目生产、质量和环保的要求。该方案的主要特点如下：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氧化铁黄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针对氧化铁黄项目产品的多样性和小批量生产的特点，我们将建设柔性制造生产线。通过在设备选型中考虑柔性制造技术，可以灵活应对不同产品规格和生产需求，实现生产线的高度灵活性和适应性。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89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482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氧化铁黄项目的主要产品是XXXX，预计年产值为XXX万元。这一产品在市场中占据着重要的地位，其广泛的应用范围使得该氧化铁黄项目的市场前景非常广阔。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氧化铁黄项目的xxx产品作为重要的原材料之一，将在多个领域发挥关键作用。其在建筑、交通、能源等方面的广泛应用将为整个产业链提供强大的支持，形成产业协同效应。氧化铁黄项目的年产值XXX万XXX万XXX万万元不仅反映了其在市场上的巨大潜力，更预示着它对国民经济的积极贡献。这种关联度高、涉及面广的产业关系，使得该氧化铁黄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14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总征地面积为XXXX平方米，相当于约XX.XX亩，其中净用地面积为XXXX平方米，红线范围内相当于约XX.XX亩。这一用地规模充分考虑了氧化铁黄项目的建设需求，保障了氧化铁黄项目在合适的空间内得以充分发展。氧化铁黄项目规划的总建筑面积为XXXX平方米，其中主体工程建设占XXXX平方米，计容建筑面积达XXXX平方米。预计建筑工程的投资将达到XXXX万元，为氧化铁黄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计划购置的设备共计XXXX台（套），设备购置费用为XXXX万元。这一设备购置计划充分考虑到氧化铁黄项目的生产需求和技术要求，确保了氧化铁黄项目在生产运营中具备先进的技术装备和高效的生产能力。设备的合理配置将为氧化铁黄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氧化铁黄项目计划总投资为XXXX万元，预计年实现营业收入为XXXX万元。这一产能规模的设定旨在确保氧化铁黄项目能够在投资与回报之间取得平衡，实现长期可持续的发展。氧化铁黄项目的总投资充分考虑到各个方面的需求，包括用地建设、设备购置等多个环节，以确保氧化铁黄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2282"/>
      <w:r>
        <w:rPr>
          <w:rFonts w:ascii="仿宋" w:eastAsia="仿宋" w:hAnsi="仿宋" w:cs="仿宋" w:hint="eastAsia"/>
          <w:sz w:val="28"/>
          <w:lang w:eastAsia="zh-CN"/>
        </w:rPr>
        <w:t>三、氧化铁黄项目危机管理</w:t>
      </w:r>
      <w:bookmarkEnd w:id="9"/>
    </w:p>
    <w:p>
      <w:pPr>
        <w:pStyle w:val="Heading2"/>
        <w:rPr>
          <w:rFonts w:ascii="仿宋" w:eastAsia="仿宋" w:hAnsi="仿宋" w:cs="仿宋" w:hint="eastAsia"/>
          <w:lang w:eastAsia="zh-CN"/>
        </w:rPr>
      </w:pPr>
      <w:bookmarkStart w:id="10" w:name="_Toc2835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铁黄项目危机管理中，危机预警与识别是确保氧化铁黄项目稳健运行的核心步骤。通过建立全面的监测机制，氧化铁黄项目团队旨在及时发现和理解潜在的风险和危机因素，以便采取及时的预防和应对措施，确保氧化铁黄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首先，通过深入的风险评估，氧化铁黄项目团队全面分析了整个氧化铁黄项目和各个阶段可能存在的威胁。这包括准确评估每个潜在风险的发生概率和可能影响的程度，为后续危机预警提供了有力支持。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氧化铁黄项目团队着重于明确定义氧化铁黄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氧化铁黄项目进展的持续监控，团队能够及时发现潜在问题并作出迅速反应。氧化铁黄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在这一阶段，团队的专业素养和反应速度将发挥至关重要的作用，以确保潜在危机能够在初期得到有效的处理，最大程度地减轻负面影响。通过危机预警与识别，氧化铁黄项目得以更有序、可控地推进。</w:t>
      </w:r>
    </w:p>
    <w:p>
      <w:pPr>
        <w:pStyle w:val="Heading2"/>
        <w:ind w:firstLine="560" w:firstLineChars="200"/>
        <w:rPr>
          <w:rFonts w:ascii="仿宋" w:eastAsia="仿宋" w:hAnsi="仿宋" w:cs="仿宋" w:hint="eastAsia"/>
          <w:sz w:val="28"/>
          <w:lang w:eastAsia="zh-CN"/>
        </w:rPr>
      </w:pPr>
      <w:bookmarkStart w:id="11" w:name="_Toc2693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在危机发生时，氧化铁黄项目团队立即行动，成立了应急小组。该小组的任务是迅速制定并实施紧急应对措施，以最小化潜在损失。以下是采取的主要措施：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暂停氧化铁黄项目进度：为遏制危机蔓延，氧化铁黄项目暂时停止进行，以便全面评估当前状况。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资源重新分配：重新评估氧化铁黄项目资源的分配，确保最大限度地减小损失。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实时沟通：与关键利益相关者建立实时沟通机制，向他们传递氧化铁黄项目危机的实际状况，保障氧化铁黄项目核心利益。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在紧急应对的同时，氧化铁黄项目团队强调了团队协作和有效沟通的重要性。以下是团队协作的关键举措：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信息共享机制：建立了信息共享平台，确保团队成员能够及时获取氧化铁黄项目危机的实时信息。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领导者沟通：氧化铁黄项目领导者通过定期会议和即时沟通工具，指导团队应对危机，保持团队稳定运行。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随着危机得到初步控制，氧化铁黄项目团队转向制定恢复计划，以确保氧化铁黄项目能够从中迅速恢复。主要恢复计划包括：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修复受损的进度计划：重新评估氧化铁黄项目进度，制定修复计划，确保氧化铁黄项目尽快回归正常进程。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重新调整资源分配：优化资源分配，确保氧化铁黄项目在有限资源下高效运转。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风险管理机制加强：对氧化铁黄项目风险进行全面评估，制定更强化的风险管理策略，以预防未来可能的危机。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0852"/>
      <w:r>
        <w:rPr>
          <w:rFonts w:ascii="仿宋" w:eastAsia="仿宋" w:hAnsi="仿宋" w:cs="仿宋" w:hint="eastAsia"/>
          <w:sz w:val="28"/>
          <w:lang w:eastAsia="zh-CN"/>
        </w:rPr>
        <w:t>四、氧化铁黄项目建设背景及必要性分析</w:t>
      </w:r>
      <w:bookmarkEnd w:id="12"/>
    </w:p>
    <w:p>
      <w:pPr>
        <w:pStyle w:val="Heading2"/>
        <w:rPr>
          <w:rFonts w:ascii="仿宋" w:eastAsia="仿宋" w:hAnsi="仿宋" w:cs="仿宋" w:hint="eastAsia"/>
          <w:lang w:eastAsia="zh-CN"/>
        </w:rPr>
      </w:pPr>
      <w:bookmarkStart w:id="13" w:name="_Toc25256"/>
      <w:r>
        <w:rPr>
          <w:rFonts w:ascii="仿宋" w:eastAsia="仿宋" w:hAnsi="仿宋" w:cs="仿宋" w:hint="eastAsia"/>
          <w:lang w:eastAsia="zh-CN"/>
        </w:rPr>
        <w:t>(一)、氧化铁黄项目背景分析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氧化铁黄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氧化铁黄项目在这个潮流中的定位。同时，我们将关注行业内涌现的新兴机遇，以便氧化铁黄项目更好地融入行业发展的潮流中。</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氧化铁黄项目提供了强大的发展动力。我们将聚焦于行业内最新的技术发展趋势，包括但不限于人工智能、大数据分析、物联网等领域。通过深度的技术研究，我们将确保氧化铁黄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氧化铁黄项目发展的源泉。我们将投入更多的精力对市场需求进行深入剖析，超越表面的需求，深入挖掘潜在的市场痛点和机遇。通过对市场需求的细致了解，氧化铁黄项目将更有针对性地设计解决方案，满足市场的多样化需求，从而更好地促进氧化铁黄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氧化铁黄项目战略至关重要。我们将对竞争态势进行更为深入的分析，包括但不限于市场份额、产品特点、客户满意度等多个维度。通过深度的竞争分析，氧化铁黄项目将能够更准确地把握市场脉搏，制定具有竞争力的氧化铁黄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氧化铁黄项目的发展具有直接的影响。我们将进行更为全面的法规和政策分析，了解行业发展中的潜在法律风险和合规挑战。通过充分了解和遵守相关法规，氧化铁黄项目将确保在法律框架内合法合规运营，为氧化铁黄项目的稳健发展提供有力支持。</w:t>
      </w:r>
    </w:p>
    <w:p>
      <w:pPr>
        <w:pStyle w:val="Heading2"/>
        <w:ind w:firstLine="560" w:firstLineChars="200"/>
        <w:rPr>
          <w:rFonts w:ascii="仿宋" w:eastAsia="仿宋" w:hAnsi="仿宋" w:cs="仿宋" w:hint="eastAsia"/>
          <w:sz w:val="28"/>
          <w:lang w:eastAsia="zh-CN"/>
        </w:rPr>
      </w:pPr>
      <w:bookmarkStart w:id="14" w:name="_Toc24463"/>
      <w:r>
        <w:rPr>
          <w:rFonts w:ascii="仿宋" w:eastAsia="仿宋" w:hAnsi="仿宋" w:cs="仿宋" w:hint="eastAsia"/>
          <w:sz w:val="28"/>
          <w:lang w:eastAsia="zh-CN"/>
        </w:rPr>
        <w:t>(二)、氧化铁黄项目建设必要性分析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建设的迫切性源于对行业发展趋势的深刻洞察。我们正处于一个行业变革的时代，科技创新、数字化转型成为企业发展的关键动力。氧化铁黄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建设不仅仅是为了跟上潮流，更是为了通过技术创新推动企业的持续发展。通过引入先进的技术和解决方案，氧化铁黄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氧化铁黄项目的建设成为必然选择，通过提高产品质量、拓展服务领域，从而在竞争中获得更多的机会。氧化铁黄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氧化铁黄项目建设的必要性体现在对客户需求更精准的满足。通过氧化铁黄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建设的背后是对企业持续创新的追求。只有通过不断创新，企业才能在竞争中立于不败之地。氧化铁黄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7796"/>
      <w:r>
        <w:rPr>
          <w:rFonts w:ascii="仿宋" w:eastAsia="仿宋" w:hAnsi="仿宋" w:cs="仿宋" w:hint="eastAsia"/>
          <w:sz w:val="28"/>
          <w:lang w:eastAsia="zh-CN"/>
        </w:rPr>
        <w:t>五、氧化铁黄项目可持续发展</w:t>
      </w:r>
      <w:bookmarkEnd w:id="15"/>
    </w:p>
    <w:p>
      <w:pPr>
        <w:pStyle w:val="Heading2"/>
        <w:rPr>
          <w:rFonts w:ascii="仿宋" w:eastAsia="仿宋" w:hAnsi="仿宋" w:cs="仿宋" w:hint="eastAsia"/>
          <w:lang w:eastAsia="zh-CN"/>
        </w:rPr>
      </w:pPr>
      <w:bookmarkStart w:id="16" w:name="_Toc2285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铁黄项目中，氧化铁黄项目团队着眼于未来，明确了可持续发展的战略方向。制定的具体可持续发展目标包括降低资源使用、采用环保技术、最大化社会效益等。这一步骤不仅有助于氧化铁黄项目在环保和社会责任方面达到最高标准，也为未来提供了明确的指引，确保氧化铁黄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可持续实践的融入氧化铁黄项目管理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氧化铁黄项目管理周期。从氧化铁黄项目规划开始，氧化铁黄项目团队就考虑了环境和社会的因素。在执行阶段，氧化铁黄项目团队积极推动绿色技术的应用，优化资源利用。此外，关注员工的社会责任，通过培训和沟通活动提高员工对可持续发展的认知，使他们能够在日常工作中践行可持续实践。这些举措不仅为氧化铁黄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514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扎根于氧化铁黄项目的可持续发展理念，我们深信环保与社会责任是氧化铁黄项目成功的关键支柱。在氧化铁黄项目的每一步，我们都致力于通过创新和实践，履行对环境和社会的坚定责任。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团队通过引入先进的环保技术、建立高效的废物处理系统以及推动能源节约措施，积极履行环保责任。定期的环保监测和评估确保氧化铁黄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不仅致力于自身可持续发展，还注重对社会的回馈。通过支持社区氧化铁黄项目、参与慈善事业、提供培训机会等方式，氧化铁黄项目积极履行社会责任。与当地社区建立积极互动，关注员工的工作与生活平衡，以及员工的身心健康，是氧化铁黄项目在社会责任层面的关键举措。这样的实践不仅增强了氧化铁黄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13336"/>
      <w:r>
        <w:rPr>
          <w:rFonts w:ascii="仿宋" w:eastAsia="仿宋" w:hAnsi="仿宋" w:cs="仿宋" w:hint="eastAsia"/>
          <w:sz w:val="28"/>
          <w:lang w:eastAsia="zh-CN"/>
        </w:rPr>
        <w:t>六、氧化铁黄项目建设单位说明</w:t>
      </w:r>
      <w:bookmarkEnd w:id="18"/>
    </w:p>
    <w:p>
      <w:pPr>
        <w:pStyle w:val="Heading2"/>
        <w:rPr>
          <w:rFonts w:ascii="仿宋" w:eastAsia="仿宋" w:hAnsi="仿宋" w:cs="仿宋" w:hint="eastAsia"/>
          <w:lang w:eastAsia="zh-CN"/>
        </w:rPr>
      </w:pPr>
      <w:bookmarkStart w:id="19" w:name="_Toc27182"/>
      <w:r>
        <w:rPr>
          <w:rFonts w:ascii="仿宋" w:eastAsia="仿宋" w:hAnsi="仿宋" w:cs="仿宋" w:hint="eastAsia"/>
          <w:lang w:eastAsia="zh-CN"/>
        </w:rPr>
        <w:t>(一)、氧化铁黄项目承办单位基本情况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2063"/>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氧化铁黄项目承办单位的XXXX，我们着眼于实现可持续的经济效益。通过技术创新和解决方案的提供，公司预计在氧化铁黄项目执行期间将获得可观的收入增长。这一收入来源主要包括氧化铁黄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https://d.book118.com/135122303134011113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5618AC"/>
    <w:rsid w:val="5F5618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122303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2024-02-25T01:20:00Z</dcterms:created>
  <dcterms:modified xsi:type="dcterms:W3CDTF">2024-02-25T01:21:01Z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D4EBE31CCE594872AF1BAF48D4A1EF34_11</vt:lpwstr>
  </property>
  <property fmtid="{D5CDD505-2E9C-101B-9397-08002B2CF9AE}" pid="3" name="KSOProductBuildVer">
    <vt:lpwstr>2052-12.1.0.16388</vt:lpwstr>
  </property>
</Properties>
</file>