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71" w:lineRule="auto"/>
        <w:rPr>
          <w:rFonts w:ascii="Arial"/>
          <w:sz w:val="21"/>
        </w:rPr>
      </w:pPr>
    </w:p>
    <w:p>
      <w:pPr>
        <w:spacing w:line="271" w:lineRule="auto"/>
        <w:rPr>
          <w:rFonts w:ascii="Arial"/>
          <w:sz w:val="21"/>
        </w:rPr>
      </w:pPr>
    </w:p>
    <w:p>
      <w:pPr>
        <w:spacing w:before="101" w:line="224" w:lineRule="auto"/>
        <w:ind w:left="1334"/>
        <w:outlineLvl w:val="0"/>
        <w:rPr>
          <w:rFonts w:ascii="SimHei" w:eastAsia="SimHei" w:hAnsi="SimHei" w:cs="SimHei"/>
          <w:sz w:val="31"/>
          <w:szCs w:val="31"/>
        </w:rPr>
      </w:pPr>
      <w:r>
        <w:rPr>
          <w:rFonts w:ascii="SimHei" w:eastAsia="SimHei" w:hAnsi="SimHei" w:cs="SimHei"/>
          <w:spacing w:val="8"/>
          <w:sz w:val="31"/>
          <w:szCs w:val="31"/>
        </w:rPr>
        <w:t>污染场地原位热处理耦合蒸汽注入修复技术指南</w:t>
      </w:r>
    </w:p>
    <w:p>
      <w:pPr>
        <w:spacing w:line="400" w:lineRule="auto"/>
        <w:rPr>
          <w:rFonts w:ascii="Arial"/>
          <w:sz w:val="21"/>
        </w:rPr>
      </w:pPr>
    </w:p>
    <w:p>
      <w:pPr>
        <w:spacing w:before="62" w:line="229" w:lineRule="auto"/>
        <w:ind w:left="12"/>
        <w:rPr>
          <w:rFonts w:ascii="SimHei" w:eastAsia="SimHei" w:hAnsi="SimHei" w:cs="SimHei"/>
          <w:sz w:val="19"/>
          <w:szCs w:val="19"/>
        </w:rPr>
      </w:pPr>
      <w:r>
        <w:rPr>
          <w:rFonts w:ascii="SimHei" w:eastAsia="SimHei" w:hAnsi="SimHei" w:cs="SimHei"/>
          <w:spacing w:val="-3"/>
          <w:sz w:val="19"/>
          <w:szCs w:val="19"/>
        </w:rPr>
        <w:t>1</w:t>
      </w:r>
      <w:r>
        <w:rPr>
          <w:rFonts w:ascii="SimHei" w:eastAsia="SimHei" w:hAnsi="SimHei" w:cs="SimHei"/>
          <w:spacing w:val="12"/>
          <w:sz w:val="19"/>
          <w:szCs w:val="19"/>
        </w:rPr>
        <w:t xml:space="preserve">  </w:t>
      </w:r>
      <w:r>
        <w:rPr>
          <w:rFonts w:ascii="SimHei" w:eastAsia="SimHei" w:hAnsi="SimHei" w:cs="SimHei"/>
          <w:spacing w:val="-3"/>
          <w:sz w:val="19"/>
          <w:szCs w:val="19"/>
        </w:rPr>
        <w:t>范围</w:t>
      </w:r>
    </w:p>
    <w:p>
      <w:pPr>
        <w:spacing w:line="317" w:lineRule="auto"/>
        <w:rPr>
          <w:rFonts w:ascii="Arial"/>
          <w:sz w:val="21"/>
        </w:rPr>
      </w:pPr>
    </w:p>
    <w:p>
      <w:pPr>
        <w:pStyle w:val="BodyText"/>
        <w:spacing w:before="68" w:line="256" w:lineRule="auto"/>
        <w:ind w:left="1" w:firstLine="420"/>
        <w:jc w:val="both"/>
      </w:pPr>
      <w:r>
        <w:rPr>
          <w:spacing w:val="-1"/>
        </w:rPr>
        <w:t>本文件提供了污染场地原位热处理耦合蒸汽注入修复技术及工程的指导和建议，给出了工艺设计、</w:t>
      </w:r>
      <w:r>
        <w:rPr>
          <w:spacing w:val="16"/>
        </w:rPr>
        <w:t xml:space="preserve"> </w:t>
      </w:r>
      <w:r>
        <w:rPr>
          <w:spacing w:val="-2"/>
        </w:rPr>
        <w:t>工艺设备和材料、监测与过程控制、施工与调试、运行与维护</w:t>
      </w:r>
      <w:r>
        <w:rPr>
          <w:spacing w:val="-3"/>
        </w:rPr>
        <w:t xml:space="preserve">、工程安全和职业卫生管理等阶段中与需 </w:t>
      </w:r>
      <w:r>
        <w:rPr>
          <w:spacing w:val="-1"/>
        </w:rPr>
        <w:t>考虑要点有关的信息。</w:t>
      </w:r>
    </w:p>
    <w:p>
      <w:pPr>
        <w:pStyle w:val="BodyText"/>
        <w:spacing w:before="62" w:line="627" w:lineRule="exact"/>
        <w:ind w:left="422"/>
      </w:pPr>
      <w:r>
        <w:rPr>
          <w:spacing w:val="-2"/>
          <w:position w:val="32"/>
        </w:rPr>
        <w:t>本文件适用于多环芳烃、石油烃、氯代烃等</w:t>
      </w:r>
      <w:r>
        <w:rPr>
          <w:spacing w:val="-3"/>
          <w:position w:val="32"/>
        </w:rPr>
        <w:t>有机污染类， 及各类有机复合污染场地修复工程。</w:t>
      </w:r>
    </w:p>
    <w:p>
      <w:pPr>
        <w:spacing w:line="227" w:lineRule="auto"/>
        <w:ind w:left="2"/>
        <w:rPr>
          <w:rFonts w:ascii="SimHei" w:eastAsia="SimHei" w:hAnsi="SimHei" w:cs="SimHei"/>
          <w:sz w:val="19"/>
          <w:szCs w:val="19"/>
        </w:rPr>
      </w:pPr>
      <w:r>
        <w:rPr>
          <w:rFonts w:ascii="SimHei" w:eastAsia="SimHei" w:hAnsi="SimHei" w:cs="SimHei"/>
          <w:spacing w:val="7"/>
          <w:sz w:val="19"/>
          <w:szCs w:val="19"/>
        </w:rPr>
        <w:t>2</w:t>
      </w:r>
      <w:r>
        <w:rPr>
          <w:rFonts w:ascii="SimHei" w:eastAsia="SimHei" w:hAnsi="SimHei" w:cs="SimHei"/>
          <w:spacing w:val="7"/>
          <w:sz w:val="19"/>
          <w:szCs w:val="19"/>
        </w:rPr>
        <w:t xml:space="preserve">  </w:t>
      </w:r>
      <w:r>
        <w:rPr>
          <w:rFonts w:ascii="SimHei" w:eastAsia="SimHei" w:hAnsi="SimHei" w:cs="SimHei"/>
          <w:spacing w:val="7"/>
          <w:sz w:val="19"/>
          <w:szCs w:val="19"/>
        </w:rPr>
        <w:t>规范性引用文件</w:t>
      </w:r>
    </w:p>
    <w:p>
      <w:pPr>
        <w:spacing w:line="317" w:lineRule="auto"/>
        <w:rPr>
          <w:rFonts w:ascii="Arial"/>
          <w:sz w:val="21"/>
        </w:rPr>
      </w:pPr>
    </w:p>
    <w:p>
      <w:pPr>
        <w:pStyle w:val="BodyText"/>
        <w:spacing w:before="69" w:line="256" w:lineRule="auto"/>
        <w:ind w:right="16" w:firstLine="428"/>
        <w:jc w:val="both"/>
      </w:pPr>
      <w:r>
        <w:rPr>
          <w:spacing w:val="-6"/>
        </w:rPr>
        <w:t>下列文件中的内容通过文中的规范性引用而构成本文件必不可少的条款。其中，注日期的引用文件，</w:t>
      </w:r>
      <w:r>
        <w:rPr>
          <w:spacing w:val="5"/>
        </w:rPr>
        <w:t xml:space="preserve"> </w:t>
      </w:r>
      <w:r>
        <w:rPr>
          <w:spacing w:val="-4"/>
        </w:rPr>
        <w:t>仅该日期对应的版本适用于本文件；</w:t>
      </w:r>
      <w:r>
        <w:rPr>
          <w:spacing w:val="-27"/>
        </w:rPr>
        <w:t xml:space="preserve"> </w:t>
      </w:r>
      <w:r>
        <w:rPr>
          <w:spacing w:val="-4"/>
        </w:rPr>
        <w:t>不注日期的引用文件，其最新版本（包括所有的修改单）适用于本</w:t>
      </w:r>
      <w:r>
        <w:t xml:space="preserve"> </w:t>
      </w:r>
      <w:r>
        <w:rPr>
          <w:spacing w:val="-8"/>
        </w:rPr>
        <w:t>文件。</w:t>
      </w:r>
    </w:p>
    <w:p>
      <w:pPr>
        <w:pStyle w:val="BodyText"/>
        <w:spacing w:before="61" w:line="219" w:lineRule="auto"/>
        <w:ind w:left="420"/>
      </w:pPr>
      <w:r>
        <w:rPr>
          <w:rFonts w:ascii="Times New Roman" w:eastAsia="Times New Roman" w:hAnsi="Times New Roman" w:cs="Times New Roman"/>
          <w:spacing w:val="-1"/>
        </w:rPr>
        <w:t xml:space="preserve">GB 3836.1    </w:t>
      </w:r>
      <w:r>
        <w:rPr>
          <w:spacing w:val="-1"/>
        </w:rPr>
        <w:t>爆炸性环境 第</w:t>
      </w:r>
      <w:r>
        <w:rPr>
          <w:spacing w:val="27"/>
        </w:rPr>
        <w:t xml:space="preserve"> </w:t>
      </w:r>
      <w:r>
        <w:rPr>
          <w:rFonts w:ascii="Times New Roman" w:eastAsia="Times New Roman" w:hAnsi="Times New Roman" w:cs="Times New Roman"/>
          <w:spacing w:val="-1"/>
        </w:rPr>
        <w:t xml:space="preserve">1  </w:t>
      </w:r>
      <w:r>
        <w:rPr>
          <w:spacing w:val="-1"/>
        </w:rPr>
        <w:t>部分：设备通用要求</w:t>
      </w:r>
    </w:p>
    <w:p>
      <w:pPr>
        <w:pStyle w:val="BodyText"/>
        <w:spacing w:before="63" w:line="312" w:lineRule="exact"/>
        <w:ind w:left="420"/>
      </w:pPr>
      <w:r>
        <w:rPr>
          <w:rFonts w:ascii="Times New Roman" w:eastAsia="Times New Roman" w:hAnsi="Times New Roman" w:cs="Times New Roman"/>
          <w:position w:val="7"/>
        </w:rPr>
        <w:t xml:space="preserve">GB 3836.15    </w:t>
      </w:r>
      <w:r>
        <w:rPr>
          <w:position w:val="7"/>
        </w:rPr>
        <w:t xml:space="preserve">爆炸性环境 第 </w:t>
      </w:r>
      <w:r>
        <w:rPr>
          <w:rFonts w:ascii="Times New Roman" w:eastAsia="Times New Roman" w:hAnsi="Times New Roman" w:cs="Times New Roman"/>
          <w:position w:val="7"/>
        </w:rPr>
        <w:t>15</w:t>
      </w:r>
      <w:r>
        <w:rPr>
          <w:rFonts w:ascii="Times New Roman" w:eastAsia="Times New Roman" w:hAnsi="Times New Roman" w:cs="Times New Roman"/>
          <w:spacing w:val="4"/>
          <w:position w:val="7"/>
        </w:rPr>
        <w:t xml:space="preserve">  </w:t>
      </w:r>
      <w:r>
        <w:rPr>
          <w:position w:val="7"/>
        </w:rPr>
        <w:t>部分：电气</w:t>
      </w:r>
      <w:r>
        <w:rPr>
          <w:spacing w:val="-1"/>
          <w:position w:val="7"/>
        </w:rPr>
        <w:t>装置的设计、选型和安装</w:t>
      </w:r>
    </w:p>
    <w:p>
      <w:pPr>
        <w:pStyle w:val="BodyText"/>
        <w:spacing w:before="1" w:line="220" w:lineRule="auto"/>
        <w:ind w:left="420"/>
      </w:pPr>
      <w:r>
        <w:rPr>
          <w:rFonts w:ascii="Times New Roman" w:eastAsia="Times New Roman" w:hAnsi="Times New Roman" w:cs="Times New Roman"/>
          <w:spacing w:val="-1"/>
        </w:rPr>
        <w:t xml:space="preserve">GB 8978    </w:t>
      </w:r>
      <w:r>
        <w:rPr>
          <w:spacing w:val="-1"/>
        </w:rPr>
        <w:t>污水综合排放标准</w:t>
      </w:r>
    </w:p>
    <w:p>
      <w:pPr>
        <w:pStyle w:val="BodyText"/>
        <w:spacing w:before="61" w:line="221" w:lineRule="auto"/>
        <w:ind w:left="420"/>
      </w:pPr>
      <w:r>
        <w:rPr>
          <w:rFonts w:ascii="Times New Roman" w:eastAsia="Times New Roman" w:hAnsi="Times New Roman" w:cs="Times New Roman"/>
          <w:spacing w:val="-1"/>
        </w:rPr>
        <w:t>GB</w:t>
      </w:r>
      <w:r>
        <w:rPr>
          <w:rFonts w:ascii="Times New Roman" w:eastAsia="Times New Roman" w:hAnsi="Times New Roman" w:cs="Times New Roman"/>
          <w:spacing w:val="24"/>
        </w:rPr>
        <w:t xml:space="preserve"> </w:t>
      </w:r>
      <w:r>
        <w:rPr>
          <w:rFonts w:ascii="Times New Roman" w:eastAsia="Times New Roman" w:hAnsi="Times New Roman" w:cs="Times New Roman"/>
          <w:spacing w:val="-1"/>
        </w:rPr>
        <w:t xml:space="preserve">12348    </w:t>
      </w:r>
      <w:r>
        <w:rPr>
          <w:spacing w:val="-1"/>
        </w:rPr>
        <w:t>工业企业厂界环境噪声排</w:t>
      </w:r>
      <w:r>
        <w:rPr>
          <w:spacing w:val="-2"/>
        </w:rPr>
        <w:t>放标准</w:t>
      </w:r>
    </w:p>
    <w:p>
      <w:pPr>
        <w:pStyle w:val="BodyText"/>
        <w:spacing w:before="61" w:line="312" w:lineRule="exact"/>
        <w:ind w:left="420"/>
      </w:pPr>
      <w:r>
        <w:rPr>
          <w:rFonts w:ascii="Times New Roman" w:eastAsia="Times New Roman" w:hAnsi="Times New Roman" w:cs="Times New Roman"/>
          <w:spacing w:val="-2"/>
          <w:position w:val="7"/>
        </w:rPr>
        <w:t>GB</w:t>
      </w:r>
      <w:r>
        <w:rPr>
          <w:rFonts w:ascii="Times New Roman" w:eastAsia="Times New Roman" w:hAnsi="Times New Roman" w:cs="Times New Roman"/>
          <w:spacing w:val="42"/>
          <w:position w:val="7"/>
        </w:rPr>
        <w:t xml:space="preserve"> </w:t>
      </w:r>
      <w:r>
        <w:rPr>
          <w:rFonts w:ascii="Times New Roman" w:eastAsia="Times New Roman" w:hAnsi="Times New Roman" w:cs="Times New Roman"/>
          <w:spacing w:val="-2"/>
          <w:position w:val="7"/>
        </w:rPr>
        <w:t xml:space="preserve">12801    </w:t>
      </w:r>
      <w:r>
        <w:rPr>
          <w:spacing w:val="-2"/>
          <w:position w:val="7"/>
        </w:rPr>
        <w:t>生产过程安全卫生要求总则</w:t>
      </w:r>
    </w:p>
    <w:p>
      <w:pPr>
        <w:pStyle w:val="BodyText"/>
        <w:spacing w:line="220" w:lineRule="auto"/>
        <w:ind w:left="420"/>
      </w:pPr>
      <w:r>
        <w:rPr>
          <w:rFonts w:ascii="Times New Roman" w:eastAsia="Times New Roman" w:hAnsi="Times New Roman" w:cs="Times New Roman"/>
          <w:spacing w:val="-2"/>
        </w:rPr>
        <w:t>GB/T</w:t>
      </w:r>
      <w:r>
        <w:rPr>
          <w:rFonts w:ascii="Times New Roman" w:eastAsia="Times New Roman" w:hAnsi="Times New Roman" w:cs="Times New Roman"/>
          <w:spacing w:val="26"/>
        </w:rPr>
        <w:t xml:space="preserve"> </w:t>
      </w:r>
      <w:r>
        <w:rPr>
          <w:rFonts w:ascii="Times New Roman" w:eastAsia="Times New Roman" w:hAnsi="Times New Roman" w:cs="Times New Roman"/>
          <w:spacing w:val="-2"/>
        </w:rPr>
        <w:t xml:space="preserve">12917  </w:t>
      </w:r>
      <w:r>
        <w:rPr>
          <w:spacing w:val="-2"/>
        </w:rPr>
        <w:t>油污水分离装置</w:t>
      </w:r>
    </w:p>
    <w:p>
      <w:pPr>
        <w:pStyle w:val="BodyText"/>
        <w:spacing w:before="62" w:line="221" w:lineRule="auto"/>
        <w:ind w:left="420"/>
      </w:pPr>
      <w:r>
        <w:rPr>
          <w:rFonts w:ascii="Times New Roman" w:eastAsia="Times New Roman" w:hAnsi="Times New Roman" w:cs="Times New Roman"/>
          <w:spacing w:val="-2"/>
        </w:rPr>
        <w:t>GB</w:t>
      </w:r>
      <w:r>
        <w:rPr>
          <w:rFonts w:ascii="Times New Roman" w:eastAsia="Times New Roman" w:hAnsi="Times New Roman" w:cs="Times New Roman"/>
          <w:spacing w:val="40"/>
        </w:rPr>
        <w:t xml:space="preserve"> </w:t>
      </w:r>
      <w:r>
        <w:rPr>
          <w:rFonts w:ascii="Times New Roman" w:eastAsia="Times New Roman" w:hAnsi="Times New Roman" w:cs="Times New Roman"/>
          <w:spacing w:val="-2"/>
        </w:rPr>
        <w:t xml:space="preserve">13271    </w:t>
      </w:r>
      <w:r>
        <w:rPr>
          <w:spacing w:val="-2"/>
        </w:rPr>
        <w:t>锅炉大气污染物排放标准</w:t>
      </w:r>
    </w:p>
    <w:p>
      <w:pPr>
        <w:pStyle w:val="BodyText"/>
        <w:spacing w:before="60" w:line="312" w:lineRule="exact"/>
        <w:ind w:left="420"/>
      </w:pPr>
      <w:r>
        <w:rPr>
          <w:rFonts w:ascii="Times New Roman" w:eastAsia="Times New Roman" w:hAnsi="Times New Roman" w:cs="Times New Roman"/>
          <w:spacing w:val="-2"/>
          <w:position w:val="7"/>
        </w:rPr>
        <w:t>GB</w:t>
      </w:r>
      <w:r>
        <w:rPr>
          <w:rFonts w:ascii="Times New Roman" w:eastAsia="Times New Roman" w:hAnsi="Times New Roman" w:cs="Times New Roman"/>
          <w:spacing w:val="36"/>
          <w:position w:val="7"/>
        </w:rPr>
        <w:t xml:space="preserve"> </w:t>
      </w:r>
      <w:r>
        <w:rPr>
          <w:rFonts w:ascii="Times New Roman" w:eastAsia="Times New Roman" w:hAnsi="Times New Roman" w:cs="Times New Roman"/>
          <w:spacing w:val="-2"/>
          <w:position w:val="7"/>
        </w:rPr>
        <w:t xml:space="preserve">14554    </w:t>
      </w:r>
      <w:r>
        <w:rPr>
          <w:spacing w:val="-2"/>
          <w:position w:val="7"/>
        </w:rPr>
        <w:t>恶臭污染物排放标准</w:t>
      </w:r>
    </w:p>
    <w:p>
      <w:pPr>
        <w:pStyle w:val="BodyText"/>
        <w:spacing w:before="1" w:line="220" w:lineRule="auto"/>
        <w:ind w:left="420"/>
      </w:pPr>
      <w:r>
        <w:rPr>
          <w:rFonts w:ascii="Times New Roman" w:eastAsia="Times New Roman" w:hAnsi="Times New Roman" w:cs="Times New Roman"/>
          <w:spacing w:val="-2"/>
        </w:rPr>
        <w:t>GB/T</w:t>
      </w:r>
      <w:r>
        <w:rPr>
          <w:rFonts w:ascii="Times New Roman" w:eastAsia="Times New Roman" w:hAnsi="Times New Roman" w:cs="Times New Roman"/>
          <w:spacing w:val="29"/>
        </w:rPr>
        <w:t xml:space="preserve"> </w:t>
      </w:r>
      <w:r>
        <w:rPr>
          <w:rFonts w:ascii="Times New Roman" w:eastAsia="Times New Roman" w:hAnsi="Times New Roman" w:cs="Times New Roman"/>
          <w:spacing w:val="-2"/>
        </w:rPr>
        <w:t xml:space="preserve">14848    </w:t>
      </w:r>
      <w:r>
        <w:rPr>
          <w:spacing w:val="-2"/>
        </w:rPr>
        <w:t>地下水质量标准</w:t>
      </w:r>
    </w:p>
    <w:p>
      <w:pPr>
        <w:pStyle w:val="BodyText"/>
        <w:spacing w:before="61" w:line="221" w:lineRule="auto"/>
        <w:ind w:left="420"/>
      </w:pPr>
      <w:r>
        <w:rPr>
          <w:rFonts w:ascii="Times New Roman" w:eastAsia="Times New Roman" w:hAnsi="Times New Roman" w:cs="Times New Roman"/>
          <w:spacing w:val="-2"/>
        </w:rPr>
        <w:t>GB</w:t>
      </w:r>
      <w:r>
        <w:rPr>
          <w:rFonts w:ascii="Times New Roman" w:eastAsia="Times New Roman" w:hAnsi="Times New Roman" w:cs="Times New Roman"/>
          <w:spacing w:val="40"/>
        </w:rPr>
        <w:t xml:space="preserve"> </w:t>
      </w:r>
      <w:r>
        <w:rPr>
          <w:rFonts w:ascii="Times New Roman" w:eastAsia="Times New Roman" w:hAnsi="Times New Roman" w:cs="Times New Roman"/>
          <w:spacing w:val="-2"/>
        </w:rPr>
        <w:t xml:space="preserve">16297    </w:t>
      </w:r>
      <w:r>
        <w:rPr>
          <w:spacing w:val="-2"/>
        </w:rPr>
        <w:t>大气污染物综合排放标准</w:t>
      </w:r>
    </w:p>
    <w:p>
      <w:pPr>
        <w:pStyle w:val="BodyText"/>
        <w:spacing w:before="60" w:line="312" w:lineRule="exact"/>
        <w:ind w:left="420"/>
      </w:pPr>
      <w:r>
        <w:rPr>
          <w:rFonts w:ascii="Times New Roman" w:eastAsia="Times New Roman" w:hAnsi="Times New Roman" w:cs="Times New Roman"/>
          <w:spacing w:val="-2"/>
          <w:position w:val="7"/>
        </w:rPr>
        <w:t>GB</w:t>
      </w:r>
      <w:r>
        <w:rPr>
          <w:rFonts w:ascii="Times New Roman" w:eastAsia="Times New Roman" w:hAnsi="Times New Roman" w:cs="Times New Roman"/>
          <w:spacing w:val="42"/>
          <w:position w:val="7"/>
        </w:rPr>
        <w:t xml:space="preserve"> </w:t>
      </w:r>
      <w:r>
        <w:rPr>
          <w:rFonts w:ascii="Times New Roman" w:eastAsia="Times New Roman" w:hAnsi="Times New Roman" w:cs="Times New Roman"/>
          <w:spacing w:val="-2"/>
          <w:position w:val="7"/>
        </w:rPr>
        <w:t xml:space="preserve">19517    </w:t>
      </w:r>
      <w:r>
        <w:rPr>
          <w:spacing w:val="-2"/>
          <w:position w:val="7"/>
        </w:rPr>
        <w:t>国家电气设备安全技术规范</w:t>
      </w:r>
    </w:p>
    <w:p>
      <w:pPr>
        <w:pStyle w:val="BodyText"/>
        <w:spacing w:before="1" w:line="220" w:lineRule="auto"/>
        <w:ind w:left="420"/>
      </w:pPr>
      <w:r>
        <w:rPr>
          <w:rFonts w:ascii="Times New Roman" w:eastAsia="Times New Roman" w:hAnsi="Times New Roman" w:cs="Times New Roman"/>
          <w:spacing w:val="-1"/>
        </w:rPr>
        <w:t xml:space="preserve">GB/T 20801    </w:t>
      </w:r>
      <w:r>
        <w:rPr>
          <w:spacing w:val="-1"/>
        </w:rPr>
        <w:t>压力管道规范 工业管道</w:t>
      </w:r>
    </w:p>
    <w:p>
      <w:pPr>
        <w:pStyle w:val="BodyText"/>
        <w:spacing w:before="61" w:line="221" w:lineRule="auto"/>
        <w:ind w:left="420"/>
      </w:pPr>
      <w:r>
        <w:rPr>
          <w:rFonts w:ascii="Times New Roman" w:eastAsia="Times New Roman" w:hAnsi="Times New Roman" w:cs="Times New Roman"/>
          <w:spacing w:val="-1"/>
        </w:rPr>
        <w:t xml:space="preserve">GB/T 31962    </w:t>
      </w:r>
      <w:r>
        <w:rPr>
          <w:spacing w:val="-1"/>
        </w:rPr>
        <w:t>污水排入城镇下水道水质标准</w:t>
      </w:r>
    </w:p>
    <w:p>
      <w:pPr>
        <w:pStyle w:val="BodyText"/>
        <w:spacing w:before="61" w:line="312" w:lineRule="exact"/>
        <w:ind w:left="420"/>
      </w:pPr>
      <w:r>
        <w:rPr>
          <w:rFonts w:ascii="Times New Roman" w:eastAsia="Times New Roman" w:hAnsi="Times New Roman" w:cs="Times New Roman"/>
          <w:position w:val="7"/>
        </w:rPr>
        <w:t xml:space="preserve">GB 37822    </w:t>
      </w:r>
      <w:r>
        <w:rPr>
          <w:position w:val="7"/>
        </w:rPr>
        <w:t>挥发性有机物无组织排放</w:t>
      </w:r>
      <w:r>
        <w:rPr>
          <w:spacing w:val="-1"/>
          <w:position w:val="7"/>
        </w:rPr>
        <w:t>控制标准</w:t>
      </w:r>
    </w:p>
    <w:p>
      <w:pPr>
        <w:pStyle w:val="BodyText"/>
        <w:spacing w:before="1" w:line="220" w:lineRule="auto"/>
        <w:ind w:left="420"/>
      </w:pPr>
      <w:r>
        <w:rPr>
          <w:rFonts w:ascii="Times New Roman" w:eastAsia="Times New Roman" w:hAnsi="Times New Roman" w:cs="Times New Roman"/>
          <w:spacing w:val="-1"/>
        </w:rPr>
        <w:t xml:space="preserve">GB 50028    </w:t>
      </w:r>
      <w:r>
        <w:rPr>
          <w:spacing w:val="-1"/>
        </w:rPr>
        <w:t>城镇燃气设计规范</w:t>
      </w:r>
    </w:p>
    <w:p>
      <w:pPr>
        <w:pStyle w:val="BodyText"/>
        <w:spacing w:before="61" w:line="219" w:lineRule="auto"/>
        <w:ind w:left="420"/>
        <w:sectPr>
          <w:headerReference w:type="default" r:id="rId4"/>
          <w:footerReference w:type="default" r:id="rId5"/>
          <w:pgSz w:w="11907" w:h="16839"/>
          <w:pgMar w:top="1747" w:right="1053" w:bottom="1172" w:left="1425" w:header="1507" w:footer="1012" w:gutter="0"/>
          <w:cols w:space="708"/>
        </w:sectPr>
      </w:pPr>
      <w:r>
        <w:rPr>
          <w:rFonts w:ascii="Times New Roman" w:eastAsia="Times New Roman" w:hAnsi="Times New Roman" w:cs="Times New Roman"/>
        </w:rPr>
        <w:t xml:space="preserve">GB 50058    </w:t>
      </w:r>
      <w:r>
        <w:t>爆炸危险环境电力装置</w:t>
      </w:r>
      <w:r>
        <w:rPr>
          <w:spacing w:val="-1"/>
        </w:rPr>
        <w:t>设计规范</w:t>
      </w:r>
    </w:p>
    <w:p>
      <w:pPr>
        <w:pStyle w:val="BodyText"/>
        <w:spacing w:before="63" w:line="221" w:lineRule="auto"/>
        <w:ind w:left="420"/>
      </w:pPr>
      <w:r>
        <w:rPr>
          <w:rFonts w:ascii="Times New Roman" w:eastAsia="Times New Roman" w:hAnsi="Times New Roman" w:cs="Times New Roman"/>
        </w:rPr>
        <w:t xml:space="preserve">GB 50087    </w:t>
      </w:r>
      <w:r>
        <w:t>工业企业噪声控制</w:t>
      </w:r>
      <w:r>
        <w:rPr>
          <w:spacing w:val="-1"/>
        </w:rPr>
        <w:t>设计规范</w:t>
      </w:r>
    </w:p>
    <w:p>
      <w:pPr>
        <w:pStyle w:val="BodyText"/>
        <w:spacing w:before="60" w:line="221" w:lineRule="auto"/>
        <w:ind w:left="420"/>
      </w:pPr>
      <w:r>
        <w:rPr>
          <w:rFonts w:ascii="Times New Roman" w:eastAsia="Times New Roman" w:hAnsi="Times New Roman" w:cs="Times New Roman"/>
        </w:rPr>
        <w:t xml:space="preserve">GB 50273    </w:t>
      </w:r>
      <w:r>
        <w:t>锅炉安装工程施工及</w:t>
      </w:r>
      <w:r>
        <w:rPr>
          <w:spacing w:val="-1"/>
        </w:rPr>
        <w:t>验收规范</w:t>
      </w:r>
    </w:p>
    <w:p>
      <w:pPr>
        <w:pStyle w:val="BodyText"/>
        <w:spacing w:before="61" w:line="220" w:lineRule="auto"/>
        <w:ind w:left="420"/>
      </w:pPr>
      <w:r>
        <w:rPr>
          <w:rFonts w:ascii="Times New Roman" w:eastAsia="Times New Roman" w:hAnsi="Times New Roman" w:cs="Times New Roman"/>
        </w:rPr>
        <w:t xml:space="preserve">GB 50275    </w:t>
      </w:r>
      <w:r>
        <w:t>风机、压缩机、泵安装工程施工及</w:t>
      </w:r>
      <w:r>
        <w:rPr>
          <w:spacing w:val="-1"/>
        </w:rPr>
        <w:t>验收规范</w:t>
      </w:r>
    </w:p>
    <w:p>
      <w:pPr>
        <w:pStyle w:val="BodyText"/>
        <w:spacing w:before="62" w:line="221" w:lineRule="auto"/>
        <w:ind w:left="420"/>
      </w:pPr>
      <w:r>
        <w:rPr>
          <w:rFonts w:ascii="Times New Roman" w:eastAsia="Times New Roman" w:hAnsi="Times New Roman" w:cs="Times New Roman"/>
          <w:spacing w:val="-1"/>
        </w:rPr>
        <w:t xml:space="preserve">GB 50494    </w:t>
      </w:r>
      <w:r>
        <w:rPr>
          <w:spacing w:val="-1"/>
        </w:rPr>
        <w:t>城镇燃气技术规范</w:t>
      </w:r>
    </w:p>
    <w:p>
      <w:pPr>
        <w:pStyle w:val="BodyText"/>
        <w:spacing w:before="61" w:line="312" w:lineRule="exact"/>
        <w:ind w:left="420"/>
      </w:pPr>
      <w:r>
        <w:rPr>
          <w:rFonts w:ascii="Times New Roman" w:eastAsia="Times New Roman" w:hAnsi="Times New Roman" w:cs="Times New Roman"/>
          <w:position w:val="7"/>
        </w:rPr>
        <w:t xml:space="preserve">GB 50727    </w:t>
      </w:r>
      <w:r>
        <w:rPr>
          <w:position w:val="7"/>
        </w:rPr>
        <w:t>工业设备及管道防腐蚀工程施工质量验</w:t>
      </w:r>
      <w:r>
        <w:rPr>
          <w:spacing w:val="-1"/>
          <w:position w:val="7"/>
        </w:rPr>
        <w:t>收规范</w:t>
      </w:r>
    </w:p>
    <w:p>
      <w:pPr>
        <w:pStyle w:val="BodyText"/>
        <w:spacing w:line="220" w:lineRule="auto"/>
        <w:ind w:left="420"/>
      </w:pPr>
      <w:r>
        <w:rPr>
          <w:rFonts w:ascii="Times New Roman" w:eastAsia="Times New Roman" w:hAnsi="Times New Roman" w:cs="Times New Roman"/>
          <w:spacing w:val="-1"/>
        </w:rPr>
        <w:t xml:space="preserve">GB/T 51040    </w:t>
      </w:r>
      <w:r>
        <w:rPr>
          <w:spacing w:val="-1"/>
        </w:rPr>
        <w:t>地下水监测工程技术规范</w:t>
      </w:r>
    </w:p>
    <w:p>
      <w:pPr>
        <w:pStyle w:val="BodyText"/>
        <w:spacing w:before="61" w:line="221" w:lineRule="auto"/>
        <w:ind w:left="417"/>
      </w:pPr>
      <w:r>
        <w:rPr>
          <w:rFonts w:ascii="Times New Roman" w:eastAsia="Times New Roman" w:hAnsi="Times New Roman" w:cs="Times New Roman"/>
        </w:rPr>
        <w:t xml:space="preserve">HJ 25.2    </w:t>
      </w:r>
      <w:r>
        <w:t>建设用地土壤污染风险管控和修复监测技术导则</w:t>
      </w:r>
    </w:p>
    <w:p>
      <w:pPr>
        <w:pStyle w:val="BodyText"/>
        <w:spacing w:before="61" w:line="221" w:lineRule="auto"/>
        <w:ind w:left="417"/>
      </w:pPr>
      <w:r>
        <w:rPr>
          <w:rFonts w:ascii="Times New Roman" w:eastAsia="Times New Roman" w:hAnsi="Times New Roman" w:cs="Times New Roman"/>
        </w:rPr>
        <w:t xml:space="preserve">HJ 25.4    </w:t>
      </w:r>
      <w:r>
        <w:t>建设用地土壤修复技术</w:t>
      </w:r>
      <w:r>
        <w:rPr>
          <w:spacing w:val="-1"/>
        </w:rPr>
        <w:t>导则</w:t>
      </w:r>
    </w:p>
    <w:p>
      <w:pPr>
        <w:pStyle w:val="BodyText"/>
        <w:spacing w:before="61" w:line="219" w:lineRule="auto"/>
        <w:ind w:left="417"/>
      </w:pPr>
      <w:r>
        <w:rPr>
          <w:rFonts w:ascii="Times New Roman" w:eastAsia="Times New Roman" w:hAnsi="Times New Roman" w:cs="Times New Roman"/>
        </w:rPr>
        <w:t xml:space="preserve">HJ 25.5    </w:t>
      </w:r>
      <w:r>
        <w:t>污染地块风险管控与土壤修复效果评估技术导则</w:t>
      </w:r>
    </w:p>
    <w:p>
      <w:pPr>
        <w:pStyle w:val="BodyText"/>
        <w:spacing w:before="63" w:line="312" w:lineRule="exact"/>
        <w:ind w:left="417"/>
      </w:pPr>
      <w:r>
        <w:rPr>
          <w:rFonts w:ascii="Times New Roman" w:eastAsia="Times New Roman" w:hAnsi="Times New Roman" w:cs="Times New Roman"/>
          <w:position w:val="7"/>
        </w:rPr>
        <w:t xml:space="preserve">HJ 25.6    </w:t>
      </w:r>
      <w:r>
        <w:rPr>
          <w:position w:val="7"/>
        </w:rPr>
        <w:t>污染地块地下水修复和风险管控技术</w:t>
      </w:r>
      <w:r>
        <w:rPr>
          <w:spacing w:val="-1"/>
          <w:position w:val="7"/>
        </w:rPr>
        <w:t>导则</w:t>
      </w:r>
    </w:p>
    <w:p>
      <w:pPr>
        <w:pStyle w:val="BodyText"/>
        <w:spacing w:before="1" w:line="220" w:lineRule="auto"/>
        <w:ind w:left="417"/>
      </w:pPr>
      <w:r>
        <w:rPr>
          <w:rFonts w:ascii="Times New Roman" w:eastAsia="Times New Roman" w:hAnsi="Times New Roman" w:cs="Times New Roman"/>
        </w:rPr>
        <w:t xml:space="preserve">HJ 682    </w:t>
      </w:r>
      <w:r>
        <w:t>建设用地土壤污染风险管控和修复</w:t>
      </w:r>
      <w:r>
        <w:rPr>
          <w:spacing w:val="-1"/>
        </w:rPr>
        <w:t>术语</w:t>
      </w:r>
    </w:p>
    <w:p>
      <w:pPr>
        <w:spacing w:line="220" w:lineRule="auto"/>
        <w:sectPr>
          <w:headerReference w:type="default" r:id="rId6"/>
          <w:footerReference w:type="default" r:id="rId7"/>
          <w:type w:val="nextPage"/>
          <w:pgSz w:w="11907" w:h="16839"/>
          <w:pgMar w:top="1747" w:right="1053" w:bottom="1172" w:left="1425" w:header="1507" w:footer="1012" w:gutter="0"/>
          <w:pgNumType w:start="2"/>
          <w:cols w:space="708"/>
          <w:titlePg w:val="0"/>
        </w:sectPr>
      </w:pPr>
    </w:p>
    <w:p>
      <w:pPr>
        <w:spacing w:line="423" w:lineRule="auto"/>
        <w:rPr>
          <w:rFonts w:ascii="Arial"/>
          <w:sz w:val="21"/>
        </w:rPr>
      </w:pPr>
    </w:p>
    <w:p>
      <w:pPr>
        <w:pStyle w:val="BodyText"/>
        <w:spacing w:before="69" w:line="221" w:lineRule="auto"/>
        <w:ind w:left="420"/>
      </w:pPr>
      <w:r>
        <w:rPr>
          <w:rFonts w:ascii="Times New Roman" w:eastAsia="Times New Roman" w:hAnsi="Times New Roman" w:cs="Times New Roman"/>
          <w:spacing w:val="-1"/>
        </w:rPr>
        <w:t>HJ</w:t>
      </w:r>
      <w:r>
        <w:rPr>
          <w:rFonts w:ascii="Times New Roman" w:eastAsia="Times New Roman" w:hAnsi="Times New Roman" w:cs="Times New Roman"/>
          <w:spacing w:val="25"/>
          <w:w w:val="101"/>
        </w:rPr>
        <w:t xml:space="preserve"> </w:t>
      </w:r>
      <w:r>
        <w:rPr>
          <w:rFonts w:ascii="Times New Roman" w:eastAsia="Times New Roman" w:hAnsi="Times New Roman" w:cs="Times New Roman"/>
          <w:spacing w:val="-1"/>
        </w:rPr>
        <w:t xml:space="preserve">819    </w:t>
      </w:r>
      <w:r>
        <w:rPr>
          <w:spacing w:val="-1"/>
        </w:rPr>
        <w:t>排污单位执行检测指南 总则</w:t>
      </w:r>
    </w:p>
    <w:p>
      <w:pPr>
        <w:pStyle w:val="BodyText"/>
        <w:spacing w:before="60" w:line="220" w:lineRule="auto"/>
        <w:ind w:left="420"/>
      </w:pPr>
      <w:r>
        <w:rPr>
          <w:rFonts w:ascii="Times New Roman" w:eastAsia="Times New Roman" w:hAnsi="Times New Roman" w:cs="Times New Roman"/>
          <w:spacing w:val="-1"/>
        </w:rPr>
        <w:t>HJ</w:t>
      </w:r>
      <w:r>
        <w:rPr>
          <w:rFonts w:ascii="Times New Roman" w:eastAsia="Times New Roman" w:hAnsi="Times New Roman" w:cs="Times New Roman"/>
          <w:spacing w:val="27"/>
          <w:w w:val="101"/>
        </w:rPr>
        <w:t xml:space="preserve"> </w:t>
      </w:r>
      <w:r>
        <w:rPr>
          <w:rFonts w:ascii="Times New Roman" w:eastAsia="Times New Roman" w:hAnsi="Times New Roman" w:cs="Times New Roman"/>
          <w:spacing w:val="-1"/>
        </w:rPr>
        <w:t xml:space="preserve">1165    </w:t>
      </w:r>
      <w:r>
        <w:rPr>
          <w:spacing w:val="-1"/>
        </w:rPr>
        <w:t>污染土壤修复工程技术</w:t>
      </w:r>
      <w:r>
        <w:rPr>
          <w:spacing w:val="-2"/>
        </w:rPr>
        <w:t>规范 原位热脱附</w:t>
      </w:r>
    </w:p>
    <w:p>
      <w:pPr>
        <w:pStyle w:val="BodyText"/>
        <w:spacing w:before="61" w:line="628" w:lineRule="exact"/>
        <w:ind w:left="420"/>
      </w:pPr>
      <w:r>
        <w:rPr>
          <w:rFonts w:ascii="Times New Roman" w:eastAsia="Times New Roman" w:hAnsi="Times New Roman" w:cs="Times New Roman"/>
          <w:spacing w:val="-2"/>
          <w:position w:val="32"/>
        </w:rPr>
        <w:t>HJ</w:t>
      </w:r>
      <w:r>
        <w:rPr>
          <w:rFonts w:ascii="Times New Roman" w:eastAsia="Times New Roman" w:hAnsi="Times New Roman" w:cs="Times New Roman"/>
          <w:spacing w:val="26"/>
          <w:w w:val="101"/>
          <w:position w:val="32"/>
        </w:rPr>
        <w:t xml:space="preserve"> </w:t>
      </w:r>
      <w:r>
        <w:rPr>
          <w:rFonts w:ascii="Times New Roman" w:eastAsia="Times New Roman" w:hAnsi="Times New Roman" w:cs="Times New Roman"/>
          <w:spacing w:val="-2"/>
          <w:position w:val="32"/>
        </w:rPr>
        <w:t xml:space="preserve">1231    </w:t>
      </w:r>
      <w:r>
        <w:rPr>
          <w:spacing w:val="-2"/>
          <w:position w:val="32"/>
        </w:rPr>
        <w:t>土壤环境</w:t>
      </w:r>
      <w:r>
        <w:rPr>
          <w:spacing w:val="8"/>
          <w:position w:val="32"/>
        </w:rPr>
        <w:t xml:space="preserve"> </w:t>
      </w:r>
      <w:r>
        <w:rPr>
          <w:spacing w:val="-2"/>
          <w:position w:val="32"/>
        </w:rPr>
        <w:t>词汇</w:t>
      </w:r>
    </w:p>
    <w:p>
      <w:pPr>
        <w:spacing w:line="228" w:lineRule="auto"/>
        <w:ind w:left="5"/>
        <w:rPr>
          <w:rFonts w:ascii="SimHei" w:eastAsia="SimHei" w:hAnsi="SimHei" w:cs="SimHei"/>
          <w:sz w:val="19"/>
          <w:szCs w:val="19"/>
        </w:rPr>
      </w:pPr>
      <w:r>
        <w:rPr>
          <w:rFonts w:ascii="SimHei" w:eastAsia="SimHei" w:hAnsi="SimHei" w:cs="SimHei"/>
          <w:spacing w:val="5"/>
          <w:sz w:val="19"/>
          <w:szCs w:val="19"/>
        </w:rPr>
        <w:t>3</w:t>
      </w:r>
      <w:r>
        <w:rPr>
          <w:rFonts w:ascii="SimHei" w:eastAsia="SimHei" w:hAnsi="SimHei" w:cs="SimHei"/>
          <w:spacing w:val="12"/>
          <w:sz w:val="19"/>
          <w:szCs w:val="19"/>
        </w:rPr>
        <w:t xml:space="preserve">  </w:t>
      </w:r>
      <w:r>
        <w:rPr>
          <w:rFonts w:ascii="SimHei" w:eastAsia="SimHei" w:hAnsi="SimHei" w:cs="SimHei"/>
          <w:spacing w:val="5"/>
          <w:sz w:val="19"/>
          <w:szCs w:val="19"/>
        </w:rPr>
        <w:t>术语和定义</w:t>
      </w:r>
    </w:p>
    <w:p>
      <w:pPr>
        <w:spacing w:line="315" w:lineRule="auto"/>
        <w:rPr>
          <w:rFonts w:ascii="Arial"/>
          <w:sz w:val="21"/>
        </w:rPr>
      </w:pPr>
    </w:p>
    <w:p>
      <w:pPr>
        <w:pStyle w:val="BodyText"/>
        <w:spacing w:before="68" w:line="348" w:lineRule="exact"/>
        <w:ind w:left="420"/>
      </w:pPr>
      <w:r>
        <w:rPr>
          <w:rFonts w:ascii="Times New Roman" w:eastAsia="Times New Roman" w:hAnsi="Times New Roman" w:cs="Times New Roman"/>
          <w:spacing w:val="-1"/>
          <w:position w:val="10"/>
        </w:rPr>
        <w:t xml:space="preserve">HJ1165 </w:t>
      </w:r>
      <w:r>
        <w:rPr>
          <w:spacing w:val="-1"/>
          <w:position w:val="10"/>
        </w:rPr>
        <w:t>界定的以及下列术语和定义适用于本文件。</w:t>
      </w:r>
    </w:p>
    <w:p>
      <w:pPr>
        <w:spacing w:line="182" w:lineRule="auto"/>
        <w:ind w:left="5"/>
        <w:rPr>
          <w:rFonts w:ascii="SimHei" w:eastAsia="SimHei" w:hAnsi="SimHei" w:cs="SimHei"/>
          <w:sz w:val="21"/>
          <w:szCs w:val="21"/>
        </w:rPr>
      </w:pPr>
      <w:r>
        <w:rPr>
          <w:rFonts w:ascii="SimHei" w:eastAsia="SimHei" w:hAnsi="SimHei" w:cs="SimHei"/>
          <w:spacing w:val="-3"/>
          <w:sz w:val="21"/>
          <w:szCs w:val="21"/>
        </w:rPr>
        <w:t>3.1</w:t>
      </w:r>
    </w:p>
    <w:p>
      <w:pPr>
        <w:spacing w:before="69" w:line="213" w:lineRule="auto"/>
        <w:ind w:left="426"/>
        <w:rPr>
          <w:rFonts w:ascii="SimHei" w:eastAsia="SimHei" w:hAnsi="SimHei" w:cs="SimHei"/>
          <w:sz w:val="21"/>
          <w:szCs w:val="21"/>
        </w:rPr>
      </w:pPr>
      <w:r>
        <w:rPr>
          <w:rFonts w:ascii="SimHei" w:eastAsia="SimHei" w:hAnsi="SimHei" w:cs="SimHei"/>
          <w:spacing w:val="-1"/>
          <w:sz w:val="21"/>
          <w:szCs w:val="21"/>
        </w:rPr>
        <w:t>原位热处理</w:t>
      </w:r>
      <w:r>
        <w:rPr>
          <w:rFonts w:ascii="SimHei" w:eastAsia="SimHei" w:hAnsi="SimHei" w:cs="SimHei"/>
          <w:spacing w:val="19"/>
          <w:sz w:val="21"/>
          <w:szCs w:val="21"/>
        </w:rPr>
        <w:t xml:space="preserve">  </w:t>
      </w:r>
      <w:r>
        <w:rPr>
          <w:rFonts w:ascii="SimHei" w:eastAsia="SimHei" w:hAnsi="SimHei" w:cs="SimHei"/>
          <w:i/>
          <w:iCs/>
          <w:spacing w:val="-1"/>
          <w:sz w:val="22"/>
          <w:szCs w:val="22"/>
        </w:rPr>
        <w:t>in-situ</w:t>
      </w:r>
      <w:r>
        <w:rPr>
          <w:rFonts w:ascii="SimHei" w:eastAsia="SimHei" w:hAnsi="SimHei" w:cs="SimHei"/>
          <w:spacing w:val="-57"/>
          <w:sz w:val="22"/>
          <w:szCs w:val="22"/>
        </w:rPr>
        <w:t xml:space="preserve"> </w:t>
      </w:r>
      <w:r>
        <w:rPr>
          <w:rFonts w:ascii="SimHei" w:eastAsia="SimHei" w:hAnsi="SimHei" w:cs="SimHei"/>
          <w:spacing w:val="-1"/>
          <w:sz w:val="21"/>
          <w:szCs w:val="21"/>
        </w:rPr>
        <w:t>thermal</w:t>
      </w:r>
      <w:r>
        <w:rPr>
          <w:rFonts w:ascii="SimHei" w:eastAsia="SimHei" w:hAnsi="SimHei" w:cs="SimHei"/>
          <w:spacing w:val="-1"/>
          <w:sz w:val="21"/>
          <w:szCs w:val="21"/>
        </w:rPr>
        <w:t xml:space="preserve"> </w:t>
      </w:r>
      <w:r>
        <w:rPr>
          <w:rFonts w:ascii="SimHei" w:eastAsia="SimHei" w:hAnsi="SimHei" w:cs="SimHei"/>
          <w:spacing w:val="-1"/>
          <w:sz w:val="21"/>
          <w:szCs w:val="21"/>
        </w:rPr>
        <w:t>treatment</w:t>
      </w:r>
    </w:p>
    <w:p>
      <w:pPr>
        <w:pStyle w:val="BodyText"/>
        <w:spacing w:before="59" w:line="256" w:lineRule="auto"/>
        <w:ind w:left="4" w:right="17" w:firstLine="420"/>
      </w:pPr>
      <w:r>
        <w:rPr>
          <w:spacing w:val="-2"/>
        </w:rPr>
        <w:t>通过直接或间接的加热手段向地下输入热能，加热污染包气带或者</w:t>
      </w:r>
      <w:r>
        <w:rPr>
          <w:spacing w:val="-3"/>
        </w:rPr>
        <w:t>饱和带，改变目标污染物的饱和</w:t>
      </w:r>
      <w:r>
        <w:t xml:space="preserve"> </w:t>
      </w:r>
      <w:r>
        <w:rPr>
          <w:spacing w:val="-5"/>
        </w:rPr>
        <w:t>蒸气压及溶解度，</w:t>
      </w:r>
      <w:r>
        <w:rPr>
          <w:spacing w:val="-22"/>
        </w:rPr>
        <w:t xml:space="preserve"> </w:t>
      </w:r>
      <w:r>
        <w:rPr>
          <w:spacing w:val="-5"/>
        </w:rPr>
        <w:t>促进污染物挥发或溶解， 并通过气相抽提或多相抽提实现对目标污染物去除的技术，</w:t>
      </w:r>
      <w:r>
        <w:t xml:space="preserve"> </w:t>
      </w:r>
      <w:r>
        <w:t>包括燃气热传导加热、电加热传导加热和电</w:t>
      </w:r>
      <w:r>
        <w:rPr>
          <w:spacing w:val="-1"/>
        </w:rPr>
        <w:t>阻加热。</w:t>
      </w:r>
    </w:p>
    <w:p>
      <w:pPr>
        <w:spacing w:before="97" w:line="183" w:lineRule="auto"/>
        <w:ind w:left="5"/>
        <w:rPr>
          <w:rFonts w:ascii="SimHei" w:eastAsia="SimHei" w:hAnsi="SimHei" w:cs="SimHei"/>
          <w:sz w:val="21"/>
          <w:szCs w:val="21"/>
        </w:rPr>
      </w:pPr>
      <w:r>
        <w:rPr>
          <w:rFonts w:ascii="SimHei" w:eastAsia="SimHei" w:hAnsi="SimHei" w:cs="SimHei"/>
          <w:spacing w:val="-2"/>
          <w:sz w:val="21"/>
          <w:szCs w:val="21"/>
        </w:rPr>
        <w:t>3.2</w:t>
      </w:r>
    </w:p>
    <w:p>
      <w:pPr>
        <w:spacing w:before="69" w:line="216" w:lineRule="auto"/>
        <w:ind w:left="429"/>
        <w:rPr>
          <w:rFonts w:ascii="SimHei" w:eastAsia="SimHei" w:hAnsi="SimHei" w:cs="SimHei"/>
          <w:sz w:val="21"/>
          <w:szCs w:val="21"/>
        </w:rPr>
      </w:pPr>
      <w:r>
        <w:rPr>
          <w:rFonts w:ascii="SimHei" w:eastAsia="SimHei" w:hAnsi="SimHei" w:cs="SimHei"/>
          <w:sz w:val="21"/>
          <w:szCs w:val="21"/>
        </w:rPr>
        <w:t>热传导加热</w:t>
      </w:r>
      <w:r>
        <w:rPr>
          <w:rFonts w:ascii="SimHei" w:eastAsia="SimHei" w:hAnsi="SimHei" w:cs="SimHei"/>
          <w:sz w:val="21"/>
          <w:szCs w:val="21"/>
        </w:rPr>
        <w:t xml:space="preserve">  </w:t>
      </w:r>
      <w:r>
        <w:rPr>
          <w:rFonts w:ascii="SimHei" w:eastAsia="SimHei" w:hAnsi="SimHei" w:cs="SimHei"/>
          <w:sz w:val="21"/>
          <w:szCs w:val="21"/>
        </w:rPr>
        <w:t>thermal</w:t>
      </w:r>
      <w:r>
        <w:rPr>
          <w:rFonts w:ascii="SimHei" w:eastAsia="SimHei" w:hAnsi="SimHei" w:cs="SimHei"/>
          <w:sz w:val="21"/>
          <w:szCs w:val="21"/>
        </w:rPr>
        <w:t xml:space="preserve"> </w:t>
      </w:r>
      <w:r>
        <w:rPr>
          <w:rFonts w:ascii="SimHei" w:eastAsia="SimHei" w:hAnsi="SimHei" w:cs="SimHei"/>
          <w:sz w:val="21"/>
          <w:szCs w:val="21"/>
        </w:rPr>
        <w:t>conduct</w:t>
      </w:r>
      <w:r>
        <w:rPr>
          <w:rFonts w:ascii="SimHei" w:eastAsia="SimHei" w:hAnsi="SimHei" w:cs="SimHei"/>
          <w:spacing w:val="-1"/>
          <w:sz w:val="21"/>
          <w:szCs w:val="21"/>
        </w:rPr>
        <w:t>ive</w:t>
      </w:r>
      <w:r>
        <w:rPr>
          <w:rFonts w:ascii="SimHei" w:eastAsia="SimHei" w:hAnsi="SimHei" w:cs="SimHei"/>
          <w:spacing w:val="-1"/>
          <w:sz w:val="21"/>
          <w:szCs w:val="21"/>
        </w:rPr>
        <w:t xml:space="preserve"> </w:t>
      </w:r>
      <w:r>
        <w:rPr>
          <w:rFonts w:ascii="SimHei" w:eastAsia="SimHei" w:hAnsi="SimHei" w:cs="SimHei"/>
          <w:spacing w:val="-1"/>
          <w:sz w:val="21"/>
          <w:szCs w:val="21"/>
        </w:rPr>
        <w:t>heating</w:t>
      </w:r>
    </w:p>
    <w:p>
      <w:pPr>
        <w:pStyle w:val="BodyText"/>
        <w:spacing w:before="67" w:line="254" w:lineRule="auto"/>
        <w:ind w:left="4" w:firstLine="425"/>
        <w:rPr>
          <w:rFonts w:ascii="SimHei" w:eastAsia="SimHei" w:hAnsi="SimHei" w:cs="SimHei"/>
        </w:rPr>
      </w:pPr>
      <w:r>
        <w:rPr>
          <w:spacing w:val="2"/>
        </w:rPr>
        <w:t xml:space="preserve">热量通过传导的方式由热源传递到污染区域从而加热土壤和地下水的处理过程，可以通过电能直 </w:t>
      </w:r>
      <w:r>
        <w:t>接加热的方式对加热井进行加热，也可以通</w:t>
      </w:r>
      <w:r>
        <w:rPr>
          <w:spacing w:val="-1"/>
        </w:rPr>
        <w:t>过燃气等能源产生的高温热烟气等介质对加热井进行加热。</w:t>
      </w:r>
      <w:r>
        <w:t xml:space="preserve"> </w:t>
      </w:r>
      <w:r>
        <w:rPr>
          <w:rFonts w:ascii="SimHei" w:eastAsia="SimHei" w:hAnsi="SimHei" w:cs="SimHei"/>
          <w:spacing w:val="-2"/>
        </w:rPr>
        <w:t>3.3</w:t>
      </w:r>
    </w:p>
    <w:p>
      <w:pPr>
        <w:spacing w:before="69" w:line="216" w:lineRule="auto"/>
        <w:ind w:left="449"/>
        <w:rPr>
          <w:rFonts w:ascii="SimHei" w:eastAsia="SimHei" w:hAnsi="SimHei" w:cs="SimHei"/>
          <w:sz w:val="21"/>
          <w:szCs w:val="21"/>
        </w:rPr>
      </w:pPr>
      <w:r>
        <w:rPr>
          <w:rFonts w:ascii="SimHei" w:eastAsia="SimHei" w:hAnsi="SimHei" w:cs="SimHei"/>
          <w:spacing w:val="-2"/>
          <w:sz w:val="21"/>
          <w:szCs w:val="21"/>
        </w:rPr>
        <w:t>电阻加热</w:t>
      </w:r>
      <w:r>
        <w:rPr>
          <w:rFonts w:ascii="SimHei" w:eastAsia="SimHei" w:hAnsi="SimHei" w:cs="SimHei"/>
          <w:spacing w:val="-2"/>
          <w:sz w:val="21"/>
          <w:szCs w:val="21"/>
        </w:rPr>
        <w:t xml:space="preserve">  </w:t>
      </w:r>
      <w:r>
        <w:rPr>
          <w:rFonts w:ascii="SimHei" w:eastAsia="SimHei" w:hAnsi="SimHei" w:cs="SimHei"/>
          <w:spacing w:val="-2"/>
          <w:sz w:val="21"/>
          <w:szCs w:val="21"/>
        </w:rPr>
        <w:t>electrical</w:t>
      </w:r>
      <w:r>
        <w:rPr>
          <w:rFonts w:ascii="SimHei" w:eastAsia="SimHei" w:hAnsi="SimHei" w:cs="SimHei"/>
          <w:spacing w:val="36"/>
          <w:sz w:val="21"/>
          <w:szCs w:val="21"/>
        </w:rPr>
        <w:t xml:space="preserve"> </w:t>
      </w:r>
      <w:r>
        <w:rPr>
          <w:rFonts w:ascii="SimHei" w:eastAsia="SimHei" w:hAnsi="SimHei" w:cs="SimHei"/>
          <w:spacing w:val="-2"/>
          <w:sz w:val="21"/>
          <w:szCs w:val="21"/>
        </w:rPr>
        <w:t>resistance</w:t>
      </w:r>
      <w:r>
        <w:rPr>
          <w:rFonts w:ascii="SimHei" w:eastAsia="SimHei" w:hAnsi="SimHei" w:cs="SimHei"/>
          <w:spacing w:val="-2"/>
          <w:sz w:val="21"/>
          <w:szCs w:val="21"/>
        </w:rPr>
        <w:t xml:space="preserve"> </w:t>
      </w:r>
      <w:r>
        <w:rPr>
          <w:rFonts w:ascii="SimHei" w:eastAsia="SimHei" w:hAnsi="SimHei" w:cs="SimHei"/>
          <w:spacing w:val="-2"/>
          <w:sz w:val="21"/>
          <w:szCs w:val="21"/>
        </w:rPr>
        <w:t>heating</w:t>
      </w:r>
    </w:p>
    <w:p>
      <w:pPr>
        <w:pStyle w:val="BodyText"/>
        <w:spacing w:before="66" w:line="244" w:lineRule="auto"/>
        <w:ind w:left="5" w:right="636" w:firstLine="417"/>
        <w:rPr>
          <w:rFonts w:ascii="SimHei" w:eastAsia="SimHei" w:hAnsi="SimHei" w:cs="SimHei"/>
        </w:rPr>
      </w:pPr>
      <w:r>
        <w:rPr>
          <w:spacing w:val="-1"/>
        </w:rPr>
        <w:t>将电流通过污染区域，通过电流的热效应加热土壤和地下水的处理过程，也称为电流加热。</w:t>
      </w:r>
      <w:r>
        <w:rPr>
          <w:spacing w:val="9"/>
        </w:rPr>
        <w:t xml:space="preserve"> </w:t>
      </w:r>
      <w:r>
        <w:rPr>
          <w:rFonts w:ascii="SimHei" w:eastAsia="SimHei" w:hAnsi="SimHei" w:cs="SimHei"/>
          <w:spacing w:val="-2"/>
        </w:rPr>
        <w:t>3.4</w:t>
      </w:r>
    </w:p>
    <w:p>
      <w:pPr>
        <w:spacing w:before="69" w:line="216" w:lineRule="auto"/>
        <w:ind w:left="430"/>
        <w:rPr>
          <w:rFonts w:ascii="SimHei" w:eastAsia="SimHei" w:hAnsi="SimHei" w:cs="SimHei"/>
          <w:sz w:val="21"/>
          <w:szCs w:val="21"/>
        </w:rPr>
      </w:pPr>
      <w:r>
        <w:rPr>
          <w:rFonts w:ascii="SimHei" w:eastAsia="SimHei" w:hAnsi="SimHei" w:cs="SimHei"/>
          <w:spacing w:val="-2"/>
          <w:sz w:val="21"/>
          <w:szCs w:val="21"/>
        </w:rPr>
        <w:t>蒸汽注入加热</w:t>
      </w:r>
      <w:r>
        <w:rPr>
          <w:rFonts w:ascii="SimHei" w:eastAsia="SimHei" w:hAnsi="SimHei" w:cs="SimHei"/>
          <w:spacing w:val="-2"/>
          <w:sz w:val="21"/>
          <w:szCs w:val="21"/>
        </w:rPr>
        <w:t xml:space="preserve">  </w:t>
      </w:r>
      <w:r>
        <w:rPr>
          <w:rFonts w:ascii="SimHei" w:eastAsia="SimHei" w:hAnsi="SimHei" w:cs="SimHei"/>
          <w:spacing w:val="-2"/>
          <w:sz w:val="21"/>
          <w:szCs w:val="21"/>
        </w:rPr>
        <w:t>steam</w:t>
      </w:r>
      <w:r>
        <w:rPr>
          <w:rFonts w:ascii="SimHei" w:eastAsia="SimHei" w:hAnsi="SimHei" w:cs="SimHei"/>
          <w:spacing w:val="48"/>
          <w:sz w:val="21"/>
          <w:szCs w:val="21"/>
        </w:rPr>
        <w:t xml:space="preserve"> </w:t>
      </w:r>
      <w:r>
        <w:rPr>
          <w:rFonts w:ascii="SimHei" w:eastAsia="SimHei" w:hAnsi="SimHei" w:cs="SimHei"/>
          <w:spacing w:val="-2"/>
          <w:sz w:val="21"/>
          <w:szCs w:val="21"/>
        </w:rPr>
        <w:t>injection</w:t>
      </w:r>
      <w:r>
        <w:rPr>
          <w:rFonts w:ascii="SimHei" w:eastAsia="SimHei" w:hAnsi="SimHei" w:cs="SimHei"/>
          <w:spacing w:val="-2"/>
          <w:sz w:val="21"/>
          <w:szCs w:val="21"/>
        </w:rPr>
        <w:t xml:space="preserve"> </w:t>
      </w:r>
      <w:r>
        <w:rPr>
          <w:rFonts w:ascii="SimHei" w:eastAsia="SimHei" w:hAnsi="SimHei" w:cs="SimHei"/>
          <w:spacing w:val="-2"/>
          <w:sz w:val="21"/>
          <w:szCs w:val="21"/>
        </w:rPr>
        <w:t>heating</w:t>
      </w:r>
    </w:p>
    <w:p>
      <w:pPr>
        <w:pStyle w:val="BodyText"/>
        <w:spacing w:before="66" w:line="244" w:lineRule="auto"/>
        <w:ind w:left="5" w:right="1056" w:firstLine="419"/>
        <w:rPr>
          <w:rFonts w:ascii="SimHei" w:eastAsia="SimHei" w:hAnsi="SimHei" w:cs="SimHei"/>
        </w:rPr>
      </w:pPr>
      <w:r>
        <w:rPr>
          <w:spacing w:val="-1"/>
        </w:rPr>
        <w:t>通过将高温水蒸汽注入污染区域，通过传热和传质过程加热土壤和地下水的处理过程。</w:t>
      </w:r>
      <w:r>
        <w:rPr>
          <w:spacing w:val="5"/>
        </w:rPr>
        <w:t xml:space="preserve"> </w:t>
      </w:r>
      <w:r>
        <w:rPr>
          <w:rFonts w:ascii="SimHei" w:eastAsia="SimHei" w:hAnsi="SimHei" w:cs="SimHei"/>
          <w:spacing w:val="-2"/>
        </w:rPr>
        <w:t>3.5</w:t>
      </w:r>
    </w:p>
    <w:p>
      <w:pPr>
        <w:spacing w:before="69" w:line="219" w:lineRule="auto"/>
        <w:ind w:left="424"/>
        <w:rPr>
          <w:rFonts w:ascii="SimHei" w:eastAsia="SimHei" w:hAnsi="SimHei" w:cs="SimHei"/>
          <w:sz w:val="21"/>
          <w:szCs w:val="21"/>
        </w:rPr>
      </w:pPr>
      <w:r>
        <w:rPr>
          <w:rFonts w:ascii="SimHei" w:eastAsia="SimHei" w:hAnsi="SimHei" w:cs="SimHei"/>
          <w:spacing w:val="-2"/>
          <w:sz w:val="21"/>
          <w:szCs w:val="21"/>
        </w:rPr>
        <w:t>饱和蒸汽</w:t>
      </w:r>
      <w:r>
        <w:rPr>
          <w:rFonts w:ascii="SimHei" w:eastAsia="SimHei" w:hAnsi="SimHei" w:cs="SimHei"/>
          <w:spacing w:val="-2"/>
          <w:sz w:val="21"/>
          <w:szCs w:val="21"/>
        </w:rPr>
        <w:t xml:space="preserve">  </w:t>
      </w:r>
      <w:r>
        <w:rPr>
          <w:rFonts w:ascii="SimHei" w:eastAsia="SimHei" w:hAnsi="SimHei" w:cs="SimHei"/>
          <w:spacing w:val="-2"/>
          <w:sz w:val="21"/>
          <w:szCs w:val="21"/>
        </w:rPr>
        <w:t>saturated</w:t>
      </w:r>
      <w:r>
        <w:rPr>
          <w:rFonts w:ascii="SimHei" w:eastAsia="SimHei" w:hAnsi="SimHei" w:cs="SimHei"/>
          <w:spacing w:val="32"/>
          <w:sz w:val="21"/>
          <w:szCs w:val="21"/>
        </w:rPr>
        <w:t xml:space="preserve"> </w:t>
      </w:r>
      <w:r>
        <w:rPr>
          <w:rFonts w:ascii="SimHei" w:eastAsia="SimHei" w:hAnsi="SimHei" w:cs="SimHei"/>
          <w:spacing w:val="-2"/>
          <w:sz w:val="21"/>
          <w:szCs w:val="21"/>
        </w:rPr>
        <w:t>steam</w:t>
      </w:r>
    </w:p>
    <w:p>
      <w:pPr>
        <w:pStyle w:val="BodyText"/>
        <w:spacing w:before="63" w:line="347" w:lineRule="exact"/>
        <w:ind w:left="425"/>
      </w:pPr>
      <w:r>
        <w:rPr>
          <w:position w:val="10"/>
        </w:rPr>
        <w:t>密闭空间内气、液两相处于动态平衡状态即饱和状</w:t>
      </w:r>
      <w:r>
        <w:rPr>
          <w:spacing w:val="-1"/>
          <w:position w:val="10"/>
        </w:rPr>
        <w:t>态的蒸汽。</w:t>
      </w:r>
    </w:p>
    <w:p>
      <w:pPr>
        <w:spacing w:before="2" w:line="181" w:lineRule="auto"/>
        <w:ind w:left="5"/>
        <w:rPr>
          <w:rFonts w:ascii="SimHei" w:eastAsia="SimHei" w:hAnsi="SimHei" w:cs="SimHei"/>
          <w:sz w:val="21"/>
          <w:szCs w:val="21"/>
        </w:rPr>
      </w:pPr>
      <w:r>
        <w:rPr>
          <w:rFonts w:ascii="SimHei" w:eastAsia="SimHei" w:hAnsi="SimHei" w:cs="SimHei"/>
          <w:spacing w:val="-3"/>
          <w:sz w:val="21"/>
          <w:szCs w:val="21"/>
        </w:rPr>
        <w:t>3.6</w:t>
      </w:r>
    </w:p>
    <w:p>
      <w:pPr>
        <w:spacing w:before="68"/>
        <w:ind w:left="40" w:right="1030" w:firstLine="386"/>
        <w:rPr>
          <w:rFonts w:ascii="SimHei" w:eastAsia="SimHei" w:hAnsi="SimHei" w:cs="SimHei"/>
          <w:sz w:val="21"/>
          <w:szCs w:val="21"/>
        </w:rPr>
      </w:pPr>
      <w:r>
        <w:rPr>
          <w:rFonts w:ascii="SimHei" w:eastAsia="SimHei" w:hAnsi="SimHei" w:cs="SimHei"/>
          <w:sz w:val="21"/>
          <w:szCs w:val="21"/>
        </w:rPr>
        <w:t>原位热处理耦合蒸汽注入修复技术</w:t>
      </w:r>
      <w:r>
        <w:rPr>
          <w:rFonts w:ascii="SimHei" w:eastAsia="SimHei" w:hAnsi="SimHei" w:cs="SimHei"/>
          <w:sz w:val="21"/>
          <w:szCs w:val="21"/>
        </w:rPr>
        <w:t xml:space="preserve">  </w:t>
      </w:r>
      <w:r>
        <w:rPr>
          <w:rFonts w:ascii="SimHei" w:eastAsia="SimHei" w:hAnsi="SimHei" w:cs="SimHei"/>
          <w:i/>
          <w:iCs/>
          <w:sz w:val="22"/>
          <w:szCs w:val="22"/>
        </w:rPr>
        <w:t>in-situ</w:t>
      </w:r>
      <w:r>
        <w:rPr>
          <w:rFonts w:ascii="SimHei" w:eastAsia="SimHei" w:hAnsi="SimHei" w:cs="SimHei"/>
          <w:spacing w:val="-48"/>
          <w:sz w:val="22"/>
          <w:szCs w:val="22"/>
        </w:rPr>
        <w:t xml:space="preserve"> </w:t>
      </w:r>
      <w:r>
        <w:rPr>
          <w:rFonts w:ascii="SimHei" w:eastAsia="SimHei" w:hAnsi="SimHei" w:cs="SimHei"/>
          <w:sz w:val="21"/>
          <w:szCs w:val="21"/>
        </w:rPr>
        <w:t>thermal</w:t>
      </w:r>
      <w:r>
        <w:rPr>
          <w:rFonts w:ascii="SimHei" w:eastAsia="SimHei" w:hAnsi="SimHei" w:cs="SimHei"/>
          <w:sz w:val="21"/>
          <w:szCs w:val="21"/>
        </w:rPr>
        <w:t xml:space="preserve"> </w:t>
      </w:r>
      <w:r>
        <w:rPr>
          <w:rFonts w:ascii="SimHei" w:eastAsia="SimHei" w:hAnsi="SimHei" w:cs="SimHei"/>
          <w:sz w:val="21"/>
          <w:szCs w:val="21"/>
        </w:rPr>
        <w:t>treatment</w:t>
      </w:r>
      <w:r>
        <w:rPr>
          <w:rFonts w:ascii="SimHei" w:eastAsia="SimHei" w:hAnsi="SimHei" w:cs="SimHei"/>
          <w:sz w:val="21"/>
          <w:szCs w:val="21"/>
        </w:rPr>
        <w:t xml:space="preserve"> </w:t>
      </w:r>
      <w:r>
        <w:rPr>
          <w:rFonts w:ascii="SimHei" w:eastAsia="SimHei" w:hAnsi="SimHei" w:cs="SimHei"/>
          <w:sz w:val="21"/>
          <w:szCs w:val="21"/>
        </w:rPr>
        <w:t>coupled</w:t>
      </w:r>
      <w:r>
        <w:rPr>
          <w:rFonts w:ascii="SimHei" w:eastAsia="SimHei" w:hAnsi="SimHei" w:cs="SimHei"/>
          <w:sz w:val="21"/>
          <w:szCs w:val="21"/>
        </w:rPr>
        <w:t xml:space="preserve"> </w:t>
      </w:r>
      <w:r>
        <w:rPr>
          <w:rFonts w:ascii="SimHei" w:eastAsia="SimHei" w:hAnsi="SimHei" w:cs="SimHei"/>
          <w:sz w:val="21"/>
          <w:szCs w:val="21"/>
        </w:rPr>
        <w:t>with</w:t>
      </w:r>
      <w:r>
        <w:rPr>
          <w:rFonts w:ascii="SimHei" w:eastAsia="SimHei" w:hAnsi="SimHei" w:cs="SimHei"/>
          <w:sz w:val="21"/>
          <w:szCs w:val="21"/>
        </w:rPr>
        <w:t xml:space="preserve"> </w:t>
      </w:r>
      <w:r>
        <w:rPr>
          <w:rFonts w:ascii="SimHei" w:eastAsia="SimHei" w:hAnsi="SimHei" w:cs="SimHei"/>
          <w:sz w:val="21"/>
          <w:szCs w:val="21"/>
        </w:rPr>
        <w:t>steam</w:t>
      </w:r>
      <w:r>
        <w:rPr>
          <w:rFonts w:ascii="SimHei" w:eastAsia="SimHei" w:hAnsi="SimHei" w:cs="SimHei"/>
          <w:sz w:val="21"/>
          <w:szCs w:val="21"/>
        </w:rPr>
        <w:t xml:space="preserve"> </w:t>
      </w:r>
      <w:r>
        <w:rPr>
          <w:rFonts w:ascii="SimHei" w:eastAsia="SimHei" w:hAnsi="SimHei" w:cs="SimHei"/>
          <w:spacing w:val="-5"/>
          <w:sz w:val="21"/>
          <w:szCs w:val="21"/>
        </w:rPr>
        <w:t>injection</w:t>
      </w:r>
    </w:p>
    <w:p>
      <w:pPr>
        <w:pStyle w:val="BodyText"/>
        <w:spacing w:before="65" w:line="248" w:lineRule="auto"/>
        <w:ind w:left="5" w:right="85" w:firstLine="420"/>
      </w:pPr>
      <w:r>
        <w:rPr>
          <w:spacing w:val="-3"/>
        </w:rPr>
        <w:t>联合应用原位热处理和蒸汽注入的修复技术，包括燃气热传导加热耦合蒸汽注入、电热传导加热耦</w:t>
      </w:r>
      <w:r>
        <w:rPr>
          <w:spacing w:val="17"/>
        </w:rPr>
        <w:t xml:space="preserve"> </w:t>
      </w:r>
      <w:r>
        <w:rPr>
          <w:spacing w:val="-1"/>
        </w:rPr>
        <w:t>合蒸汽注入和电阻加热耦合蒸汽注入。</w:t>
      </w:r>
    </w:p>
    <w:p>
      <w:pPr>
        <w:spacing w:line="303" w:lineRule="auto"/>
        <w:rPr>
          <w:rFonts w:ascii="Arial"/>
          <w:sz w:val="21"/>
        </w:rPr>
      </w:pPr>
    </w:p>
    <w:p>
      <w:pPr>
        <w:spacing w:before="69" w:line="219" w:lineRule="auto"/>
        <w:ind w:left="3"/>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pacing w:val="-1"/>
          <w:sz w:val="21"/>
          <w:szCs w:val="21"/>
        </w:rPr>
        <w:t xml:space="preserve">  </w:t>
      </w:r>
      <w:r>
        <w:rPr>
          <w:rFonts w:ascii="SimHei" w:eastAsia="SimHei" w:hAnsi="SimHei" w:cs="SimHei"/>
          <w:spacing w:val="-1"/>
          <w:sz w:val="21"/>
          <w:szCs w:val="21"/>
        </w:rPr>
        <w:t>修复原理及工艺流程</w:t>
      </w:r>
    </w:p>
    <w:p>
      <w:pPr>
        <w:spacing w:line="304" w:lineRule="auto"/>
        <w:rPr>
          <w:rFonts w:ascii="Arial"/>
          <w:sz w:val="21"/>
        </w:rPr>
        <w:sectPr>
          <w:headerReference w:type="default" r:id="rId8"/>
          <w:footerReference w:type="default" r:id="rId9"/>
          <w:pgSz w:w="11907" w:h="16839"/>
          <w:pgMar w:top="1747" w:right="1053" w:bottom="1172" w:left="1422" w:header="1507" w:footer="1012" w:gutter="0"/>
          <w:pgNumType w:start="3"/>
          <w:cols w:space="708"/>
        </w:sectPr>
      </w:pPr>
    </w:p>
    <w:p>
      <w:pPr>
        <w:spacing w:before="68" w:line="220" w:lineRule="auto"/>
        <w:ind w:left="3"/>
        <w:rPr>
          <w:rFonts w:ascii="SimHei" w:eastAsia="SimHei" w:hAnsi="SimHei" w:cs="SimHei"/>
          <w:sz w:val="21"/>
          <w:szCs w:val="21"/>
        </w:rPr>
      </w:pPr>
      <w:r>
        <w:rPr>
          <w:rFonts w:ascii="SimHei" w:eastAsia="SimHei" w:hAnsi="SimHei" w:cs="SimHei"/>
          <w:spacing w:val="-1"/>
          <w:sz w:val="21"/>
          <w:szCs w:val="21"/>
        </w:rPr>
        <w:t>4.1</w:t>
      </w:r>
      <w:r>
        <w:rPr>
          <w:rFonts w:ascii="SimHei" w:eastAsia="SimHei" w:hAnsi="SimHei" w:cs="SimHei"/>
          <w:spacing w:val="-1"/>
          <w:sz w:val="21"/>
          <w:szCs w:val="21"/>
        </w:rPr>
        <w:t xml:space="preserve"> </w:t>
      </w:r>
      <w:r>
        <w:rPr>
          <w:rFonts w:ascii="SimHei" w:eastAsia="SimHei" w:hAnsi="SimHei" w:cs="SimHei"/>
          <w:spacing w:val="-1"/>
          <w:sz w:val="21"/>
          <w:szCs w:val="21"/>
        </w:rPr>
        <w:t>修复原理</w:t>
      </w:r>
    </w:p>
    <w:p>
      <w:pPr>
        <w:pStyle w:val="BodyText"/>
        <w:spacing w:before="218" w:line="261" w:lineRule="auto"/>
        <w:ind w:left="4" w:right="16" w:firstLine="425"/>
        <w:jc w:val="both"/>
      </w:pPr>
      <w:r>
        <w:rPr>
          <w:spacing w:val="-2"/>
        </w:rPr>
        <w:t>原位热处理耦合蒸汽注入修复技术主要通过原位电阻加热（</w:t>
      </w:r>
      <w:r>
        <w:rPr>
          <w:rFonts w:ascii="Times New Roman" w:eastAsia="Times New Roman" w:hAnsi="Times New Roman" w:cs="Times New Roman"/>
          <w:spacing w:val="-2"/>
        </w:rPr>
        <w:t>ERH</w:t>
      </w:r>
      <w:r>
        <w:rPr>
          <w:spacing w:val="-3"/>
        </w:rPr>
        <w:t>）或者热传导加热（</w:t>
      </w:r>
      <w:r>
        <w:rPr>
          <w:rFonts w:ascii="Times New Roman" w:eastAsia="Times New Roman" w:hAnsi="Times New Roman" w:cs="Times New Roman"/>
          <w:spacing w:val="-3"/>
        </w:rPr>
        <w:t>TCH</w:t>
      </w:r>
      <w:r>
        <w:rPr>
          <w:spacing w:val="-3"/>
        </w:rPr>
        <w:t>）等原位</w:t>
      </w:r>
      <w:r>
        <w:t xml:space="preserve"> </w:t>
      </w:r>
      <w:r>
        <w:rPr>
          <w:spacing w:val="-2"/>
        </w:rPr>
        <w:t>加热技术使土壤和地下水的温度提高，同时在空间尺度或者时间尺度耦合</w:t>
      </w:r>
      <w:r>
        <w:rPr>
          <w:spacing w:val="-3"/>
        </w:rPr>
        <w:t>蒸汽注入技术，利用注入蒸汽</w:t>
      </w:r>
      <w:r>
        <w:t xml:space="preserve"> </w:t>
      </w:r>
      <w:r>
        <w:rPr>
          <w:spacing w:val="-1"/>
        </w:rPr>
        <w:t>的传热传质作用增强传热，同时利用蒸汽的吹脱和清扫作用强化将污染物通过气相或者液相带至地表，</w:t>
      </w:r>
      <w:r>
        <w:rPr>
          <w:spacing w:val="2"/>
        </w:rPr>
        <w:t xml:space="preserve"> </w:t>
      </w:r>
      <w:r>
        <w:rPr>
          <w:spacing w:val="-3"/>
        </w:rPr>
        <w:t>从而提高修复效率。</w:t>
      </w:r>
    </w:p>
    <w:p>
      <w:pPr>
        <w:spacing w:before="217" w:line="219" w:lineRule="auto"/>
        <w:ind w:left="3"/>
        <w:rPr>
          <w:rFonts w:ascii="SimHei" w:eastAsia="SimHei" w:hAnsi="SimHei" w:cs="SimHei"/>
          <w:sz w:val="21"/>
          <w:szCs w:val="21"/>
        </w:rPr>
      </w:pPr>
      <w:r>
        <w:rPr>
          <w:rFonts w:ascii="SimHei" w:eastAsia="SimHei" w:hAnsi="SimHei" w:cs="SimHei"/>
          <w:spacing w:val="-3"/>
          <w:sz w:val="21"/>
          <w:szCs w:val="21"/>
        </w:rPr>
        <w:t>4.2</w:t>
      </w:r>
      <w:r>
        <w:rPr>
          <w:rFonts w:ascii="SimHei" w:eastAsia="SimHei" w:hAnsi="SimHei" w:cs="SimHei"/>
          <w:spacing w:val="17"/>
          <w:sz w:val="21"/>
          <w:szCs w:val="21"/>
        </w:rPr>
        <w:t xml:space="preserve"> </w:t>
      </w:r>
      <w:r>
        <w:rPr>
          <w:rFonts w:ascii="SimHei" w:eastAsia="SimHei" w:hAnsi="SimHei" w:cs="SimHei"/>
          <w:spacing w:val="-3"/>
          <w:sz w:val="21"/>
          <w:szCs w:val="21"/>
        </w:rPr>
        <w:t>工艺流程</w:t>
      </w:r>
    </w:p>
    <w:p>
      <w:pPr>
        <w:pStyle w:val="BodyText"/>
        <w:spacing w:before="256" w:line="282" w:lineRule="auto"/>
        <w:ind w:left="8" w:hanging="9"/>
      </w:pPr>
      <w:r>
        <w:rPr>
          <w:rFonts w:ascii="Times New Roman" w:eastAsia="Times New Roman" w:hAnsi="Times New Roman" w:cs="Times New Roman"/>
        </w:rPr>
        <w:t xml:space="preserve">4.2.1    </w:t>
      </w:r>
      <w:r>
        <w:t>原位热处理耦合蒸汽注入技术工艺流程包括资料</w:t>
      </w:r>
      <w:r>
        <w:rPr>
          <w:spacing w:val="-1"/>
        </w:rPr>
        <w:t>收集与调研、热处理耦合修复技术可行性评估、</w:t>
      </w:r>
      <w:r>
        <w:t xml:space="preserve"> </w:t>
      </w:r>
      <w:r>
        <w:rPr>
          <w:spacing w:val="-2"/>
        </w:rPr>
        <w:t>热处理耦合修复技术筛选、热处理耦合修复技术修复方案制定、</w:t>
      </w:r>
      <w:r>
        <w:rPr>
          <w:spacing w:val="-3"/>
        </w:rPr>
        <w:t>热处理耦合修复技术修复方案实施、热</w:t>
      </w:r>
    </w:p>
    <w:p>
      <w:pPr>
        <w:spacing w:line="282" w:lineRule="auto"/>
        <w:sectPr>
          <w:headerReference w:type="default" r:id="rId10"/>
          <w:footerReference w:type="default" r:id="rId11"/>
          <w:type w:val="nextPage"/>
          <w:pgSz w:w="11907" w:h="16839"/>
          <w:pgMar w:top="1747" w:right="1053" w:bottom="1172" w:left="1422" w:header="1507" w:footer="1012" w:gutter="0"/>
          <w:pgNumType w:start="4"/>
          <w:cols w:space="708"/>
          <w:titlePg w:val="0"/>
        </w:sect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pStyle w:val="BodyText"/>
        <w:spacing w:before="68" w:line="235" w:lineRule="auto"/>
        <w:ind w:left="7060"/>
      </w:pPr>
      <w:r>
        <w:rPr>
          <w:rFonts w:ascii="Times New Roman" w:eastAsia="Times New Roman" w:hAnsi="Times New Roman" w:cs="Times New Roman"/>
          <w:spacing w:val="-3"/>
        </w:rPr>
        <w:t>T/SSSC</w:t>
      </w:r>
      <w:r>
        <w:rPr>
          <w:rFonts w:ascii="Times New Roman" w:eastAsia="Times New Roman" w:hAnsi="Times New Roman" w:cs="Times New Roman"/>
          <w:spacing w:val="3"/>
        </w:rPr>
        <w:t xml:space="preserve">        </w:t>
      </w:r>
      <w:r>
        <w:rPr>
          <w:rFonts w:ascii="Times New Roman" w:eastAsia="Times New Roman" w:hAnsi="Times New Roman" w:cs="Times New Roman"/>
          <w:spacing w:val="-3"/>
        </w:rPr>
        <w:t>□□</w:t>
      </w:r>
      <w:r>
        <w:rPr>
          <w:rFonts w:ascii="Times New Roman" w:eastAsia="Times New Roman" w:hAnsi="Times New Roman" w:cs="Times New Roman"/>
          <w:spacing w:val="-13"/>
        </w:rPr>
        <w:t xml:space="preserve"> </w:t>
      </w:r>
      <w:r>
        <w:rPr>
          <w:b/>
          <w:bCs/>
          <w:spacing w:val="-3"/>
        </w:rPr>
        <w:t>-20</w:t>
      </w:r>
      <w:r>
        <w:rPr>
          <w:spacing w:val="64"/>
        </w:rPr>
        <w:t xml:space="preserve"> </w:t>
      </w:r>
      <w:r>
        <w:rPr>
          <w:spacing w:val="-3"/>
        </w:rPr>
        <w:t>□</w:t>
      </w:r>
    </w:p>
    <w:p>
      <w:pPr>
        <w:spacing w:line="411" w:lineRule="auto"/>
        <w:rPr>
          <w:rFonts w:ascii="Arial"/>
          <w:sz w:val="21"/>
        </w:rPr>
      </w:pPr>
    </w:p>
    <w:p>
      <w:pPr>
        <w:pStyle w:val="BodyText"/>
        <w:spacing w:before="68" w:line="218" w:lineRule="auto"/>
      </w:pPr>
      <w:r>
        <w:rPr>
          <w:spacing w:val="-3"/>
        </w:rPr>
        <w:t>处理耦合修复技术修复效果评估。</w:t>
      </w:r>
    </w:p>
    <w:p>
      <w:pPr>
        <w:pStyle w:val="BodyText"/>
        <w:spacing w:before="193" w:line="343" w:lineRule="auto"/>
        <w:ind w:right="43"/>
      </w:pPr>
      <w:r>
        <w:rPr>
          <w:spacing w:val="-4"/>
        </w:rPr>
        <w:t>4.2.2</w:t>
      </w:r>
      <w:r>
        <w:rPr>
          <w:spacing w:val="103"/>
        </w:rPr>
        <w:t xml:space="preserve"> </w:t>
      </w:r>
      <w:r>
        <w:rPr>
          <w:spacing w:val="-4"/>
        </w:rPr>
        <w:t>根据场地进行水文地质参数、土壤热物性参数和污染状况建立精细化场地概念模型，根据不同的</w:t>
      </w:r>
      <w:r>
        <w:t xml:space="preserve"> </w:t>
      </w:r>
      <w:r>
        <w:rPr>
          <w:spacing w:val="-1"/>
        </w:rPr>
        <w:t>原位热处理技术特点和适用性选择合适的热处理技术，明确加热温度、蒸汽注入速率、时间/空间耦合</w:t>
      </w:r>
    </w:p>
    <w:p>
      <w:pPr>
        <w:pStyle w:val="BodyText"/>
        <w:spacing w:line="219" w:lineRule="auto"/>
        <w:jc w:val="right"/>
      </w:pPr>
      <w:r>
        <w:rPr>
          <w:spacing w:val="-1"/>
        </w:rPr>
        <w:t>等关键技术参数，宜开展小规模中试，验证修复技术的可行性并根据中试结果确定关键修复技术参数。</w:t>
      </w:r>
    </w:p>
    <w:p>
      <w:pPr>
        <w:pStyle w:val="BodyText"/>
        <w:spacing w:before="220" w:line="334" w:lineRule="auto"/>
        <w:ind w:right="67"/>
        <w:jc w:val="both"/>
      </w:pPr>
      <w:r>
        <w:rPr>
          <w:spacing w:val="-3"/>
        </w:rPr>
        <w:t>4.2.3</w:t>
      </w:r>
      <w:r>
        <w:rPr>
          <w:spacing w:val="31"/>
        </w:rPr>
        <w:t xml:space="preserve"> </w:t>
      </w:r>
      <w:r>
        <w:rPr>
          <w:spacing w:val="-3"/>
        </w:rPr>
        <w:t>根据原位热处理耦合修复技术方案实施并通过监测关键技术参数如地层温度、地层压力、水质参</w:t>
      </w:r>
      <w:r>
        <w:t xml:space="preserve"> </w:t>
      </w:r>
      <w:r>
        <w:rPr>
          <w:spacing w:val="-3"/>
        </w:rPr>
        <w:t>数、抽提废水废气浓度等进行全过程监测分析，反馈调节各阶段运行状态，分析评估原位修复效果。若</w:t>
      </w:r>
    </w:p>
    <w:p>
      <w:pPr>
        <w:pStyle w:val="BodyText"/>
        <w:spacing w:before="1" w:line="219" w:lineRule="auto"/>
      </w:pPr>
      <w:r>
        <w:rPr>
          <w:spacing w:val="-2"/>
        </w:rPr>
        <w:t>未达到修复目标则继续修复，达到修复目标即停止修复。</w:t>
      </w:r>
    </w:p>
    <w:p>
      <w:pPr>
        <w:pStyle w:val="BodyText"/>
        <w:spacing w:before="132" w:line="6780" w:lineRule="exact"/>
        <w:ind w:firstLine="2009"/>
      </w:pPr>
      <w:r>
        <w:rPr>
          <w:position w:val="-135"/>
        </w:rPr>
        <w:pict>
          <v:group id="_x0000_i1025" style="width:290.55pt;height:339pt;mso-position-horizontal-relative:char;mso-position-vertical-relative:line" coordorigin="0,0" coordsize="5810,678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5810;height:6780;position:absolute" filled="f" stroked="f">
              <v:imagedata r:id="rId12" o:title=""/>
            </v:shape>
            <v:shapetype id="_x0000_t202" coordsize="21600,21600" o:spt="202" path="m,l,21600r21600,l21600,xe">
              <v:stroke joinstyle="miter"/>
              <v:path gradientshapeok="t" o:connecttype="rect"/>
            </v:shapetype>
            <v:shape id="_x0000_s1027" type="#_x0000_t202" style="width:4343;height:6612;left:1040;position:absolute;top:95" filled="f" stroked="f">
              <o:lock v:ext="edit" aspectratio="f"/>
              <v:textbox inset="0,0,0,0">
                <w:txbxContent>
                  <w:p>
                    <w:pPr>
                      <w:spacing w:before="19" w:line="222" w:lineRule="auto"/>
                      <w:ind w:left="1309"/>
                      <w:rPr>
                        <w:rFonts w:ascii="SimHei" w:eastAsia="SimHei" w:hAnsi="SimHei" w:cs="SimHei"/>
                        <w:sz w:val="15"/>
                        <w:szCs w:val="15"/>
                      </w:rPr>
                    </w:pPr>
                    <w:r>
                      <w:rPr>
                        <w:rFonts w:ascii="SimHei" w:eastAsia="SimHei" w:hAnsi="SimHei" w:cs="SimHei"/>
                        <w:spacing w:val="-5"/>
                        <w:sz w:val="15"/>
                        <w:szCs w:val="15"/>
                      </w:rPr>
                      <w:t>资料收集与调研</w:t>
                    </w:r>
                  </w:p>
                  <w:p>
                    <w:pPr>
                      <w:spacing w:before="289" w:line="221" w:lineRule="auto"/>
                      <w:ind w:left="1219"/>
                      <w:rPr>
                        <w:rFonts w:ascii="SimHei" w:eastAsia="SimHei" w:hAnsi="SimHei" w:cs="SimHei"/>
                        <w:sz w:val="15"/>
                        <w:szCs w:val="15"/>
                      </w:rPr>
                    </w:pPr>
                    <w:r>
                      <w:rPr>
                        <w:rFonts w:ascii="SimHei" w:eastAsia="SimHei" w:hAnsi="SimHei" w:cs="SimHei"/>
                        <w:spacing w:val="-4"/>
                        <w:sz w:val="15"/>
                        <w:szCs w:val="15"/>
                      </w:rPr>
                      <w:t>构建场地概念模型</w:t>
                    </w:r>
                  </w:p>
                  <w:p>
                    <w:pPr>
                      <w:spacing w:line="260" w:lineRule="auto"/>
                      <w:rPr>
                        <w:rFonts w:ascii="Arial"/>
                        <w:sz w:val="21"/>
                      </w:rPr>
                    </w:pPr>
                  </w:p>
                  <w:p>
                    <w:pPr>
                      <w:spacing w:before="49" w:line="222" w:lineRule="auto"/>
                      <w:ind w:left="959"/>
                      <w:rPr>
                        <w:rFonts w:ascii="SimHei" w:eastAsia="SimHei" w:hAnsi="SimHei" w:cs="SimHei"/>
                        <w:sz w:val="15"/>
                        <w:szCs w:val="15"/>
                      </w:rPr>
                    </w:pPr>
                    <w:r>
                      <w:rPr>
                        <w:rFonts w:ascii="SimHei" w:eastAsia="SimHei" w:hAnsi="SimHei" w:cs="SimHei"/>
                        <w:spacing w:val="-6"/>
                        <w:sz w:val="15"/>
                        <w:szCs w:val="15"/>
                      </w:rPr>
                      <w:t>原位热处理技术可行性评估</w:t>
                    </w:r>
                  </w:p>
                  <w:p>
                    <w:pPr>
                      <w:spacing w:line="318" w:lineRule="auto"/>
                      <w:rPr>
                        <w:rFonts w:ascii="Arial"/>
                        <w:sz w:val="21"/>
                      </w:rPr>
                    </w:pPr>
                  </w:p>
                  <w:p>
                    <w:pPr>
                      <w:spacing w:before="49" w:line="221" w:lineRule="auto"/>
                      <w:ind w:left="2859"/>
                      <w:rPr>
                        <w:rFonts w:ascii="SimHei" w:eastAsia="SimHei" w:hAnsi="SimHei" w:cs="SimHei"/>
                        <w:sz w:val="15"/>
                        <w:szCs w:val="15"/>
                      </w:rPr>
                    </w:pPr>
                    <w:r>
                      <w:rPr>
                        <w:rFonts w:ascii="SimHei" w:eastAsia="SimHei" w:hAnsi="SimHei" w:cs="SimHei"/>
                        <w:spacing w:val="-1"/>
                        <w:sz w:val="15"/>
                        <w:szCs w:val="15"/>
                      </w:rPr>
                      <w:t>场地特征</w:t>
                    </w:r>
                  </w:p>
                  <w:p>
                    <w:pPr>
                      <w:rPr>
                        <w:rFonts w:ascii="Arial"/>
                        <w:sz w:val="21"/>
                      </w:rPr>
                    </w:pPr>
                  </w:p>
                  <w:p>
                    <w:pPr>
                      <w:spacing w:before="48" w:line="221" w:lineRule="auto"/>
                      <w:ind w:left="2839"/>
                      <w:rPr>
                        <w:rFonts w:ascii="SimHei" w:eastAsia="SimHei" w:hAnsi="SimHei" w:cs="SimHei"/>
                        <w:sz w:val="15"/>
                        <w:szCs w:val="15"/>
                      </w:rPr>
                    </w:pPr>
                    <w:r>
                      <w:rPr>
                        <w:rFonts w:ascii="SimHei" w:eastAsia="SimHei" w:hAnsi="SimHei" w:cs="SimHei"/>
                        <w:spacing w:val="-2"/>
                        <w:sz w:val="15"/>
                        <w:szCs w:val="15"/>
                      </w:rPr>
                      <w:t>地层构造</w:t>
                    </w:r>
                  </w:p>
                  <w:p>
                    <w:pPr>
                      <w:spacing w:line="344" w:lineRule="auto"/>
                      <w:rPr>
                        <w:rFonts w:ascii="Arial"/>
                        <w:sz w:val="21"/>
                      </w:rPr>
                    </w:pPr>
                  </w:p>
                  <w:p>
                    <w:pPr>
                      <w:spacing w:line="344" w:lineRule="auto"/>
                      <w:rPr>
                        <w:rFonts w:ascii="Arial"/>
                        <w:sz w:val="21"/>
                      </w:rPr>
                    </w:pPr>
                  </w:p>
                  <w:p>
                    <w:pPr>
                      <w:spacing w:before="49" w:line="215" w:lineRule="auto"/>
                      <w:ind w:left="3098" w:right="20" w:hanging="129"/>
                      <w:rPr>
                        <w:rFonts w:ascii="SimHei" w:eastAsia="SimHei" w:hAnsi="SimHei" w:cs="SimHei"/>
                        <w:sz w:val="15"/>
                        <w:szCs w:val="15"/>
                      </w:rPr>
                    </w:pPr>
                    <w:r>
                      <w:rPr>
                        <w:rFonts w:ascii="SimHei" w:eastAsia="SimHei" w:hAnsi="SimHei" w:cs="SimHei"/>
                        <w:spacing w:val="-2"/>
                        <w:sz w:val="15"/>
                        <w:szCs w:val="15"/>
                      </w:rPr>
                      <w:t>按</w:t>
                    </w:r>
                    <w:r>
                      <w:rPr>
                        <w:rFonts w:ascii="SimHei" w:eastAsia="SimHei" w:hAnsi="SimHei" w:cs="SimHei"/>
                        <w:spacing w:val="-24"/>
                        <w:sz w:val="15"/>
                        <w:szCs w:val="15"/>
                      </w:rPr>
                      <w:t xml:space="preserve"> </w:t>
                    </w:r>
                    <w:r>
                      <w:rPr>
                        <w:rFonts w:ascii="SimHei" w:eastAsia="SimHei" w:hAnsi="SimHei" w:cs="SimHei"/>
                        <w:spacing w:val="-2"/>
                        <w:sz w:val="15"/>
                        <w:szCs w:val="15"/>
                      </w:rPr>
                      <w:t>HJ25.4</w:t>
                    </w:r>
                    <w:r>
                      <w:rPr>
                        <w:rFonts w:ascii="SimHei" w:eastAsia="SimHei" w:hAnsi="SimHei" w:cs="SimHei"/>
                        <w:spacing w:val="-2"/>
                        <w:sz w:val="15"/>
                        <w:szCs w:val="15"/>
                      </w:rPr>
                      <w:t xml:space="preserve"> </w:t>
                    </w:r>
                    <w:r>
                      <w:rPr>
                        <w:rFonts w:ascii="SimHei" w:eastAsia="SimHei" w:hAnsi="SimHei" w:cs="SimHei"/>
                        <w:spacing w:val="-2"/>
                        <w:sz w:val="15"/>
                        <w:szCs w:val="15"/>
                      </w:rPr>
                      <w:t>和</w:t>
                    </w:r>
                    <w:r>
                      <w:rPr>
                        <w:rFonts w:ascii="SimHei" w:eastAsia="SimHei" w:hAnsi="SimHei" w:cs="SimHei"/>
                        <w:spacing w:val="-19"/>
                        <w:sz w:val="15"/>
                        <w:szCs w:val="15"/>
                      </w:rPr>
                      <w:t xml:space="preserve"> </w:t>
                    </w:r>
                    <w:r>
                      <w:rPr>
                        <w:rFonts w:ascii="SimHei" w:eastAsia="SimHei" w:hAnsi="SimHei" w:cs="SimHei"/>
                        <w:spacing w:val="-2"/>
                        <w:sz w:val="15"/>
                        <w:szCs w:val="15"/>
                      </w:rPr>
                      <w:t>HJ25.6</w:t>
                    </w:r>
                    <w:r>
                      <w:rPr>
                        <w:rFonts w:ascii="SimHei" w:eastAsia="SimHei" w:hAnsi="SimHei" w:cs="SimHei"/>
                        <w:sz w:val="15"/>
                        <w:szCs w:val="15"/>
                      </w:rPr>
                      <w:t xml:space="preserve"> </w:t>
                    </w:r>
                    <w:r>
                      <w:rPr>
                        <w:rFonts w:ascii="SimHei" w:eastAsia="SimHei" w:hAnsi="SimHei" w:cs="SimHei"/>
                        <w:spacing w:val="-4"/>
                        <w:sz w:val="15"/>
                        <w:szCs w:val="15"/>
                      </w:rPr>
                      <w:t>筛选其他适宜技术</w:t>
                    </w:r>
                  </w:p>
                  <w:p>
                    <w:pPr>
                      <w:spacing w:before="224" w:line="222" w:lineRule="auto"/>
                      <w:ind w:left="1799"/>
                      <w:rPr>
                        <w:rFonts w:ascii="SimHei" w:eastAsia="SimHei" w:hAnsi="SimHei" w:cs="SimHei"/>
                        <w:sz w:val="21"/>
                        <w:szCs w:val="21"/>
                      </w:rPr>
                    </w:pPr>
                    <w:r>
                      <w:rPr>
                        <w:rFonts w:ascii="SimHei" w:eastAsia="SimHei" w:hAnsi="SimHei" w:cs="SimHei"/>
                        <w:spacing w:val="-16"/>
                        <w:sz w:val="21"/>
                        <w:szCs w:val="21"/>
                      </w:rPr>
                      <w:t>,是</w:t>
                    </w:r>
                  </w:p>
                  <w:p>
                    <w:pPr>
                      <w:spacing w:before="54" w:line="222" w:lineRule="auto"/>
                      <w:ind w:left="1209"/>
                      <w:rPr>
                        <w:rFonts w:ascii="SimHei" w:eastAsia="SimHei" w:hAnsi="SimHei" w:cs="SimHei"/>
                        <w:sz w:val="15"/>
                        <w:szCs w:val="15"/>
                      </w:rPr>
                    </w:pPr>
                    <w:r>
                      <w:rPr>
                        <w:rFonts w:ascii="SimHei" w:eastAsia="SimHei" w:hAnsi="SimHei" w:cs="SimHei"/>
                        <w:spacing w:val="-7"/>
                        <w:sz w:val="15"/>
                        <w:szCs w:val="15"/>
                      </w:rPr>
                      <w:t>筛选原位热处理技术</w:t>
                    </w:r>
                  </w:p>
                  <w:p>
                    <w:pPr>
                      <w:spacing w:before="215" w:line="112" w:lineRule="exact"/>
                      <w:ind w:left="20"/>
                      <w:rPr>
                        <w:rFonts w:ascii="SimSun" w:eastAsia="SimSun" w:hAnsi="SimSun" w:cs="SimSun"/>
                        <w:sz w:val="8"/>
                        <w:szCs w:val="8"/>
                      </w:rPr>
                    </w:pPr>
                    <w:r>
                      <w:rPr>
                        <w:rFonts w:ascii="SimSun" w:eastAsia="SimSun" w:hAnsi="SimSun" w:cs="SimSun"/>
                        <w:sz w:val="8"/>
                        <w:szCs w:val="8"/>
                      </w:rPr>
                      <w:t>*</w:t>
                    </w:r>
                  </w:p>
                  <w:p>
                    <w:pPr>
                      <w:spacing w:before="72" w:line="221" w:lineRule="auto"/>
                      <w:ind w:left="1369"/>
                      <w:rPr>
                        <w:rFonts w:ascii="SimHei" w:eastAsia="SimHei" w:hAnsi="SimHei" w:cs="SimHei"/>
                        <w:sz w:val="15"/>
                        <w:szCs w:val="15"/>
                      </w:rPr>
                    </w:pPr>
                    <w:r>
                      <w:rPr>
                        <w:rFonts w:ascii="SimHei" w:eastAsia="SimHei" w:hAnsi="SimHei" w:cs="SimHei"/>
                        <w:spacing w:val="-3"/>
                        <w:sz w:val="15"/>
                        <w:szCs w:val="15"/>
                      </w:rPr>
                      <w:t>电热传导耦合</w:t>
                    </w:r>
                  </w:p>
                  <w:p>
                    <w:pPr>
                      <w:spacing w:before="1" w:line="220" w:lineRule="auto"/>
                      <w:ind w:left="1509"/>
                      <w:rPr>
                        <w:rFonts w:ascii="SimHei" w:eastAsia="SimHei" w:hAnsi="SimHei" w:cs="SimHei"/>
                        <w:sz w:val="15"/>
                        <w:szCs w:val="15"/>
                      </w:rPr>
                    </w:pPr>
                    <w:r>
                      <w:rPr>
                        <w:rFonts w:ascii="SimHei" w:eastAsia="SimHei" w:hAnsi="SimHei" w:cs="SimHei"/>
                        <w:spacing w:val="-1"/>
                        <w:sz w:val="15"/>
                        <w:szCs w:val="15"/>
                      </w:rPr>
                      <w:t>蒸汽注入</w:t>
                    </w:r>
                  </w:p>
                  <w:p>
                    <w:pPr>
                      <w:spacing w:line="478" w:lineRule="auto"/>
                      <w:rPr>
                        <w:rFonts w:ascii="Arial"/>
                        <w:sz w:val="21"/>
                      </w:rPr>
                    </w:pPr>
                  </w:p>
                  <w:p>
                    <w:pPr>
                      <w:spacing w:before="50" w:line="209" w:lineRule="auto"/>
                      <w:ind w:left="1099"/>
                      <w:rPr>
                        <w:rFonts w:ascii="SimHei" w:eastAsia="SimHei" w:hAnsi="SimHei" w:cs="SimHei"/>
                        <w:sz w:val="15"/>
                        <w:szCs w:val="15"/>
                      </w:rPr>
                    </w:pPr>
                    <w:r>
                      <w:rPr>
                        <w:rFonts w:ascii="SimHei" w:eastAsia="SimHei" w:hAnsi="SimHei" w:cs="SimHei"/>
                        <w:spacing w:val="-7"/>
                        <w:sz w:val="15"/>
                        <w:szCs w:val="15"/>
                      </w:rPr>
                      <w:t>确定热处理耦合蒸汽注</w:t>
                    </w:r>
                  </w:p>
                  <w:p>
                    <w:pPr>
                      <w:spacing w:line="220" w:lineRule="auto"/>
                      <w:ind w:left="1089"/>
                      <w:rPr>
                        <w:rFonts w:ascii="SimHei" w:eastAsia="SimHei" w:hAnsi="SimHei" w:cs="SimHei"/>
                        <w:sz w:val="15"/>
                        <w:szCs w:val="15"/>
                      </w:rPr>
                    </w:pPr>
                    <w:r>
                      <w:rPr>
                        <w:rFonts w:ascii="SimHei" w:eastAsia="SimHei" w:hAnsi="SimHei" w:cs="SimHei"/>
                        <w:spacing w:val="-6"/>
                        <w:sz w:val="15"/>
                        <w:szCs w:val="15"/>
                      </w:rPr>
                      <w:t>入技术并制定修复方案</w:t>
                    </w:r>
                  </w:p>
                  <w:p>
                    <w:pPr>
                      <w:spacing w:line="270" w:lineRule="auto"/>
                      <w:rPr>
                        <w:rFonts w:ascii="Arial"/>
                        <w:sz w:val="21"/>
                      </w:rPr>
                    </w:pPr>
                  </w:p>
                  <w:p>
                    <w:pPr>
                      <w:spacing w:before="49" w:line="221" w:lineRule="auto"/>
                      <w:ind w:left="1319"/>
                      <w:rPr>
                        <w:rFonts w:ascii="SimHei" w:eastAsia="SimHei" w:hAnsi="SimHei" w:cs="SimHei"/>
                        <w:sz w:val="15"/>
                        <w:szCs w:val="15"/>
                      </w:rPr>
                    </w:pPr>
                    <w:r>
                      <w:rPr>
                        <w:rFonts w:ascii="SimHei" w:eastAsia="SimHei" w:hAnsi="SimHei" w:cs="SimHei"/>
                        <w:spacing w:val="-6"/>
                        <w:sz w:val="15"/>
                        <w:szCs w:val="15"/>
                      </w:rPr>
                      <w:t>修复方案的实施</w:t>
                    </w:r>
                  </w:p>
                  <w:p>
                    <w:pPr>
                      <w:spacing w:line="270" w:lineRule="auto"/>
                      <w:rPr>
                        <w:rFonts w:ascii="Arial"/>
                        <w:sz w:val="21"/>
                      </w:rPr>
                    </w:pPr>
                  </w:p>
                  <w:p>
                    <w:pPr>
                      <w:spacing w:before="49" w:line="221" w:lineRule="auto"/>
                      <w:ind w:left="1369"/>
                      <w:rPr>
                        <w:rFonts w:ascii="SimHei" w:eastAsia="SimHei" w:hAnsi="SimHei" w:cs="SimHei"/>
                        <w:sz w:val="15"/>
                        <w:szCs w:val="15"/>
                      </w:rPr>
                    </w:pPr>
                    <w:r>
                      <w:rPr>
                        <w:rFonts w:ascii="SimHei" w:eastAsia="SimHei" w:hAnsi="SimHei" w:cs="SimHei"/>
                        <w:spacing w:val="-1"/>
                        <w:sz w:val="15"/>
                        <w:szCs w:val="15"/>
                      </w:rPr>
                      <w:t>修复效果评估</w:t>
                    </w:r>
                  </w:p>
                </w:txbxContent>
              </v:textbox>
            </v:shape>
            <v:shape id="_x0000_s1028" type="#_x0000_t202" style="width:635;height:663;left:1040;position:absolute;top:1615" filled="f" stroked="f">
              <o:lock v:ext="edit" aspectratio="f"/>
              <v:textbox inset="0,0,0,0">
                <w:txbxContent>
                  <w:p>
                    <w:pPr>
                      <w:spacing w:before="19" w:line="222" w:lineRule="auto"/>
                      <w:ind w:left="20"/>
                      <w:rPr>
                        <w:rFonts w:ascii="SimHei" w:eastAsia="SimHei" w:hAnsi="SimHei" w:cs="SimHei"/>
                        <w:sz w:val="15"/>
                        <w:szCs w:val="15"/>
                      </w:rPr>
                    </w:pPr>
                    <w:r>
                      <w:rPr>
                        <w:rFonts w:ascii="SimHei" w:eastAsia="SimHei" w:hAnsi="SimHei" w:cs="SimHei"/>
                        <w:spacing w:val="-1"/>
                        <w:sz w:val="15"/>
                        <w:szCs w:val="15"/>
                      </w:rPr>
                      <w:t>修复要求</w:t>
                    </w:r>
                  </w:p>
                  <w:p>
                    <w:pPr>
                      <w:spacing w:before="289" w:line="222" w:lineRule="auto"/>
                      <w:ind w:left="20"/>
                      <w:rPr>
                        <w:rFonts w:ascii="SimHei" w:eastAsia="SimHei" w:hAnsi="SimHei" w:cs="SimHei"/>
                        <w:sz w:val="15"/>
                        <w:szCs w:val="15"/>
                      </w:rPr>
                    </w:pPr>
                    <w:r>
                      <w:rPr>
                        <w:rFonts w:ascii="SimHei" w:eastAsia="SimHei" w:hAnsi="SimHei" w:cs="SimHei"/>
                        <w:spacing w:val="-6"/>
                        <w:sz w:val="15"/>
                        <w:szCs w:val="15"/>
                      </w:rPr>
                      <w:t>修复周期</w:t>
                    </w:r>
                  </w:p>
                </w:txbxContent>
              </v:textbox>
            </v:shape>
            <v:shape id="_x0000_s1029" type="#_x0000_t202" style="width:1081;height:372;left:2390;position:absolute;top:2985" filled="f" stroked="f">
              <o:lock v:ext="edit" aspectratio="f"/>
              <v:textbox inset="0,0,0,0">
                <w:txbxContent>
                  <w:p>
                    <w:pPr>
                      <w:spacing w:before="19" w:line="221" w:lineRule="auto"/>
                      <w:ind w:left="69" w:right="20" w:hanging="49"/>
                      <w:rPr>
                        <w:rFonts w:ascii="SimHei" w:eastAsia="SimHei" w:hAnsi="SimHei" w:cs="SimHei"/>
                        <w:sz w:val="15"/>
                        <w:szCs w:val="15"/>
                      </w:rPr>
                    </w:pPr>
                    <w:r>
                      <w:rPr>
                        <w:rFonts w:ascii="SimHei" w:eastAsia="SimHei" w:hAnsi="SimHei" w:cs="SimHei"/>
                        <w:spacing w:val="-2"/>
                        <w:sz w:val="15"/>
                        <w:szCs w:val="15"/>
                      </w:rPr>
                      <w:t>是否适用于原位</w:t>
                    </w:r>
                    <w:r>
                      <w:rPr>
                        <w:rFonts w:ascii="SimHei" w:eastAsia="SimHei" w:hAnsi="SimHei" w:cs="SimHei"/>
                        <w:spacing w:val="4"/>
                        <w:sz w:val="15"/>
                        <w:szCs w:val="15"/>
                      </w:rPr>
                      <w:t xml:space="preserve"> </w:t>
                    </w:r>
                    <w:r>
                      <w:rPr>
                        <w:rFonts w:ascii="SimHei" w:eastAsia="SimHei" w:hAnsi="SimHei" w:cs="SimHei"/>
                        <w:spacing w:val="-1"/>
                        <w:sz w:val="15"/>
                        <w:szCs w:val="15"/>
                      </w:rPr>
                      <w:t>蒸汽注入技术</w:t>
                    </w:r>
                  </w:p>
                </w:txbxContent>
              </v:textbox>
            </v:shape>
            <v:shape id="_x0000_s1030" type="#_x0000_t202" style="width:1056;height:372;left:590;position:absolute;top:4454" filled="f" stroked="f">
              <o:lock v:ext="edit" aspectratio="f"/>
              <v:textbox inset="0,0,0,0">
                <w:txbxContent>
                  <w:p>
                    <w:pPr>
                      <w:spacing w:before="19" w:line="222" w:lineRule="auto"/>
                      <w:ind w:left="228" w:right="20" w:hanging="209"/>
                      <w:rPr>
                        <w:rFonts w:ascii="SimHei" w:eastAsia="SimHei" w:hAnsi="SimHei" w:cs="SimHei"/>
                        <w:sz w:val="15"/>
                        <w:szCs w:val="15"/>
                      </w:rPr>
                    </w:pPr>
                    <w:r>
                      <w:rPr>
                        <w:rFonts w:ascii="SimHei" w:eastAsia="SimHei" w:hAnsi="SimHei" w:cs="SimHei"/>
                        <w:spacing w:val="-5"/>
                        <w:sz w:val="15"/>
                        <w:szCs w:val="15"/>
                      </w:rPr>
                      <w:t>燃气热传导耦合</w:t>
                    </w:r>
                    <w:r>
                      <w:rPr>
                        <w:rFonts w:ascii="SimHei" w:eastAsia="SimHei" w:hAnsi="SimHei" w:cs="SimHei"/>
                        <w:sz w:val="15"/>
                        <w:szCs w:val="15"/>
                      </w:rPr>
                      <w:t xml:space="preserve"> </w:t>
                    </w:r>
                    <w:r>
                      <w:rPr>
                        <w:rFonts w:ascii="SimHei" w:eastAsia="SimHei" w:hAnsi="SimHei" w:cs="SimHei"/>
                        <w:spacing w:val="-1"/>
                        <w:sz w:val="15"/>
                        <w:szCs w:val="15"/>
                      </w:rPr>
                      <w:t>蒸汽注入</w:t>
                    </w:r>
                  </w:p>
                </w:txbxContent>
              </v:textbox>
            </v:shape>
            <v:shape id="_x0000_s1031" type="#_x0000_t202" style="width:925;height:372;left:4120;position:absolute;top:4456" filled="f" stroked="f">
              <o:lock v:ext="edit" aspectratio="f"/>
              <v:textbox inset="0,0,0,0">
                <w:txbxContent>
                  <w:p>
                    <w:pPr>
                      <w:spacing w:before="19" w:line="221" w:lineRule="auto"/>
                      <w:ind w:left="160" w:right="20" w:hanging="140"/>
                      <w:rPr>
                        <w:rFonts w:ascii="SimHei" w:eastAsia="SimHei" w:hAnsi="SimHei" w:cs="SimHei"/>
                        <w:sz w:val="15"/>
                        <w:szCs w:val="15"/>
                      </w:rPr>
                    </w:pPr>
                    <w:r>
                      <w:rPr>
                        <w:rFonts w:ascii="SimHei" w:eastAsia="SimHei" w:hAnsi="SimHei" w:cs="SimHei"/>
                        <w:spacing w:val="-3"/>
                        <w:sz w:val="15"/>
                        <w:szCs w:val="15"/>
                      </w:rPr>
                      <w:t>电阻加热耦合</w:t>
                    </w:r>
                    <w:r>
                      <w:rPr>
                        <w:rFonts w:ascii="SimHei" w:eastAsia="SimHei" w:hAnsi="SimHei" w:cs="SimHei"/>
                        <w:spacing w:val="1"/>
                        <w:sz w:val="15"/>
                        <w:szCs w:val="15"/>
                      </w:rPr>
                      <w:t xml:space="preserve"> </w:t>
                    </w:r>
                    <w:r>
                      <w:rPr>
                        <w:rFonts w:ascii="SimHei" w:eastAsia="SimHei" w:hAnsi="SimHei" w:cs="SimHei"/>
                        <w:spacing w:val="-1"/>
                        <w:sz w:val="15"/>
                        <w:szCs w:val="15"/>
                      </w:rPr>
                      <w:t>蒸汽注入</w:t>
                    </w:r>
                  </w:p>
                </w:txbxContent>
              </v:textbox>
            </v:shape>
            <v:shape id="_x0000_s1032" type="#_x0000_t202" style="width:935;height:192;left:4740;position:absolute;top:2095" filled="f" stroked="f">
              <o:lock v:ext="edit" aspectratio="f"/>
              <v:textbox inset="0,0,0,0">
                <w:txbxContent>
                  <w:p>
                    <w:pPr>
                      <w:spacing w:before="19" w:line="222" w:lineRule="auto"/>
                      <w:ind w:left="20"/>
                      <w:rPr>
                        <w:rFonts w:ascii="SimHei" w:eastAsia="SimHei" w:hAnsi="SimHei" w:cs="SimHei"/>
                        <w:sz w:val="15"/>
                        <w:szCs w:val="15"/>
                      </w:rPr>
                    </w:pPr>
                    <w:r>
                      <w:rPr>
                        <w:rFonts w:ascii="SimHei" w:eastAsia="SimHei" w:hAnsi="SimHei" w:cs="SimHei"/>
                        <w:spacing w:val="-1"/>
                        <w:sz w:val="15"/>
                        <w:szCs w:val="15"/>
                      </w:rPr>
                      <w:t>水文地质条件</w:t>
                    </w:r>
                  </w:p>
                </w:txbxContent>
              </v:textbox>
            </v:shape>
            <v:shape id="_x0000_s1033" type="#_x0000_t202" style="width:637;height:202;left:1990;position:absolute;top:2075" filled="f" stroked="f">
              <o:lock v:ext="edit" aspectratio="f"/>
              <v:textbox inset="0,0,0,0">
                <w:txbxContent>
                  <w:p>
                    <w:pPr>
                      <w:spacing w:before="20" w:line="222" w:lineRule="auto"/>
                      <w:ind w:left="20"/>
                      <w:rPr>
                        <w:rFonts w:ascii="YouYuan" w:eastAsia="YouYuan" w:hAnsi="YouYuan" w:cs="YouYuan"/>
                        <w:sz w:val="15"/>
                        <w:szCs w:val="15"/>
                      </w:rPr>
                    </w:pPr>
                    <w:r>
                      <w:rPr>
                        <w:rFonts w:ascii="YouYuan" w:eastAsia="YouYuan" w:hAnsi="YouYuan" w:cs="YouYuan"/>
                        <w:spacing w:val="-1"/>
                        <w:sz w:val="15"/>
                        <w:szCs w:val="15"/>
                      </w:rPr>
                      <w:t>修复成本</w:t>
                    </w:r>
                  </w:p>
                </w:txbxContent>
              </v:textbox>
            </v:shape>
            <v:shape id="_x0000_s1034" type="#_x0000_t202" style="width:632;height:192;left:2949;position:absolute;top:2094" filled="f" stroked="f">
              <o:lock v:ext="edit" aspectratio="f"/>
              <v:textbox inset="0,0,0,0">
                <w:txbxContent>
                  <w:p>
                    <w:pPr>
                      <w:spacing w:before="19" w:line="221" w:lineRule="auto"/>
                      <w:ind w:left="20"/>
                      <w:rPr>
                        <w:rFonts w:ascii="SimHei" w:eastAsia="SimHei" w:hAnsi="SimHei" w:cs="SimHei"/>
                        <w:sz w:val="15"/>
                        <w:szCs w:val="15"/>
                      </w:rPr>
                    </w:pPr>
                    <w:r>
                      <w:rPr>
                        <w:rFonts w:ascii="SimHei" w:eastAsia="SimHei" w:hAnsi="SimHei" w:cs="SimHei"/>
                        <w:spacing w:val="-2"/>
                        <w:sz w:val="15"/>
                        <w:szCs w:val="15"/>
                      </w:rPr>
                      <w:t>污染特征</w:t>
                    </w:r>
                  </w:p>
                </w:txbxContent>
              </v:textbox>
            </v:shape>
            <v:shape id="_x0000_s1035" type="#_x0000_t202" style="width:615;height:192;left:160;position:absolute;top:2095" filled="f" stroked="f">
              <o:lock v:ext="edit" aspectratio="f"/>
              <v:textbox inset="0,0,0,0">
                <w:txbxContent>
                  <w:p>
                    <w:pPr>
                      <w:spacing w:before="19" w:line="222" w:lineRule="auto"/>
                      <w:ind w:left="20"/>
                      <w:rPr>
                        <w:rFonts w:ascii="SimHei" w:eastAsia="SimHei" w:hAnsi="SimHei" w:cs="SimHei"/>
                        <w:sz w:val="15"/>
                        <w:szCs w:val="15"/>
                      </w:rPr>
                    </w:pPr>
                    <w:r>
                      <w:rPr>
                        <w:rFonts w:ascii="SimHei" w:eastAsia="SimHei" w:hAnsi="SimHei" w:cs="SimHei"/>
                        <w:spacing w:val="-5"/>
                        <w:sz w:val="15"/>
                        <w:szCs w:val="15"/>
                      </w:rPr>
                      <w:t>修复目标</w:t>
                    </w:r>
                  </w:p>
                </w:txbxContent>
              </v:textbox>
            </v:shape>
            <v:shape id="_x0000_s1036" type="#_x0000_t202" style="width:185;height:192;left:3610;position:absolute;top:2946" filled="f" stroked="f">
              <o:lock v:ext="edit" aspectratio="f"/>
              <v:textbox inset="0,0,0,0">
                <w:txbxContent>
                  <w:p>
                    <w:pPr>
                      <w:spacing w:before="20" w:line="223" w:lineRule="auto"/>
                      <w:ind w:left="20"/>
                      <w:rPr>
                        <w:rFonts w:ascii="SimHei" w:eastAsia="SimHei" w:hAnsi="SimHei" w:cs="SimHei"/>
                        <w:sz w:val="15"/>
                        <w:szCs w:val="15"/>
                      </w:rPr>
                    </w:pPr>
                    <w:r>
                      <w:rPr>
                        <w:rFonts w:ascii="SimHei" w:eastAsia="SimHei" w:hAnsi="SimHei" w:cs="SimHei"/>
                        <w:sz w:val="15"/>
                        <w:szCs w:val="15"/>
                      </w:rPr>
                      <w:t>否</w:t>
                    </w:r>
                  </w:p>
                </w:txbxContent>
              </v:textbox>
            </v:shape>
            <w10:wrap type="none"/>
          </v:group>
        </w:pict>
      </w:r>
    </w:p>
    <w:p>
      <w:pPr>
        <w:pStyle w:val="BodyText"/>
        <w:spacing w:before="159" w:line="219" w:lineRule="auto"/>
        <w:ind w:left="2349"/>
      </w:pPr>
      <w:r>
        <w:rPr>
          <w:spacing w:val="6"/>
        </w:rPr>
        <w:t>图</w:t>
      </w:r>
      <w:r>
        <w:rPr>
          <w:spacing w:val="59"/>
        </w:rPr>
        <w:t xml:space="preserve"> </w:t>
      </w:r>
      <w:r>
        <w:rPr>
          <w:spacing w:val="6"/>
        </w:rPr>
        <w:t>1 原位热处理耦合蒸汽注入抽提技术工艺流程</w:t>
      </w:r>
    </w:p>
    <w:p>
      <w:pPr>
        <w:spacing w:line="337" w:lineRule="auto"/>
        <w:rPr>
          <w:rFonts w:ascii="Arial"/>
          <w:sz w:val="21"/>
        </w:rPr>
      </w:pPr>
    </w:p>
    <w:p>
      <w:pPr>
        <w:spacing w:before="68" w:line="222" w:lineRule="auto"/>
        <w:ind w:left="3"/>
        <w:rPr>
          <w:rFonts w:ascii="SimHei" w:eastAsia="SimHei" w:hAnsi="SimHei" w:cs="SimHei"/>
          <w:sz w:val="21"/>
          <w:szCs w:val="21"/>
        </w:rPr>
      </w:pPr>
      <w:r>
        <w:rPr>
          <w:rFonts w:ascii="SimHei" w:eastAsia="SimHei" w:hAnsi="SimHei" w:cs="SimHei"/>
          <w:b/>
          <w:bCs/>
          <w:spacing w:val="-5"/>
          <w:sz w:val="21"/>
          <w:szCs w:val="21"/>
        </w:rPr>
        <w:t>5</w:t>
      </w:r>
      <w:r>
        <w:rPr>
          <w:rFonts w:ascii="SimHei" w:eastAsia="SimHei" w:hAnsi="SimHei" w:cs="SimHei"/>
          <w:spacing w:val="96"/>
          <w:sz w:val="21"/>
          <w:szCs w:val="21"/>
        </w:rPr>
        <w:t xml:space="preserve"> </w:t>
      </w:r>
      <w:r>
        <w:rPr>
          <w:rFonts w:ascii="SimHei" w:eastAsia="SimHei" w:hAnsi="SimHei" w:cs="SimHei"/>
          <w:b/>
          <w:bCs/>
          <w:spacing w:val="-5"/>
          <w:sz w:val="21"/>
          <w:szCs w:val="21"/>
        </w:rPr>
        <w:t>技术要求</w:t>
      </w:r>
    </w:p>
    <w:p>
      <w:pPr>
        <w:spacing w:line="305" w:lineRule="auto"/>
        <w:rPr>
          <w:rFonts w:ascii="Arial"/>
          <w:sz w:val="21"/>
        </w:rPr>
      </w:pPr>
    </w:p>
    <w:p>
      <w:pPr>
        <w:spacing w:before="69" w:line="221" w:lineRule="auto"/>
        <w:ind w:left="3"/>
        <w:outlineLvl w:val="0"/>
        <w:rPr>
          <w:rFonts w:ascii="SimHei" w:eastAsia="SimHei" w:hAnsi="SimHei" w:cs="SimHei"/>
          <w:sz w:val="21"/>
          <w:szCs w:val="21"/>
        </w:rPr>
        <w:sectPr>
          <w:headerReference w:type="default" r:id="rId13"/>
          <w:footerReference w:type="default" r:id="rId14"/>
          <w:pgSz w:w="11910" w:h="16840"/>
          <w:pgMar w:top="400" w:right="1110" w:bottom="1155" w:left="1390" w:header="0" w:footer="1006" w:gutter="0"/>
          <w:pgNumType w:start="5"/>
          <w:cols w:space="708"/>
        </w:sectPr>
      </w:pPr>
      <w:r>
        <w:rPr>
          <w:rFonts w:ascii="SimHei" w:eastAsia="SimHei" w:hAnsi="SimHei" w:cs="SimHei"/>
          <w:b/>
          <w:bCs/>
          <w:spacing w:val="-5"/>
          <w:sz w:val="21"/>
          <w:szCs w:val="21"/>
        </w:rPr>
        <w:t>5.1</w:t>
      </w:r>
      <w:r>
        <w:rPr>
          <w:rFonts w:ascii="SimHei" w:eastAsia="SimHei" w:hAnsi="SimHei" w:cs="SimHei"/>
          <w:spacing w:val="86"/>
          <w:sz w:val="21"/>
          <w:szCs w:val="21"/>
        </w:rPr>
        <w:t xml:space="preserve"> </w:t>
      </w:r>
      <w:r>
        <w:rPr>
          <w:rFonts w:ascii="SimHei" w:eastAsia="SimHei" w:hAnsi="SimHei" w:cs="SimHei"/>
          <w:b/>
          <w:bCs/>
          <w:spacing w:val="-5"/>
          <w:sz w:val="21"/>
          <w:szCs w:val="21"/>
        </w:rPr>
        <w:t>一般原则</w:t>
      </w:r>
    </w:p>
    <w:p>
      <w:pPr>
        <w:pStyle w:val="BodyText"/>
        <w:spacing w:before="213" w:line="246" w:lineRule="auto"/>
        <w:ind w:right="50"/>
      </w:pPr>
      <w:r>
        <w:rPr>
          <w:spacing w:val="-2"/>
        </w:rPr>
        <w:t>5.1.1 原位热处理耦合蒸汽注入修复技术的设计与实施宜遵循绿色可持续修复理念，实现污染场地修复</w:t>
      </w:r>
      <w:r>
        <w:rPr>
          <w:spacing w:val="4"/>
        </w:rPr>
        <w:t xml:space="preserve"> </w:t>
      </w:r>
      <w:r>
        <w:rPr>
          <w:spacing w:val="-6"/>
        </w:rPr>
        <w:t>的减污降碳协同增效。</w:t>
      </w:r>
    </w:p>
    <w:p>
      <w:pPr>
        <w:pStyle w:val="BodyText"/>
        <w:spacing w:before="80" w:line="241" w:lineRule="auto"/>
        <w:ind w:right="77"/>
      </w:pPr>
      <w:r>
        <w:rPr>
          <w:spacing w:val="-2"/>
        </w:rPr>
        <w:t>5.1.2 修复工程宜因地制宜、科学合理，具备科</w:t>
      </w:r>
      <w:r>
        <w:rPr>
          <w:spacing w:val="-3"/>
        </w:rPr>
        <w:t>学性、针对性、可行性和安全性。修复工艺设计宜本着</w:t>
      </w:r>
      <w:r>
        <w:t xml:space="preserve"> </w:t>
      </w:r>
      <w:r>
        <w:rPr>
          <w:spacing w:val="-2"/>
        </w:rPr>
        <w:t>成熟可靠、技术先进、经济适用的原则，并考虑节能、安全、操作简便。</w:t>
      </w:r>
    </w:p>
    <w:p>
      <w:pPr>
        <w:pStyle w:val="BodyText"/>
        <w:spacing w:before="63" w:line="219" w:lineRule="auto"/>
      </w:pPr>
      <w:r>
        <w:rPr>
          <w:spacing w:val="-2"/>
        </w:rPr>
        <w:t>5.1.3 原位热处理耦合蒸汽注入修复技术工艺路线宜根据污染物类型、场地污染特征、修复目标值、水</w:t>
      </w:r>
    </w:p>
    <w:p>
      <w:pPr>
        <w:spacing w:line="219" w:lineRule="auto"/>
        <w:sectPr>
          <w:headerReference w:type="default" r:id="rId15"/>
          <w:footerReference w:type="default" r:id="rId16"/>
          <w:type w:val="nextPage"/>
          <w:pgSz w:w="11910" w:h="16840"/>
          <w:pgMar w:top="400" w:right="1110" w:bottom="1155" w:left="1390" w:header="0" w:footer="1006" w:gutter="0"/>
          <w:pgNumType w:start="6"/>
          <w:cols w:space="708"/>
          <w:titlePg w:val="0"/>
        </w:sectPr>
      </w:pPr>
    </w:p>
    <w:p>
      <w:pPr>
        <w:spacing w:line="425" w:lineRule="auto"/>
        <w:rPr>
          <w:rFonts w:ascii="Arial"/>
          <w:sz w:val="21"/>
        </w:rPr>
      </w:pPr>
    </w:p>
    <w:p>
      <w:pPr>
        <w:pStyle w:val="BodyText"/>
        <w:spacing w:before="68" w:line="247" w:lineRule="auto"/>
        <w:ind w:left="3" w:right="2" w:firstLine="1"/>
      </w:pPr>
      <w:r>
        <w:rPr>
          <w:spacing w:val="-4"/>
        </w:rPr>
        <w:t>文地质条件、能源供给条件、场地布置、耦合工艺参数等因素综合论证后确定，</w:t>
      </w:r>
      <w:r>
        <w:rPr>
          <w:spacing w:val="-21"/>
        </w:rPr>
        <w:t xml:space="preserve"> </w:t>
      </w:r>
      <w:r>
        <w:rPr>
          <w:spacing w:val="-4"/>
        </w:rPr>
        <w:t>以</w:t>
      </w:r>
      <w:r>
        <w:rPr>
          <w:spacing w:val="-5"/>
        </w:rPr>
        <w:t>保证热处理耦合蒸汽</w:t>
      </w:r>
      <w:r>
        <w:t xml:space="preserve"> </w:t>
      </w:r>
      <w:r>
        <w:rPr>
          <w:spacing w:val="-2"/>
        </w:rPr>
        <w:t>注入修复达到最优协同效果。</w:t>
      </w:r>
    </w:p>
    <w:p>
      <w:pPr>
        <w:pStyle w:val="BodyText"/>
        <w:spacing w:before="59" w:line="257" w:lineRule="auto"/>
        <w:ind w:left="6" w:hanging="1"/>
      </w:pPr>
      <w:r>
        <w:rPr>
          <w:rFonts w:ascii="Times New Roman" w:eastAsia="Times New Roman" w:hAnsi="Times New Roman" w:cs="Times New Roman"/>
          <w:spacing w:val="-7"/>
        </w:rPr>
        <w:t xml:space="preserve">5.1.4  </w:t>
      </w:r>
      <w:r>
        <w:rPr>
          <w:spacing w:val="-7"/>
        </w:rPr>
        <w:t>根据土壤修复工程中所产生的废水、废气、固体废物，</w:t>
      </w:r>
      <w:r>
        <w:rPr>
          <w:spacing w:val="-37"/>
        </w:rPr>
        <w:t xml:space="preserve"> </w:t>
      </w:r>
      <w:r>
        <w:rPr>
          <w:spacing w:val="-7"/>
        </w:rPr>
        <w:t>噪声和扬</w:t>
      </w:r>
      <w:r>
        <w:rPr>
          <w:spacing w:val="-8"/>
        </w:rPr>
        <w:t>尘等环境影响，</w:t>
      </w:r>
      <w:r>
        <w:rPr>
          <w:spacing w:val="-47"/>
        </w:rPr>
        <w:t xml:space="preserve"> </w:t>
      </w:r>
      <w:r>
        <w:rPr>
          <w:spacing w:val="-8"/>
        </w:rPr>
        <w:t>制定相关的收集、</w:t>
      </w:r>
      <w:r>
        <w:t xml:space="preserve"> </w:t>
      </w:r>
      <w:r>
        <w:rPr>
          <w:spacing w:val="-3"/>
        </w:rPr>
        <w:t>处理和处置技术方案，处理处置后达到</w:t>
      </w:r>
      <w:r>
        <w:rPr>
          <w:spacing w:val="-48"/>
        </w:rPr>
        <w:t xml:space="preserve"> </w:t>
      </w:r>
      <w:r>
        <w:rPr>
          <w:rFonts w:ascii="Times New Roman" w:eastAsia="Times New Roman" w:hAnsi="Times New Roman" w:cs="Times New Roman"/>
          <w:spacing w:val="-3"/>
        </w:rPr>
        <w:t>GB</w:t>
      </w:r>
      <w:r>
        <w:rPr>
          <w:rFonts w:ascii="Times New Roman" w:eastAsia="Times New Roman" w:hAnsi="Times New Roman" w:cs="Times New Roman"/>
          <w:spacing w:val="14"/>
          <w:w w:val="101"/>
        </w:rPr>
        <w:t xml:space="preserve"> </w:t>
      </w:r>
      <w:r>
        <w:rPr>
          <w:rFonts w:ascii="Times New Roman" w:eastAsia="Times New Roman" w:hAnsi="Times New Roman" w:cs="Times New Roman"/>
          <w:spacing w:val="-3"/>
        </w:rPr>
        <w:t>8978</w:t>
      </w:r>
      <w:r>
        <w:rPr>
          <w:rFonts w:ascii="Times New Roman" w:eastAsia="Times New Roman" w:hAnsi="Times New Roman" w:cs="Times New Roman"/>
          <w:spacing w:val="-30"/>
        </w:rPr>
        <w:t xml:space="preserve"> </w:t>
      </w:r>
      <w:r>
        <w:rPr>
          <w:spacing w:val="-3"/>
        </w:rPr>
        <w:t>、</w:t>
      </w:r>
      <w:r>
        <w:rPr>
          <w:rFonts w:ascii="Times New Roman" w:eastAsia="Times New Roman" w:hAnsi="Times New Roman" w:cs="Times New Roman"/>
          <w:spacing w:val="-3"/>
        </w:rPr>
        <w:t>GB</w:t>
      </w:r>
      <w:r>
        <w:rPr>
          <w:rFonts w:ascii="Times New Roman" w:eastAsia="Times New Roman" w:hAnsi="Times New Roman" w:cs="Times New Roman"/>
          <w:spacing w:val="26"/>
        </w:rPr>
        <w:t xml:space="preserve"> </w:t>
      </w:r>
      <w:r>
        <w:rPr>
          <w:rFonts w:ascii="Times New Roman" w:eastAsia="Times New Roman" w:hAnsi="Times New Roman" w:cs="Times New Roman"/>
          <w:spacing w:val="-3"/>
        </w:rPr>
        <w:t>16297</w:t>
      </w:r>
      <w:r>
        <w:rPr>
          <w:rFonts w:ascii="Times New Roman" w:eastAsia="Times New Roman" w:hAnsi="Times New Roman" w:cs="Times New Roman"/>
          <w:spacing w:val="-32"/>
        </w:rPr>
        <w:t xml:space="preserve"> </w:t>
      </w:r>
      <w:r>
        <w:rPr>
          <w:spacing w:val="-3"/>
        </w:rPr>
        <w:t>、</w:t>
      </w:r>
      <w:r>
        <w:rPr>
          <w:rFonts w:ascii="Times New Roman" w:eastAsia="Times New Roman" w:hAnsi="Times New Roman" w:cs="Times New Roman"/>
          <w:spacing w:val="-3"/>
        </w:rPr>
        <w:t>GB</w:t>
      </w:r>
      <w:r>
        <w:rPr>
          <w:rFonts w:ascii="Times New Roman" w:eastAsia="Times New Roman" w:hAnsi="Times New Roman" w:cs="Times New Roman"/>
          <w:spacing w:val="24"/>
        </w:rPr>
        <w:t xml:space="preserve"> </w:t>
      </w:r>
      <w:r>
        <w:rPr>
          <w:rFonts w:ascii="Times New Roman" w:eastAsia="Times New Roman" w:hAnsi="Times New Roman" w:cs="Times New Roman"/>
          <w:spacing w:val="-3"/>
        </w:rPr>
        <w:t>14554</w:t>
      </w:r>
      <w:r>
        <w:rPr>
          <w:rFonts w:ascii="Times New Roman" w:eastAsia="Times New Roman" w:hAnsi="Times New Roman" w:cs="Times New Roman"/>
          <w:spacing w:val="-30"/>
        </w:rPr>
        <w:t xml:space="preserve"> </w:t>
      </w:r>
      <w:r>
        <w:rPr>
          <w:spacing w:val="-3"/>
        </w:rPr>
        <w:t>、</w:t>
      </w:r>
      <w:r>
        <w:rPr>
          <w:rFonts w:ascii="Times New Roman" w:eastAsia="Times New Roman" w:hAnsi="Times New Roman" w:cs="Times New Roman"/>
          <w:spacing w:val="-3"/>
        </w:rPr>
        <w:t>GB</w:t>
      </w:r>
      <w:r>
        <w:rPr>
          <w:rFonts w:ascii="Times New Roman" w:eastAsia="Times New Roman" w:hAnsi="Times New Roman" w:cs="Times New Roman"/>
          <w:spacing w:val="26"/>
        </w:rPr>
        <w:t xml:space="preserve"> </w:t>
      </w:r>
      <w:r>
        <w:rPr>
          <w:rFonts w:ascii="Times New Roman" w:eastAsia="Times New Roman" w:hAnsi="Times New Roman" w:cs="Times New Roman"/>
          <w:spacing w:val="-3"/>
        </w:rPr>
        <w:t xml:space="preserve">12348 </w:t>
      </w:r>
      <w:r>
        <w:rPr>
          <w:spacing w:val="-3"/>
        </w:rPr>
        <w:t>等国家、地</w:t>
      </w:r>
      <w:r>
        <w:rPr>
          <w:spacing w:val="-4"/>
        </w:rPr>
        <w:t>方和相</w:t>
      </w:r>
      <w:r>
        <w:t xml:space="preserve"> </w:t>
      </w:r>
      <w:r>
        <w:rPr>
          <w:spacing w:val="-1"/>
        </w:rPr>
        <w:t>关行业排放标准要求。</w:t>
      </w:r>
    </w:p>
    <w:p>
      <w:pPr>
        <w:pStyle w:val="BodyText"/>
        <w:spacing w:before="59" w:line="221" w:lineRule="auto"/>
        <w:ind w:left="5"/>
      </w:pPr>
      <w:r>
        <w:rPr>
          <w:rFonts w:ascii="Times New Roman" w:eastAsia="Times New Roman" w:hAnsi="Times New Roman" w:cs="Times New Roman"/>
          <w:spacing w:val="-1"/>
        </w:rPr>
        <w:t xml:space="preserve">5.1.5  </w:t>
      </w:r>
      <w:r>
        <w:rPr>
          <w:spacing w:val="-1"/>
        </w:rPr>
        <w:t>修复工程中污染防治设施建议与主体工程同时设计、同时施工、同时运行。</w:t>
      </w:r>
    </w:p>
    <w:p>
      <w:pPr>
        <w:pStyle w:val="BodyText"/>
        <w:spacing w:before="60" w:line="221" w:lineRule="auto"/>
        <w:ind w:left="5"/>
      </w:pPr>
      <w:r>
        <w:rPr>
          <w:rFonts w:ascii="Times New Roman" w:eastAsia="Times New Roman" w:hAnsi="Times New Roman" w:cs="Times New Roman"/>
          <w:spacing w:val="-1"/>
        </w:rPr>
        <w:t xml:space="preserve">5.1.6  </w:t>
      </w:r>
      <w:r>
        <w:rPr>
          <w:spacing w:val="-1"/>
        </w:rPr>
        <w:t>设备、电气装置的设计、选型和安装符合</w:t>
      </w:r>
      <w:r>
        <w:rPr>
          <w:spacing w:val="-45"/>
        </w:rPr>
        <w:t xml:space="preserve"> </w:t>
      </w:r>
      <w:r>
        <w:rPr>
          <w:rFonts w:ascii="Times New Roman" w:eastAsia="Times New Roman" w:hAnsi="Times New Roman" w:cs="Times New Roman"/>
          <w:spacing w:val="-1"/>
        </w:rPr>
        <w:t>GB 3836.1</w:t>
      </w:r>
      <w:r>
        <w:rPr>
          <w:rFonts w:ascii="Times New Roman" w:eastAsia="Times New Roman" w:hAnsi="Times New Roman" w:cs="Times New Roman"/>
          <w:spacing w:val="-31"/>
        </w:rPr>
        <w:t xml:space="preserve"> </w:t>
      </w:r>
      <w:r>
        <w:rPr>
          <w:spacing w:val="-1"/>
        </w:rPr>
        <w:t>、</w:t>
      </w:r>
      <w:r>
        <w:rPr>
          <w:rFonts w:ascii="Times New Roman" w:eastAsia="Times New Roman" w:hAnsi="Times New Roman" w:cs="Times New Roman"/>
          <w:spacing w:val="-1"/>
        </w:rPr>
        <w:t>GB 38</w:t>
      </w:r>
      <w:r>
        <w:rPr>
          <w:rFonts w:ascii="Times New Roman" w:eastAsia="Times New Roman" w:hAnsi="Times New Roman" w:cs="Times New Roman"/>
          <w:spacing w:val="-2"/>
        </w:rPr>
        <w:t>36.15</w:t>
      </w:r>
      <w:r>
        <w:rPr>
          <w:rFonts w:ascii="Times New Roman" w:eastAsia="Times New Roman" w:hAnsi="Times New Roman" w:cs="Times New Roman"/>
          <w:spacing w:val="-29"/>
        </w:rPr>
        <w:t xml:space="preserve"> </w:t>
      </w:r>
      <w:r>
        <w:rPr>
          <w:spacing w:val="-2"/>
        </w:rPr>
        <w:t>、</w:t>
      </w:r>
      <w:r>
        <w:rPr>
          <w:rFonts w:ascii="Times New Roman" w:eastAsia="Times New Roman" w:hAnsi="Times New Roman" w:cs="Times New Roman"/>
          <w:spacing w:val="-2"/>
        </w:rPr>
        <w:t>GB 50058</w:t>
      </w:r>
      <w:r>
        <w:rPr>
          <w:rFonts w:ascii="Times New Roman" w:eastAsia="Times New Roman" w:hAnsi="Times New Roman" w:cs="Times New Roman"/>
          <w:spacing w:val="24"/>
        </w:rPr>
        <w:t xml:space="preserve"> </w:t>
      </w:r>
      <w:r>
        <w:rPr>
          <w:spacing w:val="-2"/>
        </w:rPr>
        <w:t>的安全规定要求。</w:t>
      </w:r>
    </w:p>
    <w:p>
      <w:pPr>
        <w:spacing w:before="217" w:line="220" w:lineRule="auto"/>
        <w:ind w:left="4"/>
        <w:rPr>
          <w:rFonts w:ascii="SimHei" w:eastAsia="SimHei" w:hAnsi="SimHei" w:cs="SimHei"/>
          <w:sz w:val="21"/>
          <w:szCs w:val="21"/>
        </w:rPr>
      </w:pPr>
      <w:r>
        <w:rPr>
          <w:rFonts w:ascii="SimHei" w:eastAsia="SimHei" w:hAnsi="SimHei" w:cs="SimHei"/>
          <w:spacing w:val="-3"/>
          <w:sz w:val="21"/>
          <w:szCs w:val="21"/>
        </w:rPr>
        <w:t>5.2</w:t>
      </w:r>
      <w:r>
        <w:rPr>
          <w:rFonts w:ascii="SimHei" w:eastAsia="SimHei" w:hAnsi="SimHei" w:cs="SimHei"/>
          <w:spacing w:val="6"/>
          <w:sz w:val="21"/>
          <w:szCs w:val="21"/>
        </w:rPr>
        <w:t xml:space="preserve">  </w:t>
      </w:r>
      <w:r>
        <w:rPr>
          <w:rFonts w:ascii="SimHei" w:eastAsia="SimHei" w:hAnsi="SimHei" w:cs="SimHei"/>
          <w:spacing w:val="-3"/>
          <w:sz w:val="21"/>
          <w:szCs w:val="21"/>
        </w:rPr>
        <w:t>工程构成</w:t>
      </w:r>
    </w:p>
    <w:p>
      <w:pPr>
        <w:pStyle w:val="BodyText"/>
        <w:spacing w:before="218" w:line="221" w:lineRule="auto"/>
        <w:ind w:left="5"/>
      </w:pPr>
      <w:r>
        <w:rPr>
          <w:rFonts w:ascii="Times New Roman" w:eastAsia="Times New Roman" w:hAnsi="Times New Roman" w:cs="Times New Roman"/>
          <w:spacing w:val="-4"/>
        </w:rPr>
        <w:t xml:space="preserve">5.2.1  </w:t>
      </w:r>
      <w:r>
        <w:rPr>
          <w:spacing w:val="-4"/>
        </w:rPr>
        <w:t>原位热处理耦合蒸汽注入修复工程由原位热处</w:t>
      </w:r>
      <w:r>
        <w:rPr>
          <w:spacing w:val="-5"/>
        </w:rPr>
        <w:t>理工程、蒸汽注入工程、辅助工程和配套设施组成。</w:t>
      </w:r>
    </w:p>
    <w:p>
      <w:pPr>
        <w:pStyle w:val="BodyText"/>
        <w:spacing w:before="61" w:line="221" w:lineRule="auto"/>
        <w:ind w:left="5"/>
      </w:pPr>
      <w:r>
        <w:rPr>
          <w:rFonts w:ascii="Times New Roman" w:eastAsia="Times New Roman" w:hAnsi="Times New Roman" w:cs="Times New Roman"/>
          <w:spacing w:val="-1"/>
        </w:rPr>
        <w:t xml:space="preserve">5.2.2  </w:t>
      </w:r>
      <w:r>
        <w:rPr>
          <w:spacing w:val="-1"/>
        </w:rPr>
        <w:t>原位热处理工程构成、辅助工程、配套设施参考</w:t>
      </w:r>
      <w:r>
        <w:rPr>
          <w:spacing w:val="-44"/>
        </w:rPr>
        <w:t xml:space="preserve"> </w:t>
      </w:r>
      <w:r>
        <w:rPr>
          <w:rFonts w:ascii="Times New Roman" w:eastAsia="Times New Roman" w:hAnsi="Times New Roman" w:cs="Times New Roman"/>
          <w:spacing w:val="-1"/>
        </w:rPr>
        <w:t>HJ</w:t>
      </w:r>
      <w:r>
        <w:rPr>
          <w:rFonts w:ascii="Times New Roman" w:eastAsia="Times New Roman" w:hAnsi="Times New Roman" w:cs="Times New Roman"/>
          <w:spacing w:val="25"/>
        </w:rPr>
        <w:t xml:space="preserve"> </w:t>
      </w:r>
      <w:r>
        <w:rPr>
          <w:rFonts w:ascii="Times New Roman" w:eastAsia="Times New Roman" w:hAnsi="Times New Roman" w:cs="Times New Roman"/>
          <w:spacing w:val="-1"/>
        </w:rPr>
        <w:t>1165-2021</w:t>
      </w:r>
      <w:r>
        <w:rPr>
          <w:spacing w:val="-1"/>
        </w:rPr>
        <w:t>。</w:t>
      </w:r>
    </w:p>
    <w:p>
      <w:pPr>
        <w:pStyle w:val="BodyText"/>
        <w:spacing w:before="60" w:line="221" w:lineRule="auto"/>
        <w:ind w:left="5"/>
      </w:pPr>
      <w:r>
        <w:rPr>
          <w:rFonts w:ascii="Times New Roman" w:eastAsia="Times New Roman" w:hAnsi="Times New Roman" w:cs="Times New Roman"/>
        </w:rPr>
        <w:t xml:space="preserve">5.2.3  </w:t>
      </w:r>
      <w:r>
        <w:t>蒸汽注入工程由蒸汽发生装置安装、软化水装置安装、注入管道安装和注入井</w:t>
      </w:r>
      <w:r>
        <w:rPr>
          <w:spacing w:val="-1"/>
        </w:rPr>
        <w:t>建设组成。</w:t>
      </w:r>
    </w:p>
    <w:p>
      <w:pPr>
        <w:spacing w:before="217" w:line="221" w:lineRule="auto"/>
        <w:ind w:left="4"/>
        <w:rPr>
          <w:rFonts w:ascii="SimHei" w:eastAsia="SimHei" w:hAnsi="SimHei" w:cs="SimHei"/>
          <w:sz w:val="21"/>
          <w:szCs w:val="21"/>
        </w:rPr>
      </w:pPr>
      <w:r>
        <w:rPr>
          <w:rFonts w:ascii="SimHei" w:eastAsia="SimHei" w:hAnsi="SimHei" w:cs="SimHei"/>
          <w:spacing w:val="-3"/>
          <w:sz w:val="21"/>
          <w:szCs w:val="21"/>
        </w:rPr>
        <w:t>5.3</w:t>
      </w:r>
      <w:r>
        <w:rPr>
          <w:rFonts w:ascii="SimHei" w:eastAsia="SimHei" w:hAnsi="SimHei" w:cs="SimHei"/>
          <w:spacing w:val="6"/>
          <w:sz w:val="21"/>
          <w:szCs w:val="21"/>
        </w:rPr>
        <w:t xml:space="preserve">  </w:t>
      </w:r>
      <w:r>
        <w:rPr>
          <w:rFonts w:ascii="SimHei" w:eastAsia="SimHei" w:hAnsi="SimHei" w:cs="SimHei"/>
          <w:spacing w:val="-3"/>
          <w:sz w:val="21"/>
          <w:szCs w:val="21"/>
        </w:rPr>
        <w:t>总图构成</w:t>
      </w:r>
    </w:p>
    <w:p>
      <w:pPr>
        <w:pStyle w:val="BodyText"/>
        <w:spacing w:before="217" w:line="220" w:lineRule="auto"/>
        <w:ind w:left="5"/>
      </w:pPr>
      <w:r>
        <w:rPr>
          <w:rFonts w:ascii="Times New Roman" w:eastAsia="Times New Roman" w:hAnsi="Times New Roman" w:cs="Times New Roman"/>
          <w:spacing w:val="-1"/>
        </w:rPr>
        <w:t xml:space="preserve">5.3.1  </w:t>
      </w:r>
      <w:r>
        <w:rPr>
          <w:spacing w:val="-1"/>
        </w:rPr>
        <w:t>场址选择与总图布置参照</w:t>
      </w:r>
      <w:r>
        <w:rPr>
          <w:spacing w:val="-47"/>
        </w:rPr>
        <w:t xml:space="preserve"> </w:t>
      </w:r>
      <w:r>
        <w:rPr>
          <w:rFonts w:ascii="Times New Roman" w:eastAsia="Times New Roman" w:hAnsi="Times New Roman" w:cs="Times New Roman"/>
          <w:spacing w:val="-1"/>
        </w:rPr>
        <w:t>GB 50187</w:t>
      </w:r>
      <w:r>
        <w:rPr>
          <w:rFonts w:ascii="Times New Roman" w:eastAsia="Times New Roman" w:hAnsi="Times New Roman" w:cs="Times New Roman"/>
          <w:spacing w:val="24"/>
        </w:rPr>
        <w:t xml:space="preserve"> </w:t>
      </w:r>
      <w:r>
        <w:rPr>
          <w:spacing w:val="-1"/>
        </w:rPr>
        <w:t>的</w:t>
      </w:r>
      <w:r>
        <w:rPr>
          <w:spacing w:val="-2"/>
        </w:rPr>
        <w:t>规定执行。</w:t>
      </w:r>
    </w:p>
    <w:p>
      <w:pPr>
        <w:pStyle w:val="BodyText"/>
        <w:spacing w:before="62" w:line="247" w:lineRule="auto"/>
        <w:ind w:left="18" w:hanging="13"/>
      </w:pPr>
      <w:r>
        <w:rPr>
          <w:rFonts w:ascii="Times New Roman" w:eastAsia="Times New Roman" w:hAnsi="Times New Roman" w:cs="Times New Roman"/>
          <w:spacing w:val="-1"/>
        </w:rPr>
        <w:t xml:space="preserve">5.3.2  </w:t>
      </w:r>
      <w:r>
        <w:rPr>
          <w:spacing w:val="-1"/>
        </w:rPr>
        <w:t>宜结合原位热处理耦合修复</w:t>
      </w:r>
      <w:r>
        <w:rPr>
          <w:spacing w:val="-2"/>
        </w:rPr>
        <w:t>中的原位热处理单元和蒸汽注入单元的工艺特点和地块现状，</w:t>
      </w:r>
      <w:r>
        <w:rPr>
          <w:spacing w:val="-24"/>
        </w:rPr>
        <w:t xml:space="preserve"> </w:t>
      </w:r>
      <w:r>
        <w:rPr>
          <w:spacing w:val="-2"/>
        </w:rPr>
        <w:t>对办公</w:t>
      </w:r>
      <w:r>
        <w:t xml:space="preserve"> </w:t>
      </w:r>
      <w:r>
        <w:t>区、加热耦合修复区、设备控制区、能源供应区、废水废气</w:t>
      </w:r>
      <w:r>
        <w:rPr>
          <w:spacing w:val="-1"/>
        </w:rPr>
        <w:t>处理区和危废暂存区等进行分区布置。</w:t>
      </w:r>
    </w:p>
    <w:p>
      <w:pPr>
        <w:spacing w:line="313" w:lineRule="auto"/>
        <w:rPr>
          <w:rFonts w:ascii="Arial"/>
          <w:sz w:val="21"/>
        </w:rPr>
      </w:pPr>
    </w:p>
    <w:p>
      <w:pPr>
        <w:spacing w:before="62" w:line="228" w:lineRule="auto"/>
        <w:ind w:left="4"/>
        <w:rPr>
          <w:rFonts w:ascii="SimHei" w:eastAsia="SimHei" w:hAnsi="SimHei" w:cs="SimHei"/>
          <w:sz w:val="19"/>
          <w:szCs w:val="19"/>
        </w:rPr>
      </w:pPr>
      <w:r>
        <w:rPr>
          <w:rFonts w:ascii="Times New Roman" w:eastAsia="Times New Roman" w:hAnsi="Times New Roman" w:cs="Times New Roman"/>
          <w:spacing w:val="4"/>
          <w:sz w:val="19"/>
          <w:szCs w:val="19"/>
        </w:rPr>
        <w:t>6</w:t>
      </w:r>
      <w:r>
        <w:rPr>
          <w:rFonts w:ascii="Times New Roman" w:eastAsia="Times New Roman" w:hAnsi="Times New Roman" w:cs="Times New Roman"/>
          <w:spacing w:val="6"/>
          <w:sz w:val="19"/>
          <w:szCs w:val="19"/>
        </w:rPr>
        <w:t xml:space="preserve">    </w:t>
      </w:r>
      <w:r>
        <w:rPr>
          <w:rFonts w:ascii="SimHei" w:eastAsia="SimHei" w:hAnsi="SimHei" w:cs="SimHei"/>
          <w:spacing w:val="4"/>
          <w:sz w:val="19"/>
          <w:szCs w:val="19"/>
        </w:rPr>
        <w:t>工艺设计</w:t>
      </w:r>
    </w:p>
    <w:p>
      <w:pPr>
        <w:spacing w:line="316" w:lineRule="auto"/>
        <w:rPr>
          <w:rFonts w:ascii="Arial"/>
          <w:sz w:val="21"/>
        </w:rPr>
      </w:pPr>
    </w:p>
    <w:p>
      <w:pPr>
        <w:spacing w:before="69" w:line="219" w:lineRule="auto"/>
        <w:ind w:left="7"/>
        <w:rPr>
          <w:rFonts w:ascii="SimHei" w:eastAsia="SimHei" w:hAnsi="SimHei" w:cs="SimHei"/>
          <w:sz w:val="21"/>
          <w:szCs w:val="21"/>
        </w:rPr>
      </w:pPr>
      <w:r>
        <w:rPr>
          <w:rFonts w:ascii="SimHei" w:eastAsia="SimHei" w:hAnsi="SimHei" w:cs="SimHei"/>
          <w:spacing w:val="-4"/>
          <w:sz w:val="21"/>
          <w:szCs w:val="21"/>
        </w:rPr>
        <w:t>6.1</w:t>
      </w:r>
      <w:r>
        <w:rPr>
          <w:rFonts w:ascii="SimHei" w:eastAsia="SimHei" w:hAnsi="SimHei" w:cs="SimHei"/>
          <w:spacing w:val="9"/>
          <w:sz w:val="21"/>
          <w:szCs w:val="21"/>
        </w:rPr>
        <w:t xml:space="preserve">  </w:t>
      </w:r>
      <w:r>
        <w:rPr>
          <w:rFonts w:ascii="SimHei" w:eastAsia="SimHei" w:hAnsi="SimHei" w:cs="SimHei"/>
          <w:spacing w:val="-4"/>
          <w:sz w:val="21"/>
          <w:szCs w:val="21"/>
        </w:rPr>
        <w:t>一般原则</w:t>
      </w:r>
    </w:p>
    <w:p>
      <w:pPr>
        <w:pStyle w:val="BodyText"/>
        <w:spacing w:before="219" w:line="248" w:lineRule="auto"/>
        <w:ind w:right="4" w:firstLine="4"/>
      </w:pPr>
      <w:r>
        <w:rPr>
          <w:rFonts w:ascii="Times New Roman" w:eastAsia="Times New Roman" w:hAnsi="Times New Roman" w:cs="Times New Roman"/>
        </w:rPr>
        <w:t xml:space="preserve">6.1.1  </w:t>
      </w:r>
      <w:r>
        <w:t xml:space="preserve">原位热处理耦合蒸汽注入修复工程针对污染土壤和地下水进行治理，总体设计满足 </w:t>
      </w:r>
      <w:r>
        <w:rPr>
          <w:rFonts w:ascii="Times New Roman" w:eastAsia="Times New Roman" w:hAnsi="Times New Roman" w:cs="Times New Roman"/>
        </w:rPr>
        <w:t>HJ</w:t>
      </w:r>
      <w:r>
        <w:rPr>
          <w:rFonts w:ascii="Times New Roman" w:eastAsia="Times New Roman" w:hAnsi="Times New Roman" w:cs="Times New Roman"/>
          <w:spacing w:val="34"/>
          <w:w w:val="101"/>
        </w:rPr>
        <w:t xml:space="preserve"> </w:t>
      </w:r>
      <w:r>
        <w:rPr>
          <w:rFonts w:ascii="Times New Roman" w:eastAsia="Times New Roman" w:hAnsi="Times New Roman" w:cs="Times New Roman"/>
        </w:rPr>
        <w:t>25.4</w:t>
      </w:r>
      <w:r>
        <w:rPr>
          <w:rFonts w:ascii="Times New Roman" w:eastAsia="Times New Roman" w:hAnsi="Times New Roman" w:cs="Times New Roman"/>
          <w:spacing w:val="-29"/>
        </w:rPr>
        <w:t xml:space="preserve"> </w:t>
      </w:r>
      <w:r>
        <w:t>、</w:t>
      </w:r>
      <w:r>
        <w:rPr>
          <w:rFonts w:ascii="Times New Roman" w:eastAsia="Times New Roman" w:hAnsi="Times New Roman" w:cs="Times New Roman"/>
        </w:rPr>
        <w:t xml:space="preserve">HJ </w:t>
      </w:r>
      <w:r>
        <w:rPr>
          <w:rFonts w:ascii="Times New Roman" w:eastAsia="Times New Roman" w:hAnsi="Times New Roman" w:cs="Times New Roman"/>
          <w:spacing w:val="-4"/>
        </w:rPr>
        <w:t>25.5</w:t>
      </w:r>
      <w:r>
        <w:rPr>
          <w:rFonts w:ascii="Times New Roman" w:eastAsia="Times New Roman" w:hAnsi="Times New Roman" w:cs="Times New Roman"/>
          <w:spacing w:val="-16"/>
        </w:rPr>
        <w:t xml:space="preserve"> </w:t>
      </w:r>
      <w:r>
        <w:rPr>
          <w:spacing w:val="-4"/>
        </w:rPr>
        <w:t>、</w:t>
      </w:r>
      <w:r>
        <w:rPr>
          <w:rFonts w:ascii="Times New Roman" w:eastAsia="Times New Roman" w:hAnsi="Times New Roman" w:cs="Times New Roman"/>
          <w:spacing w:val="-4"/>
        </w:rPr>
        <w:t>HJ 25.6</w:t>
      </w:r>
      <w:r>
        <w:rPr>
          <w:rFonts w:ascii="Times New Roman" w:eastAsia="Times New Roman" w:hAnsi="Times New Roman" w:cs="Times New Roman"/>
          <w:spacing w:val="23"/>
          <w:w w:val="101"/>
        </w:rPr>
        <w:t xml:space="preserve"> </w:t>
      </w:r>
      <w:r>
        <w:rPr>
          <w:spacing w:val="-4"/>
        </w:rPr>
        <w:t>的要求。</w:t>
      </w:r>
    </w:p>
    <w:p>
      <w:pPr>
        <w:pStyle w:val="BodyText"/>
        <w:spacing w:before="60" w:line="247" w:lineRule="auto"/>
        <w:ind w:left="4" w:right="31"/>
      </w:pPr>
      <w:r>
        <w:rPr>
          <w:rFonts w:ascii="Times New Roman" w:eastAsia="Times New Roman" w:hAnsi="Times New Roman" w:cs="Times New Roman"/>
          <w:spacing w:val="-3"/>
        </w:rPr>
        <w:t xml:space="preserve">6.1.2  </w:t>
      </w:r>
      <w:r>
        <w:rPr>
          <w:spacing w:val="-3"/>
        </w:rPr>
        <w:t>宜根据场地污染特征、地层构造、 水文地质条件、修复目标、修复深度、修复面积、修复周期、</w:t>
      </w:r>
      <w:r>
        <w:rPr>
          <w:spacing w:val="17"/>
        </w:rPr>
        <w:t xml:space="preserve"> </w:t>
      </w:r>
      <w:r>
        <w:rPr>
          <w:spacing w:val="-2"/>
        </w:rPr>
        <w:t>周边环境敏感点、能源供给条件等， 结合调研和中试结</w:t>
      </w:r>
      <w:r>
        <w:rPr>
          <w:spacing w:val="-3"/>
        </w:rPr>
        <w:t>果，确定原位热脱附耦合系统的设计方案。</w:t>
      </w:r>
    </w:p>
    <w:p>
      <w:pPr>
        <w:pStyle w:val="BodyText"/>
        <w:spacing w:before="61" w:line="220" w:lineRule="auto"/>
        <w:ind w:left="4"/>
      </w:pPr>
      <w:r>
        <w:rPr>
          <w:rFonts w:ascii="Times New Roman" w:eastAsia="Times New Roman" w:hAnsi="Times New Roman" w:cs="Times New Roman"/>
        </w:rPr>
        <w:t xml:space="preserve">6.1.3  </w:t>
      </w:r>
      <w:r>
        <w:t>工艺设计方案主要包括井群布设，工艺参数设计、系统监</w:t>
      </w:r>
      <w:r>
        <w:rPr>
          <w:spacing w:val="-1"/>
        </w:rPr>
        <w:t>测方案等。</w:t>
      </w:r>
    </w:p>
    <w:p>
      <w:pPr>
        <w:pStyle w:val="BodyText"/>
        <w:spacing w:before="63" w:line="247" w:lineRule="auto"/>
        <w:ind w:left="7" w:hanging="3"/>
      </w:pPr>
      <w:r>
        <w:rPr>
          <w:rFonts w:ascii="Times New Roman" w:eastAsia="Times New Roman" w:hAnsi="Times New Roman" w:cs="Times New Roman"/>
        </w:rPr>
        <w:t xml:space="preserve">6.1.4  </w:t>
      </w:r>
      <w:r>
        <w:t>原位热处理耦合蒸汽注入技术的耦合模式主要包括：燃气热传导加热耦合蒸汽注入、电热传导加</w:t>
      </w:r>
      <w:r>
        <w:rPr>
          <w:spacing w:val="4"/>
        </w:rPr>
        <w:t xml:space="preserve"> </w:t>
      </w:r>
      <w:r>
        <w:rPr>
          <w:spacing w:val="-1"/>
        </w:rPr>
        <w:t>热耦合蒸汽注入和电阻加热耦合蒸汽注入。</w:t>
      </w:r>
    </w:p>
    <w:p>
      <w:pPr>
        <w:pStyle w:val="BodyText"/>
        <w:spacing w:before="62" w:line="247" w:lineRule="auto"/>
        <w:ind w:left="7" w:hanging="3"/>
      </w:pPr>
      <w:r>
        <w:rPr>
          <w:rFonts w:ascii="Times New Roman" w:eastAsia="Times New Roman" w:hAnsi="Times New Roman" w:cs="Times New Roman"/>
          <w:spacing w:val="-1"/>
        </w:rPr>
        <w:t xml:space="preserve">6.1.5  </w:t>
      </w:r>
      <w:r>
        <w:rPr>
          <w:spacing w:val="-1"/>
        </w:rPr>
        <w:t>原位热处理耦合蒸汽注入技术的加热模式</w:t>
      </w:r>
      <w:r>
        <w:rPr>
          <w:spacing w:val="-2"/>
        </w:rPr>
        <w:t>宜根据场地特征确定、</w:t>
      </w:r>
      <w:r>
        <w:rPr>
          <w:spacing w:val="-29"/>
        </w:rPr>
        <w:t xml:space="preserve"> </w:t>
      </w:r>
      <w:r>
        <w:rPr>
          <w:spacing w:val="-2"/>
        </w:rPr>
        <w:t>可采用热传导加热或者电阻加热</w:t>
      </w:r>
      <w:r>
        <w:t xml:space="preserve"> </w:t>
      </w:r>
      <w:r>
        <w:rPr>
          <w:spacing w:val="-1"/>
        </w:rPr>
        <w:t>与蒸汽注入技术在时间尺度或者空间尺度联用。</w:t>
      </w:r>
    </w:p>
    <w:p>
      <w:pPr>
        <w:spacing w:before="218" w:line="220" w:lineRule="auto"/>
        <w:ind w:left="4"/>
        <w:rPr>
          <w:rFonts w:ascii="SimHei" w:eastAsia="SimHei" w:hAnsi="SimHei" w:cs="SimHei"/>
          <w:sz w:val="21"/>
          <w:szCs w:val="21"/>
        </w:rPr>
      </w:pPr>
      <w:r>
        <w:rPr>
          <w:rFonts w:ascii="Times New Roman" w:eastAsia="Times New Roman" w:hAnsi="Times New Roman" w:cs="Times New Roman"/>
          <w:spacing w:val="-1"/>
          <w:sz w:val="21"/>
          <w:szCs w:val="21"/>
        </w:rPr>
        <w:t xml:space="preserve">6.2    </w:t>
      </w:r>
      <w:r>
        <w:rPr>
          <w:rFonts w:ascii="SimHei" w:eastAsia="SimHei" w:hAnsi="SimHei" w:cs="SimHei"/>
          <w:spacing w:val="-1"/>
          <w:sz w:val="21"/>
          <w:szCs w:val="21"/>
        </w:rPr>
        <w:t>设计资料收集</w:t>
      </w:r>
    </w:p>
    <w:p>
      <w:pPr>
        <w:pStyle w:val="BodyText"/>
        <w:spacing w:before="219" w:line="247" w:lineRule="auto"/>
        <w:ind w:left="3" w:right="3"/>
      </w:pPr>
      <w:r>
        <w:rPr>
          <w:rFonts w:ascii="Times New Roman" w:eastAsia="Times New Roman" w:hAnsi="Times New Roman" w:cs="Times New Roman"/>
          <w:spacing w:val="-2"/>
        </w:rPr>
        <w:t xml:space="preserve">6.2.1    </w:t>
      </w:r>
      <w:r>
        <w:rPr>
          <w:spacing w:val="-2"/>
        </w:rPr>
        <w:t>原位热处理耦合蒸汽注入修复技术工艺设计前，宜根据场地调查收集相关基础设计资料，主</w:t>
      </w:r>
      <w:r>
        <w:rPr>
          <w:spacing w:val="-3"/>
        </w:rPr>
        <w:t>要包</w:t>
      </w:r>
      <w:r>
        <w:t xml:space="preserve"> </w:t>
      </w:r>
      <w:r>
        <w:t>括污染特征、水文地质条件、地下水质参数、土壤热物性参数、修复目标等相关信息和资料。</w:t>
      </w:r>
    </w:p>
    <w:p>
      <w:pPr>
        <w:pStyle w:val="BodyText"/>
        <w:spacing w:before="61" w:line="247" w:lineRule="auto"/>
        <w:ind w:left="19" w:hanging="15"/>
        <w:sectPr>
          <w:headerReference w:type="default" r:id="rId17"/>
          <w:footerReference w:type="default" r:id="rId18"/>
          <w:pgSz w:w="11907" w:h="16839"/>
          <w:pgMar w:top="1747" w:right="1128" w:bottom="1172" w:left="1423" w:header="1507" w:footer="1012" w:gutter="0"/>
          <w:pgNumType w:start="7"/>
          <w:cols w:space="708"/>
        </w:sectPr>
      </w:pPr>
      <w:r>
        <w:rPr>
          <w:rFonts w:ascii="Times New Roman" w:eastAsia="Times New Roman" w:hAnsi="Times New Roman" w:cs="Times New Roman"/>
          <w:spacing w:val="2"/>
        </w:rPr>
        <w:t xml:space="preserve">6.2.2    </w:t>
      </w:r>
      <w:r>
        <w:rPr>
          <w:spacing w:val="2"/>
        </w:rPr>
        <w:t>污染特征、水文地质条件通过在污染修复范围内开展高精度场地调查获取，调查密度宜不小于</w:t>
      </w:r>
      <w:r>
        <w:rPr>
          <w:spacing w:val="8"/>
        </w:rPr>
        <w:t xml:space="preserve"> </w:t>
      </w:r>
      <w:r>
        <w:rPr>
          <w:rFonts w:ascii="Times New Roman" w:eastAsia="Times New Roman" w:hAnsi="Times New Roman" w:cs="Times New Roman"/>
          <w:spacing w:val="-4"/>
        </w:rPr>
        <w:t>10m</w:t>
      </w:r>
      <w:r>
        <w:rPr>
          <w:spacing w:val="-4"/>
        </w:rPr>
        <w:t>×</w:t>
      </w:r>
      <w:r>
        <w:rPr>
          <w:rFonts w:ascii="Times New Roman" w:eastAsia="Times New Roman" w:hAnsi="Times New Roman" w:cs="Times New Roman"/>
          <w:spacing w:val="-4"/>
        </w:rPr>
        <w:t>10m</w:t>
      </w:r>
      <w:r>
        <w:rPr>
          <w:rFonts w:ascii="Times New Roman" w:eastAsia="Times New Roman" w:hAnsi="Times New Roman" w:cs="Times New Roman"/>
          <w:spacing w:val="25"/>
          <w:w w:val="101"/>
        </w:rPr>
        <w:t xml:space="preserve"> </w:t>
      </w:r>
      <w:r>
        <w:rPr>
          <w:spacing w:val="-4"/>
        </w:rPr>
        <w:t>网格布点。</w:t>
      </w:r>
    </w:p>
    <w:p>
      <w:pPr>
        <w:pStyle w:val="BodyText"/>
        <w:spacing w:before="61" w:line="247" w:lineRule="auto"/>
        <w:ind w:left="3" w:right="2"/>
      </w:pPr>
      <w:r>
        <w:rPr>
          <w:rFonts w:ascii="Times New Roman" w:eastAsia="Times New Roman" w:hAnsi="Times New Roman" w:cs="Times New Roman"/>
          <w:spacing w:val="-2"/>
        </w:rPr>
        <w:t xml:space="preserve">6.2.3    </w:t>
      </w:r>
      <w:r>
        <w:rPr>
          <w:spacing w:val="-2"/>
        </w:rPr>
        <w:t>原位热处理耦合蒸汽注入修复技术的可持续性评估，宜在设计阶段收集统计原材料用量、设</w:t>
      </w:r>
      <w:r>
        <w:rPr>
          <w:spacing w:val="-3"/>
        </w:rPr>
        <w:t>备生</w:t>
      </w:r>
      <w:r>
        <w:t xml:space="preserve"> </w:t>
      </w:r>
      <w:r>
        <w:t>产耗材、建设施工量，估算评估工艺运行能耗和药剂</w:t>
      </w:r>
      <w:r>
        <w:rPr>
          <w:spacing w:val="-1"/>
        </w:rPr>
        <w:t>需求量绿色可持续性并进行设计优化。</w:t>
      </w:r>
    </w:p>
    <w:p>
      <w:pPr>
        <w:spacing w:before="219" w:line="220" w:lineRule="auto"/>
        <w:ind w:left="7"/>
        <w:rPr>
          <w:rFonts w:ascii="SimHei" w:eastAsia="SimHei" w:hAnsi="SimHei" w:cs="SimHei"/>
          <w:sz w:val="21"/>
          <w:szCs w:val="21"/>
        </w:rPr>
      </w:pP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pacing w:val="-1"/>
          <w:sz w:val="21"/>
          <w:szCs w:val="21"/>
        </w:rPr>
        <w:t>工艺参数设计</w:t>
      </w:r>
    </w:p>
    <w:p>
      <w:pPr>
        <w:pStyle w:val="BodyText"/>
        <w:spacing w:before="218" w:line="221" w:lineRule="auto"/>
        <w:ind w:left="4"/>
      </w:pPr>
      <w:r>
        <w:rPr>
          <w:rFonts w:ascii="Times New Roman" w:eastAsia="Times New Roman" w:hAnsi="Times New Roman" w:cs="Times New Roman"/>
          <w:spacing w:val="-2"/>
        </w:rPr>
        <w:t>6.3.</w:t>
      </w:r>
      <w:r>
        <w:rPr>
          <w:rFonts w:ascii="Times New Roman" w:eastAsia="Times New Roman" w:hAnsi="Times New Roman" w:cs="Times New Roman"/>
          <w:spacing w:val="-27"/>
        </w:rPr>
        <w:t xml:space="preserve"> </w:t>
      </w:r>
      <w:r>
        <w:rPr>
          <w:rFonts w:ascii="Times New Roman" w:eastAsia="Times New Roman" w:hAnsi="Times New Roman" w:cs="Times New Roman"/>
          <w:spacing w:val="-2"/>
        </w:rPr>
        <w:t xml:space="preserve">1  </w:t>
      </w:r>
      <w:r>
        <w:rPr>
          <w:spacing w:val="-2"/>
        </w:rPr>
        <w:t>场地加热所需热量计算</w:t>
      </w:r>
    </w:p>
    <w:p>
      <w:pPr>
        <w:pStyle w:val="BodyText"/>
        <w:spacing w:before="61" w:line="213" w:lineRule="auto"/>
        <w:ind w:left="4"/>
      </w:pPr>
      <w:hyperlink r:id="rId19" w:history="1">
        <w:r>
          <w:rPr>
            <w:rFonts w:ascii="Times New Roman" w:eastAsia="Times New Roman" w:hAnsi="Times New Roman" w:cs="Times New Roman"/>
            <w:spacing w:val="-1"/>
          </w:rPr>
          <w:t>6.3.1.1</w:t>
        </w:r>
      </w:hyperlink>
      <w:r>
        <w:rPr>
          <w:rFonts w:ascii="Times New Roman" w:eastAsia="Times New Roman" w:hAnsi="Times New Roman" w:cs="Times New Roman"/>
          <w:spacing w:val="-1"/>
        </w:rPr>
        <w:t xml:space="preserve"> </w:t>
      </w:r>
      <w:r>
        <w:rPr>
          <w:spacing w:val="-1"/>
        </w:rPr>
        <w:t xml:space="preserve">场地加热所需热量可参考公式 </w:t>
      </w:r>
      <w:r>
        <w:rPr>
          <w:rFonts w:ascii="Times New Roman" w:eastAsia="Times New Roman" w:hAnsi="Times New Roman" w:cs="Times New Roman"/>
          <w:spacing w:val="-1"/>
        </w:rPr>
        <w:t xml:space="preserve">(1)  </w:t>
      </w:r>
      <w:r>
        <w:rPr>
          <w:spacing w:val="-1"/>
        </w:rPr>
        <w:t>计算：</w:t>
      </w:r>
    </w:p>
    <w:p>
      <w:pPr>
        <w:spacing w:line="213" w:lineRule="auto"/>
        <w:sectPr>
          <w:headerReference w:type="default" r:id="rId20"/>
          <w:footerReference w:type="default" r:id="rId21"/>
          <w:type w:val="nextPage"/>
          <w:pgSz w:w="11907" w:h="16839"/>
          <w:pgMar w:top="1747" w:right="1128" w:bottom="1172" w:left="1423" w:header="1507" w:footer="1012" w:gutter="0"/>
          <w:pgNumType w:start="8"/>
          <w:cols w:space="708"/>
          <w:titlePg w:val="0"/>
        </w:sectPr>
      </w:pPr>
    </w:p>
    <w:p>
      <w:pPr>
        <w:spacing w:line="313" w:lineRule="auto"/>
        <w:rPr>
          <w:rFonts w:ascii="Arial"/>
          <w:sz w:val="21"/>
        </w:rPr>
      </w:pPr>
      <w:r>
        <w:pict>
          <v:shape id="_x0000_s1037" style="width:65.1pt;height:0.75pt;margin-top:640.66pt;margin-left:285.05pt;mso-position-horizontal-relative:page;mso-position-vertical-relative:page;position:absolute;z-index:-251658240" coordorigin="0,0" coordsize="1301,15" o:allowincell="f" path="m,14l1301,14l1301,l,l,14xe" filled="t" fillcolor="black" stroked="f"/>
        </w:pict>
      </w:r>
    </w:p>
    <w:p>
      <w:pPr>
        <w:spacing w:line="313" w:lineRule="auto"/>
        <w:rPr>
          <w:rFonts w:ascii="Arial"/>
          <w:sz w:val="21"/>
        </w:rPr>
      </w:pPr>
    </w:p>
    <w:p>
      <w:pPr>
        <w:spacing w:before="62" w:line="289" w:lineRule="exact"/>
        <w:ind w:right="1"/>
        <w:jc w:val="right"/>
        <w:rPr>
          <w:rFonts w:ascii="Cambria Math" w:eastAsia="Cambria Math" w:hAnsi="Cambria Math" w:cs="Cambria Math"/>
          <w:sz w:val="21"/>
          <w:szCs w:val="21"/>
        </w:rPr>
      </w:pPr>
      <w:r>
        <w:rPr>
          <w:rFonts w:ascii="Cambria Math" w:eastAsia="Cambria Math" w:hAnsi="Cambria Math" w:cs="Cambria Math"/>
          <w:sz w:val="21"/>
          <w:szCs w:val="21"/>
        </w:rPr>
        <w:drawing>
          <wp:inline distT="0" distB="0" distL="0" distR="0">
            <wp:extent cx="79468" cy="134111"/>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22"/>
                    <a:stretch>
                      <a:fillRect/>
                    </a:stretch>
                  </pic:blipFill>
                  <pic:spPr>
                    <a:xfrm>
                      <a:off x="0" y="0"/>
                      <a:ext cx="79468" cy="134111"/>
                    </a:xfrm>
                    <a:prstGeom prst="rect">
                      <a:avLst/>
                    </a:prstGeom>
                  </pic:spPr>
                </pic:pic>
              </a:graphicData>
            </a:graphic>
          </wp:inline>
        </w:drawing>
      </w:r>
      <w:r>
        <w:rPr>
          <w:rFonts w:ascii="Cambria Math" w:eastAsia="Cambria Math" w:hAnsi="Cambria Math" w:cs="Cambria Math"/>
          <w:position w:val="-3"/>
          <w:sz w:val="21"/>
          <w:szCs w:val="21"/>
        </w:rPr>
        <w:drawing>
          <wp:inline distT="0" distB="0" distL="0" distR="0">
            <wp:extent cx="56201" cy="96011"/>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3"/>
                    <a:stretch>
                      <a:fillRect/>
                    </a:stretch>
                  </pic:blipFill>
                  <pic:spPr>
                    <a:xfrm>
                      <a:off x="0" y="0"/>
                      <a:ext cx="56201" cy="96011"/>
                    </a:xfrm>
                    <a:prstGeom prst="rect">
                      <a:avLst/>
                    </a:prstGeom>
                  </pic:spPr>
                </pic:pic>
              </a:graphicData>
            </a:graphic>
          </wp:inline>
        </w:drawing>
      </w:r>
      <w:r>
        <w:rPr>
          <w:rFonts w:ascii="Cambria Math" w:eastAsia="Cambria Math" w:hAnsi="Cambria Math" w:cs="Cambria Math"/>
          <w:spacing w:val="45"/>
          <w:w w:val="101"/>
          <w:position w:val="4"/>
          <w:sz w:val="21"/>
          <w:szCs w:val="21"/>
        </w:rPr>
        <w:t xml:space="preserve"> </w:t>
      </w:r>
      <w:r>
        <w:rPr>
          <w:rFonts w:ascii="Cambria Math" w:eastAsia="Cambria Math" w:hAnsi="Cambria Math" w:cs="Cambria Math"/>
          <w:spacing w:val="-10"/>
          <w:position w:val="4"/>
          <w:sz w:val="21"/>
          <w:szCs w:val="21"/>
        </w:rPr>
        <w:t>=</w:t>
      </w:r>
      <w:r>
        <w:rPr>
          <w:rFonts w:ascii="Cambria Math" w:eastAsia="Cambria Math" w:hAnsi="Cambria Math" w:cs="Cambria Math"/>
          <w:spacing w:val="33"/>
          <w:w w:val="101"/>
          <w:position w:val="4"/>
          <w:sz w:val="21"/>
          <w:szCs w:val="21"/>
        </w:rPr>
        <w:t xml:space="preserve"> </w:t>
      </w:r>
      <w:r>
        <w:rPr>
          <w:rFonts w:ascii="Cambria Math" w:eastAsia="Cambria Math" w:hAnsi="Cambria Math" w:cs="Cambria Math"/>
          <w:spacing w:val="-10"/>
          <w:position w:val="4"/>
          <w:sz w:val="21"/>
          <w:szCs w:val="21"/>
        </w:rPr>
        <w:t>[(</w:t>
      </w:r>
      <w:r>
        <w:rPr>
          <w:sz w:val="21"/>
          <w:szCs w:val="21"/>
        </w:rPr>
        <w:drawing>
          <wp:inline distT="0" distB="0" distL="0" distR="0">
            <wp:extent cx="112247" cy="134111"/>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4"/>
                    <a:stretch>
                      <a:fillRect/>
                    </a:stretch>
                  </pic:blipFill>
                  <pic:spPr>
                    <a:xfrm>
                      <a:off x="0" y="0"/>
                      <a:ext cx="112247" cy="134111"/>
                    </a:xfrm>
                    <a:prstGeom prst="rect">
                      <a:avLst/>
                    </a:prstGeom>
                  </pic:spPr>
                </pic:pic>
              </a:graphicData>
            </a:graphic>
          </wp:inline>
        </w:drawing>
      </w:r>
      <w:r>
        <w:rPr>
          <w:position w:val="-3"/>
          <w:sz w:val="21"/>
          <w:szCs w:val="21"/>
        </w:rPr>
        <w:drawing>
          <wp:inline distT="0" distB="0" distL="0" distR="0">
            <wp:extent cx="75527" cy="96011"/>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5"/>
                    <a:stretch>
                      <a:fillRect/>
                    </a:stretch>
                  </pic:blipFill>
                  <pic:spPr>
                    <a:xfrm>
                      <a:off x="0" y="0"/>
                      <a:ext cx="75527" cy="96011"/>
                    </a:xfrm>
                    <a:prstGeom prst="rect">
                      <a:avLst/>
                    </a:prstGeom>
                  </pic:spPr>
                </pic:pic>
              </a:graphicData>
            </a:graphic>
          </wp:inline>
        </w:drawing>
      </w:r>
      <w:r>
        <w:rPr>
          <w:rFonts w:ascii="Cambria Math" w:eastAsia="Cambria Math" w:hAnsi="Cambria Math" w:cs="Cambria Math"/>
          <w:spacing w:val="29"/>
          <w:w w:val="102"/>
          <w:position w:val="4"/>
          <w:sz w:val="21"/>
          <w:szCs w:val="21"/>
        </w:rPr>
        <w:t xml:space="preserve"> </w:t>
      </w:r>
      <w:r>
        <w:rPr>
          <w:rFonts w:ascii="Cambria Math" w:eastAsia="Cambria Math" w:hAnsi="Cambria Math" w:cs="Cambria Math"/>
          <w:spacing w:val="-10"/>
          <w:position w:val="4"/>
          <w:sz w:val="21"/>
          <w:szCs w:val="21"/>
        </w:rPr>
        <w:t>×</w:t>
      </w:r>
      <w:r>
        <w:rPr>
          <w:rFonts w:ascii="Cambria Math" w:eastAsia="Cambria Math" w:hAnsi="Cambria Math" w:cs="Cambria Math"/>
          <w:spacing w:val="10"/>
          <w:position w:val="4"/>
          <w:sz w:val="21"/>
          <w:szCs w:val="21"/>
        </w:rPr>
        <w:t xml:space="preserve"> </w:t>
      </w:r>
      <w:r>
        <w:rPr>
          <w:sz w:val="21"/>
          <w:szCs w:val="21"/>
        </w:rPr>
        <w:drawing>
          <wp:inline distT="0" distB="0" distL="0" distR="0">
            <wp:extent cx="53988" cy="134111"/>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6"/>
                    <a:stretch>
                      <a:fillRect/>
                    </a:stretch>
                  </pic:blipFill>
                  <pic:spPr>
                    <a:xfrm>
                      <a:off x="0" y="0"/>
                      <a:ext cx="53988" cy="134111"/>
                    </a:xfrm>
                    <a:prstGeom prst="rect">
                      <a:avLst/>
                    </a:prstGeom>
                  </pic:spPr>
                </pic:pic>
              </a:graphicData>
            </a:graphic>
          </wp:inline>
        </w:drawing>
      </w:r>
      <w:r>
        <w:rPr>
          <w:position w:val="-3"/>
          <w:sz w:val="21"/>
          <w:szCs w:val="21"/>
        </w:rPr>
        <w:drawing>
          <wp:inline distT="0" distB="0" distL="0" distR="0">
            <wp:extent cx="75527" cy="96011"/>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7"/>
                    <a:stretch>
                      <a:fillRect/>
                    </a:stretch>
                  </pic:blipFill>
                  <pic:spPr>
                    <a:xfrm>
                      <a:off x="0" y="0"/>
                      <a:ext cx="75527" cy="96011"/>
                    </a:xfrm>
                    <a:prstGeom prst="rect">
                      <a:avLst/>
                    </a:prstGeom>
                  </pic:spPr>
                </pic:pic>
              </a:graphicData>
            </a:graphic>
          </wp:inline>
        </w:drawing>
      </w:r>
      <w:r>
        <w:rPr>
          <w:rFonts w:ascii="Cambria Math" w:eastAsia="Cambria Math" w:hAnsi="Cambria Math" w:cs="Cambria Math"/>
          <w:spacing w:val="31"/>
          <w:w w:val="101"/>
          <w:position w:val="4"/>
          <w:sz w:val="21"/>
          <w:szCs w:val="21"/>
        </w:rPr>
        <w:t xml:space="preserve"> </w:t>
      </w:r>
      <w:r>
        <w:rPr>
          <w:rFonts w:ascii="Cambria Math" w:eastAsia="Cambria Math" w:hAnsi="Cambria Math" w:cs="Cambria Math"/>
          <w:spacing w:val="-10"/>
          <w:position w:val="4"/>
          <w:sz w:val="21"/>
          <w:szCs w:val="21"/>
        </w:rPr>
        <w:t xml:space="preserve">+ </w:t>
      </w:r>
      <w:r>
        <w:rPr>
          <w:sz w:val="21"/>
          <w:szCs w:val="21"/>
        </w:rPr>
        <w:drawing>
          <wp:inline distT="0" distB="0" distL="0" distR="0">
            <wp:extent cx="112247" cy="134111"/>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8"/>
                    <a:stretch>
                      <a:fillRect/>
                    </a:stretch>
                  </pic:blipFill>
                  <pic:spPr>
                    <a:xfrm>
                      <a:off x="0" y="0"/>
                      <a:ext cx="112247" cy="134111"/>
                    </a:xfrm>
                    <a:prstGeom prst="rect">
                      <a:avLst/>
                    </a:prstGeom>
                  </pic:spPr>
                </pic:pic>
              </a:graphicData>
            </a:graphic>
          </wp:inline>
        </w:drawing>
      </w:r>
      <w:r>
        <w:rPr>
          <w:position w:val="-3"/>
          <w:sz w:val="21"/>
          <w:szCs w:val="21"/>
        </w:rPr>
        <w:drawing>
          <wp:inline distT="0" distB="0" distL="0" distR="0">
            <wp:extent cx="42496" cy="96011"/>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9"/>
                    <a:stretch>
                      <a:fillRect/>
                    </a:stretch>
                  </pic:blipFill>
                  <pic:spPr>
                    <a:xfrm>
                      <a:off x="0" y="0"/>
                      <a:ext cx="42496" cy="96011"/>
                    </a:xfrm>
                    <a:prstGeom prst="rect">
                      <a:avLst/>
                    </a:prstGeom>
                  </pic:spPr>
                </pic:pic>
              </a:graphicData>
            </a:graphic>
          </wp:inline>
        </w:drawing>
      </w:r>
      <w:r>
        <w:rPr>
          <w:rFonts w:ascii="Cambria Math" w:eastAsia="Cambria Math" w:hAnsi="Cambria Math" w:cs="Cambria Math"/>
          <w:spacing w:val="33"/>
          <w:w w:val="101"/>
          <w:position w:val="4"/>
          <w:sz w:val="21"/>
          <w:szCs w:val="21"/>
        </w:rPr>
        <w:t xml:space="preserve"> </w:t>
      </w:r>
      <w:r>
        <w:rPr>
          <w:rFonts w:ascii="Cambria Math" w:eastAsia="Cambria Math" w:hAnsi="Cambria Math" w:cs="Cambria Math"/>
          <w:spacing w:val="-10"/>
          <w:position w:val="4"/>
          <w:sz w:val="21"/>
          <w:szCs w:val="21"/>
        </w:rPr>
        <w:t>×</w:t>
      </w:r>
      <w:r>
        <w:rPr>
          <w:rFonts w:ascii="Cambria Math" w:eastAsia="Cambria Math" w:hAnsi="Cambria Math" w:cs="Cambria Math"/>
          <w:spacing w:val="10"/>
          <w:position w:val="4"/>
          <w:sz w:val="21"/>
          <w:szCs w:val="21"/>
        </w:rPr>
        <w:t xml:space="preserve"> </w:t>
      </w:r>
      <w:r>
        <w:rPr>
          <w:sz w:val="21"/>
          <w:szCs w:val="21"/>
        </w:rPr>
        <w:drawing>
          <wp:inline distT="0" distB="0" distL="0" distR="0">
            <wp:extent cx="53988" cy="134111"/>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6"/>
                    <a:stretch>
                      <a:fillRect/>
                    </a:stretch>
                  </pic:blipFill>
                  <pic:spPr>
                    <a:xfrm>
                      <a:off x="0" y="0"/>
                      <a:ext cx="53988" cy="134111"/>
                    </a:xfrm>
                    <a:prstGeom prst="rect">
                      <a:avLst/>
                    </a:prstGeom>
                  </pic:spPr>
                </pic:pic>
              </a:graphicData>
            </a:graphic>
          </wp:inline>
        </w:drawing>
      </w:r>
      <w:r>
        <w:rPr>
          <w:position w:val="-3"/>
          <w:sz w:val="21"/>
          <w:szCs w:val="21"/>
        </w:rPr>
        <w:drawing>
          <wp:inline distT="0" distB="0" distL="0" distR="0">
            <wp:extent cx="42496" cy="96011"/>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30"/>
                    <a:stretch>
                      <a:fillRect/>
                    </a:stretch>
                  </pic:blipFill>
                  <pic:spPr>
                    <a:xfrm>
                      <a:off x="0" y="0"/>
                      <a:ext cx="42496" cy="96011"/>
                    </a:xfrm>
                    <a:prstGeom prst="rect">
                      <a:avLst/>
                    </a:prstGeom>
                  </pic:spPr>
                </pic:pic>
              </a:graphicData>
            </a:graphic>
          </wp:inline>
        </w:drawing>
      </w:r>
      <w:r>
        <w:rPr>
          <w:rFonts w:ascii="Cambria Math" w:eastAsia="Cambria Math" w:hAnsi="Cambria Math" w:cs="Cambria Math"/>
          <w:spacing w:val="-27"/>
          <w:position w:val="4"/>
          <w:sz w:val="21"/>
          <w:szCs w:val="21"/>
        </w:rPr>
        <w:t xml:space="preserve"> </w:t>
      </w:r>
      <w:r>
        <w:rPr>
          <w:rFonts w:ascii="Cambria Math" w:eastAsia="Cambria Math" w:hAnsi="Cambria Math" w:cs="Cambria Math"/>
          <w:spacing w:val="-10"/>
          <w:position w:val="4"/>
          <w:sz w:val="21"/>
          <w:szCs w:val="21"/>
        </w:rPr>
        <w:t>)</w:t>
      </w:r>
      <w:r>
        <w:rPr>
          <w:rFonts w:ascii="Cambria Math" w:eastAsia="Cambria Math" w:hAnsi="Cambria Math" w:cs="Cambria Math"/>
          <w:spacing w:val="19"/>
          <w:w w:val="101"/>
          <w:position w:val="4"/>
          <w:sz w:val="21"/>
          <w:szCs w:val="21"/>
        </w:rPr>
        <w:t xml:space="preserve"> </w:t>
      </w:r>
      <w:r>
        <w:rPr>
          <w:rFonts w:ascii="Cambria Math" w:eastAsia="Cambria Math" w:hAnsi="Cambria Math" w:cs="Cambria Math"/>
          <w:spacing w:val="-10"/>
          <w:position w:val="4"/>
          <w:sz w:val="21"/>
          <w:szCs w:val="21"/>
        </w:rPr>
        <w:t>×</w:t>
      </w:r>
      <w:r>
        <w:rPr>
          <w:rFonts w:ascii="Cambria Math" w:eastAsia="Cambria Math" w:hAnsi="Cambria Math" w:cs="Cambria Math"/>
          <w:spacing w:val="18"/>
          <w:w w:val="101"/>
          <w:position w:val="4"/>
          <w:sz w:val="21"/>
          <w:szCs w:val="21"/>
        </w:rPr>
        <w:t xml:space="preserve"> </w:t>
      </w:r>
      <w:r>
        <w:rPr>
          <w:rFonts w:ascii="Cambria Math" w:eastAsia="Cambria Math" w:hAnsi="Cambria Math" w:cs="Cambria Math"/>
          <w:spacing w:val="-10"/>
          <w:position w:val="4"/>
          <w:sz w:val="21"/>
          <w:szCs w:val="21"/>
        </w:rPr>
        <w:t>(</w:t>
      </w:r>
      <w:r>
        <w:rPr>
          <w:sz w:val="21"/>
          <w:szCs w:val="21"/>
        </w:rPr>
        <w:drawing>
          <wp:inline distT="0" distB="0" distL="0" distR="0">
            <wp:extent cx="75336" cy="134111"/>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31"/>
                    <a:stretch>
                      <a:fillRect/>
                    </a:stretch>
                  </pic:blipFill>
                  <pic:spPr>
                    <a:xfrm>
                      <a:off x="0" y="0"/>
                      <a:ext cx="75336" cy="134111"/>
                    </a:xfrm>
                    <a:prstGeom prst="rect">
                      <a:avLst/>
                    </a:prstGeom>
                  </pic:spPr>
                </pic:pic>
              </a:graphicData>
            </a:graphic>
          </wp:inline>
        </w:drawing>
      </w:r>
      <w:r>
        <w:rPr>
          <w:rFonts w:ascii="Cambria Math" w:eastAsia="Cambria Math" w:hAnsi="Cambria Math" w:cs="Cambria Math"/>
          <w:spacing w:val="-10"/>
          <w:position w:val="1"/>
          <w:sz w:val="15"/>
          <w:szCs w:val="15"/>
        </w:rPr>
        <w:t xml:space="preserve">2  </w:t>
      </w:r>
      <w:r>
        <w:rPr>
          <w:rFonts w:ascii="Cambria Math" w:eastAsia="Cambria Math" w:hAnsi="Cambria Math" w:cs="Cambria Math"/>
          <w:spacing w:val="-10"/>
          <w:position w:val="4"/>
          <w:sz w:val="21"/>
          <w:szCs w:val="21"/>
        </w:rPr>
        <w:t>−</w:t>
      </w:r>
      <w:r>
        <w:rPr>
          <w:rFonts w:ascii="Cambria Math" w:eastAsia="Cambria Math" w:hAnsi="Cambria Math" w:cs="Cambria Math"/>
          <w:spacing w:val="7"/>
          <w:position w:val="4"/>
          <w:sz w:val="21"/>
          <w:szCs w:val="21"/>
        </w:rPr>
        <w:t xml:space="preserve"> </w:t>
      </w:r>
      <w:r>
        <w:rPr>
          <w:sz w:val="21"/>
          <w:szCs w:val="21"/>
        </w:rPr>
        <w:drawing>
          <wp:inline distT="0" distB="0" distL="0" distR="0">
            <wp:extent cx="75336" cy="134111"/>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32"/>
                    <a:stretch>
                      <a:fillRect/>
                    </a:stretch>
                  </pic:blipFill>
                  <pic:spPr>
                    <a:xfrm>
                      <a:off x="0" y="0"/>
                      <a:ext cx="75336" cy="134111"/>
                    </a:xfrm>
                    <a:prstGeom prst="rect">
                      <a:avLst/>
                    </a:prstGeom>
                  </pic:spPr>
                </pic:pic>
              </a:graphicData>
            </a:graphic>
          </wp:inline>
        </w:drawing>
      </w:r>
      <w:r>
        <w:rPr>
          <w:rFonts w:ascii="Cambria Math" w:eastAsia="Cambria Math" w:hAnsi="Cambria Math" w:cs="Cambria Math"/>
          <w:spacing w:val="-10"/>
          <w:position w:val="1"/>
          <w:sz w:val="15"/>
          <w:szCs w:val="15"/>
        </w:rPr>
        <w:t>1</w:t>
      </w:r>
      <w:r>
        <w:rPr>
          <w:rFonts w:ascii="Cambria Math" w:eastAsia="Cambria Math" w:hAnsi="Cambria Math" w:cs="Cambria Math"/>
          <w:spacing w:val="-10"/>
          <w:position w:val="4"/>
          <w:sz w:val="21"/>
          <w:szCs w:val="21"/>
        </w:rPr>
        <w:t>)</w:t>
      </w:r>
      <w:r>
        <w:rPr>
          <w:rFonts w:ascii="Cambria Math" w:eastAsia="Cambria Math" w:hAnsi="Cambria Math" w:cs="Cambria Math"/>
          <w:spacing w:val="13"/>
          <w:w w:val="101"/>
          <w:position w:val="4"/>
          <w:sz w:val="21"/>
          <w:szCs w:val="21"/>
        </w:rPr>
        <w:t xml:space="preserve"> </w:t>
      </w:r>
      <w:r>
        <w:rPr>
          <w:rFonts w:ascii="Cambria Math" w:eastAsia="Cambria Math" w:hAnsi="Cambria Math" w:cs="Cambria Math"/>
          <w:spacing w:val="-10"/>
          <w:position w:val="4"/>
          <w:sz w:val="21"/>
          <w:szCs w:val="21"/>
        </w:rPr>
        <w:t xml:space="preserve">+ </w:t>
      </w:r>
      <w:r>
        <w:rPr>
          <w:sz w:val="21"/>
          <w:szCs w:val="21"/>
        </w:rPr>
        <w:drawing>
          <wp:inline distT="0" distB="0" distL="0" distR="0">
            <wp:extent cx="112247" cy="134111"/>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33"/>
                    <a:stretch>
                      <a:fillRect/>
                    </a:stretch>
                  </pic:blipFill>
                  <pic:spPr>
                    <a:xfrm>
                      <a:off x="0" y="0"/>
                      <a:ext cx="112247" cy="134111"/>
                    </a:xfrm>
                    <a:prstGeom prst="rect">
                      <a:avLst/>
                    </a:prstGeom>
                  </pic:spPr>
                </pic:pic>
              </a:graphicData>
            </a:graphic>
          </wp:inline>
        </w:drawing>
      </w:r>
      <w:r>
        <w:rPr>
          <w:position w:val="-3"/>
          <w:sz w:val="21"/>
          <w:szCs w:val="21"/>
        </w:rPr>
        <w:drawing>
          <wp:inline distT="0" distB="0" distL="0" distR="0">
            <wp:extent cx="75527" cy="96011"/>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7"/>
                    <a:stretch>
                      <a:fillRect/>
                    </a:stretch>
                  </pic:blipFill>
                  <pic:spPr>
                    <a:xfrm>
                      <a:off x="0" y="0"/>
                      <a:ext cx="75527" cy="96011"/>
                    </a:xfrm>
                    <a:prstGeom prst="rect">
                      <a:avLst/>
                    </a:prstGeom>
                  </pic:spPr>
                </pic:pic>
              </a:graphicData>
            </a:graphic>
          </wp:inline>
        </w:drawing>
      </w:r>
      <w:r>
        <w:rPr>
          <w:rFonts w:ascii="Cambria Math" w:eastAsia="Cambria Math" w:hAnsi="Cambria Math" w:cs="Cambria Math"/>
          <w:spacing w:val="32"/>
          <w:w w:val="101"/>
          <w:position w:val="4"/>
          <w:sz w:val="21"/>
          <w:szCs w:val="21"/>
        </w:rPr>
        <w:t xml:space="preserve"> </w:t>
      </w:r>
      <w:r>
        <w:rPr>
          <w:rFonts w:ascii="Cambria Math" w:eastAsia="Cambria Math" w:hAnsi="Cambria Math" w:cs="Cambria Math"/>
          <w:spacing w:val="-10"/>
          <w:position w:val="4"/>
          <w:sz w:val="21"/>
          <w:szCs w:val="21"/>
        </w:rPr>
        <w:t>×</w:t>
      </w:r>
      <w:r>
        <w:rPr>
          <w:rFonts w:ascii="Cambria Math" w:eastAsia="Cambria Math" w:hAnsi="Cambria Math" w:cs="Cambria Math"/>
          <w:spacing w:val="9"/>
          <w:position w:val="4"/>
          <w:sz w:val="21"/>
          <w:szCs w:val="21"/>
        </w:rPr>
        <w:t xml:space="preserve"> </w:t>
      </w:r>
      <w:r>
        <w:rPr>
          <w:sz w:val="21"/>
          <w:szCs w:val="21"/>
        </w:rPr>
        <w:drawing>
          <wp:inline distT="0" distB="0" distL="0" distR="0">
            <wp:extent cx="66108" cy="134111"/>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34"/>
                    <a:stretch>
                      <a:fillRect/>
                    </a:stretch>
                  </pic:blipFill>
                  <pic:spPr>
                    <a:xfrm>
                      <a:off x="0" y="0"/>
                      <a:ext cx="66108" cy="134111"/>
                    </a:xfrm>
                    <a:prstGeom prst="rect">
                      <a:avLst/>
                    </a:prstGeom>
                  </pic:spPr>
                </pic:pic>
              </a:graphicData>
            </a:graphic>
          </wp:inline>
        </w:drawing>
      </w:r>
      <w:r>
        <w:rPr>
          <w:rFonts w:ascii="Cambria Math" w:eastAsia="Cambria Math" w:hAnsi="Cambria Math" w:cs="Cambria Math"/>
          <w:spacing w:val="32"/>
          <w:position w:val="4"/>
          <w:sz w:val="21"/>
          <w:szCs w:val="21"/>
        </w:rPr>
        <w:t xml:space="preserve"> </w:t>
      </w:r>
      <w:r>
        <w:rPr>
          <w:rFonts w:ascii="Cambria Math" w:eastAsia="Cambria Math" w:hAnsi="Cambria Math" w:cs="Cambria Math"/>
          <w:spacing w:val="-10"/>
          <w:position w:val="4"/>
          <w:sz w:val="21"/>
          <w:szCs w:val="21"/>
        </w:rPr>
        <w:t>×</w:t>
      </w:r>
      <w:r>
        <w:rPr>
          <w:rFonts w:ascii="Cambria Math" w:eastAsia="Cambria Math" w:hAnsi="Cambria Math" w:cs="Cambria Math"/>
          <w:spacing w:val="14"/>
          <w:position w:val="4"/>
          <w:sz w:val="21"/>
          <w:szCs w:val="21"/>
        </w:rPr>
        <w:t xml:space="preserve"> </w:t>
      </w:r>
      <w:r>
        <w:rPr>
          <w:sz w:val="21"/>
          <w:szCs w:val="21"/>
        </w:rPr>
        <w:drawing>
          <wp:inline distT="0" distB="0" distL="0" distR="0">
            <wp:extent cx="29611" cy="134111"/>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35"/>
                    <a:stretch>
                      <a:fillRect/>
                    </a:stretch>
                  </pic:blipFill>
                  <pic:spPr>
                    <a:xfrm>
                      <a:off x="0" y="0"/>
                      <a:ext cx="29611" cy="134111"/>
                    </a:xfrm>
                    <a:prstGeom prst="rect">
                      <a:avLst/>
                    </a:prstGeom>
                  </pic:spPr>
                </pic:pic>
              </a:graphicData>
            </a:graphic>
          </wp:inline>
        </w:drawing>
      </w:r>
      <w:r>
        <w:rPr>
          <w:position w:val="-3"/>
          <w:sz w:val="21"/>
          <w:szCs w:val="21"/>
        </w:rPr>
        <w:drawing>
          <wp:inline distT="0" distB="0" distL="0" distR="0">
            <wp:extent cx="75527" cy="96011"/>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27"/>
                    <a:stretch>
                      <a:fillRect/>
                    </a:stretch>
                  </pic:blipFill>
                  <pic:spPr>
                    <a:xfrm>
                      <a:off x="0" y="0"/>
                      <a:ext cx="75527" cy="96011"/>
                    </a:xfrm>
                    <a:prstGeom prst="rect">
                      <a:avLst/>
                    </a:prstGeom>
                  </pic:spPr>
                </pic:pic>
              </a:graphicData>
            </a:graphic>
          </wp:inline>
        </w:drawing>
      </w:r>
      <w:r>
        <w:rPr>
          <w:rFonts w:ascii="Cambria Math" w:eastAsia="Cambria Math" w:hAnsi="Cambria Math" w:cs="Cambria Math"/>
          <w:spacing w:val="-26"/>
          <w:position w:val="4"/>
          <w:sz w:val="21"/>
          <w:szCs w:val="21"/>
        </w:rPr>
        <w:t xml:space="preserve"> </w:t>
      </w:r>
      <w:r>
        <w:rPr>
          <w:rFonts w:ascii="Cambria Math" w:eastAsia="Cambria Math" w:hAnsi="Cambria Math" w:cs="Cambria Math"/>
          <w:spacing w:val="-10"/>
          <w:position w:val="4"/>
          <w:sz w:val="21"/>
          <w:szCs w:val="21"/>
        </w:rPr>
        <w:t>]</w:t>
      </w:r>
      <w:r>
        <w:rPr>
          <w:rFonts w:ascii="Cambria Math" w:eastAsia="Cambria Math" w:hAnsi="Cambria Math" w:cs="Cambria Math"/>
          <w:spacing w:val="16"/>
          <w:w w:val="101"/>
          <w:position w:val="4"/>
          <w:sz w:val="21"/>
          <w:szCs w:val="21"/>
        </w:rPr>
        <w:t xml:space="preserve"> </w:t>
      </w:r>
      <w:r>
        <w:rPr>
          <w:rFonts w:ascii="Cambria Math" w:eastAsia="Cambria Math" w:hAnsi="Cambria Math" w:cs="Cambria Math"/>
          <w:spacing w:val="-10"/>
          <w:position w:val="4"/>
          <w:sz w:val="21"/>
          <w:szCs w:val="21"/>
        </w:rPr>
        <w:t>×</w:t>
      </w:r>
      <w:r>
        <w:rPr>
          <w:rFonts w:ascii="Cambria Math" w:eastAsia="Cambria Math" w:hAnsi="Cambria Math" w:cs="Cambria Math"/>
          <w:spacing w:val="2"/>
          <w:position w:val="4"/>
          <w:sz w:val="21"/>
          <w:szCs w:val="21"/>
        </w:rPr>
        <w:t xml:space="preserve"> </w:t>
      </w:r>
      <w:r>
        <w:rPr>
          <w:sz w:val="21"/>
          <w:szCs w:val="21"/>
        </w:rPr>
        <w:drawing>
          <wp:inline distT="0" distB="0" distL="0" distR="0">
            <wp:extent cx="63905" cy="134111"/>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36"/>
                    <a:stretch>
                      <a:fillRect/>
                    </a:stretch>
                  </pic:blipFill>
                  <pic:spPr>
                    <a:xfrm>
                      <a:off x="0" y="0"/>
                      <a:ext cx="63905" cy="134111"/>
                    </a:xfrm>
                    <a:prstGeom prst="rect">
                      <a:avLst/>
                    </a:prstGeom>
                  </pic:spPr>
                </pic:pic>
              </a:graphicData>
            </a:graphic>
          </wp:inline>
        </w:drawing>
      </w:r>
      <w:r>
        <w:rPr>
          <w:rFonts w:ascii="Cambria Math" w:eastAsia="Cambria Math" w:hAnsi="Cambria Math" w:cs="Cambria Math"/>
          <w:spacing w:val="1"/>
          <w:position w:val="4"/>
          <w:sz w:val="21"/>
          <w:szCs w:val="21"/>
        </w:rPr>
        <w:t xml:space="preserve">                                     </w:t>
      </w:r>
      <w:r>
        <w:rPr>
          <w:rFonts w:ascii="Cambria Math" w:eastAsia="Cambria Math" w:hAnsi="Cambria Math" w:cs="Cambria Math"/>
          <w:spacing w:val="-10"/>
          <w:position w:val="4"/>
          <w:sz w:val="21"/>
          <w:szCs w:val="21"/>
        </w:rPr>
        <w:t>(1)</w:t>
      </w:r>
    </w:p>
    <w:p>
      <w:pPr>
        <w:pStyle w:val="BodyText"/>
        <w:spacing w:before="217" w:line="221" w:lineRule="auto"/>
        <w:ind w:left="423"/>
      </w:pPr>
      <w:r>
        <w:rPr>
          <w:spacing w:val="-13"/>
        </w:rPr>
        <w:t>式中：</w:t>
      </w:r>
    </w:p>
    <w:p>
      <w:pPr>
        <w:pStyle w:val="BodyText"/>
        <w:spacing w:before="60" w:line="219" w:lineRule="auto"/>
        <w:ind w:left="416"/>
      </w:pPr>
      <w:r>
        <w:rPr>
          <w:rFonts w:ascii="Times New Roman" w:eastAsia="Times New Roman" w:hAnsi="Times New Roman" w:cs="Times New Roman"/>
          <w:position w:val="-4"/>
        </w:rPr>
        <w:drawing>
          <wp:inline distT="0" distB="0" distL="0" distR="0">
            <wp:extent cx="78968" cy="134111"/>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37"/>
                    <a:stretch>
                      <a:fillRect/>
                    </a:stretch>
                  </pic:blipFill>
                  <pic:spPr>
                    <a:xfrm>
                      <a:off x="0" y="0"/>
                      <a:ext cx="78968" cy="134111"/>
                    </a:xfrm>
                    <a:prstGeom prst="rect">
                      <a:avLst/>
                    </a:prstGeom>
                  </pic:spPr>
                </pic:pic>
              </a:graphicData>
            </a:graphic>
          </wp:inline>
        </w:drawing>
      </w:r>
      <w:r>
        <w:rPr>
          <w:rFonts w:ascii="Times New Roman" w:eastAsia="Times New Roman" w:hAnsi="Times New Roman" w:cs="Times New Roman"/>
          <w:position w:val="-7"/>
        </w:rPr>
        <w:drawing>
          <wp:inline distT="0" distB="0" distL="0" distR="0">
            <wp:extent cx="55848" cy="96011"/>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23"/>
                    <a:stretch>
                      <a:fillRect/>
                    </a:stretch>
                  </pic:blipFill>
                  <pic:spPr>
                    <a:xfrm>
                      <a:off x="0" y="0"/>
                      <a:ext cx="55848" cy="96011"/>
                    </a:xfrm>
                    <a:prstGeom prst="rect">
                      <a:avLst/>
                    </a:prstGeom>
                  </pic:spPr>
                </pic:pic>
              </a:graphicData>
            </a:graphic>
          </wp:inline>
        </w:drawing>
      </w:r>
      <w:r>
        <w:rPr>
          <w:rFonts w:ascii="Times New Roman" w:eastAsia="Times New Roman" w:hAnsi="Times New Roman" w:cs="Times New Roman"/>
          <w:spacing w:val="6"/>
        </w:rPr>
        <w:t xml:space="preserve">  </w:t>
      </w:r>
      <w:r>
        <w:rPr>
          <w:rFonts w:ascii="Times New Roman" w:eastAsia="Times New Roman" w:hAnsi="Times New Roman" w:cs="Times New Roman"/>
        </w:rPr>
        <w:t>——</w:t>
      </w:r>
      <w:r>
        <w:t>场地加热所需总热量，</w:t>
      </w:r>
      <w:r>
        <w:rPr>
          <w:rFonts w:ascii="Times New Roman" w:eastAsia="Times New Roman" w:hAnsi="Times New Roman" w:cs="Times New Roman"/>
        </w:rPr>
        <w:t>kJ</w:t>
      </w:r>
      <w:r>
        <w:t>；</w:t>
      </w:r>
    </w:p>
    <w:p>
      <w:pPr>
        <w:pStyle w:val="BodyText"/>
        <w:spacing w:before="53" w:line="219" w:lineRule="auto"/>
        <w:ind w:left="413"/>
      </w:pPr>
      <w:r>
        <w:rPr>
          <w:rFonts w:ascii="Times New Roman" w:eastAsia="Times New Roman" w:hAnsi="Times New Roman" w:cs="Times New Roman"/>
          <w:position w:val="-4"/>
        </w:rPr>
        <w:drawing>
          <wp:inline distT="0" distB="0" distL="0" distR="0">
            <wp:extent cx="112050" cy="134111"/>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38"/>
                    <a:stretch>
                      <a:fillRect/>
                    </a:stretch>
                  </pic:blipFill>
                  <pic:spPr>
                    <a:xfrm>
                      <a:off x="0" y="0"/>
                      <a:ext cx="112050" cy="134111"/>
                    </a:xfrm>
                    <a:prstGeom prst="rect">
                      <a:avLst/>
                    </a:prstGeom>
                  </pic:spPr>
                </pic:pic>
              </a:graphicData>
            </a:graphic>
          </wp:inline>
        </w:drawing>
      </w:r>
      <w:r>
        <w:rPr>
          <w:rFonts w:ascii="Times New Roman" w:eastAsia="Times New Roman" w:hAnsi="Times New Roman" w:cs="Times New Roman"/>
          <w:position w:val="-7"/>
        </w:rPr>
        <w:drawing>
          <wp:inline distT="0" distB="0" distL="0" distR="0">
            <wp:extent cx="75394" cy="96011"/>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39"/>
                    <a:stretch>
                      <a:fillRect/>
                    </a:stretch>
                  </pic:blipFill>
                  <pic:spPr>
                    <a:xfrm>
                      <a:off x="0" y="0"/>
                      <a:ext cx="75394" cy="96011"/>
                    </a:xfrm>
                    <a:prstGeom prst="rect">
                      <a:avLst/>
                    </a:prstGeom>
                  </pic:spPr>
                </pic:pic>
              </a:graphicData>
            </a:graphic>
          </wp:inline>
        </w:drawing>
      </w:r>
      <w:r>
        <w:rPr>
          <w:rFonts w:ascii="Times New Roman" w:eastAsia="Times New Roman" w:hAnsi="Times New Roman" w:cs="Times New Roman"/>
          <w:spacing w:val="7"/>
        </w:rPr>
        <w:t xml:space="preserve">  </w:t>
      </w:r>
      <w:r>
        <w:rPr>
          <w:rFonts w:ascii="Times New Roman" w:eastAsia="Times New Roman" w:hAnsi="Times New Roman" w:cs="Times New Roman"/>
        </w:rPr>
        <w:t>——</w:t>
      </w:r>
      <w:r>
        <w:t>地下水质量，</w:t>
      </w:r>
      <w:r>
        <w:rPr>
          <w:rFonts w:ascii="Times New Roman" w:eastAsia="Times New Roman" w:hAnsi="Times New Roman" w:cs="Times New Roman"/>
        </w:rPr>
        <w:t>kg</w:t>
      </w:r>
      <w:r>
        <w:t>；</w:t>
      </w:r>
    </w:p>
    <w:p>
      <w:pPr>
        <w:pStyle w:val="BodyText"/>
        <w:spacing w:before="54" w:line="219" w:lineRule="auto"/>
        <w:ind w:left="421"/>
      </w:pPr>
      <w:r>
        <w:rPr>
          <w:rFonts w:ascii="Times New Roman" w:eastAsia="Times New Roman" w:hAnsi="Times New Roman" w:cs="Times New Roman"/>
          <w:position w:val="-4"/>
        </w:rPr>
        <w:drawing>
          <wp:inline distT="0" distB="0" distL="0" distR="0">
            <wp:extent cx="53107" cy="134111"/>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40"/>
                    <a:stretch>
                      <a:fillRect/>
                    </a:stretch>
                  </pic:blipFill>
                  <pic:spPr>
                    <a:xfrm>
                      <a:off x="0" y="0"/>
                      <a:ext cx="53107" cy="134111"/>
                    </a:xfrm>
                    <a:prstGeom prst="rect">
                      <a:avLst/>
                    </a:prstGeom>
                  </pic:spPr>
                </pic:pic>
              </a:graphicData>
            </a:graphic>
          </wp:inline>
        </w:drawing>
      </w:r>
      <w:r>
        <w:rPr>
          <w:rFonts w:ascii="Times New Roman" w:eastAsia="Times New Roman" w:hAnsi="Times New Roman" w:cs="Times New Roman"/>
          <w:position w:val="-7"/>
        </w:rPr>
        <w:drawing>
          <wp:inline distT="0" distB="0" distL="0" distR="0">
            <wp:extent cx="74294" cy="96011"/>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27"/>
                    <a:stretch>
                      <a:fillRect/>
                    </a:stretch>
                  </pic:blipFill>
                  <pic:spPr>
                    <a:xfrm>
                      <a:off x="0" y="0"/>
                      <a:ext cx="74294" cy="96011"/>
                    </a:xfrm>
                    <a:prstGeom prst="rect">
                      <a:avLst/>
                    </a:prstGeom>
                  </pic:spPr>
                </pic:pic>
              </a:graphicData>
            </a:graphic>
          </wp:inline>
        </w:drawing>
      </w:r>
      <w:r>
        <w:rPr>
          <w:rFonts w:ascii="Times New Roman" w:eastAsia="Times New Roman" w:hAnsi="Times New Roman" w:cs="Times New Roman"/>
          <w:spacing w:val="8"/>
        </w:rPr>
        <w:t xml:space="preserve">  </w:t>
      </w:r>
      <w:r>
        <w:rPr>
          <w:rFonts w:ascii="Times New Roman" w:eastAsia="Times New Roman" w:hAnsi="Times New Roman" w:cs="Times New Roman"/>
        </w:rPr>
        <w:t>——</w:t>
      </w:r>
      <w:r>
        <w:t>水比热容，</w:t>
      </w:r>
      <w:r>
        <w:rPr>
          <w:rFonts w:ascii="Times New Roman" w:eastAsia="Times New Roman" w:hAnsi="Times New Roman" w:cs="Times New Roman"/>
        </w:rPr>
        <w:t>kJ/(kg·℃)</w:t>
      </w:r>
      <w:r>
        <w:t>；</w:t>
      </w:r>
    </w:p>
    <w:p>
      <w:pPr>
        <w:pStyle w:val="BodyText"/>
        <w:spacing w:before="53" w:line="219" w:lineRule="auto"/>
        <w:ind w:left="413"/>
      </w:pPr>
      <w:r>
        <w:rPr>
          <w:rFonts w:ascii="Times New Roman" w:eastAsia="Times New Roman" w:hAnsi="Times New Roman" w:cs="Times New Roman"/>
          <w:position w:val="-4"/>
        </w:rPr>
        <w:drawing>
          <wp:inline distT="0" distB="0" distL="0" distR="0">
            <wp:extent cx="112289" cy="134111"/>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28"/>
                    <a:stretch>
                      <a:fillRect/>
                    </a:stretch>
                  </pic:blipFill>
                  <pic:spPr>
                    <a:xfrm>
                      <a:off x="0" y="0"/>
                      <a:ext cx="112289" cy="134111"/>
                    </a:xfrm>
                    <a:prstGeom prst="rect">
                      <a:avLst/>
                    </a:prstGeom>
                  </pic:spPr>
                </pic:pic>
              </a:graphicData>
            </a:graphic>
          </wp:inline>
        </w:drawing>
      </w:r>
      <w:r>
        <w:rPr>
          <w:rFonts w:ascii="Times New Roman" w:eastAsia="Times New Roman" w:hAnsi="Times New Roman" w:cs="Times New Roman"/>
          <w:position w:val="-7"/>
        </w:rPr>
        <w:drawing>
          <wp:inline distT="0" distB="0" distL="0" distR="0">
            <wp:extent cx="42512" cy="96011"/>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29"/>
                    <a:stretch>
                      <a:fillRect/>
                    </a:stretch>
                  </pic:blipFill>
                  <pic:spPr>
                    <a:xfrm>
                      <a:off x="0" y="0"/>
                      <a:ext cx="42512" cy="96011"/>
                    </a:xfrm>
                    <a:prstGeom prst="rect">
                      <a:avLst/>
                    </a:prstGeom>
                  </pic:spPr>
                </pic:pic>
              </a:graphicData>
            </a:graphic>
          </wp:inline>
        </w:drawing>
      </w:r>
      <w:r>
        <w:rPr>
          <w:rFonts w:ascii="Times New Roman" w:eastAsia="Times New Roman" w:hAnsi="Times New Roman" w:cs="Times New Roman"/>
          <w:spacing w:val="8"/>
        </w:rPr>
        <w:t xml:space="preserve">  </w:t>
      </w:r>
      <w:r>
        <w:rPr>
          <w:rFonts w:ascii="Times New Roman" w:eastAsia="Times New Roman" w:hAnsi="Times New Roman" w:cs="Times New Roman"/>
        </w:rPr>
        <w:t>——</w:t>
      </w:r>
      <w:r>
        <w:t>土壤质量，</w:t>
      </w:r>
      <w:r>
        <w:rPr>
          <w:rFonts w:ascii="Times New Roman" w:eastAsia="Times New Roman" w:hAnsi="Times New Roman" w:cs="Times New Roman"/>
        </w:rPr>
        <w:t>kg</w:t>
      </w:r>
      <w:r>
        <w:t>；</w:t>
      </w:r>
    </w:p>
    <w:p>
      <w:pPr>
        <w:pStyle w:val="BodyText"/>
        <w:spacing w:before="54" w:line="219" w:lineRule="auto"/>
        <w:ind w:left="421"/>
      </w:pPr>
      <w:r>
        <w:rPr>
          <w:rFonts w:ascii="Times New Roman" w:eastAsia="Times New Roman" w:hAnsi="Times New Roman" w:cs="Times New Roman"/>
          <w:position w:val="-4"/>
        </w:rPr>
        <w:drawing>
          <wp:inline distT="0" distB="0" distL="0" distR="0">
            <wp:extent cx="53022" cy="134111"/>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40"/>
                    <a:stretch>
                      <a:fillRect/>
                    </a:stretch>
                  </pic:blipFill>
                  <pic:spPr>
                    <a:xfrm>
                      <a:off x="0" y="0"/>
                      <a:ext cx="53022" cy="134111"/>
                    </a:xfrm>
                    <a:prstGeom prst="rect">
                      <a:avLst/>
                    </a:prstGeom>
                  </pic:spPr>
                </pic:pic>
              </a:graphicData>
            </a:graphic>
          </wp:inline>
        </w:drawing>
      </w:r>
      <w:r>
        <w:rPr>
          <w:rFonts w:ascii="Times New Roman" w:eastAsia="Times New Roman" w:hAnsi="Times New Roman" w:cs="Times New Roman"/>
          <w:position w:val="-7"/>
        </w:rPr>
        <w:drawing>
          <wp:inline distT="0" distB="0" distL="0" distR="0">
            <wp:extent cx="41735" cy="96011"/>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41"/>
                    <a:stretch>
                      <a:fillRect/>
                    </a:stretch>
                  </pic:blipFill>
                  <pic:spPr>
                    <a:xfrm>
                      <a:off x="0" y="0"/>
                      <a:ext cx="41735" cy="96011"/>
                    </a:xfrm>
                    <a:prstGeom prst="rect">
                      <a:avLst/>
                    </a:prstGeom>
                  </pic:spPr>
                </pic:pic>
              </a:graphicData>
            </a:graphic>
          </wp:inline>
        </w:drawing>
      </w:r>
      <w:r>
        <w:rPr>
          <w:rFonts w:ascii="Times New Roman" w:eastAsia="Times New Roman" w:hAnsi="Times New Roman" w:cs="Times New Roman"/>
          <w:spacing w:val="8"/>
        </w:rPr>
        <w:t xml:space="preserve">  </w:t>
      </w:r>
      <w:r>
        <w:rPr>
          <w:rFonts w:ascii="Times New Roman" w:eastAsia="Times New Roman" w:hAnsi="Times New Roman" w:cs="Times New Roman"/>
        </w:rPr>
        <w:t>——</w:t>
      </w:r>
      <w:r>
        <w:t>土壤比热容，</w:t>
      </w:r>
      <w:r>
        <w:rPr>
          <w:rFonts w:ascii="Times New Roman" w:eastAsia="Times New Roman" w:hAnsi="Times New Roman" w:cs="Times New Roman"/>
        </w:rPr>
        <w:t>kJ/(kg·℃)</w:t>
      </w:r>
      <w:r>
        <w:t>；</w:t>
      </w:r>
    </w:p>
    <w:p>
      <w:pPr>
        <w:pStyle w:val="BodyText"/>
        <w:spacing w:before="54" w:line="222" w:lineRule="auto"/>
        <w:ind w:left="418" w:right="6475"/>
      </w:pPr>
      <w:r>
        <w:rPr>
          <w:rFonts w:ascii="Cambria Math" w:eastAsia="Cambria Math" w:hAnsi="Cambria Math" w:cs="Cambria Math"/>
          <w:position w:val="-4"/>
          <w:sz w:val="15"/>
          <w:szCs w:val="15"/>
        </w:rPr>
        <w:drawing>
          <wp:inline distT="0" distB="0" distL="0" distR="0">
            <wp:extent cx="73359" cy="134111"/>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31"/>
                    <a:stretch>
                      <a:fillRect/>
                    </a:stretch>
                  </pic:blipFill>
                  <pic:spPr>
                    <a:xfrm>
                      <a:off x="0" y="0"/>
                      <a:ext cx="73359" cy="134111"/>
                    </a:xfrm>
                    <a:prstGeom prst="rect">
                      <a:avLst/>
                    </a:prstGeom>
                  </pic:spPr>
                </pic:pic>
              </a:graphicData>
            </a:graphic>
          </wp:inline>
        </w:drawing>
      </w:r>
      <w:r>
        <w:rPr>
          <w:rFonts w:ascii="Cambria Math" w:eastAsia="Cambria Math" w:hAnsi="Cambria Math" w:cs="Cambria Math"/>
          <w:spacing w:val="-4"/>
          <w:position w:val="-4"/>
          <w:sz w:val="15"/>
          <w:szCs w:val="15"/>
        </w:rPr>
        <w:t xml:space="preserve">2   </w:t>
      </w:r>
      <w:r>
        <w:rPr>
          <w:rFonts w:ascii="Times New Roman" w:eastAsia="Times New Roman" w:hAnsi="Times New Roman" w:cs="Times New Roman"/>
          <w:spacing w:val="-4"/>
        </w:rPr>
        <w:t>——</w:t>
      </w:r>
      <w:r>
        <w:rPr>
          <w:spacing w:val="-4"/>
        </w:rPr>
        <w:t>场地初始温度，</w:t>
      </w:r>
      <w:r>
        <w:rPr>
          <w:rFonts w:ascii="Times New Roman" w:eastAsia="Times New Roman" w:hAnsi="Times New Roman" w:cs="Times New Roman"/>
          <w:spacing w:val="-4"/>
        </w:rPr>
        <w:t>℃</w:t>
      </w:r>
      <w:r>
        <w:rPr>
          <w:spacing w:val="-4"/>
        </w:rPr>
        <w:t>;</w:t>
      </w:r>
      <w:r>
        <w:rPr>
          <w:spacing w:val="8"/>
        </w:rPr>
        <w:t xml:space="preserve"> </w:t>
      </w:r>
      <w:r>
        <w:rPr>
          <w:rFonts w:ascii="Cambria Math" w:eastAsia="Cambria Math" w:hAnsi="Cambria Math" w:cs="Cambria Math"/>
          <w:position w:val="-4"/>
          <w:sz w:val="15"/>
          <w:szCs w:val="15"/>
        </w:rPr>
        <w:drawing>
          <wp:inline distT="0" distB="0" distL="0" distR="0">
            <wp:extent cx="73359" cy="134111"/>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42"/>
                    <a:stretch>
                      <a:fillRect/>
                    </a:stretch>
                  </pic:blipFill>
                  <pic:spPr>
                    <a:xfrm>
                      <a:off x="0" y="0"/>
                      <a:ext cx="73359" cy="134111"/>
                    </a:xfrm>
                    <a:prstGeom prst="rect">
                      <a:avLst/>
                    </a:prstGeom>
                  </pic:spPr>
                </pic:pic>
              </a:graphicData>
            </a:graphic>
          </wp:inline>
        </w:drawing>
      </w:r>
      <w:r>
        <w:rPr>
          <w:rFonts w:ascii="Cambria Math" w:eastAsia="Cambria Math" w:hAnsi="Cambria Math" w:cs="Cambria Math"/>
          <w:spacing w:val="-4"/>
          <w:position w:val="-4"/>
          <w:sz w:val="15"/>
          <w:szCs w:val="15"/>
        </w:rPr>
        <w:t xml:space="preserve">1   </w:t>
      </w:r>
      <w:r>
        <w:rPr>
          <w:rFonts w:ascii="Times New Roman" w:eastAsia="Times New Roman" w:hAnsi="Times New Roman" w:cs="Times New Roman"/>
          <w:spacing w:val="-4"/>
        </w:rPr>
        <w:t>——</w:t>
      </w:r>
      <w:r>
        <w:rPr>
          <w:spacing w:val="-4"/>
        </w:rPr>
        <w:t>场地目标温度，</w:t>
      </w:r>
      <w:r>
        <w:rPr>
          <w:rFonts w:ascii="Times New Roman" w:eastAsia="Times New Roman" w:hAnsi="Times New Roman" w:cs="Times New Roman"/>
          <w:spacing w:val="-4"/>
        </w:rPr>
        <w:t>℃</w:t>
      </w:r>
      <w:r>
        <w:rPr>
          <w:spacing w:val="-4"/>
        </w:rPr>
        <w:t>;</w:t>
      </w:r>
    </w:p>
    <w:p>
      <w:pPr>
        <w:pStyle w:val="BodyText"/>
        <w:spacing w:before="7" w:line="312" w:lineRule="exact"/>
        <w:ind w:left="420"/>
      </w:pPr>
      <w:r>
        <w:rPr>
          <w:rFonts w:ascii="Times New Roman" w:eastAsia="Times New Roman" w:hAnsi="Times New Roman" w:cs="Times New Roman"/>
          <w:position w:val="3"/>
        </w:rPr>
        <w:drawing>
          <wp:inline distT="0" distB="0" distL="0" distR="0">
            <wp:extent cx="64373" cy="134111"/>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34"/>
                    <a:stretch>
                      <a:fillRect/>
                    </a:stretch>
                  </pic:blipFill>
                  <pic:spPr>
                    <a:xfrm>
                      <a:off x="0" y="0"/>
                      <a:ext cx="64373" cy="134111"/>
                    </a:xfrm>
                    <a:prstGeom prst="rect">
                      <a:avLst/>
                    </a:prstGeom>
                  </pic:spPr>
                </pic:pic>
              </a:graphicData>
            </a:graphic>
          </wp:inline>
        </w:drawing>
      </w:r>
      <w:r>
        <w:rPr>
          <w:rFonts w:ascii="Times New Roman" w:eastAsia="Times New Roman" w:hAnsi="Times New Roman" w:cs="Times New Roman"/>
          <w:spacing w:val="5"/>
          <w:position w:val="7"/>
        </w:rPr>
        <w:t xml:space="preserve">  </w:t>
      </w:r>
      <w:r>
        <w:rPr>
          <w:rFonts w:ascii="Times New Roman" w:eastAsia="Times New Roman" w:hAnsi="Times New Roman" w:cs="Times New Roman"/>
          <w:position w:val="7"/>
        </w:rPr>
        <w:t>——</w:t>
      </w:r>
      <w:r>
        <w:rPr>
          <w:position w:val="7"/>
        </w:rPr>
        <w:t>场地内地下水蒸发比例；</w:t>
      </w:r>
    </w:p>
    <w:p>
      <w:pPr>
        <w:pStyle w:val="BodyText"/>
        <w:spacing w:line="219" w:lineRule="auto"/>
        <w:ind w:left="425"/>
      </w:pPr>
      <w:r>
        <w:rPr>
          <w:rFonts w:ascii="Times New Roman" w:eastAsia="Times New Roman" w:hAnsi="Times New Roman" w:cs="Times New Roman"/>
          <w:position w:val="-4"/>
        </w:rPr>
        <w:drawing>
          <wp:inline distT="0" distB="0" distL="0" distR="0">
            <wp:extent cx="30984" cy="134111"/>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35"/>
                    <a:stretch>
                      <a:fillRect/>
                    </a:stretch>
                  </pic:blipFill>
                  <pic:spPr>
                    <a:xfrm>
                      <a:off x="0" y="0"/>
                      <a:ext cx="30984" cy="134111"/>
                    </a:xfrm>
                    <a:prstGeom prst="rect">
                      <a:avLst/>
                    </a:prstGeom>
                  </pic:spPr>
                </pic:pic>
              </a:graphicData>
            </a:graphic>
          </wp:inline>
        </w:drawing>
      </w:r>
      <w:r>
        <w:rPr>
          <w:rFonts w:ascii="Times New Roman" w:eastAsia="Times New Roman" w:hAnsi="Times New Roman" w:cs="Times New Roman"/>
          <w:position w:val="-7"/>
        </w:rPr>
        <w:drawing>
          <wp:inline distT="0" distB="0" distL="0" distR="0">
            <wp:extent cx="79031" cy="96011"/>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25"/>
                    <a:stretch>
                      <a:fillRect/>
                    </a:stretch>
                  </pic:blipFill>
                  <pic:spPr>
                    <a:xfrm>
                      <a:off x="0" y="0"/>
                      <a:ext cx="79031" cy="96011"/>
                    </a:xfrm>
                    <a:prstGeom prst="rect">
                      <a:avLst/>
                    </a:prstGeom>
                  </pic:spPr>
                </pic:pic>
              </a:graphicData>
            </a:graphic>
          </wp:inline>
        </w:drawing>
      </w:r>
      <w:r>
        <w:rPr>
          <w:rFonts w:ascii="Times New Roman" w:eastAsia="Times New Roman" w:hAnsi="Times New Roman" w:cs="Times New Roman"/>
          <w:spacing w:val="7"/>
        </w:rPr>
        <w:t xml:space="preserve">  </w:t>
      </w:r>
      <w:r>
        <w:rPr>
          <w:rFonts w:ascii="Times New Roman" w:eastAsia="Times New Roman" w:hAnsi="Times New Roman" w:cs="Times New Roman"/>
        </w:rPr>
        <w:t>——</w:t>
      </w:r>
      <w:r>
        <w:t>水汽化潜热，</w:t>
      </w:r>
      <w:r>
        <w:rPr>
          <w:rFonts w:ascii="Times New Roman" w:eastAsia="Times New Roman" w:hAnsi="Times New Roman" w:cs="Times New Roman"/>
        </w:rPr>
        <w:t>kJ/Kg</w:t>
      </w:r>
      <w:r>
        <w:t>；</w:t>
      </w:r>
    </w:p>
    <w:p>
      <w:pPr>
        <w:pStyle w:val="BodyText"/>
        <w:spacing w:before="53" w:line="216" w:lineRule="auto"/>
        <w:ind w:left="410"/>
      </w:pPr>
      <w:r>
        <w:rPr>
          <w:rFonts w:ascii="Cambria Math" w:eastAsia="Cambria Math" w:hAnsi="Cambria Math" w:cs="Cambria Math"/>
          <w:spacing w:val="1"/>
        </w:rPr>
        <w:t xml:space="preserve">η  </w:t>
      </w:r>
      <w:r>
        <w:rPr>
          <w:rFonts w:ascii="Times New Roman" w:eastAsia="Times New Roman" w:hAnsi="Times New Roman" w:cs="Times New Roman"/>
          <w:spacing w:val="1"/>
        </w:rPr>
        <w:t>——</w:t>
      </w:r>
      <w:r>
        <w:rPr>
          <w:spacing w:val="1"/>
        </w:rPr>
        <w:t>场地加热效率。</w:t>
      </w:r>
    </w:p>
    <w:p>
      <w:pPr>
        <w:spacing w:line="19" w:lineRule="exact"/>
      </w:pPr>
    </w:p>
    <w:p>
      <w:pPr>
        <w:spacing w:line="19" w:lineRule="exact"/>
        <w:sectPr>
          <w:headerReference w:type="default" r:id="rId43"/>
          <w:footerReference w:type="default" r:id="rId44"/>
          <w:pgSz w:w="11907" w:h="16839"/>
          <w:pgMar w:top="1747" w:right="1128" w:bottom="1170" w:left="1427" w:header="1507" w:footer="1012" w:gutter="0"/>
          <w:pgNumType w:start="9"/>
          <w:cols w:num="1" w:space="708" w:equalWidth="0">
            <w:col w:w="9351" w:space="0"/>
          </w:cols>
        </w:sectPr>
      </w:pPr>
    </w:p>
    <w:p>
      <w:pPr>
        <w:pStyle w:val="BodyText"/>
        <w:spacing w:line="213" w:lineRule="auto"/>
      </w:pPr>
      <w:hyperlink r:id="rId45" w:history="1">
        <w:r>
          <w:rPr>
            <w:rFonts w:ascii="Times New Roman" w:eastAsia="Times New Roman" w:hAnsi="Times New Roman" w:cs="Times New Roman"/>
            <w:spacing w:val="-1"/>
          </w:rPr>
          <w:t>6.3.1.2</w:t>
        </w:r>
      </w:hyperlink>
      <w:r>
        <w:rPr>
          <w:rFonts w:ascii="Times New Roman" w:eastAsia="Times New Roman" w:hAnsi="Times New Roman" w:cs="Times New Roman"/>
          <w:spacing w:val="-1"/>
        </w:rPr>
        <w:t xml:space="preserve"> </w:t>
      </w:r>
      <w:r>
        <w:rPr>
          <w:spacing w:val="-1"/>
        </w:rPr>
        <w:t xml:space="preserve">土壤质量可参考公式 </w:t>
      </w:r>
      <w:r>
        <w:rPr>
          <w:rFonts w:ascii="Times New Roman" w:eastAsia="Times New Roman" w:hAnsi="Times New Roman" w:cs="Times New Roman"/>
          <w:spacing w:val="-1"/>
        </w:rPr>
        <w:t xml:space="preserve">(2) </w:t>
      </w:r>
      <w:r>
        <w:rPr>
          <w:rFonts w:ascii="Times New Roman" w:eastAsia="Times New Roman" w:hAnsi="Times New Roman" w:cs="Times New Roman"/>
          <w:spacing w:val="-2"/>
        </w:rPr>
        <w:t xml:space="preserve"> </w:t>
      </w:r>
      <w:r>
        <w:rPr>
          <w:spacing w:val="-2"/>
        </w:rPr>
        <w:t>计算：</w:t>
      </w:r>
    </w:p>
    <w:p>
      <w:pPr>
        <w:spacing w:before="274"/>
        <w:ind w:left="3651"/>
        <w:rPr>
          <w:rFonts w:ascii="Cambria Math" w:eastAsia="Cambria Math" w:hAnsi="Cambria Math" w:cs="Cambria Math"/>
          <w:sz w:val="21"/>
          <w:szCs w:val="21"/>
        </w:rPr>
      </w:pPr>
      <w:r>
        <w:rPr>
          <w:rFonts w:ascii="Cambria Math" w:eastAsia="Cambria Math" w:hAnsi="Cambria Math" w:cs="Cambria Math"/>
          <w:position w:val="-4"/>
          <w:sz w:val="21"/>
          <w:szCs w:val="21"/>
        </w:rPr>
        <w:drawing>
          <wp:inline distT="0" distB="0" distL="0" distR="0">
            <wp:extent cx="111753" cy="134111"/>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33"/>
                    <a:stretch>
                      <a:fillRect/>
                    </a:stretch>
                  </pic:blipFill>
                  <pic:spPr>
                    <a:xfrm>
                      <a:off x="0" y="0"/>
                      <a:ext cx="111753" cy="134111"/>
                    </a:xfrm>
                    <a:prstGeom prst="rect">
                      <a:avLst/>
                    </a:prstGeom>
                  </pic:spPr>
                </pic:pic>
              </a:graphicData>
            </a:graphic>
          </wp:inline>
        </w:drawing>
      </w:r>
      <w:r>
        <w:rPr>
          <w:rFonts w:ascii="Cambria Math" w:eastAsia="Cambria Math" w:hAnsi="Cambria Math" w:cs="Cambria Math"/>
          <w:position w:val="-7"/>
          <w:sz w:val="21"/>
          <w:szCs w:val="21"/>
        </w:rPr>
        <w:drawing>
          <wp:inline distT="0" distB="0" distL="0" distR="0">
            <wp:extent cx="42309" cy="96011"/>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30"/>
                    <a:stretch>
                      <a:fillRect/>
                    </a:stretch>
                  </pic:blipFill>
                  <pic:spPr>
                    <a:xfrm>
                      <a:off x="0" y="0"/>
                      <a:ext cx="42309" cy="96011"/>
                    </a:xfrm>
                    <a:prstGeom prst="rect">
                      <a:avLst/>
                    </a:prstGeom>
                  </pic:spPr>
                </pic:pic>
              </a:graphicData>
            </a:graphic>
          </wp:inline>
        </w:drawing>
      </w:r>
      <w:r>
        <w:rPr>
          <w:rFonts w:ascii="Cambria Math" w:eastAsia="Cambria Math" w:hAnsi="Cambria Math" w:cs="Cambria Math"/>
          <w:spacing w:val="39"/>
          <w:w w:val="101"/>
          <w:sz w:val="21"/>
          <w:szCs w:val="21"/>
        </w:rPr>
        <w:t xml:space="preserve"> </w:t>
      </w:r>
      <w:r>
        <w:rPr>
          <w:rFonts w:ascii="Cambria Math" w:eastAsia="Cambria Math" w:hAnsi="Cambria Math" w:cs="Cambria Math"/>
          <w:spacing w:val="-8"/>
          <w:sz w:val="21"/>
          <w:szCs w:val="21"/>
        </w:rPr>
        <w:t>=</w:t>
      </w:r>
      <w:r>
        <w:rPr>
          <w:rFonts w:ascii="Cambria Math" w:eastAsia="Cambria Math" w:hAnsi="Cambria Math" w:cs="Cambria Math"/>
          <w:spacing w:val="21"/>
          <w:w w:val="101"/>
          <w:sz w:val="21"/>
          <w:szCs w:val="21"/>
        </w:rPr>
        <w:t xml:space="preserve"> </w:t>
      </w:r>
      <w:r>
        <w:rPr>
          <w:position w:val="-4"/>
          <w:sz w:val="21"/>
          <w:szCs w:val="21"/>
        </w:rPr>
        <w:drawing>
          <wp:inline distT="0" distB="0" distL="0" distR="0">
            <wp:extent cx="78433" cy="134111"/>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46"/>
                    <a:stretch>
                      <a:fillRect/>
                    </a:stretch>
                  </pic:blipFill>
                  <pic:spPr>
                    <a:xfrm>
                      <a:off x="0" y="0"/>
                      <a:ext cx="78433" cy="134111"/>
                    </a:xfrm>
                    <a:prstGeom prst="rect">
                      <a:avLst/>
                    </a:prstGeom>
                  </pic:spPr>
                </pic:pic>
              </a:graphicData>
            </a:graphic>
          </wp:inline>
        </w:drawing>
      </w:r>
      <w:r>
        <w:rPr>
          <w:rFonts w:ascii="Cambria Math" w:eastAsia="Cambria Math" w:hAnsi="Cambria Math" w:cs="Cambria Math"/>
          <w:spacing w:val="26"/>
          <w:w w:val="102"/>
          <w:sz w:val="21"/>
          <w:szCs w:val="21"/>
        </w:rPr>
        <w:t xml:space="preserve"> </w:t>
      </w:r>
      <w:r>
        <w:rPr>
          <w:rFonts w:ascii="Cambria Math" w:eastAsia="Cambria Math" w:hAnsi="Cambria Math" w:cs="Cambria Math"/>
          <w:spacing w:val="-8"/>
          <w:sz w:val="21"/>
          <w:szCs w:val="21"/>
        </w:rPr>
        <w:t xml:space="preserve">× </w:t>
      </w:r>
      <w:r>
        <w:rPr>
          <w:position w:val="-4"/>
          <w:sz w:val="21"/>
          <w:szCs w:val="21"/>
        </w:rPr>
        <w:drawing>
          <wp:inline distT="0" distB="0" distL="0" distR="0">
            <wp:extent cx="69382" cy="134111"/>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47"/>
                    <a:stretch>
                      <a:fillRect/>
                    </a:stretch>
                  </pic:blipFill>
                  <pic:spPr>
                    <a:xfrm>
                      <a:off x="0" y="0"/>
                      <a:ext cx="69382" cy="134111"/>
                    </a:xfrm>
                    <a:prstGeom prst="rect">
                      <a:avLst/>
                    </a:prstGeom>
                  </pic:spPr>
                </pic:pic>
              </a:graphicData>
            </a:graphic>
          </wp:inline>
        </w:drawing>
      </w:r>
      <w:r>
        <w:rPr>
          <w:position w:val="-7"/>
          <w:sz w:val="21"/>
          <w:szCs w:val="21"/>
        </w:rPr>
        <w:drawing>
          <wp:inline distT="0" distB="0" distL="0" distR="0">
            <wp:extent cx="42309" cy="96011"/>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30"/>
                    <a:stretch>
                      <a:fillRect/>
                    </a:stretch>
                  </pic:blipFill>
                  <pic:spPr>
                    <a:xfrm>
                      <a:off x="0" y="0"/>
                      <a:ext cx="42309" cy="96011"/>
                    </a:xfrm>
                    <a:prstGeom prst="rect">
                      <a:avLst/>
                    </a:prstGeom>
                  </pic:spPr>
                </pic:pic>
              </a:graphicData>
            </a:graphic>
          </wp:inline>
        </w:drawing>
      </w:r>
      <w:r>
        <w:rPr>
          <w:rFonts w:ascii="Cambria Math" w:eastAsia="Cambria Math" w:hAnsi="Cambria Math" w:cs="Cambria Math"/>
          <w:spacing w:val="33"/>
          <w:sz w:val="21"/>
          <w:szCs w:val="21"/>
        </w:rPr>
        <w:t xml:space="preserve"> </w:t>
      </w:r>
      <w:r>
        <w:rPr>
          <w:rFonts w:ascii="Cambria Math" w:eastAsia="Cambria Math" w:hAnsi="Cambria Math" w:cs="Cambria Math"/>
          <w:spacing w:val="-8"/>
          <w:sz w:val="21"/>
          <w:szCs w:val="21"/>
        </w:rPr>
        <w:t>×</w:t>
      </w:r>
      <w:r>
        <w:rPr>
          <w:rFonts w:ascii="Cambria Math" w:eastAsia="Cambria Math" w:hAnsi="Cambria Math" w:cs="Cambria Math"/>
          <w:spacing w:val="16"/>
          <w:w w:val="101"/>
          <w:sz w:val="21"/>
          <w:szCs w:val="21"/>
        </w:rPr>
        <w:t xml:space="preserve"> </w:t>
      </w:r>
      <w:r>
        <w:rPr>
          <w:rFonts w:ascii="Cambria Math" w:eastAsia="Cambria Math" w:hAnsi="Cambria Math" w:cs="Cambria Math"/>
          <w:spacing w:val="-8"/>
          <w:sz w:val="21"/>
          <w:szCs w:val="21"/>
        </w:rPr>
        <w:t>(1</w:t>
      </w:r>
      <w:r>
        <w:rPr>
          <w:rFonts w:ascii="Cambria Math" w:eastAsia="Cambria Math" w:hAnsi="Cambria Math" w:cs="Cambria Math"/>
          <w:spacing w:val="15"/>
          <w:sz w:val="21"/>
          <w:szCs w:val="21"/>
        </w:rPr>
        <w:t xml:space="preserve"> </w:t>
      </w:r>
      <w:r>
        <w:rPr>
          <w:rFonts w:ascii="Cambria Math" w:eastAsia="Cambria Math" w:hAnsi="Cambria Math" w:cs="Cambria Math"/>
          <w:spacing w:val="-8"/>
          <w:sz w:val="21"/>
          <w:szCs w:val="21"/>
        </w:rPr>
        <w:t>−</w:t>
      </w:r>
      <w:r>
        <w:rPr>
          <w:rFonts w:ascii="Cambria Math" w:eastAsia="Cambria Math" w:hAnsi="Cambria Math" w:cs="Cambria Math"/>
          <w:spacing w:val="7"/>
          <w:sz w:val="21"/>
          <w:szCs w:val="21"/>
        </w:rPr>
        <w:t xml:space="preserve"> </w:t>
      </w:r>
      <w:r>
        <w:rPr>
          <w:position w:val="-4"/>
          <w:sz w:val="21"/>
          <w:szCs w:val="21"/>
        </w:rPr>
        <w:drawing>
          <wp:inline distT="0" distB="0" distL="0" distR="0">
            <wp:extent cx="79804" cy="134111"/>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48"/>
                    <a:stretch>
                      <a:fillRect/>
                    </a:stretch>
                  </pic:blipFill>
                  <pic:spPr>
                    <a:xfrm>
                      <a:off x="0" y="0"/>
                      <a:ext cx="79804" cy="134111"/>
                    </a:xfrm>
                    <a:prstGeom prst="rect">
                      <a:avLst/>
                    </a:prstGeom>
                  </pic:spPr>
                </pic:pic>
              </a:graphicData>
            </a:graphic>
          </wp:inline>
        </w:drawing>
      </w:r>
      <w:r>
        <w:rPr>
          <w:rFonts w:ascii="Cambria Math" w:eastAsia="Cambria Math" w:hAnsi="Cambria Math" w:cs="Cambria Math"/>
          <w:spacing w:val="-8"/>
          <w:sz w:val="21"/>
          <w:szCs w:val="21"/>
        </w:rPr>
        <w:t>)</w:t>
      </w:r>
    </w:p>
    <w:p>
      <w:pPr>
        <w:pStyle w:val="BodyText"/>
        <w:spacing w:before="217" w:line="221" w:lineRule="auto"/>
        <w:ind w:left="423"/>
      </w:pPr>
      <w:r>
        <w:rPr>
          <w:spacing w:val="-13"/>
        </w:rPr>
        <w:t>式中：</w:t>
      </w:r>
    </w:p>
    <w:p>
      <w:pPr>
        <w:pStyle w:val="BodyText"/>
        <w:spacing w:before="60" w:line="219" w:lineRule="auto"/>
        <w:ind w:left="413"/>
      </w:pPr>
      <w:r>
        <w:rPr>
          <w:rFonts w:ascii="Times New Roman" w:eastAsia="Times New Roman" w:hAnsi="Times New Roman" w:cs="Times New Roman"/>
          <w:position w:val="-4"/>
        </w:rPr>
        <w:drawing>
          <wp:inline distT="0" distB="0" distL="0" distR="0">
            <wp:extent cx="112289" cy="134111"/>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28"/>
                    <a:stretch>
                      <a:fillRect/>
                    </a:stretch>
                  </pic:blipFill>
                  <pic:spPr>
                    <a:xfrm>
                      <a:off x="0" y="0"/>
                      <a:ext cx="112289" cy="134111"/>
                    </a:xfrm>
                    <a:prstGeom prst="rect">
                      <a:avLst/>
                    </a:prstGeom>
                  </pic:spPr>
                </pic:pic>
              </a:graphicData>
            </a:graphic>
          </wp:inline>
        </w:drawing>
      </w:r>
      <w:r>
        <w:rPr>
          <w:rFonts w:ascii="Times New Roman" w:eastAsia="Times New Roman" w:hAnsi="Times New Roman" w:cs="Times New Roman"/>
          <w:position w:val="-7"/>
        </w:rPr>
        <w:drawing>
          <wp:inline distT="0" distB="0" distL="0" distR="0">
            <wp:extent cx="42512" cy="96011"/>
            <wp:effectExtent l="0" t="0" r="0" b="0"/>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29"/>
                    <a:stretch>
                      <a:fillRect/>
                    </a:stretch>
                  </pic:blipFill>
                  <pic:spPr>
                    <a:xfrm>
                      <a:off x="0" y="0"/>
                      <a:ext cx="42512" cy="96011"/>
                    </a:xfrm>
                    <a:prstGeom prst="rect">
                      <a:avLst/>
                    </a:prstGeom>
                  </pic:spPr>
                </pic:pic>
              </a:graphicData>
            </a:graphic>
          </wp:inline>
        </w:drawing>
      </w:r>
      <w:r>
        <w:rPr>
          <w:rFonts w:ascii="Times New Roman" w:eastAsia="Times New Roman" w:hAnsi="Times New Roman" w:cs="Times New Roman"/>
          <w:spacing w:val="8"/>
        </w:rPr>
        <w:t xml:space="preserve">  </w:t>
      </w:r>
      <w:r>
        <w:rPr>
          <w:rFonts w:ascii="Times New Roman" w:eastAsia="Times New Roman" w:hAnsi="Times New Roman" w:cs="Times New Roman"/>
        </w:rPr>
        <w:t>——</w:t>
      </w:r>
      <w:r>
        <w:t>土壤质量，</w:t>
      </w:r>
      <w:r>
        <w:rPr>
          <w:rFonts w:ascii="Times New Roman" w:eastAsia="Times New Roman" w:hAnsi="Times New Roman" w:cs="Times New Roman"/>
        </w:rPr>
        <w:t>kg</w:t>
      </w:r>
      <w:r>
        <w:t>；</w:t>
      </w:r>
    </w:p>
    <w:p>
      <w:pPr>
        <w:pStyle w:val="BodyText"/>
        <w:spacing w:before="55" w:line="219" w:lineRule="auto"/>
        <w:ind w:left="420"/>
      </w:pPr>
      <w:r>
        <w:rPr>
          <w:rFonts w:ascii="Times New Roman" w:eastAsia="Times New Roman" w:hAnsi="Times New Roman" w:cs="Times New Roman"/>
          <w:position w:val="-4"/>
        </w:rPr>
        <w:drawing>
          <wp:inline distT="0" distB="0" distL="0" distR="0">
            <wp:extent cx="76711" cy="134111"/>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49"/>
                    <a:stretch>
                      <a:fillRect/>
                    </a:stretch>
                  </pic:blipFill>
                  <pic:spPr>
                    <a:xfrm>
                      <a:off x="0" y="0"/>
                      <a:ext cx="76711" cy="134111"/>
                    </a:xfrm>
                    <a:prstGeom prst="rect">
                      <a:avLst/>
                    </a:prstGeom>
                  </pic:spPr>
                </pic:pic>
              </a:graphicData>
            </a:graphic>
          </wp:inline>
        </w:drawing>
      </w:r>
      <w:r>
        <w:rPr>
          <w:rFonts w:ascii="Times New Roman" w:eastAsia="Times New Roman" w:hAnsi="Times New Roman" w:cs="Times New Roman"/>
          <w:spacing w:val="6"/>
        </w:rPr>
        <w:t xml:space="preserve">  </w:t>
      </w:r>
      <w:r>
        <w:rPr>
          <w:rFonts w:ascii="Times New Roman" w:eastAsia="Times New Roman" w:hAnsi="Times New Roman" w:cs="Times New Roman"/>
        </w:rPr>
        <w:t>——</w:t>
      </w:r>
      <w:r>
        <w:t>场地土方量，</w:t>
      </w:r>
      <w:r>
        <w:rPr>
          <w:rFonts w:ascii="Times New Roman" w:eastAsia="Times New Roman" w:hAnsi="Times New Roman" w:cs="Times New Roman"/>
        </w:rPr>
        <w:t>m</w:t>
      </w:r>
      <w:r>
        <w:rPr>
          <w:rFonts w:ascii="Times New Roman" w:eastAsia="Times New Roman" w:hAnsi="Times New Roman" w:cs="Times New Roman"/>
          <w:position w:val="6"/>
          <w:sz w:val="13"/>
          <w:szCs w:val="13"/>
        </w:rPr>
        <w:t>3</w:t>
      </w:r>
      <w:r>
        <w:t>；</w:t>
      </w:r>
    </w:p>
    <w:p>
      <w:pPr>
        <w:pStyle w:val="BodyText"/>
        <w:spacing w:before="63" w:line="219" w:lineRule="auto"/>
        <w:ind w:left="412"/>
      </w:pPr>
      <w:r>
        <w:rPr>
          <w:rFonts w:ascii="Times New Roman" w:eastAsia="Times New Roman" w:hAnsi="Times New Roman" w:cs="Times New Roman"/>
          <w:position w:val="-4"/>
        </w:rPr>
        <w:drawing>
          <wp:inline distT="0" distB="0" distL="0" distR="0">
            <wp:extent cx="71049" cy="134111"/>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50"/>
                    <a:stretch>
                      <a:fillRect/>
                    </a:stretch>
                  </pic:blipFill>
                  <pic:spPr>
                    <a:xfrm>
                      <a:off x="0" y="0"/>
                      <a:ext cx="71049" cy="134111"/>
                    </a:xfrm>
                    <a:prstGeom prst="rect">
                      <a:avLst/>
                    </a:prstGeom>
                  </pic:spPr>
                </pic:pic>
              </a:graphicData>
            </a:graphic>
          </wp:inline>
        </w:drawing>
      </w:r>
      <w:r>
        <w:rPr>
          <w:rFonts w:ascii="Times New Roman" w:eastAsia="Times New Roman" w:hAnsi="Times New Roman" w:cs="Times New Roman"/>
          <w:position w:val="-7"/>
        </w:rPr>
        <w:drawing>
          <wp:inline distT="0" distB="0" distL="0" distR="0">
            <wp:extent cx="43325" cy="96011"/>
            <wp:effectExtent l="0" t="0" r="0" b="0"/>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30"/>
                    <a:stretch>
                      <a:fillRect/>
                    </a:stretch>
                  </pic:blipFill>
                  <pic:spPr>
                    <a:xfrm>
                      <a:off x="0" y="0"/>
                      <a:ext cx="43325" cy="96011"/>
                    </a:xfrm>
                    <a:prstGeom prst="rect">
                      <a:avLst/>
                    </a:prstGeom>
                  </pic:spPr>
                </pic:pic>
              </a:graphicData>
            </a:graphic>
          </wp:inline>
        </w:drawing>
      </w:r>
      <w:r>
        <w:rPr>
          <w:rFonts w:ascii="Times New Roman" w:eastAsia="Times New Roman" w:hAnsi="Times New Roman" w:cs="Times New Roman"/>
          <w:spacing w:val="8"/>
        </w:rPr>
        <w:t xml:space="preserve">  </w:t>
      </w:r>
      <w:r>
        <w:rPr>
          <w:rFonts w:ascii="Times New Roman" w:eastAsia="Times New Roman" w:hAnsi="Times New Roman" w:cs="Times New Roman"/>
        </w:rPr>
        <w:t>——</w:t>
      </w:r>
      <w:r>
        <w:t>土壤密度，</w:t>
      </w:r>
      <w:r>
        <w:rPr>
          <w:rFonts w:ascii="Times New Roman" w:eastAsia="Times New Roman" w:hAnsi="Times New Roman" w:cs="Times New Roman"/>
        </w:rPr>
        <w:t>kg/m</w:t>
      </w:r>
      <w:r>
        <w:rPr>
          <w:rFonts w:ascii="Times New Roman" w:eastAsia="Times New Roman" w:hAnsi="Times New Roman" w:cs="Times New Roman"/>
          <w:position w:val="7"/>
          <w:sz w:val="13"/>
          <w:szCs w:val="13"/>
        </w:rPr>
        <w:t>3</w:t>
      </w:r>
      <w:r>
        <w:t>；</w:t>
      </w:r>
    </w:p>
    <w:p>
      <w:pPr>
        <w:pStyle w:val="BodyText"/>
        <w:spacing w:before="54" w:line="219" w:lineRule="auto"/>
        <w:ind w:left="420"/>
      </w:pPr>
      <w:r>
        <w:rPr>
          <w:rFonts w:ascii="Times New Roman" w:eastAsia="Times New Roman" w:hAnsi="Times New Roman" w:cs="Times New Roman"/>
          <w:position w:val="-4"/>
        </w:rPr>
        <w:drawing>
          <wp:inline distT="0" distB="0" distL="0" distR="0">
            <wp:extent cx="78053" cy="134111"/>
            <wp:effectExtent l="0" t="0" r="0" b="0"/>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51"/>
                    <a:stretch>
                      <a:fillRect/>
                    </a:stretch>
                  </pic:blipFill>
                  <pic:spPr>
                    <a:xfrm>
                      <a:off x="0" y="0"/>
                      <a:ext cx="78053" cy="134111"/>
                    </a:xfrm>
                    <a:prstGeom prst="rect">
                      <a:avLst/>
                    </a:prstGeom>
                  </pic:spPr>
                </pic:pic>
              </a:graphicData>
            </a:graphic>
          </wp:inline>
        </w:drawing>
      </w:r>
      <w:r>
        <w:rPr>
          <w:rFonts w:ascii="Times New Roman" w:eastAsia="Times New Roman" w:hAnsi="Times New Roman" w:cs="Times New Roman"/>
          <w:spacing w:val="7"/>
        </w:rPr>
        <w:t xml:space="preserve">  </w:t>
      </w:r>
      <w:r>
        <w:rPr>
          <w:rFonts w:ascii="Times New Roman" w:eastAsia="Times New Roman" w:hAnsi="Times New Roman" w:cs="Times New Roman"/>
        </w:rPr>
        <w:t>——</w:t>
      </w:r>
      <w:r>
        <w:t>孔隙度。</w:t>
      </w:r>
    </w:p>
    <w:p>
      <w:pPr>
        <w:pStyle w:val="BodyText"/>
        <w:spacing w:before="63" w:line="213" w:lineRule="auto"/>
      </w:pPr>
      <w:hyperlink r:id="rId52" w:history="1">
        <w:r>
          <w:rPr>
            <w:rFonts w:ascii="Times New Roman" w:eastAsia="Times New Roman" w:hAnsi="Times New Roman" w:cs="Times New Roman"/>
          </w:rPr>
          <w:t>6.3.1.3</w:t>
        </w:r>
      </w:hyperlink>
      <w:r>
        <w:rPr>
          <w:rFonts w:ascii="Times New Roman" w:eastAsia="Times New Roman" w:hAnsi="Times New Roman" w:cs="Times New Roman"/>
        </w:rPr>
        <w:t xml:space="preserve"> </w:t>
      </w:r>
      <w:r>
        <w:t xml:space="preserve">地下水质量可参考公式 </w:t>
      </w:r>
      <w:r>
        <w:rPr>
          <w:rFonts w:ascii="Times New Roman" w:eastAsia="Times New Roman" w:hAnsi="Times New Roman" w:cs="Times New Roman"/>
        </w:rPr>
        <w:t>(3)</w:t>
      </w:r>
      <w:r>
        <w:rPr>
          <w:rFonts w:ascii="Times New Roman" w:eastAsia="Times New Roman" w:hAnsi="Times New Roman" w:cs="Times New Roman"/>
          <w:spacing w:val="-1"/>
        </w:rPr>
        <w:t xml:space="preserve">  </w:t>
      </w:r>
      <w:r>
        <w:rPr>
          <w:spacing w:val="-1"/>
        </w:rPr>
        <w:t>计算：</w:t>
      </w:r>
    </w:p>
    <w:p>
      <w:pPr>
        <w:spacing w:before="276"/>
        <w:ind w:left="3629"/>
        <w:rPr>
          <w:sz w:val="21"/>
          <w:szCs w:val="21"/>
        </w:rPr>
      </w:pPr>
      <w:r>
        <w:rPr>
          <w:rFonts w:ascii="Cambria Math" w:eastAsia="Cambria Math" w:hAnsi="Cambria Math" w:cs="Cambria Math"/>
          <w:position w:val="-3"/>
          <w:sz w:val="21"/>
          <w:szCs w:val="21"/>
        </w:rPr>
        <w:drawing>
          <wp:inline distT="0" distB="0" distL="0" distR="0">
            <wp:extent cx="110976" cy="134111"/>
            <wp:effectExtent l="0" t="0" r="0" b="0"/>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33"/>
                    <a:stretch>
                      <a:fillRect/>
                    </a:stretch>
                  </pic:blipFill>
                  <pic:spPr>
                    <a:xfrm>
                      <a:off x="0" y="0"/>
                      <a:ext cx="110976" cy="134111"/>
                    </a:xfrm>
                    <a:prstGeom prst="rect">
                      <a:avLst/>
                    </a:prstGeom>
                  </pic:spPr>
                </pic:pic>
              </a:graphicData>
            </a:graphic>
          </wp:inline>
        </w:drawing>
      </w:r>
      <w:r>
        <w:rPr>
          <w:rFonts w:ascii="Cambria Math" w:eastAsia="Cambria Math" w:hAnsi="Cambria Math" w:cs="Cambria Math"/>
          <w:position w:val="-6"/>
          <w:sz w:val="21"/>
          <w:szCs w:val="21"/>
        </w:rPr>
        <w:drawing>
          <wp:inline distT="0" distB="0" distL="0" distR="0">
            <wp:extent cx="74672" cy="96011"/>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27"/>
                    <a:stretch>
                      <a:fillRect/>
                    </a:stretch>
                  </pic:blipFill>
                  <pic:spPr>
                    <a:xfrm>
                      <a:off x="0" y="0"/>
                      <a:ext cx="74672" cy="96011"/>
                    </a:xfrm>
                    <a:prstGeom prst="rect">
                      <a:avLst/>
                    </a:prstGeom>
                  </pic:spPr>
                </pic:pic>
              </a:graphicData>
            </a:graphic>
          </wp:inline>
        </w:drawing>
      </w:r>
      <w:r>
        <w:rPr>
          <w:rFonts w:ascii="Cambria Math" w:eastAsia="Cambria Math" w:hAnsi="Cambria Math" w:cs="Cambria Math"/>
          <w:spacing w:val="40"/>
          <w:w w:val="102"/>
          <w:sz w:val="21"/>
          <w:szCs w:val="21"/>
        </w:rPr>
        <w:t xml:space="preserve"> </w:t>
      </w:r>
      <w:r>
        <w:rPr>
          <w:rFonts w:ascii="Cambria Math" w:eastAsia="Cambria Math" w:hAnsi="Cambria Math" w:cs="Cambria Math"/>
          <w:spacing w:val="-17"/>
          <w:sz w:val="21"/>
          <w:szCs w:val="21"/>
        </w:rPr>
        <w:t>=</w:t>
      </w:r>
      <w:r>
        <w:rPr>
          <w:rFonts w:ascii="Cambria Math" w:eastAsia="Cambria Math" w:hAnsi="Cambria Math" w:cs="Cambria Math"/>
          <w:spacing w:val="21"/>
          <w:w w:val="101"/>
          <w:sz w:val="21"/>
          <w:szCs w:val="21"/>
        </w:rPr>
        <w:t xml:space="preserve"> </w:t>
      </w:r>
      <w:r>
        <w:rPr>
          <w:position w:val="-3"/>
          <w:sz w:val="21"/>
          <w:szCs w:val="21"/>
        </w:rPr>
        <w:drawing>
          <wp:inline distT="0" distB="0" distL="0" distR="0">
            <wp:extent cx="77887" cy="134111"/>
            <wp:effectExtent l="0" t="0" r="0" b="0"/>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49"/>
                    <a:stretch>
                      <a:fillRect/>
                    </a:stretch>
                  </pic:blipFill>
                  <pic:spPr>
                    <a:xfrm>
                      <a:off x="0" y="0"/>
                      <a:ext cx="77887" cy="134111"/>
                    </a:xfrm>
                    <a:prstGeom prst="rect">
                      <a:avLst/>
                    </a:prstGeom>
                  </pic:spPr>
                </pic:pic>
              </a:graphicData>
            </a:graphic>
          </wp:inline>
        </w:drawing>
      </w:r>
      <w:r>
        <w:rPr>
          <w:rFonts w:ascii="Cambria Math" w:eastAsia="Cambria Math" w:hAnsi="Cambria Math" w:cs="Cambria Math"/>
          <w:spacing w:val="26"/>
          <w:w w:val="101"/>
          <w:sz w:val="21"/>
          <w:szCs w:val="21"/>
        </w:rPr>
        <w:t xml:space="preserve"> </w:t>
      </w:r>
      <w:r>
        <w:rPr>
          <w:rFonts w:ascii="Cambria Math" w:eastAsia="Cambria Math" w:hAnsi="Cambria Math" w:cs="Cambria Math"/>
          <w:spacing w:val="-17"/>
          <w:sz w:val="21"/>
          <w:szCs w:val="21"/>
        </w:rPr>
        <w:t>×</w:t>
      </w:r>
      <w:r>
        <w:rPr>
          <w:rFonts w:ascii="Cambria Math" w:eastAsia="Cambria Math" w:hAnsi="Cambria Math" w:cs="Cambria Math"/>
          <w:spacing w:val="9"/>
          <w:sz w:val="21"/>
          <w:szCs w:val="21"/>
        </w:rPr>
        <w:t xml:space="preserve"> </w:t>
      </w:r>
      <w:r>
        <w:rPr>
          <w:position w:val="-3"/>
          <w:sz w:val="21"/>
          <w:szCs w:val="21"/>
        </w:rPr>
        <w:drawing>
          <wp:inline distT="0" distB="0" distL="0" distR="0">
            <wp:extent cx="79249" cy="134111"/>
            <wp:effectExtent l="0" t="0" r="0" b="0"/>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48"/>
                    <a:stretch>
                      <a:fillRect/>
                    </a:stretch>
                  </pic:blipFill>
                  <pic:spPr>
                    <a:xfrm>
                      <a:off x="0" y="0"/>
                      <a:ext cx="79249" cy="134111"/>
                    </a:xfrm>
                    <a:prstGeom prst="rect">
                      <a:avLst/>
                    </a:prstGeom>
                  </pic:spPr>
                </pic:pic>
              </a:graphicData>
            </a:graphic>
          </wp:inline>
        </w:drawing>
      </w:r>
      <w:r>
        <w:rPr>
          <w:rFonts w:ascii="Cambria Math" w:eastAsia="Cambria Math" w:hAnsi="Cambria Math" w:cs="Cambria Math"/>
          <w:spacing w:val="31"/>
          <w:w w:val="101"/>
          <w:sz w:val="21"/>
          <w:szCs w:val="21"/>
        </w:rPr>
        <w:t xml:space="preserve"> </w:t>
      </w:r>
      <w:r>
        <w:rPr>
          <w:rFonts w:ascii="Cambria Math" w:eastAsia="Cambria Math" w:hAnsi="Cambria Math" w:cs="Cambria Math"/>
          <w:spacing w:val="-17"/>
          <w:sz w:val="21"/>
          <w:szCs w:val="21"/>
        </w:rPr>
        <w:t>×</w:t>
      </w:r>
      <w:r>
        <w:rPr>
          <w:rFonts w:ascii="Cambria Math" w:eastAsia="Cambria Math" w:hAnsi="Cambria Math" w:cs="Cambria Math"/>
          <w:spacing w:val="1"/>
          <w:sz w:val="21"/>
          <w:szCs w:val="21"/>
        </w:rPr>
        <w:t xml:space="preserve"> </w:t>
      </w:r>
      <w:r>
        <w:rPr>
          <w:position w:val="-3"/>
          <w:sz w:val="21"/>
          <w:szCs w:val="21"/>
        </w:rPr>
        <w:drawing>
          <wp:inline distT="0" distB="0" distL="0" distR="0">
            <wp:extent cx="68900" cy="134111"/>
            <wp:effectExtent l="0" t="0" r="0" b="0"/>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53"/>
                    <a:stretch>
                      <a:fillRect/>
                    </a:stretch>
                  </pic:blipFill>
                  <pic:spPr>
                    <a:xfrm>
                      <a:off x="0" y="0"/>
                      <a:ext cx="68900" cy="134111"/>
                    </a:xfrm>
                    <a:prstGeom prst="rect">
                      <a:avLst/>
                    </a:prstGeom>
                  </pic:spPr>
                </pic:pic>
              </a:graphicData>
            </a:graphic>
          </wp:inline>
        </w:drawing>
      </w:r>
      <w:r>
        <w:rPr>
          <w:position w:val="-6"/>
          <w:sz w:val="21"/>
          <w:szCs w:val="21"/>
        </w:rPr>
        <w:drawing>
          <wp:inline distT="0" distB="0" distL="0" distR="0">
            <wp:extent cx="74672" cy="96011"/>
            <wp:effectExtent l="0" t="0" r="0" b="0"/>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xmlns:r="http://schemas.openxmlformats.org/officeDocument/2006/relationships" r:embed="rId27"/>
                    <a:stretch>
                      <a:fillRect/>
                    </a:stretch>
                  </pic:blipFill>
                  <pic:spPr>
                    <a:xfrm>
                      <a:off x="0" y="0"/>
                      <a:ext cx="74672" cy="96011"/>
                    </a:xfrm>
                    <a:prstGeom prst="rect">
                      <a:avLst/>
                    </a:prstGeom>
                  </pic:spPr>
                </pic:pic>
              </a:graphicData>
            </a:graphic>
          </wp:inline>
        </w:drawing>
      </w:r>
      <w:r>
        <w:rPr>
          <w:rFonts w:ascii="Cambria Math" w:eastAsia="Cambria Math" w:hAnsi="Cambria Math" w:cs="Cambria Math"/>
          <w:spacing w:val="32"/>
          <w:w w:val="102"/>
          <w:sz w:val="21"/>
          <w:szCs w:val="21"/>
        </w:rPr>
        <w:t xml:space="preserve"> </w:t>
      </w:r>
      <w:r>
        <w:rPr>
          <w:rFonts w:ascii="Cambria Math" w:eastAsia="Cambria Math" w:hAnsi="Cambria Math" w:cs="Cambria Math"/>
          <w:spacing w:val="-17"/>
          <w:sz w:val="21"/>
          <w:szCs w:val="21"/>
        </w:rPr>
        <w:t>×</w:t>
      </w:r>
      <w:r>
        <w:rPr>
          <w:rFonts w:ascii="Cambria Math" w:eastAsia="Cambria Math" w:hAnsi="Cambria Math" w:cs="Cambria Math"/>
          <w:spacing w:val="1"/>
          <w:sz w:val="21"/>
          <w:szCs w:val="21"/>
        </w:rPr>
        <w:t xml:space="preserve"> </w:t>
      </w:r>
      <w:r>
        <w:rPr>
          <w:position w:val="-3"/>
          <w:sz w:val="21"/>
          <w:szCs w:val="21"/>
        </w:rPr>
        <w:drawing>
          <wp:inline distT="0" distB="0" distL="0" distR="0">
            <wp:extent cx="69173" cy="134111"/>
            <wp:effectExtent l="0" t="0" r="0" b="0"/>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xmlns:r="http://schemas.openxmlformats.org/officeDocument/2006/relationships" r:embed="rId54"/>
                    <a:stretch>
                      <a:fillRect/>
                    </a:stretch>
                  </pic:blipFill>
                  <pic:spPr>
                    <a:xfrm>
                      <a:off x="0" y="0"/>
                      <a:ext cx="69173" cy="134111"/>
                    </a:xfrm>
                    <a:prstGeom prst="rect">
                      <a:avLst/>
                    </a:prstGeom>
                  </pic:spPr>
                </pic:pic>
              </a:graphicData>
            </a:graphic>
          </wp:inline>
        </w:drawing>
      </w:r>
      <w:r>
        <w:rPr>
          <w:position w:val="-6"/>
          <w:sz w:val="21"/>
          <w:szCs w:val="21"/>
        </w:rPr>
        <w:drawing>
          <wp:inline distT="0" distB="0" distL="0" distR="0">
            <wp:extent cx="74672" cy="96011"/>
            <wp:effectExtent l="0" t="0" r="0" b="0"/>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xmlns:r="http://schemas.openxmlformats.org/officeDocument/2006/relationships" r:embed="rId27"/>
                    <a:stretch>
                      <a:fillRect/>
                    </a:stretch>
                  </pic:blipFill>
                  <pic:spPr>
                    <a:xfrm>
                      <a:off x="0" y="0"/>
                      <a:ext cx="74672" cy="96011"/>
                    </a:xfrm>
                    <a:prstGeom prst="rect">
                      <a:avLst/>
                    </a:prstGeom>
                  </pic:spPr>
                </pic:pic>
              </a:graphicData>
            </a:graphic>
          </wp:inline>
        </w:drawing>
      </w:r>
    </w:p>
    <w:p>
      <w:pPr>
        <w:pStyle w:val="BodyText"/>
        <w:spacing w:before="207" w:line="221" w:lineRule="auto"/>
        <w:ind w:left="423"/>
      </w:pPr>
      <w:r>
        <w:rPr>
          <w:spacing w:val="-13"/>
        </w:rPr>
        <w:t>式中：</w:t>
      </w:r>
    </w:p>
    <w:p>
      <w:pPr>
        <w:pStyle w:val="BodyText"/>
        <w:spacing w:before="113" w:line="219" w:lineRule="auto"/>
        <w:ind w:left="413"/>
      </w:pPr>
      <w:r>
        <w:rPr>
          <w:rFonts w:ascii="Times New Roman" w:eastAsia="Times New Roman" w:hAnsi="Times New Roman" w:cs="Times New Roman"/>
          <w:position w:val="-4"/>
        </w:rPr>
        <w:drawing>
          <wp:inline distT="0" distB="0" distL="0" distR="0">
            <wp:extent cx="112050" cy="134111"/>
            <wp:effectExtent l="0" t="0" r="0" b="0"/>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xmlns:r="http://schemas.openxmlformats.org/officeDocument/2006/relationships" r:embed="rId28"/>
                    <a:stretch>
                      <a:fillRect/>
                    </a:stretch>
                  </pic:blipFill>
                  <pic:spPr>
                    <a:xfrm>
                      <a:off x="0" y="0"/>
                      <a:ext cx="112050" cy="134111"/>
                    </a:xfrm>
                    <a:prstGeom prst="rect">
                      <a:avLst/>
                    </a:prstGeom>
                  </pic:spPr>
                </pic:pic>
              </a:graphicData>
            </a:graphic>
          </wp:inline>
        </w:drawing>
      </w:r>
      <w:r>
        <w:rPr>
          <w:rFonts w:ascii="Times New Roman" w:eastAsia="Times New Roman" w:hAnsi="Times New Roman" w:cs="Times New Roman"/>
          <w:position w:val="-7"/>
        </w:rPr>
        <w:drawing>
          <wp:inline distT="0" distB="0" distL="0" distR="0">
            <wp:extent cx="75394" cy="96011"/>
            <wp:effectExtent l="0" t="0" r="0" b="0"/>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xmlns:r="http://schemas.openxmlformats.org/officeDocument/2006/relationships" r:embed="rId25"/>
                    <a:stretch>
                      <a:fillRect/>
                    </a:stretch>
                  </pic:blipFill>
                  <pic:spPr>
                    <a:xfrm>
                      <a:off x="0" y="0"/>
                      <a:ext cx="75394" cy="96011"/>
                    </a:xfrm>
                    <a:prstGeom prst="rect">
                      <a:avLst/>
                    </a:prstGeom>
                  </pic:spPr>
                </pic:pic>
              </a:graphicData>
            </a:graphic>
          </wp:inline>
        </w:drawing>
      </w:r>
      <w:r>
        <w:rPr>
          <w:rFonts w:ascii="Times New Roman" w:eastAsia="Times New Roman" w:hAnsi="Times New Roman" w:cs="Times New Roman"/>
          <w:spacing w:val="7"/>
        </w:rPr>
        <w:t xml:space="preserve">  </w:t>
      </w:r>
      <w:r>
        <w:rPr>
          <w:rFonts w:ascii="Times New Roman" w:eastAsia="Times New Roman" w:hAnsi="Times New Roman" w:cs="Times New Roman"/>
        </w:rPr>
        <w:t>——</w:t>
      </w:r>
      <w:r>
        <w:t>地下水质量，</w:t>
      </w:r>
      <w:r>
        <w:rPr>
          <w:rFonts w:ascii="Times New Roman" w:eastAsia="Times New Roman" w:hAnsi="Times New Roman" w:cs="Times New Roman"/>
        </w:rPr>
        <w:t>kg</w:t>
      </w:r>
      <w:r>
        <w:t>；</w:t>
      </w:r>
    </w:p>
    <w:p>
      <w:pPr>
        <w:pStyle w:val="BodyText"/>
        <w:spacing w:before="109" w:line="219" w:lineRule="auto"/>
        <w:ind w:left="420"/>
      </w:pPr>
      <w:r>
        <w:rPr>
          <w:rFonts w:ascii="Times New Roman" w:eastAsia="Times New Roman" w:hAnsi="Times New Roman" w:cs="Times New Roman"/>
          <w:position w:val="-4"/>
        </w:rPr>
        <w:drawing>
          <wp:inline distT="0" distB="0" distL="0" distR="0">
            <wp:extent cx="76711" cy="134111"/>
            <wp:effectExtent l="0" t="0" r="0" b="0"/>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xmlns:r="http://schemas.openxmlformats.org/officeDocument/2006/relationships" r:embed="rId49"/>
                    <a:stretch>
                      <a:fillRect/>
                    </a:stretch>
                  </pic:blipFill>
                  <pic:spPr>
                    <a:xfrm>
                      <a:off x="0" y="0"/>
                      <a:ext cx="76711" cy="134111"/>
                    </a:xfrm>
                    <a:prstGeom prst="rect">
                      <a:avLst/>
                    </a:prstGeom>
                  </pic:spPr>
                </pic:pic>
              </a:graphicData>
            </a:graphic>
          </wp:inline>
        </w:drawing>
      </w:r>
      <w:r>
        <w:rPr>
          <w:rFonts w:ascii="Times New Roman" w:eastAsia="Times New Roman" w:hAnsi="Times New Roman" w:cs="Times New Roman"/>
          <w:spacing w:val="6"/>
        </w:rPr>
        <w:t xml:space="preserve">  </w:t>
      </w:r>
      <w:r>
        <w:rPr>
          <w:rFonts w:ascii="Times New Roman" w:eastAsia="Times New Roman" w:hAnsi="Times New Roman" w:cs="Times New Roman"/>
        </w:rPr>
        <w:t>——</w:t>
      </w:r>
      <w:r>
        <w:t>场地土方量，</w:t>
      </w:r>
      <w:r>
        <w:rPr>
          <w:rFonts w:ascii="Times New Roman" w:eastAsia="Times New Roman" w:hAnsi="Times New Roman" w:cs="Times New Roman"/>
        </w:rPr>
        <w:t>m</w:t>
      </w:r>
      <w:r>
        <w:rPr>
          <w:rFonts w:ascii="Times New Roman" w:eastAsia="Times New Roman" w:hAnsi="Times New Roman" w:cs="Times New Roman"/>
          <w:position w:val="6"/>
          <w:sz w:val="13"/>
          <w:szCs w:val="13"/>
        </w:rPr>
        <w:t>3</w:t>
      </w:r>
      <w:r>
        <w:t>；</w:t>
      </w:r>
    </w:p>
    <w:p>
      <w:pPr>
        <w:pStyle w:val="BodyText"/>
        <w:spacing w:before="63" w:line="219" w:lineRule="auto"/>
        <w:ind w:left="420"/>
      </w:pPr>
      <w:r>
        <w:rPr>
          <w:rFonts w:ascii="Times New Roman" w:eastAsia="Times New Roman" w:hAnsi="Times New Roman" w:cs="Times New Roman"/>
          <w:position w:val="-4"/>
        </w:rPr>
        <w:drawing>
          <wp:inline distT="0" distB="0" distL="0" distR="0">
            <wp:extent cx="78053" cy="134111"/>
            <wp:effectExtent l="0" t="0" r="0" b="0"/>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xmlns:r="http://schemas.openxmlformats.org/officeDocument/2006/relationships" r:embed="rId55"/>
                    <a:stretch>
                      <a:fillRect/>
                    </a:stretch>
                  </pic:blipFill>
                  <pic:spPr>
                    <a:xfrm>
                      <a:off x="0" y="0"/>
                      <a:ext cx="78053" cy="134111"/>
                    </a:xfrm>
                    <a:prstGeom prst="rect">
                      <a:avLst/>
                    </a:prstGeom>
                  </pic:spPr>
                </pic:pic>
              </a:graphicData>
            </a:graphic>
          </wp:inline>
        </w:drawing>
      </w:r>
      <w:r>
        <w:rPr>
          <w:rFonts w:ascii="Times New Roman" w:eastAsia="Times New Roman" w:hAnsi="Times New Roman" w:cs="Times New Roman"/>
          <w:spacing w:val="7"/>
        </w:rPr>
        <w:t xml:space="preserve">  </w:t>
      </w:r>
      <w:r>
        <w:rPr>
          <w:rFonts w:ascii="Times New Roman" w:eastAsia="Times New Roman" w:hAnsi="Times New Roman" w:cs="Times New Roman"/>
        </w:rPr>
        <w:t>——</w:t>
      </w:r>
      <w:r>
        <w:t>孔隙率；</w:t>
      </w:r>
    </w:p>
    <w:p>
      <w:pPr>
        <w:pStyle w:val="BodyText"/>
        <w:spacing w:before="63" w:line="219" w:lineRule="auto"/>
        <w:ind w:left="412"/>
      </w:pPr>
      <w:r>
        <w:rPr>
          <w:rFonts w:ascii="Times New Roman" w:eastAsia="Times New Roman" w:hAnsi="Times New Roman" w:cs="Times New Roman"/>
          <w:position w:val="-4"/>
        </w:rPr>
        <w:drawing>
          <wp:inline distT="0" distB="0" distL="0" distR="0">
            <wp:extent cx="70554" cy="134111"/>
            <wp:effectExtent l="0" t="0" r="0" b="0"/>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xmlns:r="http://schemas.openxmlformats.org/officeDocument/2006/relationships" r:embed="rId50"/>
                    <a:stretch>
                      <a:fillRect/>
                    </a:stretch>
                  </pic:blipFill>
                  <pic:spPr>
                    <a:xfrm>
                      <a:off x="0" y="0"/>
                      <a:ext cx="70554" cy="134111"/>
                    </a:xfrm>
                    <a:prstGeom prst="rect">
                      <a:avLst/>
                    </a:prstGeom>
                  </pic:spPr>
                </pic:pic>
              </a:graphicData>
            </a:graphic>
          </wp:inline>
        </w:drawing>
      </w:r>
      <w:r>
        <w:rPr>
          <w:rFonts w:ascii="Times New Roman" w:eastAsia="Times New Roman" w:hAnsi="Times New Roman" w:cs="Times New Roman"/>
          <w:position w:val="-7"/>
        </w:rPr>
        <w:drawing>
          <wp:inline distT="0" distB="0" distL="0" distR="0">
            <wp:extent cx="76464" cy="96011"/>
            <wp:effectExtent l="0" t="0" r="0" b="0"/>
            <wp:docPr id="118" name="IM 118"/>
            <wp:cNvGraphicFramePr/>
            <a:graphic xmlns:a="http://schemas.openxmlformats.org/drawingml/2006/main">
              <a:graphicData uri="http://schemas.openxmlformats.org/drawingml/2006/picture">
                <pic:pic xmlns:pic="http://schemas.openxmlformats.org/drawingml/2006/picture">
                  <pic:nvPicPr>
                    <pic:cNvPr id="118" name="IM 118"/>
                    <pic:cNvPicPr/>
                  </pic:nvPicPr>
                  <pic:blipFill>
                    <a:blip xmlns:r="http://schemas.openxmlformats.org/officeDocument/2006/relationships" r:embed="rId27"/>
                    <a:stretch>
                      <a:fillRect/>
                    </a:stretch>
                  </pic:blipFill>
                  <pic:spPr>
                    <a:xfrm>
                      <a:off x="0" y="0"/>
                      <a:ext cx="76464" cy="96011"/>
                    </a:xfrm>
                    <a:prstGeom prst="rect">
                      <a:avLst/>
                    </a:prstGeom>
                  </pic:spPr>
                </pic:pic>
              </a:graphicData>
            </a:graphic>
          </wp:inline>
        </w:drawing>
      </w:r>
      <w:r>
        <w:rPr>
          <w:rFonts w:ascii="Times New Roman" w:eastAsia="Times New Roman" w:hAnsi="Times New Roman" w:cs="Times New Roman"/>
          <w:spacing w:val="7"/>
        </w:rPr>
        <w:t xml:space="preserve">  </w:t>
      </w:r>
      <w:r>
        <w:rPr>
          <w:rFonts w:ascii="Times New Roman" w:eastAsia="Times New Roman" w:hAnsi="Times New Roman" w:cs="Times New Roman"/>
        </w:rPr>
        <w:t>——</w:t>
      </w:r>
      <w:r>
        <w:t>水密度，</w:t>
      </w:r>
      <w:r>
        <w:rPr>
          <w:rFonts w:ascii="Times New Roman" w:eastAsia="Times New Roman" w:hAnsi="Times New Roman" w:cs="Times New Roman"/>
        </w:rPr>
        <w:t>kg/m</w:t>
      </w:r>
      <w:r>
        <w:rPr>
          <w:rFonts w:ascii="Times New Roman" w:eastAsia="Times New Roman" w:hAnsi="Times New Roman" w:cs="Times New Roman"/>
          <w:position w:val="7"/>
          <w:sz w:val="13"/>
          <w:szCs w:val="13"/>
        </w:rPr>
        <w:t>3</w:t>
      </w:r>
      <w:r>
        <w:t>；</w:t>
      </w:r>
    </w:p>
    <w:p>
      <w:pPr>
        <w:pStyle w:val="BodyText"/>
        <w:spacing w:before="54" w:line="219" w:lineRule="auto"/>
        <w:ind w:left="412"/>
      </w:pPr>
      <w:r>
        <w:rPr>
          <w:rFonts w:ascii="Times New Roman" w:eastAsia="Times New Roman" w:hAnsi="Times New Roman" w:cs="Times New Roman"/>
          <w:position w:val="-4"/>
        </w:rPr>
        <w:drawing>
          <wp:inline distT="0" distB="0" distL="0" distR="0">
            <wp:extent cx="67767" cy="134111"/>
            <wp:effectExtent l="0" t="0" r="0" b="0"/>
            <wp:docPr id="120" name="IM 120"/>
            <wp:cNvGraphicFramePr/>
            <a:graphic xmlns:a="http://schemas.openxmlformats.org/drawingml/2006/main">
              <a:graphicData uri="http://schemas.openxmlformats.org/drawingml/2006/picture">
                <pic:pic xmlns:pic="http://schemas.openxmlformats.org/drawingml/2006/picture">
                  <pic:nvPicPr>
                    <pic:cNvPr id="120" name="IM 120"/>
                    <pic:cNvPicPr/>
                  </pic:nvPicPr>
                  <pic:blipFill>
                    <a:blip xmlns:r="http://schemas.openxmlformats.org/officeDocument/2006/relationships" r:embed="rId56"/>
                    <a:stretch>
                      <a:fillRect/>
                    </a:stretch>
                  </pic:blipFill>
                  <pic:spPr>
                    <a:xfrm>
                      <a:off x="0" y="0"/>
                      <a:ext cx="67767" cy="134111"/>
                    </a:xfrm>
                    <a:prstGeom prst="rect">
                      <a:avLst/>
                    </a:prstGeom>
                  </pic:spPr>
                </pic:pic>
              </a:graphicData>
            </a:graphic>
          </wp:inline>
        </w:drawing>
      </w:r>
      <w:r>
        <w:rPr>
          <w:rFonts w:ascii="Times New Roman" w:eastAsia="Times New Roman" w:hAnsi="Times New Roman" w:cs="Times New Roman"/>
          <w:position w:val="-7"/>
        </w:rPr>
        <w:drawing>
          <wp:inline distT="0" distB="0" distL="0" distR="0">
            <wp:extent cx="73155" cy="96011"/>
            <wp:effectExtent l="0" t="0" r="0" b="0"/>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xmlns:r="http://schemas.openxmlformats.org/officeDocument/2006/relationships" r:embed="rId27"/>
                    <a:stretch>
                      <a:fillRect/>
                    </a:stretch>
                  </pic:blipFill>
                  <pic:spPr>
                    <a:xfrm>
                      <a:off x="0" y="0"/>
                      <a:ext cx="73155" cy="96011"/>
                    </a:xfrm>
                    <a:prstGeom prst="rect">
                      <a:avLst/>
                    </a:prstGeom>
                  </pic:spPr>
                </pic:pic>
              </a:graphicData>
            </a:graphic>
          </wp:inline>
        </w:drawing>
      </w:r>
      <w:r>
        <w:rPr>
          <w:rFonts w:ascii="Times New Roman" w:eastAsia="Times New Roman" w:hAnsi="Times New Roman" w:cs="Times New Roman"/>
          <w:spacing w:val="7"/>
        </w:rPr>
        <w:t xml:space="preserve">  </w:t>
      </w:r>
      <w:r>
        <w:rPr>
          <w:rFonts w:ascii="Times New Roman" w:eastAsia="Times New Roman" w:hAnsi="Times New Roman" w:cs="Times New Roman"/>
        </w:rPr>
        <w:t>——</w:t>
      </w:r>
      <w:r>
        <w:t>液态水占孔隙空间的比例。</w:t>
      </w:r>
    </w:p>
    <w:p>
      <w:pPr>
        <w:pStyle w:val="BodyText"/>
        <w:spacing w:before="54" w:line="221" w:lineRule="auto"/>
      </w:pPr>
      <w:r>
        <w:rPr>
          <w:rFonts w:ascii="Times New Roman" w:eastAsia="Times New Roman" w:hAnsi="Times New Roman" w:cs="Times New Roman"/>
          <w:spacing w:val="-1"/>
        </w:rPr>
        <w:t xml:space="preserve">6.3.2 </w:t>
      </w:r>
      <w:r>
        <w:rPr>
          <w:spacing w:val="-1"/>
        </w:rPr>
        <w:t>热处理单元</w:t>
      </w:r>
    </w:p>
    <w:p>
      <w:pPr>
        <w:pStyle w:val="BodyText"/>
        <w:spacing w:before="61" w:line="213" w:lineRule="auto"/>
      </w:pPr>
      <w:hyperlink r:id="rId57" w:history="1">
        <w:r>
          <w:rPr>
            <w:rFonts w:ascii="Times New Roman" w:eastAsia="Times New Roman" w:hAnsi="Times New Roman" w:cs="Times New Roman"/>
            <w:spacing w:val="-3"/>
          </w:rPr>
          <w:t>6.3.2.1</w:t>
        </w:r>
      </w:hyperlink>
      <w:r>
        <w:rPr>
          <w:rFonts w:ascii="Times New Roman" w:eastAsia="Times New Roman" w:hAnsi="Times New Roman" w:cs="Times New Roman"/>
          <w:spacing w:val="-3"/>
        </w:rPr>
        <w:t xml:space="preserve"> </w:t>
      </w:r>
      <w:r>
        <w:rPr>
          <w:spacing w:val="-3"/>
        </w:rPr>
        <w:t>采用电阻加热时， 电流可</w:t>
      </w:r>
      <w:r>
        <w:rPr>
          <w:spacing w:val="-4"/>
        </w:rPr>
        <w:t xml:space="preserve">通过公式 </w:t>
      </w:r>
      <w:r>
        <w:rPr>
          <w:rFonts w:ascii="Times New Roman" w:eastAsia="Times New Roman" w:hAnsi="Times New Roman" w:cs="Times New Roman"/>
          <w:spacing w:val="-4"/>
        </w:rPr>
        <w:t xml:space="preserve">(3)  </w:t>
      </w:r>
      <w:r>
        <w:rPr>
          <w:spacing w:val="-4"/>
        </w:rPr>
        <w:t>计算：</w:t>
      </w:r>
    </w:p>
    <w:p>
      <w:pPr>
        <w:rPr>
          <w:rFonts w:ascii="Arial"/>
          <w:sz w:val="21"/>
        </w:rPr>
      </w:pPr>
    </w:p>
    <w:p>
      <w:pPr>
        <w:spacing w:before="62"/>
        <w:ind w:left="3736"/>
        <w:rPr>
          <w:sz w:val="21"/>
          <w:szCs w:val="21"/>
        </w:rPr>
      </w:pPr>
      <w:r>
        <w:rPr>
          <w:rFonts w:ascii="Cambria Math" w:eastAsia="Cambria Math" w:hAnsi="Cambria Math" w:cs="Cambria Math"/>
          <w:position w:val="-2"/>
          <w:sz w:val="21"/>
          <w:szCs w:val="21"/>
        </w:rPr>
        <w:drawing>
          <wp:inline distT="0" distB="0" distL="0" distR="0">
            <wp:extent cx="43082" cy="134111"/>
            <wp:effectExtent l="0" t="0" r="0" b="0"/>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xmlns:r="http://schemas.openxmlformats.org/officeDocument/2006/relationships" r:embed="rId58"/>
                    <a:stretch>
                      <a:fillRect/>
                    </a:stretch>
                  </pic:blipFill>
                  <pic:spPr>
                    <a:xfrm>
                      <a:off x="0" y="0"/>
                      <a:ext cx="43082" cy="134111"/>
                    </a:xfrm>
                    <a:prstGeom prst="rect">
                      <a:avLst/>
                    </a:prstGeom>
                  </pic:spPr>
                </pic:pic>
              </a:graphicData>
            </a:graphic>
          </wp:inline>
        </w:drawing>
      </w:r>
      <w:r>
        <w:rPr>
          <w:rFonts w:ascii="Cambria Math" w:eastAsia="Cambria Math" w:hAnsi="Cambria Math" w:cs="Cambria Math"/>
          <w:spacing w:val="39"/>
          <w:position w:val="2"/>
          <w:sz w:val="21"/>
          <w:szCs w:val="21"/>
        </w:rPr>
        <w:t xml:space="preserve"> </w:t>
      </w:r>
      <w:r>
        <w:rPr>
          <w:rFonts w:ascii="Cambria Math" w:eastAsia="Cambria Math" w:hAnsi="Cambria Math" w:cs="Cambria Math"/>
          <w:spacing w:val="-15"/>
          <w:position w:val="2"/>
          <w:sz w:val="21"/>
          <w:szCs w:val="21"/>
        </w:rPr>
        <w:t>=</w:t>
      </w:r>
      <w:r>
        <w:rPr>
          <w:rFonts w:ascii="Cambria Math" w:eastAsia="Cambria Math" w:hAnsi="Cambria Math" w:cs="Cambria Math"/>
          <w:spacing w:val="34"/>
          <w:w w:val="101"/>
          <w:position w:val="2"/>
          <w:sz w:val="21"/>
          <w:szCs w:val="21"/>
        </w:rPr>
        <w:t xml:space="preserve"> </w:t>
      </w:r>
      <w:r>
        <w:rPr>
          <w:position w:val="-25"/>
          <w:sz w:val="21"/>
          <w:szCs w:val="21"/>
        </w:rPr>
        <w:drawing>
          <wp:inline distT="0" distB="0" distL="0" distR="0">
            <wp:extent cx="106080" cy="451152"/>
            <wp:effectExtent l="0" t="0" r="0" b="0"/>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xmlns:r="http://schemas.openxmlformats.org/officeDocument/2006/relationships" r:embed="rId59"/>
                    <a:stretch>
                      <a:fillRect/>
                    </a:stretch>
                  </pic:blipFill>
                  <pic:spPr>
                    <a:xfrm>
                      <a:off x="0" y="0"/>
                      <a:ext cx="106080" cy="451152"/>
                    </a:xfrm>
                    <a:prstGeom prst="rect">
                      <a:avLst/>
                    </a:prstGeom>
                  </pic:spPr>
                </pic:pic>
              </a:graphicData>
            </a:graphic>
          </wp:inline>
        </w:drawing>
      </w:r>
      <w:r>
        <w:rPr>
          <w:position w:val="-19"/>
          <w:sz w:val="21"/>
          <w:szCs w:val="21"/>
        </w:rPr>
        <w:drawing>
          <wp:inline distT="0" distB="0" distL="0" distR="0">
            <wp:extent cx="821813" cy="345109"/>
            <wp:effectExtent l="0" t="0" r="0" b="0"/>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xmlns:r="http://schemas.openxmlformats.org/officeDocument/2006/relationships" r:embed="rId60"/>
                    <a:stretch>
                      <a:fillRect/>
                    </a:stretch>
                  </pic:blipFill>
                  <pic:spPr>
                    <a:xfrm>
                      <a:off x="0" y="0"/>
                      <a:ext cx="821813" cy="345109"/>
                    </a:xfrm>
                    <a:prstGeom prst="rect">
                      <a:avLst/>
                    </a:prstGeom>
                  </pic:spPr>
                </pic:pic>
              </a:graphicData>
            </a:graphic>
          </wp:inline>
        </w:drawing>
      </w:r>
    </w:p>
    <w:p>
      <w:pPr>
        <w:spacing w:line="14" w:lineRule="auto"/>
        <w:rPr>
          <w:rFonts w:ascii="Arial"/>
          <w:sz w:val="2"/>
        </w:rPr>
        <w:sectPr>
          <w:headerReference w:type="default" r:id="rId61"/>
          <w:footerReference w:type="default" r:id="rId62"/>
          <w:type w:val="continuous"/>
          <w:pgSz w:w="11907" w:h="16839"/>
          <w:pgMar w:top="1747" w:right="1128" w:bottom="1170" w:left="1427" w:header="1507" w:footer="1012" w:gutter="0"/>
          <w:pgNumType w:start="10"/>
          <w:cols w:num="2" w:space="708" w:equalWidth="0">
            <w:col w:w="8531" w:space="100"/>
            <w:col w:w="720" w:space="0"/>
          </w:cols>
        </w:sectPr>
      </w:pPr>
      <w:r>
        <w:rPr>
          <w:rFonts w:ascii="Arial" w:eastAsia="Arial" w:hAnsi="Arial" w:cs="Arial"/>
          <w:sz w:val="2"/>
          <w:szCs w:val="2"/>
        </w:rPr>
        <w:br w:type="column"/>
      </w:r>
    </w:p>
    <w:p>
      <w:pPr>
        <w:spacing w:line="443" w:lineRule="auto"/>
        <w:rPr>
          <w:rFonts w:ascii="Arial"/>
          <w:sz w:val="21"/>
        </w:rPr>
      </w:pPr>
    </w:p>
    <w:p>
      <w:pPr>
        <w:spacing w:before="62" w:line="274" w:lineRule="exact"/>
        <w:ind w:right="1"/>
        <w:jc w:val="right"/>
        <w:rPr>
          <w:rFonts w:ascii="Cambria Math" w:eastAsia="Cambria Math" w:hAnsi="Cambria Math" w:cs="Cambria Math"/>
          <w:sz w:val="21"/>
          <w:szCs w:val="21"/>
        </w:rPr>
      </w:pPr>
      <w:r>
        <w:rPr>
          <w:rFonts w:ascii="Cambria Math" w:eastAsia="Cambria Math" w:hAnsi="Cambria Math" w:cs="Cambria Math"/>
          <w:spacing w:val="-6"/>
          <w:position w:val="3"/>
          <w:sz w:val="21"/>
          <w:szCs w:val="21"/>
        </w:rPr>
        <w:t>(2)</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62" w:line="274" w:lineRule="exact"/>
        <w:ind w:right="1"/>
        <w:jc w:val="right"/>
        <w:rPr>
          <w:rFonts w:ascii="Cambria Math" w:eastAsia="Cambria Math" w:hAnsi="Cambria Math" w:cs="Cambria Math"/>
          <w:sz w:val="21"/>
          <w:szCs w:val="21"/>
        </w:rPr>
      </w:pPr>
      <w:r>
        <w:rPr>
          <w:rFonts w:ascii="Cambria Math" w:eastAsia="Cambria Math" w:hAnsi="Cambria Math" w:cs="Cambria Math"/>
          <w:spacing w:val="-6"/>
          <w:position w:val="3"/>
          <w:sz w:val="21"/>
          <w:szCs w:val="21"/>
        </w:rPr>
        <w:t>(3)</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62" w:line="273" w:lineRule="exact"/>
        <w:ind w:right="1"/>
        <w:jc w:val="right"/>
        <w:rPr>
          <w:rFonts w:ascii="Cambria Math" w:eastAsia="Cambria Math" w:hAnsi="Cambria Math" w:cs="Cambria Math"/>
          <w:sz w:val="21"/>
          <w:szCs w:val="21"/>
        </w:rPr>
      </w:pPr>
      <w:r>
        <w:rPr>
          <w:rFonts w:ascii="Cambria Math" w:eastAsia="Cambria Math" w:hAnsi="Cambria Math" w:cs="Cambria Math"/>
          <w:spacing w:val="-6"/>
          <w:position w:val="3"/>
          <w:sz w:val="21"/>
          <w:szCs w:val="21"/>
        </w:rPr>
        <w:t>(3)</w:t>
      </w:r>
    </w:p>
    <w:p>
      <w:pPr>
        <w:spacing w:line="273" w:lineRule="exact"/>
        <w:rPr>
          <w:rFonts w:ascii="Cambria Math" w:eastAsia="Cambria Math" w:hAnsi="Cambria Math" w:cs="Cambria Math"/>
          <w:sz w:val="21"/>
          <w:szCs w:val="21"/>
        </w:rPr>
        <w:sectPr>
          <w:headerReference w:type="default" r:id="rId63"/>
          <w:footerReference w:type="default" r:id="rId64"/>
          <w:type w:val="nextPage"/>
          <w:pgSz w:w="11907" w:h="16839"/>
          <w:pgMar w:top="1747" w:right="1128" w:bottom="1170" w:left="1427" w:header="1507" w:footer="1012" w:gutter="0"/>
          <w:pgNumType w:start="11"/>
          <w:cols w:num="2" w:space="708" w:equalWidth="0">
            <w:col w:w="8531" w:space="100"/>
            <w:col w:w="720" w:space="0"/>
          </w:cols>
          <w:titlePg w:val="0"/>
        </w:sectPr>
      </w:pPr>
    </w:p>
    <w:p>
      <w:pPr>
        <w:pStyle w:val="BodyText"/>
        <w:spacing w:before="304" w:line="221" w:lineRule="auto"/>
        <w:ind w:left="423"/>
      </w:pPr>
      <w:r>
        <w:rPr>
          <w:spacing w:val="-13"/>
        </w:rPr>
        <w:t>式中：</w:t>
      </w:r>
    </w:p>
    <w:p>
      <w:pPr>
        <w:pStyle w:val="BodyText"/>
        <w:spacing w:before="60" w:line="219" w:lineRule="auto"/>
        <w:ind w:left="416"/>
      </w:pPr>
      <w:r>
        <w:rPr>
          <w:rFonts w:ascii="Times New Roman" w:eastAsia="Times New Roman" w:hAnsi="Times New Roman" w:cs="Times New Roman"/>
          <w:position w:val="-4"/>
        </w:rPr>
        <w:drawing>
          <wp:inline distT="0" distB="0" distL="0" distR="0">
            <wp:extent cx="43318" cy="134112"/>
            <wp:effectExtent l="0" t="0" r="0" b="0"/>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xmlns:r="http://schemas.openxmlformats.org/officeDocument/2006/relationships" r:embed="rId65"/>
                    <a:stretch>
                      <a:fillRect/>
                    </a:stretch>
                  </pic:blipFill>
                  <pic:spPr>
                    <a:xfrm>
                      <a:off x="0" y="0"/>
                      <a:ext cx="43318" cy="134112"/>
                    </a:xfrm>
                    <a:prstGeom prst="rect">
                      <a:avLst/>
                    </a:prstGeom>
                  </pic:spPr>
                </pic:pic>
              </a:graphicData>
            </a:graphic>
          </wp:inline>
        </w:drawing>
      </w:r>
      <w:r>
        <w:rPr>
          <w:rFonts w:ascii="Times New Roman" w:eastAsia="Times New Roman" w:hAnsi="Times New Roman" w:cs="Times New Roman"/>
          <w:spacing w:val="5"/>
        </w:rPr>
        <w:t xml:space="preserve">  </w:t>
      </w:r>
      <w:r>
        <w:rPr>
          <w:rFonts w:ascii="Times New Roman" w:eastAsia="Times New Roman" w:hAnsi="Times New Roman" w:cs="Times New Roman"/>
          <w:spacing w:val="-4"/>
        </w:rPr>
        <w:t>——</w:t>
      </w:r>
      <w:r>
        <w:rPr>
          <w:rFonts w:ascii="Times New Roman" w:eastAsia="Times New Roman" w:hAnsi="Times New Roman" w:cs="Times New Roman"/>
          <w:spacing w:val="-24"/>
        </w:rPr>
        <w:t xml:space="preserve"> </w:t>
      </w:r>
      <w:r>
        <w:rPr>
          <w:spacing w:val="-4"/>
        </w:rPr>
        <w:t>电流，</w:t>
      </w:r>
      <w:r>
        <w:rPr>
          <w:rFonts w:ascii="Times New Roman" w:eastAsia="Times New Roman" w:hAnsi="Times New Roman" w:cs="Times New Roman"/>
          <w:spacing w:val="-4"/>
        </w:rPr>
        <w:t>A</w:t>
      </w:r>
      <w:r>
        <w:rPr>
          <w:spacing w:val="-4"/>
        </w:rPr>
        <w:t>；</w:t>
      </w:r>
    </w:p>
    <w:p>
      <w:pPr>
        <w:pStyle w:val="BodyText"/>
        <w:spacing w:before="63" w:line="219" w:lineRule="auto"/>
        <w:ind w:left="416"/>
      </w:pPr>
      <w:r>
        <w:rPr>
          <w:rFonts w:ascii="Times New Roman" w:eastAsia="Times New Roman" w:hAnsi="Times New Roman" w:cs="Times New Roman"/>
          <w:position w:val="-4"/>
        </w:rPr>
        <w:drawing>
          <wp:inline distT="0" distB="0" distL="0" distR="0">
            <wp:extent cx="80491" cy="134112"/>
            <wp:effectExtent l="0" t="0" r="0" b="0"/>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xmlns:r="http://schemas.openxmlformats.org/officeDocument/2006/relationships" r:embed="rId37"/>
                    <a:stretch>
                      <a:fillRect/>
                    </a:stretch>
                  </pic:blipFill>
                  <pic:spPr>
                    <a:xfrm>
                      <a:off x="0" y="0"/>
                      <a:ext cx="80491" cy="134112"/>
                    </a:xfrm>
                    <a:prstGeom prst="rect">
                      <a:avLst/>
                    </a:prstGeom>
                  </pic:spPr>
                </pic:pic>
              </a:graphicData>
            </a:graphic>
          </wp:inline>
        </w:drawing>
      </w:r>
      <w:r>
        <w:rPr>
          <w:rFonts w:ascii="Times New Roman" w:eastAsia="Times New Roman" w:hAnsi="Times New Roman" w:cs="Times New Roman"/>
          <w:position w:val="-7"/>
        </w:rPr>
        <w:drawing>
          <wp:inline distT="0" distB="0" distL="0" distR="0">
            <wp:extent cx="59022" cy="96012"/>
            <wp:effectExtent l="0" t="0" r="0" b="0"/>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xmlns:r="http://schemas.openxmlformats.org/officeDocument/2006/relationships" r:embed="rId66"/>
                    <a:stretch>
                      <a:fillRect/>
                    </a:stretch>
                  </pic:blipFill>
                  <pic:spPr>
                    <a:xfrm>
                      <a:off x="0" y="0"/>
                      <a:ext cx="59022" cy="96012"/>
                    </a:xfrm>
                    <a:prstGeom prst="rect">
                      <a:avLst/>
                    </a:prstGeom>
                  </pic:spPr>
                </pic:pic>
              </a:graphicData>
            </a:graphic>
          </wp:inline>
        </w:drawing>
      </w:r>
      <w:r>
        <w:rPr>
          <w:rFonts w:ascii="Times New Roman" w:eastAsia="Times New Roman" w:hAnsi="Times New Roman" w:cs="Times New Roman"/>
          <w:position w:val="-7"/>
        </w:rPr>
        <w:drawing>
          <wp:inline distT="0" distB="0" distL="0" distR="0">
            <wp:extent cx="56825" cy="96012"/>
            <wp:effectExtent l="0" t="0" r="0" b="0"/>
            <wp:docPr id="136" name="IM 136"/>
            <wp:cNvGraphicFramePr/>
            <a:graphic xmlns:a="http://schemas.openxmlformats.org/drawingml/2006/main">
              <a:graphicData uri="http://schemas.openxmlformats.org/drawingml/2006/picture">
                <pic:pic xmlns:pic="http://schemas.openxmlformats.org/drawingml/2006/picture">
                  <pic:nvPicPr>
                    <pic:cNvPr id="136" name="IM 136"/>
                    <pic:cNvPicPr/>
                  </pic:nvPicPr>
                  <pic:blipFill>
                    <a:blip xmlns:r="http://schemas.openxmlformats.org/officeDocument/2006/relationships" r:embed="rId67"/>
                    <a:stretch>
                      <a:fillRect/>
                    </a:stretch>
                  </pic:blipFill>
                  <pic:spPr>
                    <a:xfrm>
                      <a:off x="0" y="0"/>
                      <a:ext cx="56825" cy="96012"/>
                    </a:xfrm>
                    <a:prstGeom prst="rect">
                      <a:avLst/>
                    </a:prstGeom>
                  </pic:spPr>
                </pic:pic>
              </a:graphicData>
            </a:graphic>
          </wp:inline>
        </w:drawing>
      </w:r>
      <w:r>
        <w:rPr>
          <w:rFonts w:ascii="Times New Roman" w:eastAsia="Times New Roman" w:hAnsi="Times New Roman" w:cs="Times New Roman"/>
          <w:position w:val="-7"/>
        </w:rPr>
        <w:drawing>
          <wp:inline distT="0" distB="0" distL="0" distR="0">
            <wp:extent cx="68609" cy="96012"/>
            <wp:effectExtent l="0" t="0" r="0" b="0"/>
            <wp:docPr id="138" name="IM 138"/>
            <wp:cNvGraphicFramePr/>
            <a:graphic xmlns:a="http://schemas.openxmlformats.org/drawingml/2006/main">
              <a:graphicData uri="http://schemas.openxmlformats.org/drawingml/2006/picture">
                <pic:pic xmlns:pic="http://schemas.openxmlformats.org/drawingml/2006/picture">
                  <pic:nvPicPr>
                    <pic:cNvPr id="138" name="IM 138"/>
                    <pic:cNvPicPr/>
                  </pic:nvPicPr>
                  <pic:blipFill>
                    <a:blip xmlns:r="http://schemas.openxmlformats.org/officeDocument/2006/relationships" r:embed="rId68"/>
                    <a:stretch>
                      <a:fillRect/>
                    </a:stretch>
                  </pic:blipFill>
                  <pic:spPr>
                    <a:xfrm>
                      <a:off x="0" y="0"/>
                      <a:ext cx="68609" cy="96012"/>
                    </a:xfrm>
                    <a:prstGeom prst="rect">
                      <a:avLst/>
                    </a:prstGeom>
                  </pic:spPr>
                </pic:pic>
              </a:graphicData>
            </a:graphic>
          </wp:inline>
        </w:drawing>
      </w:r>
      <w:r>
        <w:rPr>
          <w:rFonts w:ascii="Times New Roman" w:eastAsia="Times New Roman" w:hAnsi="Times New Roman" w:cs="Times New Roman"/>
          <w:spacing w:val="8"/>
        </w:rPr>
        <w:t xml:space="preserve">  </w:t>
      </w:r>
      <w:r>
        <w:rPr>
          <w:rFonts w:ascii="Times New Roman" w:eastAsia="Times New Roman" w:hAnsi="Times New Roman" w:cs="Times New Roman"/>
          <w:spacing w:val="-1"/>
        </w:rPr>
        <w:t>——</w:t>
      </w:r>
      <w:r>
        <w:rPr>
          <w:rFonts w:ascii="Times New Roman" w:eastAsia="Times New Roman" w:hAnsi="Times New Roman" w:cs="Times New Roman"/>
          <w:spacing w:val="-37"/>
        </w:rPr>
        <w:t xml:space="preserve"> </w:t>
      </w:r>
      <w:r>
        <w:rPr>
          <w:spacing w:val="-1"/>
        </w:rPr>
        <w:t>需要电阻加热提供的热量，</w:t>
      </w:r>
      <w:r>
        <w:rPr>
          <w:rFonts w:ascii="Times New Roman" w:eastAsia="Times New Roman" w:hAnsi="Times New Roman" w:cs="Times New Roman"/>
          <w:spacing w:val="-1"/>
        </w:rPr>
        <w:t>kJ</w:t>
      </w:r>
      <w:r>
        <w:rPr>
          <w:spacing w:val="-1"/>
        </w:rPr>
        <w:t>；</w:t>
      </w:r>
    </w:p>
    <w:p>
      <w:pPr>
        <w:pStyle w:val="BodyText"/>
        <w:spacing w:before="55" w:line="219" w:lineRule="auto"/>
        <w:ind w:left="416"/>
      </w:pPr>
      <w:r>
        <w:rPr>
          <w:rFonts w:ascii="Times New Roman" w:eastAsia="Times New Roman" w:hAnsi="Times New Roman" w:cs="Times New Roman"/>
          <w:position w:val="-4"/>
        </w:rPr>
        <w:drawing>
          <wp:inline distT="0" distB="0" distL="0" distR="0">
            <wp:extent cx="74432" cy="134112"/>
            <wp:effectExtent l="0" t="0" r="0" b="0"/>
            <wp:docPr id="140" name="IM 140"/>
            <wp:cNvGraphicFramePr/>
            <a:graphic xmlns:a="http://schemas.openxmlformats.org/drawingml/2006/main">
              <a:graphicData uri="http://schemas.openxmlformats.org/drawingml/2006/picture">
                <pic:pic xmlns:pic="http://schemas.openxmlformats.org/drawingml/2006/picture">
                  <pic:nvPicPr>
                    <pic:cNvPr id="140" name="IM 140"/>
                    <pic:cNvPicPr/>
                  </pic:nvPicPr>
                  <pic:blipFill>
                    <a:blip xmlns:r="http://schemas.openxmlformats.org/officeDocument/2006/relationships" r:embed="rId69"/>
                    <a:stretch>
                      <a:fillRect/>
                    </a:stretch>
                  </pic:blipFill>
                  <pic:spPr>
                    <a:xfrm>
                      <a:off x="0" y="0"/>
                      <a:ext cx="74432" cy="134112"/>
                    </a:xfrm>
                    <a:prstGeom prst="rect">
                      <a:avLst/>
                    </a:prstGeom>
                  </pic:spPr>
                </pic:pic>
              </a:graphicData>
            </a:graphic>
          </wp:inline>
        </w:drawing>
      </w:r>
      <w:r>
        <w:rPr>
          <w:rFonts w:ascii="Times New Roman" w:eastAsia="Times New Roman" w:hAnsi="Times New Roman" w:cs="Times New Roman"/>
          <w:spacing w:val="8"/>
        </w:rPr>
        <w:t xml:space="preserve">  </w:t>
      </w:r>
      <w:r>
        <w:rPr>
          <w:rFonts w:ascii="Times New Roman" w:eastAsia="Times New Roman" w:hAnsi="Times New Roman" w:cs="Times New Roman"/>
          <w:spacing w:val="-5"/>
        </w:rPr>
        <w:t>——</w:t>
      </w:r>
      <w:r>
        <w:rPr>
          <w:rFonts w:ascii="Times New Roman" w:eastAsia="Times New Roman" w:hAnsi="Times New Roman" w:cs="Times New Roman"/>
          <w:spacing w:val="-24"/>
        </w:rPr>
        <w:t xml:space="preserve"> </w:t>
      </w:r>
      <w:r>
        <w:rPr>
          <w:spacing w:val="-5"/>
        </w:rPr>
        <w:t>电阻率，</w:t>
      </w:r>
      <w:r>
        <w:rPr>
          <w:rFonts w:ascii="Times New Roman" w:eastAsia="Times New Roman" w:hAnsi="Times New Roman" w:cs="Times New Roman"/>
          <w:spacing w:val="-5"/>
        </w:rPr>
        <w:t>Ω</w:t>
      </w:r>
      <w:r>
        <w:rPr>
          <w:rFonts w:ascii="Times New Roman" w:eastAsia="Times New Roman" w:hAnsi="Times New Roman" w:cs="Times New Roman"/>
          <w:spacing w:val="-29"/>
        </w:rPr>
        <w:t xml:space="preserve"> </w:t>
      </w:r>
      <w:r>
        <w:rPr>
          <w:rFonts w:ascii="Times New Roman" w:eastAsia="Times New Roman" w:hAnsi="Times New Roman" w:cs="Times New Roman"/>
          <w:spacing w:val="-5"/>
        </w:rPr>
        <w:t>·m</w:t>
      </w:r>
      <w:r>
        <w:rPr>
          <w:spacing w:val="-5"/>
        </w:rPr>
        <w:t>；</w:t>
      </w:r>
    </w:p>
    <w:p>
      <w:pPr>
        <w:pStyle w:val="BodyText"/>
        <w:spacing w:before="62" w:line="227" w:lineRule="auto"/>
        <w:ind w:left="422"/>
      </w:pPr>
      <w:r>
        <w:rPr>
          <w:rFonts w:ascii="Times New Roman" w:eastAsia="Times New Roman" w:hAnsi="Times New Roman" w:cs="Times New Roman"/>
          <w:position w:val="-3"/>
        </w:rPr>
        <w:drawing>
          <wp:inline distT="0" distB="0" distL="0" distR="0">
            <wp:extent cx="46463" cy="134112"/>
            <wp:effectExtent l="0" t="0" r="0" b="0"/>
            <wp:docPr id="142" name="IM 142"/>
            <wp:cNvGraphicFramePr/>
            <a:graphic xmlns:a="http://schemas.openxmlformats.org/drawingml/2006/main">
              <a:graphicData uri="http://schemas.openxmlformats.org/drawingml/2006/picture">
                <pic:pic xmlns:pic="http://schemas.openxmlformats.org/drawingml/2006/picture">
                  <pic:nvPicPr>
                    <pic:cNvPr id="142" name="IM 142"/>
                    <pic:cNvPicPr/>
                  </pic:nvPicPr>
                  <pic:blipFill>
                    <a:blip xmlns:r="http://schemas.openxmlformats.org/officeDocument/2006/relationships" r:embed="rId70"/>
                    <a:stretch>
                      <a:fillRect/>
                    </a:stretch>
                  </pic:blipFill>
                  <pic:spPr>
                    <a:xfrm>
                      <a:off x="0" y="0"/>
                      <a:ext cx="46463" cy="134112"/>
                    </a:xfrm>
                    <a:prstGeom prst="rect">
                      <a:avLst/>
                    </a:prstGeom>
                  </pic:spPr>
                </pic:pic>
              </a:graphicData>
            </a:graphic>
          </wp:inline>
        </w:drawing>
      </w:r>
      <w:r>
        <w:rPr>
          <w:rFonts w:ascii="Times New Roman" w:eastAsia="Times New Roman" w:hAnsi="Times New Roman" w:cs="Times New Roman"/>
          <w:position w:val="-6"/>
        </w:rPr>
        <w:drawing>
          <wp:inline distT="0" distB="0" distL="0" distR="0">
            <wp:extent cx="60863" cy="96012"/>
            <wp:effectExtent l="0" t="0" r="0" b="0"/>
            <wp:docPr id="144" name="IM 144"/>
            <wp:cNvGraphicFramePr/>
            <a:graphic xmlns:a="http://schemas.openxmlformats.org/drawingml/2006/main">
              <a:graphicData uri="http://schemas.openxmlformats.org/drawingml/2006/picture">
                <pic:pic xmlns:pic="http://schemas.openxmlformats.org/drawingml/2006/picture">
                  <pic:nvPicPr>
                    <pic:cNvPr id="144" name="IM 144"/>
                    <pic:cNvPicPr/>
                  </pic:nvPicPr>
                  <pic:blipFill>
                    <a:blip xmlns:r="http://schemas.openxmlformats.org/officeDocument/2006/relationships" r:embed="rId71"/>
                    <a:stretch>
                      <a:fillRect/>
                    </a:stretch>
                  </pic:blipFill>
                  <pic:spPr>
                    <a:xfrm>
                      <a:off x="0" y="0"/>
                      <a:ext cx="60863" cy="96012"/>
                    </a:xfrm>
                    <a:prstGeom prst="rect">
                      <a:avLst/>
                    </a:prstGeom>
                  </pic:spPr>
                </pic:pic>
              </a:graphicData>
            </a:graphic>
          </wp:inline>
        </w:drawing>
      </w:r>
      <w:r>
        <w:rPr>
          <w:rFonts w:ascii="Times New Roman" w:eastAsia="Times New Roman" w:hAnsi="Times New Roman" w:cs="Times New Roman"/>
          <w:position w:val="-6"/>
        </w:rPr>
        <w:drawing>
          <wp:inline distT="0" distB="0" distL="0" distR="0">
            <wp:extent cx="58598" cy="96012"/>
            <wp:effectExtent l="0" t="0" r="0" b="0"/>
            <wp:docPr id="146" name="IM 146"/>
            <wp:cNvGraphicFramePr/>
            <a:graphic xmlns:a="http://schemas.openxmlformats.org/drawingml/2006/main">
              <a:graphicData uri="http://schemas.openxmlformats.org/drawingml/2006/picture">
                <pic:pic xmlns:pic="http://schemas.openxmlformats.org/drawingml/2006/picture">
                  <pic:nvPicPr>
                    <pic:cNvPr id="146" name="IM 146"/>
                    <pic:cNvPicPr/>
                  </pic:nvPicPr>
                  <pic:blipFill>
                    <a:blip xmlns:r="http://schemas.openxmlformats.org/officeDocument/2006/relationships" r:embed="rId72"/>
                    <a:stretch>
                      <a:fillRect/>
                    </a:stretch>
                  </pic:blipFill>
                  <pic:spPr>
                    <a:xfrm>
                      <a:off x="0" y="0"/>
                      <a:ext cx="58598" cy="96012"/>
                    </a:xfrm>
                    <a:prstGeom prst="rect">
                      <a:avLst/>
                    </a:prstGeom>
                  </pic:spPr>
                </pic:pic>
              </a:graphicData>
            </a:graphic>
          </wp:inline>
        </w:drawing>
      </w:r>
      <w:r>
        <w:rPr>
          <w:rFonts w:ascii="Times New Roman" w:eastAsia="Times New Roman" w:hAnsi="Times New Roman" w:cs="Times New Roman"/>
          <w:position w:val="-6"/>
        </w:rPr>
        <w:drawing>
          <wp:inline distT="0" distB="0" distL="0" distR="0">
            <wp:extent cx="70750" cy="96012"/>
            <wp:effectExtent l="0" t="0" r="0" b="0"/>
            <wp:docPr id="148" name="IM 148"/>
            <wp:cNvGraphicFramePr/>
            <a:graphic xmlns:a="http://schemas.openxmlformats.org/drawingml/2006/main">
              <a:graphicData uri="http://schemas.openxmlformats.org/drawingml/2006/picture">
                <pic:pic xmlns:pic="http://schemas.openxmlformats.org/drawingml/2006/picture">
                  <pic:nvPicPr>
                    <pic:cNvPr id="148" name="IM 148"/>
                    <pic:cNvPicPr/>
                  </pic:nvPicPr>
                  <pic:blipFill>
                    <a:blip xmlns:r="http://schemas.openxmlformats.org/officeDocument/2006/relationships" r:embed="rId68"/>
                    <a:stretch>
                      <a:fillRect/>
                    </a:stretch>
                  </pic:blipFill>
                  <pic:spPr>
                    <a:xfrm>
                      <a:off x="0" y="0"/>
                      <a:ext cx="70750" cy="96012"/>
                    </a:xfrm>
                    <a:prstGeom prst="rect">
                      <a:avLst/>
                    </a:prstGeom>
                  </pic:spPr>
                </pic:pic>
              </a:graphicData>
            </a:graphic>
          </wp:inline>
        </w:drawing>
      </w:r>
      <w:r>
        <w:rPr>
          <w:rFonts w:ascii="Times New Roman" w:eastAsia="Times New Roman" w:hAnsi="Times New Roman" w:cs="Times New Roman"/>
          <w:spacing w:val="11"/>
        </w:rPr>
        <w:t xml:space="preserve">  </w:t>
      </w:r>
      <w:r>
        <w:rPr>
          <w:rFonts w:ascii="Times New Roman" w:eastAsia="Times New Roman" w:hAnsi="Times New Roman" w:cs="Times New Roman"/>
          <w:spacing w:val="-3"/>
        </w:rPr>
        <w:t>——</w:t>
      </w:r>
      <w:r>
        <w:rPr>
          <w:rFonts w:ascii="Times New Roman" w:eastAsia="Times New Roman" w:hAnsi="Times New Roman" w:cs="Times New Roman"/>
          <w:spacing w:val="-24"/>
        </w:rPr>
        <w:t xml:space="preserve"> </w:t>
      </w:r>
      <w:r>
        <w:rPr>
          <w:spacing w:val="-3"/>
        </w:rPr>
        <w:t>电阻加热时间，</w:t>
      </w:r>
      <w:r>
        <w:rPr>
          <w:rFonts w:ascii="Times New Roman" w:eastAsia="Times New Roman" w:hAnsi="Times New Roman" w:cs="Times New Roman"/>
          <w:spacing w:val="-3"/>
        </w:rPr>
        <w:t>h</w:t>
      </w:r>
      <w:r>
        <w:rPr>
          <w:spacing w:val="-3"/>
        </w:rPr>
        <w:t>。</w:t>
      </w:r>
    </w:p>
    <w:p>
      <w:pPr>
        <w:spacing w:line="227" w:lineRule="auto"/>
        <w:sectPr>
          <w:headerReference w:type="default" r:id="rId73"/>
          <w:footerReference w:type="default" r:id="rId74"/>
          <w:type w:val="continuous"/>
          <w:pgSz w:w="11907" w:h="16839"/>
          <w:pgMar w:top="1747" w:right="1128" w:bottom="1170" w:left="1427" w:header="1507" w:footer="1012" w:gutter="0"/>
          <w:pgNumType w:start="12"/>
          <w:cols w:num="1" w:space="708" w:equalWidth="0">
            <w:col w:w="9351" w:space="0"/>
          </w:cols>
        </w:sectPr>
      </w:pPr>
    </w:p>
    <w:p>
      <w:pPr>
        <w:spacing w:line="424" w:lineRule="auto"/>
        <w:rPr>
          <w:rFonts w:ascii="Arial"/>
          <w:sz w:val="21"/>
        </w:rPr>
      </w:pPr>
      <w:r>
        <w:pict>
          <v:shape id="_x0000_s1038" style="width:111.75pt;height:0.75pt;margin-top:488.23pt;margin-left:261.05pt;mso-position-horizontal-relative:page;mso-position-vertical-relative:page;position:absolute;z-index:-251657216" coordorigin="0,0" coordsize="2235,15" o:allowincell="f" path="m,14l2234,14l2234,l,l,14xe" filled="t" fillcolor="black" stroked="f"/>
        </w:pict>
      </w:r>
    </w:p>
    <w:p>
      <w:pPr>
        <w:pStyle w:val="BodyText"/>
        <w:spacing w:before="68" w:line="213" w:lineRule="auto"/>
      </w:pPr>
      <w:hyperlink r:id="rId75" w:history="1">
        <w:r>
          <w:rPr>
            <w:rFonts w:ascii="Times New Roman" w:eastAsia="Times New Roman" w:hAnsi="Times New Roman" w:cs="Times New Roman"/>
          </w:rPr>
          <w:t>6.3.2.2</w:t>
        </w:r>
      </w:hyperlink>
      <w:r>
        <w:rPr>
          <w:rFonts w:ascii="Times New Roman" w:eastAsia="Times New Roman" w:hAnsi="Times New Roman" w:cs="Times New Roman"/>
        </w:rPr>
        <w:t xml:space="preserve"> </w:t>
      </w:r>
      <w:r>
        <w:t xml:space="preserve">采用电热传导加热时，加热功率可通过公式 </w:t>
      </w:r>
      <w:r>
        <w:rPr>
          <w:rFonts w:ascii="Times New Roman" w:eastAsia="Times New Roman" w:hAnsi="Times New Roman" w:cs="Times New Roman"/>
        </w:rPr>
        <w:t>(4</w:t>
      </w:r>
      <w:r>
        <w:rPr>
          <w:rFonts w:ascii="Times New Roman" w:eastAsia="Times New Roman" w:hAnsi="Times New Roman" w:cs="Times New Roman"/>
          <w:spacing w:val="-1"/>
        </w:rPr>
        <w:t xml:space="preserve">)  </w:t>
      </w:r>
      <w:r>
        <w:rPr>
          <w:spacing w:val="-1"/>
        </w:rPr>
        <w:t>计算：</w:t>
      </w:r>
    </w:p>
    <w:p>
      <w:pPr>
        <w:spacing w:line="330" w:lineRule="auto"/>
        <w:rPr>
          <w:rFonts w:ascii="Arial"/>
          <w:sz w:val="21"/>
        </w:rPr>
      </w:pPr>
    </w:p>
    <w:p>
      <w:pPr>
        <w:spacing w:before="61" w:line="173" w:lineRule="auto"/>
        <w:ind w:left="3899"/>
        <w:rPr>
          <w:rFonts w:ascii="Cambria Math" w:eastAsia="Cambria Math" w:hAnsi="Cambria Math" w:cs="Cambria Math"/>
          <w:sz w:val="21"/>
          <w:szCs w:val="21"/>
        </w:rPr>
      </w:pPr>
      <w:r>
        <w:pict>
          <v:shape id="_x0000_s1039" type="#_x0000_t202" style="width:15.8pt;height:15.7pt;margin-top:1.73pt;margin-left:452.67pt;position:absolute;z-index:251663360" filled="f" stroked="f">
            <o:lock v:ext="edit" aspectratio="f"/>
            <v:textbox inset="0,0,0,0">
              <w:txbxContent>
                <w:p>
                  <w:pPr>
                    <w:spacing w:before="20" w:line="273" w:lineRule="exact"/>
                    <w:ind w:left="20"/>
                    <w:rPr>
                      <w:rFonts w:ascii="Cambria Math" w:eastAsia="Cambria Math" w:hAnsi="Cambria Math" w:cs="Cambria Math"/>
                      <w:sz w:val="21"/>
                      <w:szCs w:val="21"/>
                    </w:rPr>
                  </w:pPr>
                  <w:r>
                    <w:rPr>
                      <w:rFonts w:ascii="Cambria Math" w:eastAsia="Cambria Math" w:hAnsi="Cambria Math" w:cs="Cambria Math"/>
                      <w:spacing w:val="-6"/>
                      <w:position w:val="3"/>
                      <w:sz w:val="21"/>
                      <w:szCs w:val="21"/>
                    </w:rPr>
                    <w:t>(4)</w:t>
                  </w:r>
                </w:p>
              </w:txbxContent>
            </v:textbox>
          </v:shape>
        </w:pict>
      </w:r>
      <w:r>
        <w:pict>
          <v:shape id="_x0000_s1040" type="#_x0000_t202" style="width:22.8pt;height:14.1pt;margin-top:-5.95pt;margin-left:231.19pt;position:absolute;z-index:251661312" filled="f" stroked="f">
            <o:lock v:ext="edit" aspectratio="f"/>
            <v:textbox inset="0,0,0,0">
              <w:txbxContent>
                <w:p>
                  <w:pPr>
                    <w:spacing w:before="20" w:line="241" w:lineRule="exact"/>
                    <w:ind w:left="20"/>
                  </w:pPr>
                  <w:r>
                    <w:rPr>
                      <w:position w:val="-2"/>
                    </w:rPr>
                    <w:drawing>
                      <wp:inline distT="0" distB="0" distL="0" distR="0">
                        <wp:extent cx="80679" cy="134111"/>
                        <wp:effectExtent l="0" t="0" r="0" b="0"/>
                        <wp:docPr id="150" name="IM 150"/>
                        <wp:cNvGraphicFramePr/>
                        <a:graphic xmlns:a="http://schemas.openxmlformats.org/drawingml/2006/main">
                          <a:graphicData uri="http://schemas.openxmlformats.org/drawingml/2006/picture">
                            <pic:pic xmlns:pic="http://schemas.openxmlformats.org/drawingml/2006/picture">
                              <pic:nvPicPr>
                                <pic:cNvPr id="150" name="IM 150"/>
                                <pic:cNvPicPr/>
                              </pic:nvPicPr>
                              <pic:blipFill>
                                <a:blip xmlns:r="http://schemas.openxmlformats.org/officeDocument/2006/relationships" r:embed="rId76"/>
                                <a:stretch>
                                  <a:fillRect/>
                                </a:stretch>
                              </pic:blipFill>
                              <pic:spPr>
                                <a:xfrm>
                                  <a:off x="0" y="0"/>
                                  <a:ext cx="80679" cy="134111"/>
                                </a:xfrm>
                                <a:prstGeom prst="rect">
                                  <a:avLst/>
                                </a:prstGeom>
                              </pic:spPr>
                            </pic:pic>
                          </a:graphicData>
                        </a:graphic>
                      </wp:inline>
                    </w:drawing>
                  </w:r>
                  <w:r>
                    <w:rPr>
                      <w:position w:val="-5"/>
                    </w:rPr>
                    <w:drawing>
                      <wp:inline distT="0" distB="0" distL="0" distR="0">
                        <wp:extent cx="57058" cy="96011"/>
                        <wp:effectExtent l="0" t="0" r="0" b="0"/>
                        <wp:docPr id="152" name="IM 152"/>
                        <wp:cNvGraphicFramePr/>
                        <a:graphic xmlns:a="http://schemas.openxmlformats.org/drawingml/2006/main">
                          <a:graphicData uri="http://schemas.openxmlformats.org/drawingml/2006/picture">
                            <pic:pic xmlns:pic="http://schemas.openxmlformats.org/drawingml/2006/picture">
                              <pic:nvPicPr>
                                <pic:cNvPr id="152" name="IM 152"/>
                                <pic:cNvPicPr/>
                              </pic:nvPicPr>
                              <pic:blipFill>
                                <a:blip xmlns:r="http://schemas.openxmlformats.org/officeDocument/2006/relationships" r:embed="rId77"/>
                                <a:stretch>
                                  <a:fillRect/>
                                </a:stretch>
                              </pic:blipFill>
                              <pic:spPr>
                                <a:xfrm>
                                  <a:off x="0" y="0"/>
                                  <a:ext cx="57058" cy="96011"/>
                                </a:xfrm>
                                <a:prstGeom prst="rect">
                                  <a:avLst/>
                                </a:prstGeom>
                              </pic:spPr>
                            </pic:pic>
                          </a:graphicData>
                        </a:graphic>
                      </wp:inline>
                    </w:drawing>
                  </w:r>
                  <w:r>
                    <w:rPr>
                      <w:position w:val="-5"/>
                    </w:rPr>
                    <w:drawing>
                      <wp:inline distT="0" distB="0" distL="0" distR="0">
                        <wp:extent cx="125829" cy="96011"/>
                        <wp:effectExtent l="0" t="0" r="0" b="0"/>
                        <wp:docPr id="154" name="IM 154"/>
                        <wp:cNvGraphicFramePr/>
                        <a:graphic xmlns:a="http://schemas.openxmlformats.org/drawingml/2006/main">
                          <a:graphicData uri="http://schemas.openxmlformats.org/drawingml/2006/picture">
                            <pic:pic xmlns:pic="http://schemas.openxmlformats.org/drawingml/2006/picture">
                              <pic:nvPicPr>
                                <pic:cNvPr id="154" name="IM 154"/>
                                <pic:cNvPicPr/>
                              </pic:nvPicPr>
                              <pic:blipFill>
                                <a:blip xmlns:r="http://schemas.openxmlformats.org/officeDocument/2006/relationships" r:embed="rId78"/>
                                <a:stretch>
                                  <a:fillRect/>
                                </a:stretch>
                              </pic:blipFill>
                              <pic:spPr>
                                <a:xfrm>
                                  <a:off x="0" y="0"/>
                                  <a:ext cx="125829" cy="96011"/>
                                </a:xfrm>
                                <a:prstGeom prst="rect">
                                  <a:avLst/>
                                </a:prstGeom>
                              </pic:spPr>
                            </pic:pic>
                          </a:graphicData>
                        </a:graphic>
                      </wp:inline>
                    </w:drawing>
                  </w:r>
                </w:p>
              </w:txbxContent>
            </v:textbox>
          </v:shape>
        </w:pict>
      </w:r>
      <w:r>
        <w:pict>
          <v:shape id="_x0000_s1041" type="#_x0000_t202" style="width:55.7pt;height:16pt;margin-top:9.17pt;margin-left:214.95pt;position:absolute;z-index:251660288" filled="f" stroked="f">
            <o:lock v:ext="edit" aspectratio="f"/>
            <v:textbox inset="0,0,0,0">
              <w:txbxContent>
                <w:p>
                  <w:pPr>
                    <w:spacing w:before="19"/>
                    <w:ind w:left="20"/>
                    <w:rPr>
                      <w:sz w:val="21"/>
                      <w:szCs w:val="21"/>
                    </w:rPr>
                  </w:pPr>
                  <w:r>
                    <w:rPr>
                      <w:rFonts w:ascii="Cambria Math" w:eastAsia="Cambria Math" w:hAnsi="Cambria Math" w:cs="Cambria Math"/>
                      <w:spacing w:val="-7"/>
                      <w:position w:val="1"/>
                      <w:sz w:val="21"/>
                      <w:szCs w:val="21"/>
                    </w:rPr>
                    <w:t>3600</w:t>
                  </w:r>
                  <w:r>
                    <w:rPr>
                      <w:rFonts w:ascii="Cambria Math" w:eastAsia="Cambria Math" w:hAnsi="Cambria Math" w:cs="Cambria Math"/>
                      <w:spacing w:val="19"/>
                      <w:w w:val="101"/>
                      <w:position w:val="1"/>
                      <w:sz w:val="21"/>
                      <w:szCs w:val="21"/>
                    </w:rPr>
                    <w:t xml:space="preserve"> </w:t>
                  </w:r>
                  <w:r>
                    <w:rPr>
                      <w:rFonts w:ascii="Cambria Math" w:eastAsia="Cambria Math" w:hAnsi="Cambria Math" w:cs="Cambria Math"/>
                      <w:spacing w:val="-7"/>
                      <w:position w:val="1"/>
                      <w:sz w:val="21"/>
                      <w:szCs w:val="21"/>
                    </w:rPr>
                    <w:t>×</w:t>
                  </w:r>
                  <w:r>
                    <w:rPr>
                      <w:rFonts w:ascii="Cambria Math" w:eastAsia="Cambria Math" w:hAnsi="Cambria Math" w:cs="Cambria Math"/>
                      <w:spacing w:val="12"/>
                      <w:w w:val="101"/>
                      <w:position w:val="1"/>
                      <w:sz w:val="21"/>
                      <w:szCs w:val="21"/>
                    </w:rPr>
                    <w:t xml:space="preserve"> </w:t>
                  </w:r>
                  <w:r>
                    <w:rPr>
                      <w:position w:val="-3"/>
                      <w:sz w:val="21"/>
                      <w:szCs w:val="21"/>
                    </w:rPr>
                    <w:drawing>
                      <wp:inline distT="0" distB="0" distL="0" distR="0">
                        <wp:extent cx="46312" cy="134111"/>
                        <wp:effectExtent l="0" t="0" r="0" b="0"/>
                        <wp:docPr id="156" name="IM 156"/>
                        <wp:cNvGraphicFramePr/>
                        <a:graphic xmlns:a="http://schemas.openxmlformats.org/drawingml/2006/main">
                          <a:graphicData uri="http://schemas.openxmlformats.org/drawingml/2006/picture">
                            <pic:pic xmlns:pic="http://schemas.openxmlformats.org/drawingml/2006/picture">
                              <pic:nvPicPr>
                                <pic:cNvPr id="156" name="IM 156"/>
                                <pic:cNvPicPr/>
                              </pic:nvPicPr>
                              <pic:blipFill>
                                <a:blip xmlns:r="http://schemas.openxmlformats.org/officeDocument/2006/relationships" r:embed="rId79"/>
                                <a:stretch>
                                  <a:fillRect/>
                                </a:stretch>
                              </pic:blipFill>
                              <pic:spPr>
                                <a:xfrm>
                                  <a:off x="0" y="0"/>
                                  <a:ext cx="46312" cy="134111"/>
                                </a:xfrm>
                                <a:prstGeom prst="rect">
                                  <a:avLst/>
                                </a:prstGeom>
                              </pic:spPr>
                            </pic:pic>
                          </a:graphicData>
                        </a:graphic>
                      </wp:inline>
                    </w:drawing>
                  </w:r>
                  <w:r>
                    <w:rPr>
                      <w:position w:val="-6"/>
                      <w:sz w:val="21"/>
                      <w:szCs w:val="21"/>
                    </w:rPr>
                    <w:drawing>
                      <wp:inline distT="0" distB="0" distL="0" distR="0">
                        <wp:extent cx="58510" cy="96011"/>
                        <wp:effectExtent l="0" t="0" r="0" b="0"/>
                        <wp:docPr id="158" name="IM 158"/>
                        <wp:cNvGraphicFramePr/>
                        <a:graphic xmlns:a="http://schemas.openxmlformats.org/drawingml/2006/main">
                          <a:graphicData uri="http://schemas.openxmlformats.org/drawingml/2006/picture">
                            <pic:pic xmlns:pic="http://schemas.openxmlformats.org/drawingml/2006/picture">
                              <pic:nvPicPr>
                                <pic:cNvPr id="158" name="IM 158"/>
                                <pic:cNvPicPr/>
                              </pic:nvPicPr>
                              <pic:blipFill>
                                <a:blip xmlns:r="http://schemas.openxmlformats.org/officeDocument/2006/relationships" r:embed="rId80"/>
                                <a:stretch>
                                  <a:fillRect/>
                                </a:stretch>
                              </pic:blipFill>
                              <pic:spPr>
                                <a:xfrm>
                                  <a:off x="0" y="0"/>
                                  <a:ext cx="58510" cy="96011"/>
                                </a:xfrm>
                                <a:prstGeom prst="rect">
                                  <a:avLst/>
                                </a:prstGeom>
                              </pic:spPr>
                            </pic:pic>
                          </a:graphicData>
                        </a:graphic>
                      </wp:inline>
                    </w:drawing>
                  </w:r>
                  <w:r>
                    <w:rPr>
                      <w:position w:val="-6"/>
                      <w:sz w:val="21"/>
                      <w:szCs w:val="21"/>
                    </w:rPr>
                    <w:drawing>
                      <wp:inline distT="0" distB="0" distL="0" distR="0">
                        <wp:extent cx="129031" cy="96011"/>
                        <wp:effectExtent l="0" t="0" r="0" b="0"/>
                        <wp:docPr id="160" name="IM 160"/>
                        <wp:cNvGraphicFramePr/>
                        <a:graphic xmlns:a="http://schemas.openxmlformats.org/drawingml/2006/main">
                          <a:graphicData uri="http://schemas.openxmlformats.org/drawingml/2006/picture">
                            <pic:pic xmlns:pic="http://schemas.openxmlformats.org/drawingml/2006/picture">
                              <pic:nvPicPr>
                                <pic:cNvPr id="160" name="IM 160"/>
                                <pic:cNvPicPr/>
                              </pic:nvPicPr>
                              <pic:blipFill>
                                <a:blip xmlns:r="http://schemas.openxmlformats.org/officeDocument/2006/relationships" r:embed="rId81"/>
                                <a:stretch>
                                  <a:fillRect/>
                                </a:stretch>
                              </pic:blipFill>
                              <pic:spPr>
                                <a:xfrm>
                                  <a:off x="0" y="0"/>
                                  <a:ext cx="129031" cy="96011"/>
                                </a:xfrm>
                                <a:prstGeom prst="rect">
                                  <a:avLst/>
                                </a:prstGeom>
                              </pic:spPr>
                            </pic:pic>
                          </a:graphicData>
                        </a:graphic>
                      </wp:inline>
                    </w:drawing>
                  </w:r>
                </w:p>
              </w:txbxContent>
            </v:textbox>
          </v:shape>
        </w:pict>
      </w:r>
      <w:r>
        <w:rPr>
          <w:rFonts w:ascii="Cambria Math" w:eastAsia="Cambria Math" w:hAnsi="Cambria Math" w:cs="Cambria Math"/>
          <w:position w:val="-4"/>
          <w:sz w:val="21"/>
          <w:szCs w:val="21"/>
        </w:rPr>
        <w:drawing>
          <wp:inline distT="0" distB="0" distL="0" distR="0">
            <wp:extent cx="73493" cy="134111"/>
            <wp:effectExtent l="0" t="0" r="0" b="0"/>
            <wp:docPr id="162" name="IM 162"/>
            <wp:cNvGraphicFramePr/>
            <a:graphic xmlns:a="http://schemas.openxmlformats.org/drawingml/2006/main">
              <a:graphicData uri="http://schemas.openxmlformats.org/drawingml/2006/picture">
                <pic:pic xmlns:pic="http://schemas.openxmlformats.org/drawingml/2006/picture">
                  <pic:nvPicPr>
                    <pic:cNvPr id="162" name="IM 162"/>
                    <pic:cNvPicPr/>
                  </pic:nvPicPr>
                  <pic:blipFill>
                    <a:blip xmlns:r="http://schemas.openxmlformats.org/officeDocument/2006/relationships" r:embed="rId82"/>
                    <a:stretch>
                      <a:fillRect/>
                    </a:stretch>
                  </pic:blipFill>
                  <pic:spPr>
                    <a:xfrm>
                      <a:off x="0" y="0"/>
                      <a:ext cx="73493" cy="134111"/>
                    </a:xfrm>
                    <a:prstGeom prst="rect">
                      <a:avLst/>
                    </a:prstGeom>
                  </pic:spPr>
                </pic:pic>
              </a:graphicData>
            </a:graphic>
          </wp:inline>
        </w:drawing>
      </w:r>
      <w:r>
        <w:rPr>
          <w:rFonts w:ascii="Cambria Math" w:eastAsia="Cambria Math" w:hAnsi="Cambria Math" w:cs="Cambria Math"/>
          <w:spacing w:val="41"/>
          <w:w w:val="101"/>
          <w:sz w:val="21"/>
          <w:szCs w:val="21"/>
        </w:rPr>
        <w:t xml:space="preserve"> </w:t>
      </w:r>
      <w:r>
        <w:rPr>
          <w:rFonts w:ascii="Cambria Math" w:eastAsia="Cambria Math" w:hAnsi="Cambria Math" w:cs="Cambria Math"/>
          <w:spacing w:val="-15"/>
          <w:sz w:val="21"/>
          <w:szCs w:val="21"/>
        </w:rPr>
        <w:t>=</w:t>
      </w:r>
      <w:r>
        <w:rPr>
          <w:rFonts w:ascii="Cambria Math" w:eastAsia="Cambria Math" w:hAnsi="Cambria Math" w:cs="Cambria Math"/>
          <w:spacing w:val="11"/>
          <w:w w:val="102"/>
          <w:sz w:val="21"/>
          <w:szCs w:val="21"/>
        </w:rPr>
        <w:t xml:space="preserve"> </w:t>
      </w:r>
      <w:r>
        <w:rPr>
          <w:rFonts w:ascii="Cambria Math" w:eastAsia="Cambria Math" w:hAnsi="Cambria Math" w:cs="Cambria Math"/>
          <w:strike/>
          <w:sz w:val="21"/>
          <w:szCs w:val="21"/>
        </w:rPr>
        <w:t xml:space="preserve">                        </w:t>
      </w:r>
    </w:p>
    <w:p>
      <w:pPr>
        <w:spacing w:line="330" w:lineRule="auto"/>
        <w:rPr>
          <w:rFonts w:ascii="Arial"/>
          <w:sz w:val="21"/>
        </w:rPr>
      </w:pPr>
    </w:p>
    <w:p>
      <w:pPr>
        <w:pStyle w:val="BodyText"/>
        <w:spacing w:before="68" w:line="221" w:lineRule="auto"/>
        <w:ind w:left="423"/>
      </w:pPr>
      <w:r>
        <w:rPr>
          <w:spacing w:val="-13"/>
        </w:rPr>
        <w:t>式中：</w:t>
      </w:r>
    </w:p>
    <w:p>
      <w:pPr>
        <w:pStyle w:val="BodyText"/>
        <w:spacing w:before="60" w:line="219" w:lineRule="auto"/>
        <w:ind w:left="416"/>
      </w:pPr>
      <w:r>
        <w:rPr>
          <w:rFonts w:ascii="Times New Roman" w:eastAsia="Times New Roman" w:hAnsi="Times New Roman" w:cs="Times New Roman"/>
          <w:position w:val="-4"/>
        </w:rPr>
        <w:drawing>
          <wp:inline distT="0" distB="0" distL="0" distR="0">
            <wp:extent cx="73493" cy="134111"/>
            <wp:effectExtent l="0" t="0" r="0" b="0"/>
            <wp:docPr id="164" name="IM 164"/>
            <wp:cNvGraphicFramePr/>
            <a:graphic xmlns:a="http://schemas.openxmlformats.org/drawingml/2006/main">
              <a:graphicData uri="http://schemas.openxmlformats.org/drawingml/2006/picture">
                <pic:pic xmlns:pic="http://schemas.openxmlformats.org/drawingml/2006/picture">
                  <pic:nvPicPr>
                    <pic:cNvPr id="164" name="IM 164"/>
                    <pic:cNvPicPr/>
                  </pic:nvPicPr>
                  <pic:blipFill>
                    <a:blip xmlns:r="http://schemas.openxmlformats.org/officeDocument/2006/relationships" r:embed="rId83"/>
                    <a:stretch>
                      <a:fillRect/>
                    </a:stretch>
                  </pic:blipFill>
                  <pic:spPr>
                    <a:xfrm>
                      <a:off x="0" y="0"/>
                      <a:ext cx="73493" cy="134111"/>
                    </a:xfrm>
                    <a:prstGeom prst="rect">
                      <a:avLst/>
                    </a:prstGeom>
                  </pic:spPr>
                </pic:pic>
              </a:graphicData>
            </a:graphic>
          </wp:inline>
        </w:drawing>
      </w:r>
      <w:r>
        <w:rPr>
          <w:rFonts w:ascii="Times New Roman" w:eastAsia="Times New Roman" w:hAnsi="Times New Roman" w:cs="Times New Roman"/>
          <w:spacing w:val="7"/>
        </w:rPr>
        <w:t xml:space="preserve">  </w:t>
      </w:r>
      <w:r>
        <w:rPr>
          <w:rFonts w:ascii="Times New Roman" w:eastAsia="Times New Roman" w:hAnsi="Times New Roman" w:cs="Times New Roman"/>
        </w:rPr>
        <w:t>——</w:t>
      </w:r>
      <w:r>
        <w:t>加热棒功率，</w:t>
      </w:r>
      <w:r>
        <w:rPr>
          <w:rFonts w:ascii="Times New Roman" w:eastAsia="Times New Roman" w:hAnsi="Times New Roman" w:cs="Times New Roman"/>
        </w:rPr>
        <w:t>kW</w:t>
      </w:r>
      <w:r>
        <w:t>；</w:t>
      </w:r>
    </w:p>
    <w:p>
      <w:pPr>
        <w:pStyle w:val="BodyText"/>
        <w:spacing w:before="63" w:line="219" w:lineRule="auto"/>
        <w:ind w:left="416"/>
      </w:pPr>
      <w:r>
        <w:rPr>
          <w:rFonts w:ascii="Times New Roman" w:eastAsia="Times New Roman" w:hAnsi="Times New Roman" w:cs="Times New Roman"/>
          <w:position w:val="-4"/>
        </w:rPr>
        <w:drawing>
          <wp:inline distT="0" distB="0" distL="0" distR="0">
            <wp:extent cx="80679" cy="134111"/>
            <wp:effectExtent l="0" t="0" r="0" b="0"/>
            <wp:docPr id="166" name="IM 166"/>
            <wp:cNvGraphicFramePr/>
            <a:graphic xmlns:a="http://schemas.openxmlformats.org/drawingml/2006/main">
              <a:graphicData uri="http://schemas.openxmlformats.org/drawingml/2006/picture">
                <pic:pic xmlns:pic="http://schemas.openxmlformats.org/drawingml/2006/picture">
                  <pic:nvPicPr>
                    <pic:cNvPr id="166" name="IM 166"/>
                    <pic:cNvPicPr/>
                  </pic:nvPicPr>
                  <pic:blipFill>
                    <a:blip xmlns:r="http://schemas.openxmlformats.org/officeDocument/2006/relationships" r:embed="rId37"/>
                    <a:stretch>
                      <a:fillRect/>
                    </a:stretch>
                  </pic:blipFill>
                  <pic:spPr>
                    <a:xfrm>
                      <a:off x="0" y="0"/>
                      <a:ext cx="80679" cy="134111"/>
                    </a:xfrm>
                    <a:prstGeom prst="rect">
                      <a:avLst/>
                    </a:prstGeom>
                  </pic:spPr>
                </pic:pic>
              </a:graphicData>
            </a:graphic>
          </wp:inline>
        </w:drawing>
      </w:r>
      <w:r>
        <w:rPr>
          <w:rFonts w:ascii="Times New Roman" w:eastAsia="Times New Roman" w:hAnsi="Times New Roman" w:cs="Times New Roman"/>
          <w:position w:val="-7"/>
        </w:rPr>
        <w:drawing>
          <wp:inline distT="0" distB="0" distL="0" distR="0">
            <wp:extent cx="57058" cy="96011"/>
            <wp:effectExtent l="0" t="0" r="0" b="0"/>
            <wp:docPr id="168" name="IM 168"/>
            <wp:cNvGraphicFramePr/>
            <a:graphic xmlns:a="http://schemas.openxmlformats.org/drawingml/2006/main">
              <a:graphicData uri="http://schemas.openxmlformats.org/drawingml/2006/picture">
                <pic:pic xmlns:pic="http://schemas.openxmlformats.org/drawingml/2006/picture">
                  <pic:nvPicPr>
                    <pic:cNvPr id="168" name="IM 168"/>
                    <pic:cNvPicPr/>
                  </pic:nvPicPr>
                  <pic:blipFill>
                    <a:blip xmlns:r="http://schemas.openxmlformats.org/officeDocument/2006/relationships" r:embed="rId23"/>
                    <a:stretch>
                      <a:fillRect/>
                    </a:stretch>
                  </pic:blipFill>
                  <pic:spPr>
                    <a:xfrm>
                      <a:off x="0" y="0"/>
                      <a:ext cx="57058" cy="96011"/>
                    </a:xfrm>
                    <a:prstGeom prst="rect">
                      <a:avLst/>
                    </a:prstGeom>
                  </pic:spPr>
                </pic:pic>
              </a:graphicData>
            </a:graphic>
          </wp:inline>
        </w:drawing>
      </w:r>
      <w:r>
        <w:rPr>
          <w:rFonts w:ascii="Times New Roman" w:eastAsia="Times New Roman" w:hAnsi="Times New Roman" w:cs="Times New Roman"/>
          <w:position w:val="-7"/>
        </w:rPr>
        <w:drawing>
          <wp:inline distT="0" distB="0" distL="0" distR="0">
            <wp:extent cx="125829" cy="96011"/>
            <wp:effectExtent l="0" t="0" r="0" b="0"/>
            <wp:docPr id="170" name="IM 170"/>
            <wp:cNvGraphicFramePr/>
            <a:graphic xmlns:a="http://schemas.openxmlformats.org/drawingml/2006/main">
              <a:graphicData uri="http://schemas.openxmlformats.org/drawingml/2006/picture">
                <pic:pic xmlns:pic="http://schemas.openxmlformats.org/drawingml/2006/picture">
                  <pic:nvPicPr>
                    <pic:cNvPr id="170" name="IM 170"/>
                    <pic:cNvPicPr/>
                  </pic:nvPicPr>
                  <pic:blipFill>
                    <a:blip xmlns:r="http://schemas.openxmlformats.org/officeDocument/2006/relationships" r:embed="rId84"/>
                    <a:stretch>
                      <a:fillRect/>
                    </a:stretch>
                  </pic:blipFill>
                  <pic:spPr>
                    <a:xfrm>
                      <a:off x="0" y="0"/>
                      <a:ext cx="125829" cy="96011"/>
                    </a:xfrm>
                    <a:prstGeom prst="rect">
                      <a:avLst/>
                    </a:prstGeom>
                  </pic:spPr>
                </pic:pic>
              </a:graphicData>
            </a:graphic>
          </wp:inline>
        </w:drawing>
      </w:r>
      <w:r>
        <w:rPr>
          <w:rFonts w:ascii="Times New Roman" w:eastAsia="Times New Roman" w:hAnsi="Times New Roman" w:cs="Times New Roman"/>
          <w:spacing w:val="9"/>
        </w:rPr>
        <w:t xml:space="preserve">  </w:t>
      </w:r>
      <w:r>
        <w:rPr>
          <w:rFonts w:ascii="Times New Roman" w:eastAsia="Times New Roman" w:hAnsi="Times New Roman" w:cs="Times New Roman"/>
          <w:spacing w:val="-1"/>
        </w:rPr>
        <w:t>——</w:t>
      </w:r>
      <w:r>
        <w:rPr>
          <w:rFonts w:ascii="Times New Roman" w:eastAsia="Times New Roman" w:hAnsi="Times New Roman" w:cs="Times New Roman"/>
          <w:spacing w:val="-37"/>
        </w:rPr>
        <w:t xml:space="preserve"> </w:t>
      </w:r>
      <w:r>
        <w:rPr>
          <w:spacing w:val="-1"/>
        </w:rPr>
        <w:t>需要通过电热传导提供的热量，</w:t>
      </w:r>
      <w:r>
        <w:rPr>
          <w:rFonts w:ascii="Times New Roman" w:eastAsia="Times New Roman" w:hAnsi="Times New Roman" w:cs="Times New Roman"/>
          <w:spacing w:val="-1"/>
        </w:rPr>
        <w:t>kJ</w:t>
      </w:r>
      <w:r>
        <w:rPr>
          <w:spacing w:val="-1"/>
        </w:rPr>
        <w:t>；</w:t>
      </w:r>
    </w:p>
    <w:p>
      <w:pPr>
        <w:pStyle w:val="BodyText"/>
        <w:spacing w:before="54" w:line="219" w:lineRule="auto"/>
        <w:ind w:left="422"/>
      </w:pPr>
      <w:r>
        <w:rPr>
          <w:rFonts w:ascii="Times New Roman" w:eastAsia="Times New Roman" w:hAnsi="Times New Roman" w:cs="Times New Roman"/>
          <w:position w:val="-4"/>
        </w:rPr>
        <w:drawing>
          <wp:inline distT="0" distB="0" distL="0" distR="0">
            <wp:extent cx="46598" cy="134111"/>
            <wp:effectExtent l="0" t="0" r="0" b="0"/>
            <wp:docPr id="172" name="IM 172"/>
            <wp:cNvGraphicFramePr/>
            <a:graphic xmlns:a="http://schemas.openxmlformats.org/drawingml/2006/main">
              <a:graphicData uri="http://schemas.openxmlformats.org/drawingml/2006/picture">
                <pic:pic xmlns:pic="http://schemas.openxmlformats.org/drawingml/2006/picture">
                  <pic:nvPicPr>
                    <pic:cNvPr id="172" name="IM 172"/>
                    <pic:cNvPicPr/>
                  </pic:nvPicPr>
                  <pic:blipFill>
                    <a:blip xmlns:r="http://schemas.openxmlformats.org/officeDocument/2006/relationships" r:embed="rId70"/>
                    <a:stretch>
                      <a:fillRect/>
                    </a:stretch>
                  </pic:blipFill>
                  <pic:spPr>
                    <a:xfrm>
                      <a:off x="0" y="0"/>
                      <a:ext cx="46598" cy="134111"/>
                    </a:xfrm>
                    <a:prstGeom prst="rect">
                      <a:avLst/>
                    </a:prstGeom>
                  </pic:spPr>
                </pic:pic>
              </a:graphicData>
            </a:graphic>
          </wp:inline>
        </w:drawing>
      </w:r>
      <w:r>
        <w:rPr>
          <w:rFonts w:ascii="Times New Roman" w:eastAsia="Times New Roman" w:hAnsi="Times New Roman" w:cs="Times New Roman"/>
          <w:position w:val="-7"/>
        </w:rPr>
        <w:drawing>
          <wp:inline distT="0" distB="0" distL="0" distR="0">
            <wp:extent cx="58870" cy="96011"/>
            <wp:effectExtent l="0" t="0" r="0" b="0"/>
            <wp:docPr id="174" name="IM 174"/>
            <wp:cNvGraphicFramePr/>
            <a:graphic xmlns:a="http://schemas.openxmlformats.org/drawingml/2006/main">
              <a:graphicData uri="http://schemas.openxmlformats.org/drawingml/2006/picture">
                <pic:pic xmlns:pic="http://schemas.openxmlformats.org/drawingml/2006/picture">
                  <pic:nvPicPr>
                    <pic:cNvPr id="174" name="IM 174"/>
                    <pic:cNvPicPr/>
                  </pic:nvPicPr>
                  <pic:blipFill>
                    <a:blip xmlns:r="http://schemas.openxmlformats.org/officeDocument/2006/relationships" r:embed="rId23"/>
                    <a:stretch>
                      <a:fillRect/>
                    </a:stretch>
                  </pic:blipFill>
                  <pic:spPr>
                    <a:xfrm>
                      <a:off x="0" y="0"/>
                      <a:ext cx="58870" cy="96011"/>
                    </a:xfrm>
                    <a:prstGeom prst="rect">
                      <a:avLst/>
                    </a:prstGeom>
                  </pic:spPr>
                </pic:pic>
              </a:graphicData>
            </a:graphic>
          </wp:inline>
        </w:drawing>
      </w:r>
      <w:r>
        <w:rPr>
          <w:rFonts w:ascii="Times New Roman" w:eastAsia="Times New Roman" w:hAnsi="Times New Roman" w:cs="Times New Roman"/>
          <w:position w:val="-7"/>
        </w:rPr>
        <w:drawing>
          <wp:inline distT="0" distB="0" distL="0" distR="0">
            <wp:extent cx="129825" cy="96011"/>
            <wp:effectExtent l="0" t="0" r="0" b="0"/>
            <wp:docPr id="176" name="IM 176"/>
            <wp:cNvGraphicFramePr/>
            <a:graphic xmlns:a="http://schemas.openxmlformats.org/drawingml/2006/main">
              <a:graphicData uri="http://schemas.openxmlformats.org/drawingml/2006/picture">
                <pic:pic xmlns:pic="http://schemas.openxmlformats.org/drawingml/2006/picture">
                  <pic:nvPicPr>
                    <pic:cNvPr id="176" name="IM 176"/>
                    <pic:cNvPicPr/>
                  </pic:nvPicPr>
                  <pic:blipFill>
                    <a:blip xmlns:r="http://schemas.openxmlformats.org/officeDocument/2006/relationships" r:embed="rId81"/>
                    <a:stretch>
                      <a:fillRect/>
                    </a:stretch>
                  </pic:blipFill>
                  <pic:spPr>
                    <a:xfrm>
                      <a:off x="0" y="0"/>
                      <a:ext cx="129825" cy="96011"/>
                    </a:xfrm>
                    <a:prstGeom prst="rect">
                      <a:avLst/>
                    </a:prstGeom>
                  </pic:spPr>
                </pic:pic>
              </a:graphicData>
            </a:graphic>
          </wp:inline>
        </w:drawing>
      </w:r>
      <w:r>
        <w:rPr>
          <w:rFonts w:ascii="Times New Roman" w:eastAsia="Times New Roman" w:hAnsi="Times New Roman" w:cs="Times New Roman"/>
          <w:spacing w:val="11"/>
        </w:rPr>
        <w:t xml:space="preserve">  </w:t>
      </w:r>
      <w:r>
        <w:rPr>
          <w:rFonts w:ascii="Times New Roman" w:eastAsia="Times New Roman" w:hAnsi="Times New Roman" w:cs="Times New Roman"/>
          <w:spacing w:val="-3"/>
        </w:rPr>
        <w:t>——</w:t>
      </w:r>
      <w:r>
        <w:rPr>
          <w:rFonts w:ascii="Times New Roman" w:eastAsia="Times New Roman" w:hAnsi="Times New Roman" w:cs="Times New Roman"/>
          <w:spacing w:val="-23"/>
        </w:rPr>
        <w:t xml:space="preserve"> </w:t>
      </w:r>
      <w:r>
        <w:rPr>
          <w:spacing w:val="-3"/>
        </w:rPr>
        <w:t>电热传导加热时间，</w:t>
      </w:r>
      <w:r>
        <w:rPr>
          <w:rFonts w:ascii="Times New Roman" w:eastAsia="Times New Roman" w:hAnsi="Times New Roman" w:cs="Times New Roman"/>
          <w:spacing w:val="-3"/>
        </w:rPr>
        <w:t>h</w:t>
      </w:r>
      <w:r>
        <w:rPr>
          <w:spacing w:val="-3"/>
        </w:rPr>
        <w:t>。</w:t>
      </w:r>
    </w:p>
    <w:p>
      <w:pPr>
        <w:pStyle w:val="BodyText"/>
        <w:spacing w:before="55" w:line="213" w:lineRule="auto"/>
      </w:pPr>
      <w:hyperlink r:id="rId85" w:history="1">
        <w:r>
          <w:rPr>
            <w:rFonts w:ascii="Times New Roman" w:eastAsia="Times New Roman" w:hAnsi="Times New Roman" w:cs="Times New Roman"/>
            <w:spacing w:val="-3"/>
          </w:rPr>
          <w:t>6.3.2.3</w:t>
        </w:r>
      </w:hyperlink>
      <w:r>
        <w:rPr>
          <w:rFonts w:ascii="Times New Roman" w:eastAsia="Times New Roman" w:hAnsi="Times New Roman" w:cs="Times New Roman"/>
          <w:spacing w:val="-3"/>
        </w:rPr>
        <w:t xml:space="preserve"> </w:t>
      </w:r>
      <w:r>
        <w:rPr>
          <w:spacing w:val="-3"/>
        </w:rPr>
        <w:t xml:space="preserve">采用燃气热传导加热时， 天然气流量可通过公式 </w:t>
      </w:r>
      <w:r>
        <w:rPr>
          <w:rFonts w:ascii="Times New Roman" w:eastAsia="Times New Roman" w:hAnsi="Times New Roman" w:cs="Times New Roman"/>
          <w:spacing w:val="-3"/>
        </w:rPr>
        <w:t xml:space="preserve">(5)  </w:t>
      </w:r>
      <w:r>
        <w:rPr>
          <w:spacing w:val="-3"/>
        </w:rPr>
        <w:t>计算：</w:t>
      </w:r>
    </w:p>
    <w:p>
      <w:pPr>
        <w:spacing w:before="232" w:line="179" w:lineRule="auto"/>
        <w:ind w:left="4080"/>
        <w:rPr>
          <w:rFonts w:ascii="Cambria Math" w:eastAsia="Cambria Math" w:hAnsi="Cambria Math" w:cs="Cambria Math"/>
          <w:sz w:val="21"/>
          <w:szCs w:val="21"/>
        </w:rPr>
      </w:pPr>
      <w:r>
        <w:pict>
          <v:shape id="_x0000_s1042" type="#_x0000_t202" style="width:15.8pt;height:15.7pt;margin-top:18.31pt;margin-left:452.67pt;position:absolute;z-index:251664384" filled="f" stroked="f">
            <o:lock v:ext="edit" aspectratio="f"/>
            <v:textbox inset="0,0,0,0">
              <w:txbxContent>
                <w:p>
                  <w:pPr>
                    <w:spacing w:before="20" w:line="273" w:lineRule="exact"/>
                    <w:ind w:left="20"/>
                    <w:rPr>
                      <w:rFonts w:ascii="Cambria Math" w:eastAsia="Cambria Math" w:hAnsi="Cambria Math" w:cs="Cambria Math"/>
                      <w:sz w:val="21"/>
                      <w:szCs w:val="21"/>
                    </w:rPr>
                  </w:pPr>
                  <w:r>
                    <w:rPr>
                      <w:rFonts w:ascii="Cambria Math" w:eastAsia="Cambria Math" w:hAnsi="Cambria Math" w:cs="Cambria Math"/>
                      <w:spacing w:val="-6"/>
                      <w:position w:val="3"/>
                      <w:sz w:val="21"/>
                      <w:szCs w:val="21"/>
                    </w:rPr>
                    <w:t>(5)</w:t>
                  </w:r>
                </w:p>
              </w:txbxContent>
            </v:textbox>
          </v:shape>
        </w:pict>
      </w:r>
      <w:r>
        <w:rPr>
          <w:rFonts w:ascii="Cambria Math" w:eastAsia="Cambria Math" w:hAnsi="Cambria Math" w:cs="Cambria Math"/>
          <w:position w:val="-12"/>
          <w:sz w:val="21"/>
          <w:szCs w:val="21"/>
        </w:rPr>
        <w:drawing>
          <wp:inline distT="0" distB="0" distL="0" distR="0">
            <wp:extent cx="76188" cy="121566"/>
            <wp:effectExtent l="0" t="0" r="0" b="0"/>
            <wp:docPr id="178" name="IM 178"/>
            <wp:cNvGraphicFramePr/>
            <a:graphic xmlns:a="http://schemas.openxmlformats.org/drawingml/2006/main">
              <a:graphicData uri="http://schemas.openxmlformats.org/drawingml/2006/picture">
                <pic:pic xmlns:pic="http://schemas.openxmlformats.org/drawingml/2006/picture">
                  <pic:nvPicPr>
                    <pic:cNvPr id="178" name="IM 178"/>
                    <pic:cNvPicPr/>
                  </pic:nvPicPr>
                  <pic:blipFill>
                    <a:blip xmlns:r="http://schemas.openxmlformats.org/officeDocument/2006/relationships" r:embed="rId86"/>
                    <a:stretch>
                      <a:fillRect/>
                    </a:stretch>
                  </pic:blipFill>
                  <pic:spPr>
                    <a:xfrm>
                      <a:off x="0" y="0"/>
                      <a:ext cx="76188" cy="121566"/>
                    </a:xfrm>
                    <a:prstGeom prst="rect">
                      <a:avLst/>
                    </a:prstGeom>
                  </pic:spPr>
                </pic:pic>
              </a:graphicData>
            </a:graphic>
          </wp:inline>
        </w:drawing>
      </w:r>
      <w:r>
        <w:rPr>
          <w:rFonts w:ascii="Cambria Math" w:eastAsia="Cambria Math" w:hAnsi="Cambria Math" w:cs="Cambria Math"/>
          <w:spacing w:val="1"/>
          <w:position w:val="-9"/>
          <w:sz w:val="21"/>
          <w:szCs w:val="21"/>
        </w:rPr>
        <w:t xml:space="preserve">  </w:t>
      </w:r>
      <w:r>
        <w:rPr>
          <w:rFonts w:ascii="Cambria Math" w:eastAsia="Cambria Math" w:hAnsi="Cambria Math" w:cs="Cambria Math"/>
          <w:spacing w:val="-15"/>
          <w:position w:val="-9"/>
          <w:sz w:val="21"/>
          <w:szCs w:val="21"/>
        </w:rPr>
        <w:t>=</w:t>
      </w:r>
      <w:r>
        <w:rPr>
          <w:rFonts w:ascii="Cambria Math" w:eastAsia="Cambria Math" w:hAnsi="Cambria Math" w:cs="Cambria Math"/>
          <w:spacing w:val="9"/>
          <w:position w:val="-9"/>
          <w:sz w:val="21"/>
          <w:szCs w:val="21"/>
        </w:rPr>
        <w:t xml:space="preserve"> </w:t>
      </w:r>
      <w:r>
        <w:rPr>
          <w:rFonts w:ascii="Cambria Math" w:eastAsia="Cambria Math" w:hAnsi="Cambria Math" w:cs="Cambria Math"/>
          <w:spacing w:val="9"/>
          <w:position w:val="1"/>
          <w:sz w:val="21"/>
          <w:szCs w:val="21"/>
          <w:u w:val="single" w:color="auto"/>
        </w:rPr>
        <w:t xml:space="preserve">   </w:t>
      </w:r>
      <w:r>
        <w:rPr>
          <w:position w:val="1"/>
          <w:sz w:val="21"/>
          <w:szCs w:val="21"/>
          <w:u w:val="single" w:color="auto"/>
        </w:rPr>
        <w:drawing>
          <wp:inline distT="0" distB="0" distL="0" distR="0">
            <wp:extent cx="80810" cy="121566"/>
            <wp:effectExtent l="0" t="0" r="0" b="0"/>
            <wp:docPr id="180" name="IM 180"/>
            <wp:cNvGraphicFramePr/>
            <a:graphic xmlns:a="http://schemas.openxmlformats.org/drawingml/2006/main">
              <a:graphicData uri="http://schemas.openxmlformats.org/drawingml/2006/picture">
                <pic:pic xmlns:pic="http://schemas.openxmlformats.org/drawingml/2006/picture">
                  <pic:nvPicPr>
                    <pic:cNvPr id="180" name="IM 180"/>
                    <pic:cNvPicPr/>
                  </pic:nvPicPr>
                  <pic:blipFill>
                    <a:blip xmlns:r="http://schemas.openxmlformats.org/officeDocument/2006/relationships" r:embed="rId87"/>
                    <a:stretch>
                      <a:fillRect/>
                    </a:stretch>
                  </pic:blipFill>
                  <pic:spPr>
                    <a:xfrm>
                      <a:off x="0" y="0"/>
                      <a:ext cx="80810" cy="121566"/>
                    </a:xfrm>
                    <a:prstGeom prst="rect">
                      <a:avLst/>
                    </a:prstGeom>
                  </pic:spPr>
                </pic:pic>
              </a:graphicData>
            </a:graphic>
          </wp:inline>
        </w:drawing>
      </w:r>
      <w:r>
        <w:rPr>
          <w:sz w:val="21"/>
          <w:szCs w:val="21"/>
          <w:u w:val="single" w:color="auto"/>
        </w:rPr>
        <w:drawing>
          <wp:inline distT="0" distB="0" distL="0" distR="0">
            <wp:extent cx="53742" cy="87030"/>
            <wp:effectExtent l="0" t="0" r="0" b="0"/>
            <wp:docPr id="182" name="IM 182"/>
            <wp:cNvGraphicFramePr/>
            <a:graphic xmlns:a="http://schemas.openxmlformats.org/drawingml/2006/main">
              <a:graphicData uri="http://schemas.openxmlformats.org/drawingml/2006/picture">
                <pic:pic xmlns:pic="http://schemas.openxmlformats.org/drawingml/2006/picture">
                  <pic:nvPicPr>
                    <pic:cNvPr id="182" name="IM 182"/>
                    <pic:cNvPicPr/>
                  </pic:nvPicPr>
                  <pic:blipFill>
                    <a:blip xmlns:r="http://schemas.openxmlformats.org/officeDocument/2006/relationships" r:embed="rId88"/>
                    <a:stretch>
                      <a:fillRect/>
                    </a:stretch>
                  </pic:blipFill>
                  <pic:spPr>
                    <a:xfrm>
                      <a:off x="0" y="0"/>
                      <a:ext cx="53742" cy="87030"/>
                    </a:xfrm>
                    <a:prstGeom prst="rect">
                      <a:avLst/>
                    </a:prstGeom>
                  </pic:spPr>
                </pic:pic>
              </a:graphicData>
            </a:graphic>
          </wp:inline>
        </w:drawing>
      </w:r>
      <w:r>
        <w:rPr>
          <w:sz w:val="21"/>
          <w:szCs w:val="21"/>
          <w:u w:val="single" w:color="auto"/>
        </w:rPr>
        <w:drawing>
          <wp:inline distT="0" distB="0" distL="0" distR="0">
            <wp:extent cx="57151" cy="87030"/>
            <wp:effectExtent l="0" t="0" r="0" b="0"/>
            <wp:docPr id="184" name="IM 184"/>
            <wp:cNvGraphicFramePr/>
            <a:graphic xmlns:a="http://schemas.openxmlformats.org/drawingml/2006/main">
              <a:graphicData uri="http://schemas.openxmlformats.org/drawingml/2006/picture">
                <pic:pic xmlns:pic="http://schemas.openxmlformats.org/drawingml/2006/picture">
                  <pic:nvPicPr>
                    <pic:cNvPr id="184" name="IM 184"/>
                    <pic:cNvPicPr/>
                  </pic:nvPicPr>
                  <pic:blipFill>
                    <a:blip xmlns:r="http://schemas.openxmlformats.org/officeDocument/2006/relationships" r:embed="rId89"/>
                    <a:stretch>
                      <a:fillRect/>
                    </a:stretch>
                  </pic:blipFill>
                  <pic:spPr>
                    <a:xfrm>
                      <a:off x="0" y="0"/>
                      <a:ext cx="57151" cy="87030"/>
                    </a:xfrm>
                    <a:prstGeom prst="rect">
                      <a:avLst/>
                    </a:prstGeom>
                  </pic:spPr>
                </pic:pic>
              </a:graphicData>
            </a:graphic>
          </wp:inline>
        </w:drawing>
      </w:r>
      <w:r>
        <w:rPr>
          <w:sz w:val="21"/>
          <w:szCs w:val="21"/>
          <w:u w:val="single" w:color="auto"/>
        </w:rPr>
        <w:drawing>
          <wp:inline distT="0" distB="0" distL="0" distR="0">
            <wp:extent cx="57050" cy="87030"/>
            <wp:effectExtent l="0" t="0" r="0" b="0"/>
            <wp:docPr id="186" name="IM 186"/>
            <wp:cNvGraphicFramePr/>
            <a:graphic xmlns:a="http://schemas.openxmlformats.org/drawingml/2006/main">
              <a:graphicData uri="http://schemas.openxmlformats.org/drawingml/2006/picture">
                <pic:pic xmlns:pic="http://schemas.openxmlformats.org/drawingml/2006/picture">
                  <pic:nvPicPr>
                    <pic:cNvPr id="186" name="IM 186"/>
                    <pic:cNvPicPr/>
                  </pic:nvPicPr>
                  <pic:blipFill>
                    <a:blip xmlns:r="http://schemas.openxmlformats.org/officeDocument/2006/relationships" r:embed="rId90"/>
                    <a:stretch>
                      <a:fillRect/>
                    </a:stretch>
                  </pic:blipFill>
                  <pic:spPr>
                    <a:xfrm>
                      <a:off x="0" y="0"/>
                      <a:ext cx="57050" cy="87030"/>
                    </a:xfrm>
                    <a:prstGeom prst="rect">
                      <a:avLst/>
                    </a:prstGeom>
                  </pic:spPr>
                </pic:pic>
              </a:graphicData>
            </a:graphic>
          </wp:inline>
        </w:drawing>
      </w:r>
      <w:r>
        <w:rPr>
          <w:rFonts w:ascii="Cambria Math" w:eastAsia="Cambria Math" w:hAnsi="Cambria Math" w:cs="Cambria Math"/>
          <w:position w:val="-9"/>
          <w:sz w:val="21"/>
          <w:szCs w:val="21"/>
          <w:u w:val="single" w:color="auto"/>
        </w:rPr>
        <w:t xml:space="preserve">    </w:t>
      </w:r>
    </w:p>
    <w:p>
      <w:pPr>
        <w:spacing w:before="1" w:line="235" w:lineRule="auto"/>
        <w:ind w:left="4499"/>
        <w:rPr>
          <w:sz w:val="21"/>
          <w:szCs w:val="21"/>
        </w:rPr>
      </w:pPr>
      <w:r>
        <w:rPr>
          <w:rFonts w:ascii="Cambria Math" w:eastAsia="Cambria Math" w:hAnsi="Cambria Math" w:cs="Cambria Math"/>
          <w:position w:val="-2"/>
          <w:sz w:val="21"/>
          <w:szCs w:val="21"/>
        </w:rPr>
        <w:drawing>
          <wp:inline distT="0" distB="0" distL="0" distR="0">
            <wp:extent cx="63881" cy="114752"/>
            <wp:effectExtent l="0" t="0" r="0" b="0"/>
            <wp:docPr id="188" name="IM 188"/>
            <wp:cNvGraphicFramePr/>
            <a:graphic xmlns:a="http://schemas.openxmlformats.org/drawingml/2006/main">
              <a:graphicData uri="http://schemas.openxmlformats.org/drawingml/2006/picture">
                <pic:pic xmlns:pic="http://schemas.openxmlformats.org/drawingml/2006/picture">
                  <pic:nvPicPr>
                    <pic:cNvPr id="188" name="IM 188"/>
                    <pic:cNvPicPr/>
                  </pic:nvPicPr>
                  <pic:blipFill>
                    <a:blip xmlns:r="http://schemas.openxmlformats.org/officeDocument/2006/relationships" r:embed="rId91"/>
                    <a:stretch>
                      <a:fillRect/>
                    </a:stretch>
                  </pic:blipFill>
                  <pic:spPr>
                    <a:xfrm>
                      <a:off x="0" y="0"/>
                      <a:ext cx="63881" cy="114752"/>
                    </a:xfrm>
                    <a:prstGeom prst="rect">
                      <a:avLst/>
                    </a:prstGeom>
                  </pic:spPr>
                </pic:pic>
              </a:graphicData>
            </a:graphic>
          </wp:inline>
        </w:drawing>
      </w:r>
      <w:r>
        <w:rPr>
          <w:rFonts w:ascii="Cambria Math" w:eastAsia="Cambria Math" w:hAnsi="Cambria Math" w:cs="Cambria Math"/>
          <w:spacing w:val="33"/>
          <w:w w:val="101"/>
          <w:position w:val="1"/>
          <w:sz w:val="21"/>
          <w:szCs w:val="21"/>
        </w:rPr>
        <w:t xml:space="preserve"> </w:t>
      </w:r>
      <w:r>
        <w:rPr>
          <w:rFonts w:ascii="Cambria Math" w:eastAsia="Cambria Math" w:hAnsi="Cambria Math" w:cs="Cambria Math"/>
          <w:spacing w:val="-18"/>
          <w:position w:val="1"/>
          <w:sz w:val="21"/>
          <w:szCs w:val="21"/>
        </w:rPr>
        <w:t>×</w:t>
      </w:r>
      <w:r>
        <w:rPr>
          <w:rFonts w:ascii="Cambria Math" w:eastAsia="Cambria Math" w:hAnsi="Cambria Math" w:cs="Cambria Math"/>
          <w:spacing w:val="11"/>
          <w:w w:val="101"/>
          <w:position w:val="1"/>
          <w:sz w:val="21"/>
          <w:szCs w:val="21"/>
        </w:rPr>
        <w:t xml:space="preserve"> </w:t>
      </w:r>
      <w:r>
        <w:rPr>
          <w:position w:val="-2"/>
          <w:sz w:val="21"/>
          <w:szCs w:val="21"/>
        </w:rPr>
        <w:drawing>
          <wp:inline distT="0" distB="0" distL="0" distR="0">
            <wp:extent cx="46577" cy="114752"/>
            <wp:effectExtent l="0" t="0" r="0" b="0"/>
            <wp:docPr id="190" name="IM 190"/>
            <wp:cNvGraphicFramePr/>
            <a:graphic xmlns:a="http://schemas.openxmlformats.org/drawingml/2006/main">
              <a:graphicData uri="http://schemas.openxmlformats.org/drawingml/2006/picture">
                <pic:pic xmlns:pic="http://schemas.openxmlformats.org/drawingml/2006/picture">
                  <pic:nvPicPr>
                    <pic:cNvPr id="190" name="IM 190"/>
                    <pic:cNvPicPr/>
                  </pic:nvPicPr>
                  <pic:blipFill>
                    <a:blip xmlns:r="http://schemas.openxmlformats.org/officeDocument/2006/relationships" r:embed="rId92"/>
                    <a:stretch>
                      <a:fillRect/>
                    </a:stretch>
                  </pic:blipFill>
                  <pic:spPr>
                    <a:xfrm>
                      <a:off x="0" y="0"/>
                      <a:ext cx="46577" cy="114752"/>
                    </a:xfrm>
                    <a:prstGeom prst="rect">
                      <a:avLst/>
                    </a:prstGeom>
                  </pic:spPr>
                </pic:pic>
              </a:graphicData>
            </a:graphic>
          </wp:inline>
        </w:drawing>
      </w:r>
      <w:r>
        <w:rPr>
          <w:position w:val="-5"/>
          <w:sz w:val="21"/>
          <w:szCs w:val="21"/>
        </w:rPr>
        <w:drawing>
          <wp:inline distT="0" distB="0" distL="0" distR="0">
            <wp:extent cx="55334" cy="82153"/>
            <wp:effectExtent l="0" t="0" r="0" b="0"/>
            <wp:docPr id="192" name="IM 192"/>
            <wp:cNvGraphicFramePr/>
            <a:graphic xmlns:a="http://schemas.openxmlformats.org/drawingml/2006/main">
              <a:graphicData uri="http://schemas.openxmlformats.org/drawingml/2006/picture">
                <pic:pic xmlns:pic="http://schemas.openxmlformats.org/drawingml/2006/picture">
                  <pic:nvPicPr>
                    <pic:cNvPr id="192" name="IM 192"/>
                    <pic:cNvPicPr/>
                  </pic:nvPicPr>
                  <pic:blipFill>
                    <a:blip xmlns:r="http://schemas.openxmlformats.org/officeDocument/2006/relationships" r:embed="rId93"/>
                    <a:stretch>
                      <a:fillRect/>
                    </a:stretch>
                  </pic:blipFill>
                  <pic:spPr>
                    <a:xfrm>
                      <a:off x="0" y="0"/>
                      <a:ext cx="55334" cy="82153"/>
                    </a:xfrm>
                    <a:prstGeom prst="rect">
                      <a:avLst/>
                    </a:prstGeom>
                  </pic:spPr>
                </pic:pic>
              </a:graphicData>
            </a:graphic>
          </wp:inline>
        </w:drawing>
      </w:r>
      <w:r>
        <w:rPr>
          <w:position w:val="-5"/>
          <w:sz w:val="21"/>
          <w:szCs w:val="21"/>
        </w:rPr>
        <w:drawing>
          <wp:inline distT="0" distB="0" distL="0" distR="0">
            <wp:extent cx="58844" cy="82153"/>
            <wp:effectExtent l="0" t="0" r="0" b="0"/>
            <wp:docPr id="194" name="IM 194"/>
            <wp:cNvGraphicFramePr/>
            <a:graphic xmlns:a="http://schemas.openxmlformats.org/drawingml/2006/main">
              <a:graphicData uri="http://schemas.openxmlformats.org/drawingml/2006/picture">
                <pic:pic xmlns:pic="http://schemas.openxmlformats.org/drawingml/2006/picture">
                  <pic:nvPicPr>
                    <pic:cNvPr id="194" name="IM 194"/>
                    <pic:cNvPicPr/>
                  </pic:nvPicPr>
                  <pic:blipFill>
                    <a:blip xmlns:r="http://schemas.openxmlformats.org/officeDocument/2006/relationships" r:embed="rId94"/>
                    <a:stretch>
                      <a:fillRect/>
                    </a:stretch>
                  </pic:blipFill>
                  <pic:spPr>
                    <a:xfrm>
                      <a:off x="0" y="0"/>
                      <a:ext cx="58844" cy="82153"/>
                    </a:xfrm>
                    <a:prstGeom prst="rect">
                      <a:avLst/>
                    </a:prstGeom>
                  </pic:spPr>
                </pic:pic>
              </a:graphicData>
            </a:graphic>
          </wp:inline>
        </w:drawing>
      </w:r>
      <w:r>
        <w:rPr>
          <w:position w:val="-5"/>
          <w:sz w:val="21"/>
          <w:szCs w:val="21"/>
        </w:rPr>
        <w:drawing>
          <wp:inline distT="0" distB="0" distL="0" distR="0">
            <wp:extent cx="58741" cy="82153"/>
            <wp:effectExtent l="0" t="0" r="0" b="0"/>
            <wp:docPr id="196" name="IM 196"/>
            <wp:cNvGraphicFramePr/>
            <a:graphic xmlns:a="http://schemas.openxmlformats.org/drawingml/2006/main">
              <a:graphicData uri="http://schemas.openxmlformats.org/drawingml/2006/picture">
                <pic:pic xmlns:pic="http://schemas.openxmlformats.org/drawingml/2006/picture">
                  <pic:nvPicPr>
                    <pic:cNvPr id="196" name="IM 196"/>
                    <pic:cNvPicPr/>
                  </pic:nvPicPr>
                  <pic:blipFill>
                    <a:blip xmlns:r="http://schemas.openxmlformats.org/officeDocument/2006/relationships" r:embed="rId95"/>
                    <a:stretch>
                      <a:fillRect/>
                    </a:stretch>
                  </pic:blipFill>
                  <pic:spPr>
                    <a:xfrm>
                      <a:off x="0" y="0"/>
                      <a:ext cx="58741" cy="82153"/>
                    </a:xfrm>
                    <a:prstGeom prst="rect">
                      <a:avLst/>
                    </a:prstGeom>
                  </pic:spPr>
                </pic:pic>
              </a:graphicData>
            </a:graphic>
          </wp:inline>
        </w:drawing>
      </w:r>
    </w:p>
    <w:p>
      <w:pPr>
        <w:pStyle w:val="BodyText"/>
        <w:spacing w:before="181" w:line="221" w:lineRule="auto"/>
        <w:ind w:left="423"/>
      </w:pPr>
      <w:r>
        <w:rPr>
          <w:spacing w:val="-13"/>
        </w:rPr>
        <w:t>式中：</w:t>
      </w:r>
    </w:p>
    <w:p>
      <w:pPr>
        <w:pStyle w:val="BodyText"/>
        <w:spacing w:before="60" w:line="220" w:lineRule="auto"/>
        <w:ind w:left="423"/>
      </w:pPr>
      <w:r>
        <w:rPr>
          <w:rFonts w:ascii="Cambria Math" w:eastAsia="Cambria Math" w:hAnsi="Cambria Math" w:cs="Cambria Math"/>
        </w:rPr>
        <w:t xml:space="preserve">Q  </w:t>
      </w:r>
      <w:r>
        <w:rPr>
          <w:rFonts w:ascii="Times New Roman" w:eastAsia="Times New Roman" w:hAnsi="Times New Roman" w:cs="Times New Roman"/>
        </w:rPr>
        <w:t>——</w:t>
      </w:r>
      <w:r>
        <w:t>天然气流量，</w:t>
      </w:r>
      <w:r>
        <w:rPr>
          <w:rFonts w:ascii="Times New Roman" w:eastAsia="Times New Roman" w:hAnsi="Times New Roman" w:cs="Times New Roman"/>
        </w:rPr>
        <w:t>Nm</w:t>
      </w:r>
      <w:r>
        <w:rPr>
          <w:rFonts w:ascii="Times New Roman" w:eastAsia="Times New Roman" w:hAnsi="Times New Roman" w:cs="Times New Roman"/>
          <w:position w:val="6"/>
          <w:sz w:val="13"/>
          <w:szCs w:val="13"/>
        </w:rPr>
        <w:t>3</w:t>
      </w:r>
      <w:r>
        <w:rPr>
          <w:rFonts w:ascii="Times New Roman" w:eastAsia="Times New Roman" w:hAnsi="Times New Roman" w:cs="Times New Roman"/>
        </w:rPr>
        <w:t>/h</w:t>
      </w:r>
      <w:r>
        <w:t>；</w:t>
      </w:r>
    </w:p>
    <w:p>
      <w:pPr>
        <w:pStyle w:val="BodyText"/>
        <w:spacing w:before="14" w:line="219" w:lineRule="auto"/>
        <w:ind w:left="416"/>
      </w:pPr>
      <w:r>
        <w:rPr>
          <w:rFonts w:ascii="Times New Roman" w:eastAsia="Times New Roman" w:hAnsi="Times New Roman" w:cs="Times New Roman"/>
          <w:position w:val="-4"/>
        </w:rPr>
        <w:drawing>
          <wp:inline distT="0" distB="0" distL="0" distR="0">
            <wp:extent cx="81860" cy="134111"/>
            <wp:effectExtent l="0" t="0" r="0" b="0"/>
            <wp:docPr id="198" name="IM 198"/>
            <wp:cNvGraphicFramePr/>
            <a:graphic xmlns:a="http://schemas.openxmlformats.org/drawingml/2006/main">
              <a:graphicData uri="http://schemas.openxmlformats.org/drawingml/2006/picture">
                <pic:pic xmlns:pic="http://schemas.openxmlformats.org/drawingml/2006/picture">
                  <pic:nvPicPr>
                    <pic:cNvPr id="198" name="IM 198"/>
                    <pic:cNvPicPr/>
                  </pic:nvPicPr>
                  <pic:blipFill>
                    <a:blip xmlns:r="http://schemas.openxmlformats.org/officeDocument/2006/relationships" r:embed="rId76"/>
                    <a:stretch>
                      <a:fillRect/>
                    </a:stretch>
                  </pic:blipFill>
                  <pic:spPr>
                    <a:xfrm>
                      <a:off x="0" y="0"/>
                      <a:ext cx="81860" cy="134111"/>
                    </a:xfrm>
                    <a:prstGeom prst="rect">
                      <a:avLst/>
                    </a:prstGeom>
                  </pic:spPr>
                </pic:pic>
              </a:graphicData>
            </a:graphic>
          </wp:inline>
        </w:drawing>
      </w:r>
      <w:r>
        <w:rPr>
          <w:rFonts w:ascii="Times New Roman" w:eastAsia="Times New Roman" w:hAnsi="Times New Roman" w:cs="Times New Roman"/>
          <w:position w:val="-7"/>
        </w:rPr>
        <w:drawing>
          <wp:inline distT="0" distB="0" distL="0" distR="0">
            <wp:extent cx="54440" cy="96011"/>
            <wp:effectExtent l="0" t="0" r="0" b="0"/>
            <wp:docPr id="200" name="IM 200"/>
            <wp:cNvGraphicFramePr/>
            <a:graphic xmlns:a="http://schemas.openxmlformats.org/drawingml/2006/main">
              <a:graphicData uri="http://schemas.openxmlformats.org/drawingml/2006/picture">
                <pic:pic xmlns:pic="http://schemas.openxmlformats.org/drawingml/2006/picture">
                  <pic:nvPicPr>
                    <pic:cNvPr id="200" name="IM 200"/>
                    <pic:cNvPicPr/>
                  </pic:nvPicPr>
                  <pic:blipFill>
                    <a:blip xmlns:r="http://schemas.openxmlformats.org/officeDocument/2006/relationships" r:embed="rId96"/>
                    <a:stretch>
                      <a:fillRect/>
                    </a:stretch>
                  </pic:blipFill>
                  <pic:spPr>
                    <a:xfrm>
                      <a:off x="0" y="0"/>
                      <a:ext cx="54440" cy="96011"/>
                    </a:xfrm>
                    <a:prstGeom prst="rect">
                      <a:avLst/>
                    </a:prstGeom>
                  </pic:spPr>
                </pic:pic>
              </a:graphicData>
            </a:graphic>
          </wp:inline>
        </w:drawing>
      </w:r>
      <w:r>
        <w:rPr>
          <w:rFonts w:ascii="Times New Roman" w:eastAsia="Times New Roman" w:hAnsi="Times New Roman" w:cs="Times New Roman"/>
          <w:position w:val="-7"/>
        </w:rPr>
        <w:drawing>
          <wp:inline distT="0" distB="0" distL="0" distR="0">
            <wp:extent cx="57893" cy="96011"/>
            <wp:effectExtent l="0" t="0" r="0" b="0"/>
            <wp:docPr id="202" name="IM 202"/>
            <wp:cNvGraphicFramePr/>
            <a:graphic xmlns:a="http://schemas.openxmlformats.org/drawingml/2006/main">
              <a:graphicData uri="http://schemas.openxmlformats.org/drawingml/2006/picture">
                <pic:pic xmlns:pic="http://schemas.openxmlformats.org/drawingml/2006/picture">
                  <pic:nvPicPr>
                    <pic:cNvPr id="202" name="IM 202"/>
                    <pic:cNvPicPr/>
                  </pic:nvPicPr>
                  <pic:blipFill>
                    <a:blip xmlns:r="http://schemas.openxmlformats.org/officeDocument/2006/relationships" r:embed="rId23"/>
                    <a:stretch>
                      <a:fillRect/>
                    </a:stretch>
                  </pic:blipFill>
                  <pic:spPr>
                    <a:xfrm>
                      <a:off x="0" y="0"/>
                      <a:ext cx="57893" cy="96011"/>
                    </a:xfrm>
                    <a:prstGeom prst="rect">
                      <a:avLst/>
                    </a:prstGeom>
                  </pic:spPr>
                </pic:pic>
              </a:graphicData>
            </a:graphic>
          </wp:inline>
        </w:drawing>
      </w:r>
      <w:r>
        <w:rPr>
          <w:rFonts w:ascii="Times New Roman" w:eastAsia="Times New Roman" w:hAnsi="Times New Roman" w:cs="Times New Roman"/>
          <w:position w:val="-7"/>
        </w:rPr>
        <w:drawing>
          <wp:inline distT="0" distB="0" distL="0" distR="0">
            <wp:extent cx="57792" cy="96011"/>
            <wp:effectExtent l="0" t="0" r="0" b="0"/>
            <wp:docPr id="204" name="IM 204"/>
            <wp:cNvGraphicFramePr/>
            <a:graphic xmlns:a="http://schemas.openxmlformats.org/drawingml/2006/main">
              <a:graphicData uri="http://schemas.openxmlformats.org/drawingml/2006/picture">
                <pic:pic xmlns:pic="http://schemas.openxmlformats.org/drawingml/2006/picture">
                  <pic:nvPicPr>
                    <pic:cNvPr id="204" name="IM 204"/>
                    <pic:cNvPicPr/>
                  </pic:nvPicPr>
                  <pic:blipFill>
                    <a:blip xmlns:r="http://schemas.openxmlformats.org/officeDocument/2006/relationships" r:embed="rId67"/>
                    <a:stretch>
                      <a:fillRect/>
                    </a:stretch>
                  </pic:blipFill>
                  <pic:spPr>
                    <a:xfrm>
                      <a:off x="0" y="0"/>
                      <a:ext cx="57792" cy="96011"/>
                    </a:xfrm>
                    <a:prstGeom prst="rect">
                      <a:avLst/>
                    </a:prstGeom>
                  </pic:spPr>
                </pic:pic>
              </a:graphicData>
            </a:graphic>
          </wp:inline>
        </w:drawing>
      </w:r>
      <w:r>
        <w:rPr>
          <w:rFonts w:ascii="Times New Roman" w:eastAsia="Times New Roman" w:hAnsi="Times New Roman" w:cs="Times New Roman"/>
          <w:spacing w:val="12"/>
        </w:rPr>
        <w:t xml:space="preserve">  </w:t>
      </w:r>
      <w:r>
        <w:rPr>
          <w:rFonts w:ascii="Times New Roman" w:eastAsia="Times New Roman" w:hAnsi="Times New Roman" w:cs="Times New Roman"/>
          <w:spacing w:val="-1"/>
        </w:rPr>
        <w:t>——</w:t>
      </w:r>
      <w:r>
        <w:rPr>
          <w:rFonts w:ascii="Times New Roman" w:eastAsia="Times New Roman" w:hAnsi="Times New Roman" w:cs="Times New Roman"/>
          <w:spacing w:val="-37"/>
        </w:rPr>
        <w:t xml:space="preserve"> </w:t>
      </w:r>
      <w:r>
        <w:rPr>
          <w:spacing w:val="-1"/>
        </w:rPr>
        <w:t>需要燃气热传导加热提供的热量，</w:t>
      </w:r>
      <w:r>
        <w:rPr>
          <w:rFonts w:ascii="Times New Roman" w:eastAsia="Times New Roman" w:hAnsi="Times New Roman" w:cs="Times New Roman"/>
          <w:spacing w:val="-1"/>
        </w:rPr>
        <w:t>kJ</w:t>
      </w:r>
      <w:r>
        <w:rPr>
          <w:spacing w:val="-1"/>
        </w:rPr>
        <w:t>；</w:t>
      </w:r>
    </w:p>
    <w:p>
      <w:pPr>
        <w:pStyle w:val="BodyText"/>
        <w:spacing w:before="54" w:line="219" w:lineRule="auto"/>
        <w:ind w:left="421"/>
      </w:pPr>
      <w:r>
        <w:rPr>
          <w:rFonts w:ascii="Times New Roman" w:eastAsia="Times New Roman" w:hAnsi="Times New Roman" w:cs="Times New Roman"/>
          <w:position w:val="-4"/>
        </w:rPr>
        <w:drawing>
          <wp:inline distT="0" distB="0" distL="0" distR="0">
            <wp:extent cx="59411" cy="134111"/>
            <wp:effectExtent l="0" t="0" r="0" b="0"/>
            <wp:docPr id="206" name="IM 206"/>
            <wp:cNvGraphicFramePr/>
            <a:graphic xmlns:a="http://schemas.openxmlformats.org/drawingml/2006/main">
              <a:graphicData uri="http://schemas.openxmlformats.org/drawingml/2006/picture">
                <pic:pic xmlns:pic="http://schemas.openxmlformats.org/drawingml/2006/picture">
                  <pic:nvPicPr>
                    <pic:cNvPr id="206" name="IM 206"/>
                    <pic:cNvPicPr/>
                  </pic:nvPicPr>
                  <pic:blipFill>
                    <a:blip xmlns:r="http://schemas.openxmlformats.org/officeDocument/2006/relationships" r:embed="rId97"/>
                    <a:stretch>
                      <a:fillRect/>
                    </a:stretch>
                  </pic:blipFill>
                  <pic:spPr>
                    <a:xfrm>
                      <a:off x="0" y="0"/>
                      <a:ext cx="59411" cy="134111"/>
                    </a:xfrm>
                    <a:prstGeom prst="rect">
                      <a:avLst/>
                    </a:prstGeom>
                  </pic:spPr>
                </pic:pic>
              </a:graphicData>
            </a:graphic>
          </wp:inline>
        </w:drawing>
      </w:r>
      <w:r>
        <w:rPr>
          <w:rFonts w:ascii="Times New Roman" w:eastAsia="Times New Roman" w:hAnsi="Times New Roman" w:cs="Times New Roman"/>
          <w:spacing w:val="9"/>
        </w:rPr>
        <w:t xml:space="preserve">  </w:t>
      </w:r>
      <w:r>
        <w:rPr>
          <w:rFonts w:ascii="Times New Roman" w:eastAsia="Times New Roman" w:hAnsi="Times New Roman" w:cs="Times New Roman"/>
        </w:rPr>
        <w:t>——</w:t>
      </w:r>
      <w:r>
        <w:t>天然气热值，</w:t>
      </w:r>
      <w:r>
        <w:rPr>
          <w:rFonts w:ascii="Times New Roman" w:eastAsia="Times New Roman" w:hAnsi="Times New Roman" w:cs="Times New Roman"/>
        </w:rPr>
        <w:t>kJ/Nm</w:t>
      </w:r>
      <w:r>
        <w:rPr>
          <w:rFonts w:ascii="Times New Roman" w:eastAsia="Times New Roman" w:hAnsi="Times New Roman" w:cs="Times New Roman"/>
          <w:position w:val="6"/>
          <w:sz w:val="13"/>
          <w:szCs w:val="13"/>
        </w:rPr>
        <w:t>3</w:t>
      </w:r>
      <w:r>
        <w:t>；</w:t>
      </w:r>
    </w:p>
    <w:p>
      <w:pPr>
        <w:pStyle w:val="BodyText"/>
        <w:spacing w:before="63" w:line="219" w:lineRule="auto"/>
        <w:ind w:left="422"/>
      </w:pPr>
      <w:r>
        <w:rPr>
          <w:rFonts w:ascii="Times New Roman" w:eastAsia="Times New Roman" w:hAnsi="Times New Roman" w:cs="Times New Roman"/>
          <w:position w:val="-4"/>
        </w:rPr>
        <w:drawing>
          <wp:inline distT="0" distB="0" distL="0" distR="0">
            <wp:extent cx="47166" cy="134111"/>
            <wp:effectExtent l="0" t="0" r="0" b="0"/>
            <wp:docPr id="208" name="IM 208"/>
            <wp:cNvGraphicFramePr/>
            <a:graphic xmlns:a="http://schemas.openxmlformats.org/drawingml/2006/main">
              <a:graphicData uri="http://schemas.openxmlformats.org/drawingml/2006/picture">
                <pic:pic xmlns:pic="http://schemas.openxmlformats.org/drawingml/2006/picture">
                  <pic:nvPicPr>
                    <pic:cNvPr id="208" name="IM 208"/>
                    <pic:cNvPicPr/>
                  </pic:nvPicPr>
                  <pic:blipFill>
                    <a:blip xmlns:r="http://schemas.openxmlformats.org/officeDocument/2006/relationships" r:embed="rId70"/>
                    <a:stretch>
                      <a:fillRect/>
                    </a:stretch>
                  </pic:blipFill>
                  <pic:spPr>
                    <a:xfrm>
                      <a:off x="0" y="0"/>
                      <a:ext cx="47166" cy="134111"/>
                    </a:xfrm>
                    <a:prstGeom prst="rect">
                      <a:avLst/>
                    </a:prstGeom>
                  </pic:spPr>
                </pic:pic>
              </a:graphicData>
            </a:graphic>
          </wp:inline>
        </w:drawing>
      </w:r>
      <w:r>
        <w:rPr>
          <w:rFonts w:ascii="Times New Roman" w:eastAsia="Times New Roman" w:hAnsi="Times New Roman" w:cs="Times New Roman"/>
          <w:position w:val="-7"/>
        </w:rPr>
        <w:drawing>
          <wp:inline distT="0" distB="0" distL="0" distR="0">
            <wp:extent cx="56034" cy="96011"/>
            <wp:effectExtent l="0" t="0" r="0" b="0"/>
            <wp:docPr id="210" name="IM 210"/>
            <wp:cNvGraphicFramePr/>
            <a:graphic xmlns:a="http://schemas.openxmlformats.org/drawingml/2006/main">
              <a:graphicData uri="http://schemas.openxmlformats.org/drawingml/2006/picture">
                <pic:pic xmlns:pic="http://schemas.openxmlformats.org/drawingml/2006/picture">
                  <pic:nvPicPr>
                    <pic:cNvPr id="210" name="IM 210"/>
                    <pic:cNvPicPr/>
                  </pic:nvPicPr>
                  <pic:blipFill>
                    <a:blip xmlns:r="http://schemas.openxmlformats.org/officeDocument/2006/relationships" r:embed="rId98"/>
                    <a:stretch>
                      <a:fillRect/>
                    </a:stretch>
                  </pic:blipFill>
                  <pic:spPr>
                    <a:xfrm>
                      <a:off x="0" y="0"/>
                      <a:ext cx="56034" cy="96011"/>
                    </a:xfrm>
                    <a:prstGeom prst="rect">
                      <a:avLst/>
                    </a:prstGeom>
                  </pic:spPr>
                </pic:pic>
              </a:graphicData>
            </a:graphic>
          </wp:inline>
        </w:drawing>
      </w:r>
      <w:r>
        <w:rPr>
          <w:rFonts w:ascii="Times New Roman" w:eastAsia="Times New Roman" w:hAnsi="Times New Roman" w:cs="Times New Roman"/>
          <w:position w:val="-7"/>
        </w:rPr>
        <w:drawing>
          <wp:inline distT="0" distB="0" distL="0" distR="0">
            <wp:extent cx="59588" cy="96011"/>
            <wp:effectExtent l="0" t="0" r="0" b="0"/>
            <wp:docPr id="212" name="IM 212"/>
            <wp:cNvGraphicFramePr/>
            <a:graphic xmlns:a="http://schemas.openxmlformats.org/drawingml/2006/main">
              <a:graphicData uri="http://schemas.openxmlformats.org/drawingml/2006/picture">
                <pic:pic xmlns:pic="http://schemas.openxmlformats.org/drawingml/2006/picture">
                  <pic:nvPicPr>
                    <pic:cNvPr id="212" name="IM 212"/>
                    <pic:cNvPicPr/>
                  </pic:nvPicPr>
                  <pic:blipFill>
                    <a:blip xmlns:r="http://schemas.openxmlformats.org/officeDocument/2006/relationships" r:embed="rId23"/>
                    <a:stretch>
                      <a:fillRect/>
                    </a:stretch>
                  </pic:blipFill>
                  <pic:spPr>
                    <a:xfrm>
                      <a:off x="0" y="0"/>
                      <a:ext cx="59588" cy="96011"/>
                    </a:xfrm>
                    <a:prstGeom prst="rect">
                      <a:avLst/>
                    </a:prstGeom>
                  </pic:spPr>
                </pic:pic>
              </a:graphicData>
            </a:graphic>
          </wp:inline>
        </w:drawing>
      </w:r>
      <w:r>
        <w:rPr>
          <w:rFonts w:ascii="Times New Roman" w:eastAsia="Times New Roman" w:hAnsi="Times New Roman" w:cs="Times New Roman"/>
          <w:position w:val="-7"/>
        </w:rPr>
        <w:drawing>
          <wp:inline distT="0" distB="0" distL="0" distR="0">
            <wp:extent cx="59484" cy="96011"/>
            <wp:effectExtent l="0" t="0" r="0" b="0"/>
            <wp:docPr id="214" name="IM 214"/>
            <wp:cNvGraphicFramePr/>
            <a:graphic xmlns:a="http://schemas.openxmlformats.org/drawingml/2006/main">
              <a:graphicData uri="http://schemas.openxmlformats.org/drawingml/2006/picture">
                <pic:pic xmlns:pic="http://schemas.openxmlformats.org/drawingml/2006/picture">
                  <pic:nvPicPr>
                    <pic:cNvPr id="214" name="IM 214"/>
                    <pic:cNvPicPr/>
                  </pic:nvPicPr>
                  <pic:blipFill>
                    <a:blip xmlns:r="http://schemas.openxmlformats.org/officeDocument/2006/relationships" r:embed="rId67"/>
                    <a:stretch>
                      <a:fillRect/>
                    </a:stretch>
                  </pic:blipFill>
                  <pic:spPr>
                    <a:xfrm>
                      <a:off x="0" y="0"/>
                      <a:ext cx="59484" cy="96011"/>
                    </a:xfrm>
                    <a:prstGeom prst="rect">
                      <a:avLst/>
                    </a:prstGeom>
                  </pic:spPr>
                </pic:pic>
              </a:graphicData>
            </a:graphic>
          </wp:inline>
        </w:drawing>
      </w:r>
      <w:r>
        <w:rPr>
          <w:rFonts w:ascii="Times New Roman" w:eastAsia="Times New Roman" w:hAnsi="Times New Roman" w:cs="Times New Roman"/>
          <w:spacing w:val="10"/>
        </w:rPr>
        <w:t xml:space="preserve">  </w:t>
      </w:r>
      <w:r>
        <w:rPr>
          <w:rFonts w:ascii="Times New Roman" w:eastAsia="Times New Roman" w:hAnsi="Times New Roman" w:cs="Times New Roman"/>
        </w:rPr>
        <w:t>——</w:t>
      </w:r>
      <w:r>
        <w:t>燃气热传导加热时间，</w:t>
      </w:r>
      <w:r>
        <w:rPr>
          <w:rFonts w:ascii="Times New Roman" w:eastAsia="Times New Roman" w:hAnsi="Times New Roman" w:cs="Times New Roman"/>
        </w:rPr>
        <w:t>h</w:t>
      </w:r>
      <w:r>
        <w:t>。</w:t>
      </w:r>
    </w:p>
    <w:p>
      <w:pPr>
        <w:pStyle w:val="BodyText"/>
        <w:spacing w:before="54" w:line="221" w:lineRule="auto"/>
      </w:pPr>
      <w:r>
        <w:rPr>
          <w:rFonts w:ascii="Times New Roman" w:eastAsia="Times New Roman" w:hAnsi="Times New Roman" w:cs="Times New Roman"/>
          <w:spacing w:val="-1"/>
        </w:rPr>
        <w:t xml:space="preserve">6.3.4  </w:t>
      </w:r>
      <w:r>
        <w:rPr>
          <w:spacing w:val="-1"/>
        </w:rPr>
        <w:t>蒸汽注入单元</w:t>
      </w:r>
    </w:p>
    <w:p>
      <w:pPr>
        <w:pStyle w:val="BodyText"/>
        <w:spacing w:before="61" w:line="235" w:lineRule="auto"/>
      </w:pPr>
      <w:hyperlink r:id="rId19" w:history="1">
        <w:r>
          <w:rPr>
            <w:rFonts w:ascii="Times New Roman" w:eastAsia="Times New Roman" w:hAnsi="Times New Roman" w:cs="Times New Roman"/>
          </w:rPr>
          <w:t>6.3.1.1</w:t>
        </w:r>
      </w:hyperlink>
      <w:r>
        <w:rPr>
          <w:rFonts w:ascii="Times New Roman" w:eastAsia="Times New Roman" w:hAnsi="Times New Roman" w:cs="Times New Roman"/>
        </w:rPr>
        <w:t xml:space="preserve"> </w:t>
      </w:r>
      <w:r>
        <w:t xml:space="preserve">蒸汽注入所用蒸汽宜选用饱和蒸汽或过热蒸汽，蒸汽温度宜为 </w:t>
      </w:r>
      <w:r>
        <w:rPr>
          <w:rFonts w:ascii="Times New Roman" w:eastAsia="Times New Roman" w:hAnsi="Times New Roman" w:cs="Times New Roman"/>
        </w:rPr>
        <w:t>120~1</w:t>
      </w:r>
      <w:r>
        <w:rPr>
          <w:rFonts w:ascii="Times New Roman" w:eastAsia="Times New Roman" w:hAnsi="Times New Roman" w:cs="Times New Roman"/>
          <w:spacing w:val="-1"/>
        </w:rPr>
        <w:t>50 ℃</w:t>
      </w:r>
      <w:r>
        <w:rPr>
          <w:spacing w:val="-1"/>
        </w:rPr>
        <w:t>。</w:t>
      </w:r>
    </w:p>
    <w:p>
      <w:pPr>
        <w:pStyle w:val="BodyText"/>
        <w:spacing w:before="45" w:line="234" w:lineRule="auto"/>
      </w:pPr>
      <w:hyperlink r:id="rId45" w:history="1">
        <w:r>
          <w:rPr>
            <w:rFonts w:ascii="Times New Roman" w:eastAsia="Times New Roman" w:hAnsi="Times New Roman" w:cs="Times New Roman"/>
            <w:spacing w:val="-2"/>
          </w:rPr>
          <w:t>6.3.1.2</w:t>
        </w:r>
      </w:hyperlink>
      <w:r>
        <w:rPr>
          <w:rFonts w:ascii="Times New Roman" w:eastAsia="Times New Roman" w:hAnsi="Times New Roman" w:cs="Times New Roman"/>
          <w:spacing w:val="-2"/>
        </w:rPr>
        <w:t xml:space="preserve"> </w:t>
      </w:r>
      <w:r>
        <w:rPr>
          <w:spacing w:val="-2"/>
        </w:rPr>
        <w:t xml:space="preserve">蒸汽注入压力不宜超过 </w:t>
      </w:r>
      <w:r>
        <w:rPr>
          <w:rFonts w:ascii="Times New Roman" w:eastAsia="Times New Roman" w:hAnsi="Times New Roman" w:cs="Times New Roman"/>
          <w:spacing w:val="-2"/>
        </w:rPr>
        <w:t>11 kPa/m</w:t>
      </w:r>
      <w:r>
        <w:rPr>
          <w:spacing w:val="-2"/>
        </w:rPr>
        <w:t>（筛网上覆盖层深度）</w:t>
      </w:r>
      <w:r>
        <w:rPr>
          <w:spacing w:val="-44"/>
        </w:rPr>
        <w:t xml:space="preserve"> </w:t>
      </w:r>
      <w:r>
        <w:rPr>
          <w:spacing w:val="-2"/>
        </w:rPr>
        <w:t>。</w:t>
      </w:r>
    </w:p>
    <w:p>
      <w:pPr>
        <w:pStyle w:val="BodyText"/>
        <w:spacing w:before="45" w:line="236" w:lineRule="auto"/>
      </w:pPr>
      <w:hyperlink r:id="rId52" w:history="1">
        <w:r>
          <w:rPr>
            <w:rFonts w:ascii="Times New Roman" w:eastAsia="Times New Roman" w:hAnsi="Times New Roman" w:cs="Times New Roman"/>
          </w:rPr>
          <w:t>6.3.1.3</w:t>
        </w:r>
      </w:hyperlink>
      <w:r>
        <w:rPr>
          <w:rFonts w:ascii="Times New Roman" w:eastAsia="Times New Roman" w:hAnsi="Times New Roman" w:cs="Times New Roman"/>
        </w:rPr>
        <w:t xml:space="preserve"> </w:t>
      </w:r>
      <w:r>
        <w:t xml:space="preserve">蒸汽可与空气混合注入，空气比例宜为 </w:t>
      </w:r>
      <w:r>
        <w:rPr>
          <w:rFonts w:ascii="Times New Roman" w:eastAsia="Times New Roman" w:hAnsi="Times New Roman" w:cs="Times New Roman"/>
        </w:rPr>
        <w:t>10%~</w:t>
      </w:r>
      <w:r>
        <w:rPr>
          <w:rFonts w:ascii="Times New Roman" w:eastAsia="Times New Roman" w:hAnsi="Times New Roman" w:cs="Times New Roman"/>
          <w:spacing w:val="-1"/>
        </w:rPr>
        <w:t>20%</w:t>
      </w:r>
      <w:r>
        <w:rPr>
          <w:spacing w:val="-1"/>
        </w:rPr>
        <w:t>。</w:t>
      </w:r>
    </w:p>
    <w:p>
      <w:pPr>
        <w:pStyle w:val="BodyText"/>
        <w:spacing w:before="44" w:line="213" w:lineRule="auto"/>
      </w:pPr>
      <w:hyperlink r:id="rId99" w:history="1">
        <w:r>
          <w:rPr>
            <w:rFonts w:ascii="Times New Roman" w:eastAsia="Times New Roman" w:hAnsi="Times New Roman" w:cs="Times New Roman"/>
          </w:rPr>
          <w:t>6.3.1.4</w:t>
        </w:r>
      </w:hyperlink>
      <w:r>
        <w:rPr>
          <w:rFonts w:ascii="Times New Roman" w:eastAsia="Times New Roman" w:hAnsi="Times New Roman" w:cs="Times New Roman"/>
        </w:rPr>
        <w:t xml:space="preserve"> </w:t>
      </w:r>
      <w:r>
        <w:t xml:space="preserve">蒸汽注入总流量可通过公式 </w:t>
      </w:r>
      <w:r>
        <w:rPr>
          <w:rFonts w:ascii="Times New Roman" w:eastAsia="Times New Roman" w:hAnsi="Times New Roman" w:cs="Times New Roman"/>
        </w:rPr>
        <w:t>(6)</w:t>
      </w:r>
      <w:r>
        <w:rPr>
          <w:rFonts w:ascii="Times New Roman" w:eastAsia="Times New Roman" w:hAnsi="Times New Roman" w:cs="Times New Roman"/>
          <w:spacing w:val="-1"/>
        </w:rPr>
        <w:t xml:space="preserve">  </w:t>
      </w:r>
      <w:r>
        <w:rPr>
          <w:spacing w:val="-1"/>
        </w:rPr>
        <w:t>计算：</w:t>
      </w:r>
    </w:p>
    <w:p>
      <w:pPr>
        <w:spacing w:line="281" w:lineRule="auto"/>
        <w:rPr>
          <w:rFonts w:ascii="Arial"/>
          <w:sz w:val="21"/>
        </w:rPr>
      </w:pPr>
    </w:p>
    <w:p>
      <w:pPr>
        <w:spacing w:line="282" w:lineRule="auto"/>
        <w:rPr>
          <w:rFonts w:ascii="Arial"/>
          <w:sz w:val="21"/>
        </w:rPr>
      </w:pPr>
    </w:p>
    <w:p>
      <w:pPr>
        <w:spacing w:before="63" w:line="420" w:lineRule="exact"/>
        <w:ind w:left="3286"/>
        <w:rPr>
          <w:sz w:val="21"/>
          <w:szCs w:val="21"/>
        </w:rPr>
      </w:pPr>
      <w:r>
        <w:pict>
          <v:shape id="_x0000_s1043" type="#_x0000_t202" style="width:15.8pt;height:15.7pt;margin-top:1.77pt;margin-left:452.67pt;position:absolute;z-index:251665408" filled="f" stroked="f">
            <o:lock v:ext="edit" aspectratio="f"/>
            <v:textbox inset="0,0,0,0">
              <w:txbxContent>
                <w:p>
                  <w:pPr>
                    <w:spacing w:before="20" w:line="273" w:lineRule="exact"/>
                    <w:ind w:left="20"/>
                    <w:rPr>
                      <w:rFonts w:ascii="Cambria Math" w:eastAsia="Cambria Math" w:hAnsi="Cambria Math" w:cs="Cambria Math"/>
                      <w:sz w:val="21"/>
                      <w:szCs w:val="21"/>
                    </w:rPr>
                  </w:pPr>
                  <w:r>
                    <w:rPr>
                      <w:rFonts w:ascii="Cambria Math" w:eastAsia="Cambria Math" w:hAnsi="Cambria Math" w:cs="Cambria Math"/>
                      <w:spacing w:val="-6"/>
                      <w:position w:val="3"/>
                      <w:sz w:val="21"/>
                      <w:szCs w:val="21"/>
                    </w:rPr>
                    <w:t>(6)</w:t>
                  </w:r>
                </w:p>
              </w:txbxContent>
            </v:textbox>
          </v:shape>
        </w:pict>
      </w:r>
      <w:r>
        <w:pict>
          <v:shape id="_x0000_s1044" type="#_x0000_t202" style="width:21.2pt;height:14.1pt;margin-top:-5.91pt;margin-left:234.79pt;position:absolute;z-index:251662336" filled="f" stroked="f">
            <o:lock v:ext="edit" aspectratio="f"/>
            <v:textbox inset="0,0,0,0">
              <w:txbxContent>
                <w:p>
                  <w:pPr>
                    <w:spacing w:before="20" w:line="241" w:lineRule="exact"/>
                    <w:ind w:left="20"/>
                  </w:pPr>
                  <w:r>
                    <w:rPr>
                      <w:position w:val="-2"/>
                    </w:rPr>
                    <w:drawing>
                      <wp:inline distT="0" distB="0" distL="0" distR="0">
                        <wp:extent cx="75503" cy="134111"/>
                        <wp:effectExtent l="0" t="0" r="0" b="0"/>
                        <wp:docPr id="216" name="IM 216"/>
                        <wp:cNvGraphicFramePr/>
                        <a:graphic xmlns:a="http://schemas.openxmlformats.org/drawingml/2006/main">
                          <a:graphicData uri="http://schemas.openxmlformats.org/drawingml/2006/picture">
                            <pic:pic xmlns:pic="http://schemas.openxmlformats.org/drawingml/2006/picture">
                              <pic:nvPicPr>
                                <pic:cNvPr id="216" name="IM 216"/>
                                <pic:cNvPicPr/>
                              </pic:nvPicPr>
                              <pic:blipFill>
                                <a:blip xmlns:r="http://schemas.openxmlformats.org/officeDocument/2006/relationships" r:embed="rId37"/>
                                <a:stretch>
                                  <a:fillRect/>
                                </a:stretch>
                              </pic:blipFill>
                              <pic:spPr>
                                <a:xfrm>
                                  <a:off x="0" y="0"/>
                                  <a:ext cx="75503" cy="134111"/>
                                </a:xfrm>
                                <a:prstGeom prst="rect">
                                  <a:avLst/>
                                </a:prstGeom>
                              </pic:spPr>
                            </pic:pic>
                          </a:graphicData>
                        </a:graphic>
                      </wp:inline>
                    </w:drawing>
                  </w:r>
                  <w:r>
                    <w:rPr>
                      <w:position w:val="-5"/>
                    </w:rPr>
                    <w:drawing>
                      <wp:inline distT="0" distB="0" distL="0" distR="0">
                        <wp:extent cx="168155" cy="96011"/>
                        <wp:effectExtent l="0" t="0" r="0" b="0"/>
                        <wp:docPr id="218" name="IM 218"/>
                        <wp:cNvGraphicFramePr/>
                        <a:graphic xmlns:a="http://schemas.openxmlformats.org/drawingml/2006/main">
                          <a:graphicData uri="http://schemas.openxmlformats.org/drawingml/2006/picture">
                            <pic:pic xmlns:pic="http://schemas.openxmlformats.org/drawingml/2006/picture">
                              <pic:nvPicPr>
                                <pic:cNvPr id="218" name="IM 218"/>
                                <pic:cNvPicPr/>
                              </pic:nvPicPr>
                              <pic:blipFill>
                                <a:blip xmlns:r="http://schemas.openxmlformats.org/officeDocument/2006/relationships" r:embed="rId100"/>
                                <a:stretch>
                                  <a:fillRect/>
                                </a:stretch>
                              </pic:blipFill>
                              <pic:spPr>
                                <a:xfrm>
                                  <a:off x="0" y="0"/>
                                  <a:ext cx="168155" cy="96011"/>
                                </a:xfrm>
                                <a:prstGeom prst="rect">
                                  <a:avLst/>
                                </a:prstGeom>
                              </pic:spPr>
                            </pic:pic>
                          </a:graphicData>
                        </a:graphic>
                      </wp:inline>
                    </w:drawing>
                  </w:r>
                </w:p>
              </w:txbxContent>
            </v:textbox>
          </v:shape>
        </w:pict>
      </w:r>
      <w:r>
        <w:rPr>
          <w:rFonts w:ascii="Cambria Math" w:eastAsia="Cambria Math" w:hAnsi="Cambria Math" w:cs="Cambria Math"/>
          <w:position w:val="10"/>
          <w:sz w:val="21"/>
          <w:szCs w:val="21"/>
        </w:rPr>
        <w:drawing>
          <wp:inline distT="0" distB="0" distL="0" distR="0">
            <wp:extent cx="73615" cy="134111"/>
            <wp:effectExtent l="0" t="0" r="0" b="0"/>
            <wp:docPr id="220" name="IM 220"/>
            <wp:cNvGraphicFramePr/>
            <a:graphic xmlns:a="http://schemas.openxmlformats.org/drawingml/2006/main">
              <a:graphicData uri="http://schemas.openxmlformats.org/drawingml/2006/picture">
                <pic:pic xmlns:pic="http://schemas.openxmlformats.org/drawingml/2006/picture">
                  <pic:nvPicPr>
                    <pic:cNvPr id="220" name="IM 220"/>
                    <pic:cNvPicPr/>
                  </pic:nvPicPr>
                  <pic:blipFill>
                    <a:blip xmlns:r="http://schemas.openxmlformats.org/officeDocument/2006/relationships" r:embed="rId101"/>
                    <a:stretch>
                      <a:fillRect/>
                    </a:stretch>
                  </pic:blipFill>
                  <pic:spPr>
                    <a:xfrm>
                      <a:off x="0" y="0"/>
                      <a:ext cx="73615" cy="134111"/>
                    </a:xfrm>
                    <a:prstGeom prst="rect">
                      <a:avLst/>
                    </a:prstGeom>
                  </pic:spPr>
                </pic:pic>
              </a:graphicData>
            </a:graphic>
          </wp:inline>
        </w:drawing>
      </w:r>
      <w:r>
        <w:rPr>
          <w:rFonts w:ascii="Cambria Math" w:eastAsia="Cambria Math" w:hAnsi="Cambria Math" w:cs="Cambria Math"/>
          <w:spacing w:val="-22"/>
          <w:position w:val="15"/>
          <w:sz w:val="21"/>
          <w:szCs w:val="21"/>
        </w:rPr>
        <w:t xml:space="preserve"> </w:t>
      </w:r>
      <w:r>
        <w:rPr>
          <w:rFonts w:ascii="Cambria Math" w:eastAsia="Cambria Math" w:hAnsi="Cambria Math" w:cs="Cambria Math"/>
          <w:position w:val="7"/>
          <w:sz w:val="21"/>
          <w:szCs w:val="21"/>
        </w:rPr>
        <w:drawing>
          <wp:inline distT="0" distB="0" distL="0" distR="0">
            <wp:extent cx="55220" cy="96011"/>
            <wp:effectExtent l="0" t="0" r="0" b="0"/>
            <wp:docPr id="222" name="IM 222"/>
            <wp:cNvGraphicFramePr/>
            <a:graphic xmlns:a="http://schemas.openxmlformats.org/drawingml/2006/main">
              <a:graphicData uri="http://schemas.openxmlformats.org/drawingml/2006/picture">
                <pic:pic xmlns:pic="http://schemas.openxmlformats.org/drawingml/2006/picture">
                  <pic:nvPicPr>
                    <pic:cNvPr id="222" name="IM 222"/>
                    <pic:cNvPicPr/>
                  </pic:nvPicPr>
                  <pic:blipFill>
                    <a:blip xmlns:r="http://schemas.openxmlformats.org/officeDocument/2006/relationships" r:embed="rId77"/>
                    <a:stretch>
                      <a:fillRect/>
                    </a:stretch>
                  </pic:blipFill>
                  <pic:spPr>
                    <a:xfrm>
                      <a:off x="0" y="0"/>
                      <a:ext cx="55220" cy="96011"/>
                    </a:xfrm>
                    <a:prstGeom prst="rect">
                      <a:avLst/>
                    </a:prstGeom>
                  </pic:spPr>
                </pic:pic>
              </a:graphicData>
            </a:graphic>
          </wp:inline>
        </w:drawing>
      </w:r>
      <w:r>
        <w:rPr>
          <w:rFonts w:ascii="Cambria Math" w:eastAsia="Cambria Math" w:hAnsi="Cambria Math" w:cs="Cambria Math"/>
          <w:spacing w:val="41"/>
          <w:w w:val="101"/>
          <w:position w:val="15"/>
          <w:sz w:val="21"/>
          <w:szCs w:val="21"/>
        </w:rPr>
        <w:t xml:space="preserve"> </w:t>
      </w:r>
      <w:r>
        <w:rPr>
          <w:rFonts w:ascii="Cambria Math" w:eastAsia="Cambria Math" w:hAnsi="Cambria Math" w:cs="Cambria Math"/>
          <w:spacing w:val="-11"/>
          <w:position w:val="15"/>
          <w:sz w:val="21"/>
          <w:szCs w:val="21"/>
        </w:rPr>
        <w:t>=</w:t>
      </w:r>
      <w:r>
        <w:rPr>
          <w:rFonts w:ascii="Cambria Math" w:eastAsia="Cambria Math" w:hAnsi="Cambria Math" w:cs="Cambria Math"/>
          <w:spacing w:val="33"/>
          <w:position w:val="15"/>
          <w:sz w:val="21"/>
          <w:szCs w:val="21"/>
        </w:rPr>
        <w:t xml:space="preserve"> </w:t>
      </w:r>
      <w:r>
        <w:rPr>
          <w:rFonts w:ascii="Cambria Math" w:eastAsia="Cambria Math" w:hAnsi="Cambria Math" w:cs="Cambria Math"/>
          <w:spacing w:val="-11"/>
          <w:position w:val="2"/>
          <w:sz w:val="21"/>
          <w:szCs w:val="21"/>
        </w:rPr>
        <w:t>[(</w:t>
      </w:r>
      <w:r>
        <w:rPr>
          <w:position w:val="-3"/>
          <w:sz w:val="21"/>
          <w:szCs w:val="21"/>
        </w:rPr>
        <w:drawing>
          <wp:inline distT="0" distB="0" distL="0" distR="0">
            <wp:extent cx="74020" cy="134111"/>
            <wp:effectExtent l="0" t="0" r="0" b="0"/>
            <wp:docPr id="224" name="IM 224"/>
            <wp:cNvGraphicFramePr/>
            <a:graphic xmlns:a="http://schemas.openxmlformats.org/drawingml/2006/main">
              <a:graphicData uri="http://schemas.openxmlformats.org/drawingml/2006/picture">
                <pic:pic xmlns:pic="http://schemas.openxmlformats.org/drawingml/2006/picture">
                  <pic:nvPicPr>
                    <pic:cNvPr id="224" name="IM 224"/>
                    <pic:cNvPicPr/>
                  </pic:nvPicPr>
                  <pic:blipFill>
                    <a:blip xmlns:r="http://schemas.openxmlformats.org/officeDocument/2006/relationships" r:embed="rId32"/>
                    <a:stretch>
                      <a:fillRect/>
                    </a:stretch>
                  </pic:blipFill>
                  <pic:spPr>
                    <a:xfrm>
                      <a:off x="0" y="0"/>
                      <a:ext cx="74020" cy="134111"/>
                    </a:xfrm>
                    <a:prstGeom prst="rect">
                      <a:avLst/>
                    </a:prstGeom>
                  </pic:spPr>
                </pic:pic>
              </a:graphicData>
            </a:graphic>
          </wp:inline>
        </w:drawing>
      </w:r>
      <w:r>
        <w:rPr>
          <w:position w:val="-6"/>
          <w:sz w:val="21"/>
          <w:szCs w:val="21"/>
        </w:rPr>
        <w:drawing>
          <wp:inline distT="0" distB="0" distL="0" distR="0">
            <wp:extent cx="41754" cy="96011"/>
            <wp:effectExtent l="0" t="0" r="0" b="0"/>
            <wp:docPr id="226" name="IM 226"/>
            <wp:cNvGraphicFramePr/>
            <a:graphic xmlns:a="http://schemas.openxmlformats.org/drawingml/2006/main">
              <a:graphicData uri="http://schemas.openxmlformats.org/drawingml/2006/picture">
                <pic:pic xmlns:pic="http://schemas.openxmlformats.org/drawingml/2006/picture">
                  <pic:nvPicPr>
                    <pic:cNvPr id="226" name="IM 226"/>
                    <pic:cNvPicPr/>
                  </pic:nvPicPr>
                  <pic:blipFill>
                    <a:blip xmlns:r="http://schemas.openxmlformats.org/officeDocument/2006/relationships" r:embed="rId41"/>
                    <a:stretch>
                      <a:fillRect/>
                    </a:stretch>
                  </pic:blipFill>
                  <pic:spPr>
                    <a:xfrm>
                      <a:off x="0" y="0"/>
                      <a:ext cx="41754" cy="96011"/>
                    </a:xfrm>
                    <a:prstGeom prst="rect">
                      <a:avLst/>
                    </a:prstGeom>
                  </pic:spPr>
                </pic:pic>
              </a:graphicData>
            </a:graphic>
          </wp:inline>
        </w:drawing>
      </w:r>
      <w:r>
        <w:rPr>
          <w:rFonts w:ascii="Cambria Math" w:eastAsia="Cambria Math" w:hAnsi="Cambria Math" w:cs="Cambria Math"/>
          <w:spacing w:val="30"/>
          <w:position w:val="2"/>
          <w:sz w:val="21"/>
          <w:szCs w:val="21"/>
        </w:rPr>
        <w:t xml:space="preserve"> </w:t>
      </w:r>
      <w:r>
        <w:rPr>
          <w:rFonts w:ascii="Cambria Math" w:eastAsia="Cambria Math" w:hAnsi="Cambria Math" w:cs="Cambria Math"/>
          <w:spacing w:val="-11"/>
          <w:position w:val="2"/>
          <w:sz w:val="21"/>
          <w:szCs w:val="21"/>
        </w:rPr>
        <w:t>−</w:t>
      </w:r>
      <w:r>
        <w:rPr>
          <w:rFonts w:ascii="Cambria Math" w:eastAsia="Cambria Math" w:hAnsi="Cambria Math" w:cs="Cambria Math"/>
          <w:spacing w:val="7"/>
          <w:position w:val="2"/>
          <w:sz w:val="21"/>
          <w:szCs w:val="21"/>
        </w:rPr>
        <w:t xml:space="preserve"> </w:t>
      </w:r>
      <w:r>
        <w:rPr>
          <w:position w:val="-3"/>
          <w:sz w:val="21"/>
          <w:szCs w:val="21"/>
        </w:rPr>
        <w:drawing>
          <wp:inline distT="0" distB="0" distL="0" distR="0">
            <wp:extent cx="74020" cy="134111"/>
            <wp:effectExtent l="0" t="0" r="0" b="0"/>
            <wp:docPr id="228" name="IM 228"/>
            <wp:cNvGraphicFramePr/>
            <a:graphic xmlns:a="http://schemas.openxmlformats.org/drawingml/2006/main">
              <a:graphicData uri="http://schemas.openxmlformats.org/drawingml/2006/picture">
                <pic:pic xmlns:pic="http://schemas.openxmlformats.org/drawingml/2006/picture">
                  <pic:nvPicPr>
                    <pic:cNvPr id="228" name="IM 228"/>
                    <pic:cNvPicPr/>
                  </pic:nvPicPr>
                  <pic:blipFill>
                    <a:blip xmlns:r="http://schemas.openxmlformats.org/officeDocument/2006/relationships" r:embed="rId32"/>
                    <a:stretch>
                      <a:fillRect/>
                    </a:stretch>
                  </pic:blipFill>
                  <pic:spPr>
                    <a:xfrm>
                      <a:off x="0" y="0"/>
                      <a:ext cx="74020" cy="134111"/>
                    </a:xfrm>
                    <a:prstGeom prst="rect">
                      <a:avLst/>
                    </a:prstGeom>
                  </pic:spPr>
                </pic:pic>
              </a:graphicData>
            </a:graphic>
          </wp:inline>
        </w:drawing>
      </w:r>
      <w:r>
        <w:rPr>
          <w:rFonts w:ascii="Cambria Math" w:eastAsia="Cambria Math" w:hAnsi="Cambria Math" w:cs="Cambria Math"/>
          <w:spacing w:val="-11"/>
          <w:position w:val="-2"/>
          <w:sz w:val="15"/>
          <w:szCs w:val="15"/>
        </w:rPr>
        <w:t>0</w:t>
      </w:r>
      <w:r>
        <w:rPr>
          <w:rFonts w:ascii="Cambria Math" w:eastAsia="Cambria Math" w:hAnsi="Cambria Math" w:cs="Cambria Math"/>
          <w:spacing w:val="-11"/>
          <w:position w:val="2"/>
          <w:sz w:val="21"/>
          <w:szCs w:val="21"/>
        </w:rPr>
        <w:t>)</w:t>
      </w:r>
      <w:r>
        <w:rPr>
          <w:position w:val="-3"/>
          <w:sz w:val="21"/>
          <w:szCs w:val="21"/>
        </w:rPr>
        <w:drawing>
          <wp:inline distT="0" distB="0" distL="0" distR="0">
            <wp:extent cx="53045" cy="134111"/>
            <wp:effectExtent l="0" t="0" r="0" b="0"/>
            <wp:docPr id="230" name="IM 230"/>
            <wp:cNvGraphicFramePr/>
            <a:graphic xmlns:a="http://schemas.openxmlformats.org/drawingml/2006/main">
              <a:graphicData uri="http://schemas.openxmlformats.org/drawingml/2006/picture">
                <pic:pic xmlns:pic="http://schemas.openxmlformats.org/drawingml/2006/picture">
                  <pic:nvPicPr>
                    <pic:cNvPr id="230" name="IM 230"/>
                    <pic:cNvPicPr/>
                  </pic:nvPicPr>
                  <pic:blipFill>
                    <a:blip xmlns:r="http://schemas.openxmlformats.org/officeDocument/2006/relationships" r:embed="rId26"/>
                    <a:stretch>
                      <a:fillRect/>
                    </a:stretch>
                  </pic:blipFill>
                  <pic:spPr>
                    <a:xfrm>
                      <a:off x="0" y="0"/>
                      <a:ext cx="53045" cy="134111"/>
                    </a:xfrm>
                    <a:prstGeom prst="rect">
                      <a:avLst/>
                    </a:prstGeom>
                  </pic:spPr>
                </pic:pic>
              </a:graphicData>
            </a:graphic>
          </wp:inline>
        </w:drawing>
      </w:r>
      <w:r>
        <w:rPr>
          <w:position w:val="-6"/>
          <w:sz w:val="21"/>
          <w:szCs w:val="21"/>
        </w:rPr>
        <w:drawing>
          <wp:inline distT="0" distB="0" distL="0" distR="0">
            <wp:extent cx="74208" cy="96011"/>
            <wp:effectExtent l="0" t="0" r="0" b="0"/>
            <wp:docPr id="232" name="IM 232"/>
            <wp:cNvGraphicFramePr/>
            <a:graphic xmlns:a="http://schemas.openxmlformats.org/drawingml/2006/main">
              <a:graphicData uri="http://schemas.openxmlformats.org/drawingml/2006/picture">
                <pic:pic xmlns:pic="http://schemas.openxmlformats.org/drawingml/2006/picture">
                  <pic:nvPicPr>
                    <pic:cNvPr id="232" name="IM 232"/>
                    <pic:cNvPicPr/>
                  </pic:nvPicPr>
                  <pic:blipFill>
                    <a:blip xmlns:r="http://schemas.openxmlformats.org/officeDocument/2006/relationships" r:embed="rId27"/>
                    <a:stretch>
                      <a:fillRect/>
                    </a:stretch>
                  </pic:blipFill>
                  <pic:spPr>
                    <a:xfrm>
                      <a:off x="0" y="0"/>
                      <a:ext cx="74208" cy="96011"/>
                    </a:xfrm>
                    <a:prstGeom prst="rect">
                      <a:avLst/>
                    </a:prstGeom>
                  </pic:spPr>
                </pic:pic>
              </a:graphicData>
            </a:graphic>
          </wp:inline>
        </w:drawing>
      </w:r>
      <w:r>
        <w:rPr>
          <w:rFonts w:ascii="Cambria Math" w:eastAsia="Cambria Math" w:hAnsi="Cambria Math" w:cs="Cambria Math"/>
          <w:spacing w:val="29"/>
          <w:w w:val="101"/>
          <w:position w:val="2"/>
          <w:sz w:val="21"/>
          <w:szCs w:val="21"/>
        </w:rPr>
        <w:t xml:space="preserve"> </w:t>
      </w:r>
      <w:r>
        <w:rPr>
          <w:rFonts w:ascii="Cambria Math" w:eastAsia="Cambria Math" w:hAnsi="Cambria Math" w:cs="Cambria Math"/>
          <w:spacing w:val="-11"/>
          <w:position w:val="2"/>
          <w:sz w:val="21"/>
          <w:szCs w:val="21"/>
        </w:rPr>
        <w:t>+</w:t>
      </w:r>
      <w:r>
        <w:rPr>
          <w:rFonts w:ascii="Cambria Math" w:eastAsia="Cambria Math" w:hAnsi="Cambria Math" w:cs="Cambria Math"/>
          <w:spacing w:val="11"/>
          <w:w w:val="101"/>
          <w:position w:val="2"/>
          <w:sz w:val="21"/>
          <w:szCs w:val="21"/>
        </w:rPr>
        <w:t xml:space="preserve"> </w:t>
      </w:r>
      <w:r>
        <w:rPr>
          <w:position w:val="-3"/>
          <w:sz w:val="21"/>
          <w:szCs w:val="21"/>
        </w:rPr>
        <w:drawing>
          <wp:inline distT="0" distB="0" distL="0" distR="0">
            <wp:extent cx="29094" cy="134111"/>
            <wp:effectExtent l="0" t="0" r="0" b="0"/>
            <wp:docPr id="234" name="IM 234"/>
            <wp:cNvGraphicFramePr/>
            <a:graphic xmlns:a="http://schemas.openxmlformats.org/drawingml/2006/main">
              <a:graphicData uri="http://schemas.openxmlformats.org/drawingml/2006/picture">
                <pic:pic xmlns:pic="http://schemas.openxmlformats.org/drawingml/2006/picture">
                  <pic:nvPicPr>
                    <pic:cNvPr id="234" name="IM 234"/>
                    <pic:cNvPicPr/>
                  </pic:nvPicPr>
                  <pic:blipFill>
                    <a:blip xmlns:r="http://schemas.openxmlformats.org/officeDocument/2006/relationships" r:embed="rId102"/>
                    <a:stretch>
                      <a:fillRect/>
                    </a:stretch>
                  </pic:blipFill>
                  <pic:spPr>
                    <a:xfrm>
                      <a:off x="0" y="0"/>
                      <a:ext cx="29094" cy="134111"/>
                    </a:xfrm>
                    <a:prstGeom prst="rect">
                      <a:avLst/>
                    </a:prstGeom>
                  </pic:spPr>
                </pic:pic>
              </a:graphicData>
            </a:graphic>
          </wp:inline>
        </w:drawing>
      </w:r>
      <w:r>
        <w:rPr>
          <w:position w:val="-6"/>
          <w:sz w:val="21"/>
          <w:szCs w:val="21"/>
        </w:rPr>
        <w:drawing>
          <wp:inline distT="0" distB="0" distL="0" distR="0">
            <wp:extent cx="74208" cy="96011"/>
            <wp:effectExtent l="0" t="0" r="0" b="0"/>
            <wp:docPr id="236" name="IM 236"/>
            <wp:cNvGraphicFramePr/>
            <a:graphic xmlns:a="http://schemas.openxmlformats.org/drawingml/2006/main">
              <a:graphicData uri="http://schemas.openxmlformats.org/drawingml/2006/picture">
                <pic:pic xmlns:pic="http://schemas.openxmlformats.org/drawingml/2006/picture">
                  <pic:nvPicPr>
                    <pic:cNvPr id="236" name="IM 236"/>
                    <pic:cNvPicPr/>
                  </pic:nvPicPr>
                  <pic:blipFill>
                    <a:blip xmlns:r="http://schemas.openxmlformats.org/officeDocument/2006/relationships" r:embed="rId27"/>
                    <a:stretch>
                      <a:fillRect/>
                    </a:stretch>
                  </pic:blipFill>
                  <pic:spPr>
                    <a:xfrm>
                      <a:off x="0" y="0"/>
                      <a:ext cx="74208" cy="96011"/>
                    </a:xfrm>
                    <a:prstGeom prst="rect">
                      <a:avLst/>
                    </a:prstGeom>
                  </pic:spPr>
                </pic:pic>
              </a:graphicData>
            </a:graphic>
          </wp:inline>
        </w:drawing>
      </w:r>
      <w:r>
        <w:rPr>
          <w:rFonts w:ascii="Cambria Math" w:eastAsia="Cambria Math" w:hAnsi="Cambria Math" w:cs="Cambria Math"/>
          <w:spacing w:val="-25"/>
          <w:position w:val="2"/>
          <w:sz w:val="21"/>
          <w:szCs w:val="21"/>
        </w:rPr>
        <w:t xml:space="preserve"> </w:t>
      </w:r>
      <w:r>
        <w:rPr>
          <w:rFonts w:ascii="Cambria Math" w:eastAsia="Cambria Math" w:hAnsi="Cambria Math" w:cs="Cambria Math"/>
          <w:spacing w:val="-11"/>
          <w:position w:val="2"/>
          <w:sz w:val="21"/>
          <w:szCs w:val="21"/>
        </w:rPr>
        <w:t>]</w:t>
      </w:r>
      <w:r>
        <w:rPr>
          <w:rFonts w:ascii="Cambria Math" w:eastAsia="Cambria Math" w:hAnsi="Cambria Math" w:cs="Cambria Math"/>
          <w:spacing w:val="18"/>
          <w:w w:val="101"/>
          <w:position w:val="2"/>
          <w:sz w:val="21"/>
          <w:szCs w:val="21"/>
        </w:rPr>
        <w:t xml:space="preserve"> </w:t>
      </w:r>
      <w:r>
        <w:rPr>
          <w:rFonts w:ascii="Cambria Math" w:eastAsia="Cambria Math" w:hAnsi="Cambria Math" w:cs="Cambria Math"/>
          <w:spacing w:val="-11"/>
          <w:position w:val="2"/>
          <w:sz w:val="21"/>
          <w:szCs w:val="21"/>
        </w:rPr>
        <w:t>×</w:t>
      </w:r>
      <w:r>
        <w:rPr>
          <w:rFonts w:ascii="Cambria Math" w:eastAsia="Cambria Math" w:hAnsi="Cambria Math" w:cs="Cambria Math"/>
          <w:spacing w:val="9"/>
          <w:position w:val="2"/>
          <w:sz w:val="21"/>
          <w:szCs w:val="21"/>
        </w:rPr>
        <w:t xml:space="preserve"> </w:t>
      </w:r>
      <w:r>
        <w:rPr>
          <w:position w:val="-3"/>
          <w:sz w:val="21"/>
          <w:szCs w:val="21"/>
        </w:rPr>
        <w:drawing>
          <wp:inline distT="0" distB="0" distL="0" distR="0">
            <wp:extent cx="43708" cy="134111"/>
            <wp:effectExtent l="0" t="0" r="0" b="0"/>
            <wp:docPr id="238" name="IM 238"/>
            <wp:cNvGraphicFramePr/>
            <a:graphic xmlns:a="http://schemas.openxmlformats.org/drawingml/2006/main">
              <a:graphicData uri="http://schemas.openxmlformats.org/drawingml/2006/picture">
                <pic:pic xmlns:pic="http://schemas.openxmlformats.org/drawingml/2006/picture">
                  <pic:nvPicPr>
                    <pic:cNvPr id="238" name="IM 238"/>
                    <pic:cNvPicPr/>
                  </pic:nvPicPr>
                  <pic:blipFill>
                    <a:blip xmlns:r="http://schemas.openxmlformats.org/officeDocument/2006/relationships" r:embed="rId79"/>
                    <a:stretch>
                      <a:fillRect/>
                    </a:stretch>
                  </pic:blipFill>
                  <pic:spPr>
                    <a:xfrm>
                      <a:off x="0" y="0"/>
                      <a:ext cx="43708" cy="134111"/>
                    </a:xfrm>
                    <a:prstGeom prst="rect">
                      <a:avLst/>
                    </a:prstGeom>
                  </pic:spPr>
                </pic:pic>
              </a:graphicData>
            </a:graphic>
          </wp:inline>
        </w:drawing>
      </w:r>
      <w:r>
        <w:rPr>
          <w:position w:val="-6"/>
          <w:sz w:val="21"/>
          <w:szCs w:val="21"/>
        </w:rPr>
        <w:drawing>
          <wp:inline distT="0" distB="0" distL="0" distR="0">
            <wp:extent cx="173896" cy="96011"/>
            <wp:effectExtent l="0" t="0" r="0" b="0"/>
            <wp:docPr id="240" name="IM 240"/>
            <wp:cNvGraphicFramePr/>
            <a:graphic xmlns:a="http://schemas.openxmlformats.org/drawingml/2006/main">
              <a:graphicData uri="http://schemas.openxmlformats.org/drawingml/2006/picture">
                <pic:pic xmlns:pic="http://schemas.openxmlformats.org/drawingml/2006/picture">
                  <pic:nvPicPr>
                    <pic:cNvPr id="240" name="IM 240"/>
                    <pic:cNvPicPr/>
                  </pic:nvPicPr>
                  <pic:blipFill>
                    <a:blip xmlns:r="http://schemas.openxmlformats.org/officeDocument/2006/relationships" r:embed="rId103"/>
                    <a:stretch>
                      <a:fillRect/>
                    </a:stretch>
                  </pic:blipFill>
                  <pic:spPr>
                    <a:xfrm>
                      <a:off x="0" y="0"/>
                      <a:ext cx="173896" cy="96011"/>
                    </a:xfrm>
                    <a:prstGeom prst="rect">
                      <a:avLst/>
                    </a:prstGeom>
                  </pic:spPr>
                </pic:pic>
              </a:graphicData>
            </a:graphic>
          </wp:inline>
        </w:drawing>
      </w:r>
    </w:p>
    <w:p>
      <w:pPr>
        <w:pStyle w:val="BodyText"/>
        <w:spacing w:before="36" w:line="221" w:lineRule="auto"/>
        <w:ind w:left="423"/>
      </w:pPr>
      <w:r>
        <w:rPr>
          <w:spacing w:val="-13"/>
        </w:rPr>
        <w:t>式中：</w:t>
      </w:r>
    </w:p>
    <w:p>
      <w:pPr>
        <w:pStyle w:val="BodyText"/>
        <w:spacing w:before="60" w:line="219" w:lineRule="auto"/>
        <w:ind w:left="424"/>
      </w:pPr>
      <w:r>
        <w:rPr>
          <w:rFonts w:ascii="Times New Roman" w:eastAsia="Times New Roman" w:hAnsi="Times New Roman" w:cs="Times New Roman"/>
          <w:position w:val="-4"/>
        </w:rPr>
        <w:drawing>
          <wp:inline distT="0" distB="0" distL="0" distR="0">
            <wp:extent cx="72956" cy="134111"/>
            <wp:effectExtent l="0" t="0" r="0" b="0"/>
            <wp:docPr id="242" name="IM 242"/>
            <wp:cNvGraphicFramePr/>
            <a:graphic xmlns:a="http://schemas.openxmlformats.org/drawingml/2006/main">
              <a:graphicData uri="http://schemas.openxmlformats.org/drawingml/2006/picture">
                <pic:pic xmlns:pic="http://schemas.openxmlformats.org/drawingml/2006/picture">
                  <pic:nvPicPr>
                    <pic:cNvPr id="242" name="IM 242"/>
                    <pic:cNvPicPr/>
                  </pic:nvPicPr>
                  <pic:blipFill>
                    <a:blip xmlns:r="http://schemas.openxmlformats.org/officeDocument/2006/relationships" r:embed="rId104"/>
                    <a:stretch>
                      <a:fillRect/>
                    </a:stretch>
                  </pic:blipFill>
                  <pic:spPr>
                    <a:xfrm>
                      <a:off x="0" y="0"/>
                      <a:ext cx="72956" cy="134111"/>
                    </a:xfrm>
                    <a:prstGeom prst="rect">
                      <a:avLst/>
                    </a:prstGeom>
                  </pic:spPr>
                </pic:pic>
              </a:graphicData>
            </a:graphic>
          </wp:inline>
        </w:drawing>
      </w:r>
      <w:r>
        <w:rPr>
          <w:rFonts w:ascii="Times New Roman" w:eastAsia="Times New Roman" w:hAnsi="Times New Roman" w:cs="Times New Roman"/>
          <w:spacing w:val="-33"/>
        </w:rPr>
        <w:t xml:space="preserve"> </w:t>
      </w:r>
      <w:r>
        <w:rPr>
          <w:rFonts w:ascii="Times New Roman" w:eastAsia="Times New Roman" w:hAnsi="Times New Roman" w:cs="Times New Roman"/>
          <w:position w:val="-7"/>
        </w:rPr>
        <w:drawing>
          <wp:inline distT="0" distB="0" distL="0" distR="0">
            <wp:extent cx="54726" cy="96011"/>
            <wp:effectExtent l="0" t="0" r="0" b="0"/>
            <wp:docPr id="244" name="IM 244"/>
            <wp:cNvGraphicFramePr/>
            <a:graphic xmlns:a="http://schemas.openxmlformats.org/drawingml/2006/main">
              <a:graphicData uri="http://schemas.openxmlformats.org/drawingml/2006/picture">
                <pic:pic xmlns:pic="http://schemas.openxmlformats.org/drawingml/2006/picture">
                  <pic:nvPicPr>
                    <pic:cNvPr id="244" name="IM 244"/>
                    <pic:cNvPicPr/>
                  </pic:nvPicPr>
                  <pic:blipFill>
                    <a:blip xmlns:r="http://schemas.openxmlformats.org/officeDocument/2006/relationships" r:embed="rId105"/>
                    <a:stretch>
                      <a:fillRect/>
                    </a:stretch>
                  </pic:blipFill>
                  <pic:spPr>
                    <a:xfrm>
                      <a:off x="0" y="0"/>
                      <a:ext cx="54726" cy="96011"/>
                    </a:xfrm>
                    <a:prstGeom prst="rect">
                      <a:avLst/>
                    </a:prstGeom>
                  </pic:spPr>
                </pic:pic>
              </a:graphicData>
            </a:graphic>
          </wp:inline>
        </w:drawing>
      </w:r>
      <w:r>
        <w:rPr>
          <w:rFonts w:ascii="Times New Roman" w:eastAsia="Times New Roman" w:hAnsi="Times New Roman" w:cs="Times New Roman"/>
          <w:spacing w:val="5"/>
        </w:rPr>
        <w:t xml:space="preserve">  </w:t>
      </w:r>
      <w:r>
        <w:rPr>
          <w:rFonts w:ascii="Times New Roman" w:eastAsia="Times New Roman" w:hAnsi="Times New Roman" w:cs="Times New Roman"/>
        </w:rPr>
        <w:t>——</w:t>
      </w:r>
      <w:r>
        <w:t>蒸汽注入总流量，</w:t>
      </w:r>
      <w:r>
        <w:rPr>
          <w:rFonts w:ascii="Times New Roman" w:eastAsia="Times New Roman" w:hAnsi="Times New Roman" w:cs="Times New Roman"/>
        </w:rPr>
        <w:t>kg/h</w:t>
      </w:r>
      <w:r>
        <w:t>；</w:t>
      </w:r>
    </w:p>
    <w:p>
      <w:pPr>
        <w:pStyle w:val="BodyText"/>
        <w:spacing w:before="54" w:line="312" w:lineRule="exact"/>
        <w:ind w:left="416"/>
      </w:pPr>
      <w:r>
        <w:rPr>
          <w:rFonts w:ascii="Times New Roman" w:eastAsia="Times New Roman" w:hAnsi="Times New Roman" w:cs="Times New Roman"/>
          <w:position w:val="3"/>
        </w:rPr>
        <w:drawing>
          <wp:inline distT="0" distB="0" distL="0" distR="0">
            <wp:extent cx="75503" cy="134111"/>
            <wp:effectExtent l="0" t="0" r="0" b="0"/>
            <wp:docPr id="246" name="IM 246"/>
            <wp:cNvGraphicFramePr/>
            <a:graphic xmlns:a="http://schemas.openxmlformats.org/drawingml/2006/main">
              <a:graphicData uri="http://schemas.openxmlformats.org/drawingml/2006/picture">
                <pic:pic xmlns:pic="http://schemas.openxmlformats.org/drawingml/2006/picture">
                  <pic:nvPicPr>
                    <pic:cNvPr id="246" name="IM 246"/>
                    <pic:cNvPicPr/>
                  </pic:nvPicPr>
                  <pic:blipFill>
                    <a:blip xmlns:r="http://schemas.openxmlformats.org/officeDocument/2006/relationships" r:embed="rId37"/>
                    <a:stretch>
                      <a:fillRect/>
                    </a:stretch>
                  </pic:blipFill>
                  <pic:spPr>
                    <a:xfrm>
                      <a:off x="0" y="0"/>
                      <a:ext cx="75503" cy="134111"/>
                    </a:xfrm>
                    <a:prstGeom prst="rect">
                      <a:avLst/>
                    </a:prstGeom>
                  </pic:spPr>
                </pic:pic>
              </a:graphicData>
            </a:graphic>
          </wp:inline>
        </w:drawing>
      </w:r>
      <w:r>
        <w:rPr>
          <w:rFonts w:ascii="Times New Roman" w:eastAsia="Times New Roman" w:hAnsi="Times New Roman" w:cs="Times New Roman"/>
        </w:rPr>
        <w:drawing>
          <wp:inline distT="0" distB="0" distL="0" distR="0">
            <wp:extent cx="168155" cy="96011"/>
            <wp:effectExtent l="0" t="0" r="0" b="0"/>
            <wp:docPr id="248" name="IM 248"/>
            <wp:cNvGraphicFramePr/>
            <a:graphic xmlns:a="http://schemas.openxmlformats.org/drawingml/2006/main">
              <a:graphicData uri="http://schemas.openxmlformats.org/drawingml/2006/picture">
                <pic:pic xmlns:pic="http://schemas.openxmlformats.org/drawingml/2006/picture">
                  <pic:nvPicPr>
                    <pic:cNvPr id="248" name="IM 248"/>
                    <pic:cNvPicPr/>
                  </pic:nvPicPr>
                  <pic:blipFill>
                    <a:blip xmlns:r="http://schemas.openxmlformats.org/officeDocument/2006/relationships" r:embed="rId103"/>
                    <a:stretch>
                      <a:fillRect/>
                    </a:stretch>
                  </pic:blipFill>
                  <pic:spPr>
                    <a:xfrm>
                      <a:off x="0" y="0"/>
                      <a:ext cx="168155" cy="96011"/>
                    </a:xfrm>
                    <a:prstGeom prst="rect">
                      <a:avLst/>
                    </a:prstGeom>
                  </pic:spPr>
                </pic:pic>
              </a:graphicData>
            </a:graphic>
          </wp:inline>
        </w:drawing>
      </w:r>
      <w:r>
        <w:rPr>
          <w:rFonts w:ascii="Times New Roman" w:eastAsia="Times New Roman" w:hAnsi="Times New Roman" w:cs="Times New Roman"/>
          <w:spacing w:val="7"/>
          <w:position w:val="7"/>
        </w:rPr>
        <w:t xml:space="preserve">  </w:t>
      </w:r>
      <w:r>
        <w:rPr>
          <w:rFonts w:ascii="Times New Roman" w:eastAsia="Times New Roman" w:hAnsi="Times New Roman" w:cs="Times New Roman"/>
          <w:spacing w:val="-1"/>
          <w:position w:val="7"/>
        </w:rPr>
        <w:t>——</w:t>
      </w:r>
      <w:r>
        <w:rPr>
          <w:rFonts w:ascii="Times New Roman" w:eastAsia="Times New Roman" w:hAnsi="Times New Roman" w:cs="Times New Roman"/>
          <w:spacing w:val="-36"/>
          <w:position w:val="7"/>
        </w:rPr>
        <w:t xml:space="preserve"> </w:t>
      </w:r>
      <w:r>
        <w:rPr>
          <w:spacing w:val="-1"/>
          <w:position w:val="7"/>
        </w:rPr>
        <w:t>需要蒸汽注入单元提供的热量，</w:t>
      </w:r>
      <w:r>
        <w:rPr>
          <w:rFonts w:ascii="Times New Roman" w:eastAsia="Times New Roman" w:hAnsi="Times New Roman" w:cs="Times New Roman"/>
          <w:spacing w:val="-1"/>
          <w:position w:val="7"/>
        </w:rPr>
        <w:t>kJ</w:t>
      </w:r>
      <w:r>
        <w:rPr>
          <w:spacing w:val="-1"/>
          <w:position w:val="7"/>
        </w:rPr>
        <w:t>；</w:t>
      </w:r>
    </w:p>
    <w:p>
      <w:pPr>
        <w:pStyle w:val="BodyText"/>
        <w:spacing w:line="218" w:lineRule="auto"/>
        <w:ind w:left="418"/>
      </w:pPr>
      <w:r>
        <w:rPr>
          <w:rFonts w:ascii="Cambria Math" w:eastAsia="Cambria Math" w:hAnsi="Cambria Math" w:cs="Cambria Math"/>
          <w:position w:val="-4"/>
          <w:sz w:val="15"/>
          <w:szCs w:val="15"/>
        </w:rPr>
        <w:drawing>
          <wp:inline distT="0" distB="0" distL="0" distR="0">
            <wp:extent cx="73359" cy="134111"/>
            <wp:effectExtent l="0" t="0" r="0" b="0"/>
            <wp:docPr id="250" name="IM 250"/>
            <wp:cNvGraphicFramePr/>
            <a:graphic xmlns:a="http://schemas.openxmlformats.org/drawingml/2006/main">
              <a:graphicData uri="http://schemas.openxmlformats.org/drawingml/2006/picture">
                <pic:pic xmlns:pic="http://schemas.openxmlformats.org/drawingml/2006/picture">
                  <pic:nvPicPr>
                    <pic:cNvPr id="250" name="IM 250"/>
                    <pic:cNvPicPr/>
                  </pic:nvPicPr>
                  <pic:blipFill>
                    <a:blip xmlns:r="http://schemas.openxmlformats.org/officeDocument/2006/relationships" r:embed="rId31"/>
                    <a:stretch>
                      <a:fillRect/>
                    </a:stretch>
                  </pic:blipFill>
                  <pic:spPr>
                    <a:xfrm>
                      <a:off x="0" y="0"/>
                      <a:ext cx="73359" cy="134111"/>
                    </a:xfrm>
                    <a:prstGeom prst="rect">
                      <a:avLst/>
                    </a:prstGeom>
                  </pic:spPr>
                </pic:pic>
              </a:graphicData>
            </a:graphic>
          </wp:inline>
        </w:drawing>
      </w:r>
      <w:r>
        <w:rPr>
          <w:rFonts w:ascii="Cambria Math" w:eastAsia="Cambria Math" w:hAnsi="Cambria Math" w:cs="Cambria Math"/>
          <w:spacing w:val="-1"/>
          <w:position w:val="-4"/>
          <w:sz w:val="15"/>
          <w:szCs w:val="15"/>
        </w:rPr>
        <w:t xml:space="preserve">0   </w:t>
      </w:r>
      <w:r>
        <w:rPr>
          <w:rFonts w:ascii="Times New Roman" w:eastAsia="Times New Roman" w:hAnsi="Times New Roman" w:cs="Times New Roman"/>
          <w:spacing w:val="-1"/>
        </w:rPr>
        <w:t>——</w:t>
      </w:r>
      <w:r>
        <w:rPr>
          <w:spacing w:val="-1"/>
        </w:rPr>
        <w:t>蒸汽用水的初始温度，</w:t>
      </w:r>
      <w:r>
        <w:rPr>
          <w:rFonts w:ascii="Times New Roman" w:eastAsia="Times New Roman" w:hAnsi="Times New Roman" w:cs="Times New Roman"/>
          <w:spacing w:val="-1"/>
        </w:rPr>
        <w:t>℃</w:t>
      </w:r>
      <w:r>
        <w:rPr>
          <w:spacing w:val="-1"/>
        </w:rPr>
        <w:t>;</w:t>
      </w:r>
    </w:p>
    <w:p>
      <w:pPr>
        <w:pStyle w:val="BodyText"/>
        <w:spacing w:before="8" w:line="219" w:lineRule="auto"/>
        <w:ind w:left="418"/>
      </w:pPr>
      <w:r>
        <w:rPr>
          <w:rFonts w:ascii="Times New Roman" w:eastAsia="Times New Roman" w:hAnsi="Times New Roman" w:cs="Times New Roman"/>
          <w:position w:val="-4"/>
        </w:rPr>
        <w:drawing>
          <wp:inline distT="0" distB="0" distL="0" distR="0">
            <wp:extent cx="63989" cy="134111"/>
            <wp:effectExtent l="0" t="0" r="0" b="0"/>
            <wp:docPr id="252" name="IM 252"/>
            <wp:cNvGraphicFramePr/>
            <a:graphic xmlns:a="http://schemas.openxmlformats.org/drawingml/2006/main">
              <a:graphicData uri="http://schemas.openxmlformats.org/drawingml/2006/picture">
                <pic:pic xmlns:pic="http://schemas.openxmlformats.org/drawingml/2006/picture">
                  <pic:nvPicPr>
                    <pic:cNvPr id="252" name="IM 252"/>
                    <pic:cNvPicPr/>
                  </pic:nvPicPr>
                  <pic:blipFill>
                    <a:blip xmlns:r="http://schemas.openxmlformats.org/officeDocument/2006/relationships" r:embed="rId106"/>
                    <a:stretch>
                      <a:fillRect/>
                    </a:stretch>
                  </pic:blipFill>
                  <pic:spPr>
                    <a:xfrm>
                      <a:off x="0" y="0"/>
                      <a:ext cx="63989" cy="134111"/>
                    </a:xfrm>
                    <a:prstGeom prst="rect">
                      <a:avLst/>
                    </a:prstGeom>
                  </pic:spPr>
                </pic:pic>
              </a:graphicData>
            </a:graphic>
          </wp:inline>
        </w:drawing>
      </w:r>
      <w:r>
        <w:rPr>
          <w:rFonts w:ascii="Times New Roman" w:eastAsia="Times New Roman" w:hAnsi="Times New Roman" w:cs="Times New Roman"/>
          <w:position w:val="-7"/>
        </w:rPr>
        <w:drawing>
          <wp:inline distT="0" distB="0" distL="0" distR="0">
            <wp:extent cx="36095" cy="96011"/>
            <wp:effectExtent l="0" t="0" r="0" b="0"/>
            <wp:docPr id="254" name="IM 254"/>
            <wp:cNvGraphicFramePr/>
            <a:graphic xmlns:a="http://schemas.openxmlformats.org/drawingml/2006/main">
              <a:graphicData uri="http://schemas.openxmlformats.org/drawingml/2006/picture">
                <pic:pic xmlns:pic="http://schemas.openxmlformats.org/drawingml/2006/picture">
                  <pic:nvPicPr>
                    <pic:cNvPr id="254" name="IM 254"/>
                    <pic:cNvPicPr/>
                  </pic:nvPicPr>
                  <pic:blipFill>
                    <a:blip xmlns:r="http://schemas.openxmlformats.org/officeDocument/2006/relationships" r:embed="rId30"/>
                    <a:stretch>
                      <a:fillRect/>
                    </a:stretch>
                  </pic:blipFill>
                  <pic:spPr>
                    <a:xfrm>
                      <a:off x="0" y="0"/>
                      <a:ext cx="36095" cy="96011"/>
                    </a:xfrm>
                    <a:prstGeom prst="rect">
                      <a:avLst/>
                    </a:prstGeom>
                  </pic:spPr>
                </pic:pic>
              </a:graphicData>
            </a:graphic>
          </wp:inline>
        </w:drawing>
      </w:r>
      <w:r>
        <w:rPr>
          <w:rFonts w:ascii="Times New Roman" w:eastAsia="Times New Roman" w:hAnsi="Times New Roman" w:cs="Times New Roman"/>
          <w:spacing w:val="8"/>
        </w:rPr>
        <w:t xml:space="preserve">  </w:t>
      </w:r>
      <w:r>
        <w:rPr>
          <w:rFonts w:ascii="Times New Roman" w:eastAsia="Times New Roman" w:hAnsi="Times New Roman" w:cs="Times New Roman"/>
        </w:rPr>
        <w:t>——</w:t>
      </w:r>
      <w:r>
        <w:t>蒸汽用水的目标温度，</w:t>
      </w:r>
      <w:r>
        <w:rPr>
          <w:rFonts w:ascii="Times New Roman" w:eastAsia="Times New Roman" w:hAnsi="Times New Roman" w:cs="Times New Roman"/>
        </w:rPr>
        <w:t>℃</w:t>
      </w:r>
      <w:r>
        <w:t>;</w:t>
      </w:r>
    </w:p>
    <w:p>
      <w:pPr>
        <w:pStyle w:val="BodyText"/>
        <w:spacing w:before="54" w:line="219" w:lineRule="auto"/>
        <w:ind w:left="421"/>
        <w:sectPr>
          <w:headerReference w:type="default" r:id="rId107"/>
          <w:footerReference w:type="default" r:id="rId108"/>
          <w:pgSz w:w="11907" w:h="16839"/>
          <w:pgMar w:top="1747" w:right="1128" w:bottom="1172" w:left="1427" w:header="1507" w:footer="1012" w:gutter="0"/>
          <w:pgNumType w:start="13"/>
          <w:cols w:space="708"/>
        </w:sectPr>
      </w:pPr>
      <w:r>
        <w:rPr>
          <w:rFonts w:ascii="Times New Roman" w:eastAsia="Times New Roman" w:hAnsi="Times New Roman" w:cs="Times New Roman"/>
          <w:position w:val="-4"/>
        </w:rPr>
        <w:drawing>
          <wp:inline distT="0" distB="0" distL="0" distR="0">
            <wp:extent cx="53107" cy="134111"/>
            <wp:effectExtent l="0" t="0" r="0" b="0"/>
            <wp:docPr id="256" name="IM 256"/>
            <wp:cNvGraphicFramePr/>
            <a:graphic xmlns:a="http://schemas.openxmlformats.org/drawingml/2006/main">
              <a:graphicData uri="http://schemas.openxmlformats.org/drawingml/2006/picture">
                <pic:pic xmlns:pic="http://schemas.openxmlformats.org/drawingml/2006/picture">
                  <pic:nvPicPr>
                    <pic:cNvPr id="256" name="IM 256"/>
                    <pic:cNvPicPr/>
                  </pic:nvPicPr>
                  <pic:blipFill>
                    <a:blip xmlns:r="http://schemas.openxmlformats.org/officeDocument/2006/relationships" r:embed="rId40"/>
                    <a:stretch>
                      <a:fillRect/>
                    </a:stretch>
                  </pic:blipFill>
                  <pic:spPr>
                    <a:xfrm>
                      <a:off x="0" y="0"/>
                      <a:ext cx="53107" cy="134111"/>
                    </a:xfrm>
                    <a:prstGeom prst="rect">
                      <a:avLst/>
                    </a:prstGeom>
                  </pic:spPr>
                </pic:pic>
              </a:graphicData>
            </a:graphic>
          </wp:inline>
        </w:drawing>
      </w:r>
      <w:r>
        <w:rPr>
          <w:rFonts w:ascii="Times New Roman" w:eastAsia="Times New Roman" w:hAnsi="Times New Roman" w:cs="Times New Roman"/>
          <w:position w:val="-7"/>
        </w:rPr>
        <w:drawing>
          <wp:inline distT="0" distB="0" distL="0" distR="0">
            <wp:extent cx="74294" cy="96011"/>
            <wp:effectExtent l="0" t="0" r="0" b="0"/>
            <wp:docPr id="258" name="IM 258"/>
            <wp:cNvGraphicFramePr/>
            <a:graphic xmlns:a="http://schemas.openxmlformats.org/drawingml/2006/main">
              <a:graphicData uri="http://schemas.openxmlformats.org/drawingml/2006/picture">
                <pic:pic xmlns:pic="http://schemas.openxmlformats.org/drawingml/2006/picture">
                  <pic:nvPicPr>
                    <pic:cNvPr id="258" name="IM 258"/>
                    <pic:cNvPicPr/>
                  </pic:nvPicPr>
                  <pic:blipFill>
                    <a:blip xmlns:r="http://schemas.openxmlformats.org/officeDocument/2006/relationships" r:embed="rId27"/>
                    <a:stretch>
                      <a:fillRect/>
                    </a:stretch>
                  </pic:blipFill>
                  <pic:spPr>
                    <a:xfrm>
                      <a:off x="0" y="0"/>
                      <a:ext cx="74294" cy="96011"/>
                    </a:xfrm>
                    <a:prstGeom prst="rect">
                      <a:avLst/>
                    </a:prstGeom>
                  </pic:spPr>
                </pic:pic>
              </a:graphicData>
            </a:graphic>
          </wp:inline>
        </w:drawing>
      </w:r>
      <w:r>
        <w:rPr>
          <w:rFonts w:ascii="Times New Roman" w:eastAsia="Times New Roman" w:hAnsi="Times New Roman" w:cs="Times New Roman"/>
          <w:spacing w:val="8"/>
        </w:rPr>
        <w:t xml:space="preserve">  </w:t>
      </w:r>
      <w:r>
        <w:rPr>
          <w:rFonts w:ascii="Times New Roman" w:eastAsia="Times New Roman" w:hAnsi="Times New Roman" w:cs="Times New Roman"/>
        </w:rPr>
        <w:t>——</w:t>
      </w:r>
      <w:r>
        <w:t>水比热容，</w:t>
      </w:r>
      <w:r>
        <w:rPr>
          <w:rFonts w:ascii="Times New Roman" w:eastAsia="Times New Roman" w:hAnsi="Times New Roman" w:cs="Times New Roman"/>
        </w:rPr>
        <w:t>kJ/(kg·℃)</w:t>
      </w:r>
      <w:r>
        <w:t>；</w:t>
      </w:r>
    </w:p>
    <w:p>
      <w:pPr>
        <w:pStyle w:val="BodyText"/>
        <w:spacing w:before="54" w:line="219" w:lineRule="auto"/>
        <w:ind w:left="425"/>
      </w:pPr>
      <w:r>
        <w:rPr>
          <w:rFonts w:ascii="Times New Roman" w:eastAsia="Times New Roman" w:hAnsi="Times New Roman" w:cs="Times New Roman"/>
          <w:position w:val="-4"/>
        </w:rPr>
        <w:drawing>
          <wp:inline distT="0" distB="0" distL="0" distR="0">
            <wp:extent cx="30984" cy="134111"/>
            <wp:effectExtent l="0" t="0" r="0" b="0"/>
            <wp:docPr id="260" name="IM 260"/>
            <wp:cNvGraphicFramePr/>
            <a:graphic xmlns:a="http://schemas.openxmlformats.org/drawingml/2006/main">
              <a:graphicData uri="http://schemas.openxmlformats.org/drawingml/2006/picture">
                <pic:pic xmlns:pic="http://schemas.openxmlformats.org/drawingml/2006/picture">
                  <pic:nvPicPr>
                    <pic:cNvPr id="260" name="IM 260"/>
                    <pic:cNvPicPr/>
                  </pic:nvPicPr>
                  <pic:blipFill>
                    <a:blip xmlns:r="http://schemas.openxmlformats.org/officeDocument/2006/relationships" r:embed="rId35"/>
                    <a:stretch>
                      <a:fillRect/>
                    </a:stretch>
                  </pic:blipFill>
                  <pic:spPr>
                    <a:xfrm>
                      <a:off x="0" y="0"/>
                      <a:ext cx="30984" cy="134111"/>
                    </a:xfrm>
                    <a:prstGeom prst="rect">
                      <a:avLst/>
                    </a:prstGeom>
                  </pic:spPr>
                </pic:pic>
              </a:graphicData>
            </a:graphic>
          </wp:inline>
        </w:drawing>
      </w:r>
      <w:r>
        <w:rPr>
          <w:rFonts w:ascii="Times New Roman" w:eastAsia="Times New Roman" w:hAnsi="Times New Roman" w:cs="Times New Roman"/>
          <w:position w:val="-7"/>
        </w:rPr>
        <w:drawing>
          <wp:inline distT="0" distB="0" distL="0" distR="0">
            <wp:extent cx="79031" cy="96011"/>
            <wp:effectExtent l="0" t="0" r="0" b="0"/>
            <wp:docPr id="262" name="IM 262"/>
            <wp:cNvGraphicFramePr/>
            <a:graphic xmlns:a="http://schemas.openxmlformats.org/drawingml/2006/main">
              <a:graphicData uri="http://schemas.openxmlformats.org/drawingml/2006/picture">
                <pic:pic xmlns:pic="http://schemas.openxmlformats.org/drawingml/2006/picture">
                  <pic:nvPicPr>
                    <pic:cNvPr id="262" name="IM 262"/>
                    <pic:cNvPicPr/>
                  </pic:nvPicPr>
                  <pic:blipFill>
                    <a:blip xmlns:r="http://schemas.openxmlformats.org/officeDocument/2006/relationships" r:embed="rId25"/>
                    <a:stretch>
                      <a:fillRect/>
                    </a:stretch>
                  </pic:blipFill>
                  <pic:spPr>
                    <a:xfrm>
                      <a:off x="0" y="0"/>
                      <a:ext cx="79031" cy="96011"/>
                    </a:xfrm>
                    <a:prstGeom prst="rect">
                      <a:avLst/>
                    </a:prstGeom>
                  </pic:spPr>
                </pic:pic>
              </a:graphicData>
            </a:graphic>
          </wp:inline>
        </w:drawing>
      </w:r>
      <w:r>
        <w:rPr>
          <w:rFonts w:ascii="Times New Roman" w:eastAsia="Times New Roman" w:hAnsi="Times New Roman" w:cs="Times New Roman"/>
          <w:spacing w:val="7"/>
        </w:rPr>
        <w:t xml:space="preserve">  </w:t>
      </w:r>
      <w:r>
        <w:rPr>
          <w:rFonts w:ascii="Times New Roman" w:eastAsia="Times New Roman" w:hAnsi="Times New Roman" w:cs="Times New Roman"/>
        </w:rPr>
        <w:t>——</w:t>
      </w:r>
      <w:r>
        <w:t>水汽化潜热，</w:t>
      </w:r>
      <w:r>
        <w:rPr>
          <w:rFonts w:ascii="Times New Roman" w:eastAsia="Times New Roman" w:hAnsi="Times New Roman" w:cs="Times New Roman"/>
        </w:rPr>
        <w:t>kJ/kg</w:t>
      </w:r>
      <w:r>
        <w:t>；</w:t>
      </w:r>
    </w:p>
    <w:p>
      <w:pPr>
        <w:pStyle w:val="BodyText"/>
        <w:spacing w:before="53" w:line="228" w:lineRule="auto"/>
        <w:ind w:left="422"/>
      </w:pPr>
      <w:r>
        <w:rPr>
          <w:rFonts w:ascii="Times New Roman" w:eastAsia="Times New Roman" w:hAnsi="Times New Roman" w:cs="Times New Roman"/>
          <w:position w:val="-3"/>
        </w:rPr>
        <w:drawing>
          <wp:inline distT="0" distB="0" distL="0" distR="0">
            <wp:extent cx="44768" cy="134111"/>
            <wp:effectExtent l="0" t="0" r="0" b="0"/>
            <wp:docPr id="264" name="IM 264"/>
            <wp:cNvGraphicFramePr/>
            <a:graphic xmlns:a="http://schemas.openxmlformats.org/drawingml/2006/main">
              <a:graphicData uri="http://schemas.openxmlformats.org/drawingml/2006/picture">
                <pic:pic xmlns:pic="http://schemas.openxmlformats.org/drawingml/2006/picture">
                  <pic:nvPicPr>
                    <pic:cNvPr id="264" name="IM 264"/>
                    <pic:cNvPicPr/>
                  </pic:nvPicPr>
                  <pic:blipFill>
                    <a:blip xmlns:r="http://schemas.openxmlformats.org/officeDocument/2006/relationships" r:embed="rId70"/>
                    <a:stretch>
                      <a:fillRect/>
                    </a:stretch>
                  </pic:blipFill>
                  <pic:spPr>
                    <a:xfrm>
                      <a:off x="0" y="0"/>
                      <a:ext cx="44768" cy="134111"/>
                    </a:xfrm>
                    <a:prstGeom prst="rect">
                      <a:avLst/>
                    </a:prstGeom>
                  </pic:spPr>
                </pic:pic>
              </a:graphicData>
            </a:graphic>
          </wp:inline>
        </w:drawing>
      </w:r>
      <w:r>
        <w:rPr>
          <w:rFonts w:ascii="Times New Roman" w:eastAsia="Times New Roman" w:hAnsi="Times New Roman" w:cs="Times New Roman"/>
          <w:position w:val="-6"/>
        </w:rPr>
        <w:drawing>
          <wp:inline distT="0" distB="0" distL="0" distR="0">
            <wp:extent cx="51697" cy="96011"/>
            <wp:effectExtent l="0" t="0" r="0" b="0"/>
            <wp:docPr id="266" name="IM 266"/>
            <wp:cNvGraphicFramePr/>
            <a:graphic xmlns:a="http://schemas.openxmlformats.org/drawingml/2006/main">
              <a:graphicData uri="http://schemas.openxmlformats.org/drawingml/2006/picture">
                <pic:pic xmlns:pic="http://schemas.openxmlformats.org/drawingml/2006/picture">
                  <pic:nvPicPr>
                    <pic:cNvPr id="266" name="IM 266"/>
                    <pic:cNvPicPr/>
                  </pic:nvPicPr>
                  <pic:blipFill>
                    <a:blip xmlns:r="http://schemas.openxmlformats.org/officeDocument/2006/relationships" r:embed="rId109"/>
                    <a:stretch>
                      <a:fillRect/>
                    </a:stretch>
                  </pic:blipFill>
                  <pic:spPr>
                    <a:xfrm>
                      <a:off x="0" y="0"/>
                      <a:ext cx="51697" cy="96011"/>
                    </a:xfrm>
                    <a:prstGeom prst="rect">
                      <a:avLst/>
                    </a:prstGeom>
                  </pic:spPr>
                </pic:pic>
              </a:graphicData>
            </a:graphic>
          </wp:inline>
        </w:drawing>
      </w:r>
      <w:r>
        <w:rPr>
          <w:rFonts w:ascii="Times New Roman" w:eastAsia="Times New Roman" w:hAnsi="Times New Roman" w:cs="Times New Roman"/>
          <w:position w:val="-6"/>
        </w:rPr>
        <w:drawing>
          <wp:inline distT="0" distB="0" distL="0" distR="0">
            <wp:extent cx="58643" cy="96011"/>
            <wp:effectExtent l="0" t="0" r="0" b="0"/>
            <wp:docPr id="268" name="IM 268"/>
            <wp:cNvGraphicFramePr/>
            <a:graphic xmlns:a="http://schemas.openxmlformats.org/drawingml/2006/main">
              <a:graphicData uri="http://schemas.openxmlformats.org/drawingml/2006/picture">
                <pic:pic xmlns:pic="http://schemas.openxmlformats.org/drawingml/2006/picture">
                  <pic:nvPicPr>
                    <pic:cNvPr id="268" name="IM 268"/>
                    <pic:cNvPicPr/>
                  </pic:nvPicPr>
                  <pic:blipFill>
                    <a:blip xmlns:r="http://schemas.openxmlformats.org/officeDocument/2006/relationships" r:embed="rId66"/>
                    <a:stretch>
                      <a:fillRect/>
                    </a:stretch>
                  </pic:blipFill>
                  <pic:spPr>
                    <a:xfrm>
                      <a:off x="0" y="0"/>
                      <a:ext cx="58643" cy="96011"/>
                    </a:xfrm>
                    <a:prstGeom prst="rect">
                      <a:avLst/>
                    </a:prstGeom>
                  </pic:spPr>
                </pic:pic>
              </a:graphicData>
            </a:graphic>
          </wp:inline>
        </w:drawing>
      </w:r>
      <w:r>
        <w:rPr>
          <w:rFonts w:ascii="Times New Roman" w:eastAsia="Times New Roman" w:hAnsi="Times New Roman" w:cs="Times New Roman"/>
          <w:position w:val="-6"/>
        </w:rPr>
        <w:drawing>
          <wp:inline distT="0" distB="0" distL="0" distR="0">
            <wp:extent cx="58643" cy="96011"/>
            <wp:effectExtent l="0" t="0" r="0" b="0"/>
            <wp:docPr id="270" name="IM 270"/>
            <wp:cNvGraphicFramePr/>
            <a:graphic xmlns:a="http://schemas.openxmlformats.org/drawingml/2006/main">
              <a:graphicData uri="http://schemas.openxmlformats.org/drawingml/2006/picture">
                <pic:pic xmlns:pic="http://schemas.openxmlformats.org/drawingml/2006/picture">
                  <pic:nvPicPr>
                    <pic:cNvPr id="270" name="IM 270"/>
                    <pic:cNvPicPr/>
                  </pic:nvPicPr>
                  <pic:blipFill>
                    <a:blip xmlns:r="http://schemas.openxmlformats.org/officeDocument/2006/relationships" r:embed="rId71"/>
                    <a:stretch>
                      <a:fillRect/>
                    </a:stretch>
                  </pic:blipFill>
                  <pic:spPr>
                    <a:xfrm>
                      <a:off x="0" y="0"/>
                      <a:ext cx="58643" cy="96011"/>
                    </a:xfrm>
                    <a:prstGeom prst="rect">
                      <a:avLst/>
                    </a:prstGeom>
                  </pic:spPr>
                </pic:pic>
              </a:graphicData>
            </a:graphic>
          </wp:inline>
        </w:drawing>
      </w:r>
      <w:r>
        <w:rPr>
          <w:rFonts w:ascii="Times New Roman" w:eastAsia="Times New Roman" w:hAnsi="Times New Roman" w:cs="Times New Roman"/>
          <w:spacing w:val="7"/>
        </w:rPr>
        <w:t xml:space="preserve">  </w:t>
      </w:r>
      <w:r>
        <w:rPr>
          <w:rFonts w:ascii="Times New Roman" w:eastAsia="Times New Roman" w:hAnsi="Times New Roman" w:cs="Times New Roman"/>
        </w:rPr>
        <w:t>——</w:t>
      </w:r>
      <w:r>
        <w:t>蒸汽加热时间，</w:t>
      </w:r>
      <w:r>
        <w:rPr>
          <w:rFonts w:ascii="Times New Roman" w:eastAsia="Times New Roman" w:hAnsi="Times New Roman" w:cs="Times New Roman"/>
        </w:rPr>
        <w:t>h</w:t>
      </w:r>
      <w:r>
        <w:t>。</w:t>
      </w:r>
    </w:p>
    <w:p>
      <w:pPr>
        <w:pStyle w:val="BodyText"/>
        <w:spacing w:before="53" w:line="220" w:lineRule="auto"/>
        <w:ind w:left="418"/>
      </w:pPr>
      <w:r>
        <w:rPr>
          <w:spacing w:val="-1"/>
        </w:rPr>
        <w:t>场地中典型介质和流体的热性能参数见附表</w:t>
      </w:r>
      <w:r>
        <w:rPr>
          <w:spacing w:val="-38"/>
        </w:rPr>
        <w:t xml:space="preserve"> </w:t>
      </w:r>
      <w:r>
        <w:rPr>
          <w:rFonts w:ascii="Times New Roman" w:eastAsia="Times New Roman" w:hAnsi="Times New Roman" w:cs="Times New Roman"/>
          <w:spacing w:val="-1"/>
        </w:rPr>
        <w:t>B</w:t>
      </w:r>
      <w:r>
        <w:rPr>
          <w:spacing w:val="-1"/>
        </w:rPr>
        <w:t>。</w:t>
      </w:r>
    </w:p>
    <w:p>
      <w:pPr>
        <w:spacing w:before="218" w:line="219" w:lineRule="auto"/>
        <w:ind w:left="2"/>
        <w:rPr>
          <w:rFonts w:ascii="SimHei" w:eastAsia="SimHei" w:hAnsi="SimHei" w:cs="SimHei"/>
          <w:sz w:val="21"/>
          <w:szCs w:val="21"/>
        </w:rPr>
      </w:pPr>
      <w:r>
        <w:rPr>
          <w:rFonts w:ascii="SimHei" w:eastAsia="SimHei" w:hAnsi="SimHei" w:cs="SimHei"/>
          <w:spacing w:val="-4"/>
          <w:sz w:val="21"/>
          <w:szCs w:val="21"/>
        </w:rPr>
        <w:t>6.4</w:t>
      </w:r>
      <w:r>
        <w:rPr>
          <w:rFonts w:ascii="SimHei" w:eastAsia="SimHei" w:hAnsi="SimHei" w:cs="SimHei"/>
          <w:spacing w:val="9"/>
          <w:sz w:val="21"/>
          <w:szCs w:val="21"/>
        </w:rPr>
        <w:t xml:space="preserve">  </w:t>
      </w:r>
      <w:r>
        <w:rPr>
          <w:rFonts w:ascii="SimHei" w:eastAsia="SimHei" w:hAnsi="SimHei" w:cs="SimHei"/>
          <w:spacing w:val="-4"/>
          <w:sz w:val="21"/>
          <w:szCs w:val="21"/>
        </w:rPr>
        <w:t>井群布设</w:t>
      </w:r>
    </w:p>
    <w:p>
      <w:pPr>
        <w:pStyle w:val="BodyText"/>
        <w:spacing w:before="218" w:line="221" w:lineRule="auto"/>
      </w:pPr>
      <w:r>
        <w:rPr>
          <w:rFonts w:ascii="Times New Roman" w:eastAsia="Times New Roman" w:hAnsi="Times New Roman" w:cs="Times New Roman"/>
        </w:rPr>
        <w:t xml:space="preserve">6.4.1  </w:t>
      </w:r>
      <w:r>
        <w:t>宜根据污染特征、地层结构、水文地</w:t>
      </w:r>
      <w:r>
        <w:rPr>
          <w:spacing w:val="-1"/>
        </w:rPr>
        <w:t>质条件等确定加热井与抽提井的数量及位置。</w:t>
      </w:r>
    </w:p>
    <w:p>
      <w:pPr>
        <w:pStyle w:val="BodyText"/>
        <w:spacing w:before="63" w:line="256" w:lineRule="auto"/>
      </w:pPr>
      <w:r>
        <w:rPr>
          <w:rFonts w:ascii="Times New Roman" w:eastAsia="Times New Roman" w:hAnsi="Times New Roman" w:cs="Times New Roman"/>
          <w:spacing w:val="1"/>
        </w:rPr>
        <w:t xml:space="preserve">6.4.2 </w:t>
      </w:r>
      <w:r>
        <w:rPr>
          <w:spacing w:val="1"/>
        </w:rPr>
        <w:t xml:space="preserve">热传导加热井间距建议为 </w:t>
      </w:r>
      <w:r>
        <w:rPr>
          <w:rFonts w:ascii="Times New Roman" w:eastAsia="Times New Roman" w:hAnsi="Times New Roman" w:cs="Times New Roman"/>
          <w:spacing w:val="1"/>
        </w:rPr>
        <w:t>2</w:t>
      </w:r>
      <w:r>
        <w:rPr>
          <w:rFonts w:ascii="Times New Roman" w:eastAsia="Times New Roman" w:hAnsi="Times New Roman" w:cs="Times New Roman"/>
        </w:rPr>
        <w:t xml:space="preserve"> m</w:t>
      </w:r>
      <w:r>
        <w:t>～</w:t>
      </w:r>
      <w:r>
        <w:rPr>
          <w:rFonts w:ascii="Times New Roman" w:eastAsia="Times New Roman" w:hAnsi="Times New Roman" w:cs="Times New Roman"/>
        </w:rPr>
        <w:t>6 m</w:t>
      </w:r>
      <w:r>
        <w:t xml:space="preserve">，电阻加热井间距建议为 </w:t>
      </w:r>
      <w:r>
        <w:rPr>
          <w:rFonts w:ascii="Times New Roman" w:eastAsia="Times New Roman" w:hAnsi="Times New Roman" w:cs="Times New Roman"/>
        </w:rPr>
        <w:t>4 m</w:t>
      </w:r>
      <w:r>
        <w:t>～</w:t>
      </w:r>
      <w:r>
        <w:rPr>
          <w:rFonts w:ascii="Times New Roman" w:eastAsia="Times New Roman" w:hAnsi="Times New Roman" w:cs="Times New Roman"/>
        </w:rPr>
        <w:t>6</w:t>
      </w:r>
      <w:r>
        <w:rPr>
          <w:rFonts w:ascii="Times New Roman" w:eastAsia="Times New Roman" w:hAnsi="Times New Roman" w:cs="Times New Roman"/>
          <w:spacing w:val="11"/>
        </w:rPr>
        <w:t xml:space="preserve"> </w:t>
      </w:r>
      <w:r>
        <w:rPr>
          <w:rFonts w:ascii="Times New Roman" w:eastAsia="Times New Roman" w:hAnsi="Times New Roman" w:cs="Times New Roman"/>
        </w:rPr>
        <w:t>m</w:t>
      </w:r>
      <w:r>
        <w:t xml:space="preserve">，蒸汽注入井间距建议为 </w:t>
      </w:r>
      <w:r>
        <w:rPr>
          <w:rFonts w:ascii="Times New Roman" w:eastAsia="Times New Roman" w:hAnsi="Times New Roman" w:cs="Times New Roman"/>
        </w:rPr>
        <w:t>6 m</w:t>
      </w:r>
      <w:r>
        <w:t>～</w:t>
      </w:r>
      <w:r>
        <w:rPr>
          <w:rFonts w:ascii="Times New Roman" w:eastAsia="Times New Roman" w:hAnsi="Times New Roman" w:cs="Times New Roman"/>
        </w:rPr>
        <w:t>15 m</w:t>
      </w:r>
      <w:r>
        <w:t>。具体的井间距宜根据实际场地污染特征、地层构造、水文地质条件、导</w:t>
      </w:r>
      <w:r>
        <w:rPr>
          <w:spacing w:val="-1"/>
        </w:rPr>
        <w:t>电导热性能、修复</w:t>
      </w:r>
      <w:r>
        <w:t xml:space="preserve"> </w:t>
      </w:r>
      <w:r>
        <w:rPr>
          <w:spacing w:val="-2"/>
        </w:rPr>
        <w:t>效率、修复工期等因素调整。</w:t>
      </w:r>
    </w:p>
    <w:p>
      <w:pPr>
        <w:pStyle w:val="BodyText"/>
        <w:spacing w:before="61" w:line="220" w:lineRule="auto"/>
      </w:pPr>
      <w:r>
        <w:rPr>
          <w:rFonts w:ascii="Times New Roman" w:eastAsia="Times New Roman" w:hAnsi="Times New Roman" w:cs="Times New Roman"/>
          <w:spacing w:val="-4"/>
        </w:rPr>
        <w:t xml:space="preserve">6.3.3 </w:t>
      </w:r>
      <w:r>
        <w:rPr>
          <w:spacing w:val="-4"/>
        </w:rPr>
        <w:t>根据场地污染特征布置加热井， 宜采用正六边形或正三角形布局。</w:t>
      </w:r>
    </w:p>
    <w:p>
      <w:pPr>
        <w:pStyle w:val="BodyText"/>
        <w:spacing w:before="62" w:line="221" w:lineRule="auto"/>
      </w:pPr>
      <w:r>
        <w:rPr>
          <w:rFonts w:ascii="Times New Roman" w:eastAsia="Times New Roman" w:hAnsi="Times New Roman" w:cs="Times New Roman"/>
          <w:spacing w:val="-2"/>
        </w:rPr>
        <w:t xml:space="preserve">6.3.4  </w:t>
      </w:r>
      <w:r>
        <w:rPr>
          <w:spacing w:val="-2"/>
        </w:rPr>
        <w:t>加热井和抽提井的数量比例宜根据场地条件确定，</w:t>
      </w:r>
      <w:r>
        <w:rPr>
          <w:spacing w:val="-21"/>
        </w:rPr>
        <w:t xml:space="preserve"> </w:t>
      </w:r>
      <w:r>
        <w:rPr>
          <w:spacing w:val="-2"/>
        </w:rPr>
        <w:t xml:space="preserve">在 </w:t>
      </w:r>
      <w:r>
        <w:rPr>
          <w:rFonts w:ascii="Times New Roman" w:eastAsia="Times New Roman" w:hAnsi="Times New Roman" w:cs="Times New Roman"/>
          <w:spacing w:val="-2"/>
        </w:rPr>
        <w:t>4:1</w:t>
      </w:r>
      <w:r>
        <w:rPr>
          <w:spacing w:val="-2"/>
        </w:rPr>
        <w:t>～</w:t>
      </w:r>
      <w:r>
        <w:rPr>
          <w:rFonts w:ascii="Times New Roman" w:eastAsia="Times New Roman" w:hAnsi="Times New Roman" w:cs="Times New Roman"/>
          <w:spacing w:val="-2"/>
        </w:rPr>
        <w:t>1:1</w:t>
      </w:r>
      <w:r>
        <w:rPr>
          <w:rFonts w:ascii="Times New Roman" w:eastAsia="Times New Roman" w:hAnsi="Times New Roman" w:cs="Times New Roman"/>
          <w:spacing w:val="-3"/>
        </w:rPr>
        <w:t xml:space="preserve">  </w:t>
      </w:r>
      <w:r>
        <w:rPr>
          <w:spacing w:val="-3"/>
        </w:rPr>
        <w:t>之间。</w:t>
      </w:r>
    </w:p>
    <w:p>
      <w:pPr>
        <w:spacing w:line="221" w:lineRule="auto"/>
        <w:sectPr>
          <w:headerReference w:type="default" r:id="rId110"/>
          <w:footerReference w:type="default" r:id="rId111"/>
          <w:type w:val="nextPage"/>
          <w:pgSz w:w="11907" w:h="16839"/>
          <w:pgMar w:top="1747" w:right="1128" w:bottom="1172" w:left="1427" w:header="1507" w:footer="1012" w:gutter="0"/>
          <w:pgNumType w:start="14"/>
          <w:cols w:space="708"/>
          <w:titlePg w:val="0"/>
        </w:sectPr>
      </w:pPr>
    </w:p>
    <w:p>
      <w:pPr>
        <w:spacing w:line="260" w:lineRule="auto"/>
        <w:rPr>
          <w:rFonts w:ascii="Arial"/>
          <w:sz w:val="21"/>
        </w:rPr>
      </w:pPr>
      <w:r>
        <w:drawing>
          <wp:anchor distT="0" distB="0" distL="0" distR="0" simplePos="0" relativeHeight="251668480" behindDoc="1" locked="0" layoutInCell="0" allowOverlap="1">
            <wp:simplePos x="0" y="0"/>
            <wp:positionH relativeFrom="page">
              <wp:posOffset>1117562</wp:posOffset>
            </wp:positionH>
            <wp:positionV relativeFrom="page">
              <wp:posOffset>6038884</wp:posOffset>
            </wp:positionV>
            <wp:extent cx="5391176" cy="1308016"/>
            <wp:effectExtent l="0" t="0" r="0" b="0"/>
            <wp:wrapNone/>
            <wp:docPr id="272" name="IM 272"/>
            <wp:cNvGraphicFramePr/>
            <a:graphic xmlns:a="http://schemas.openxmlformats.org/drawingml/2006/main">
              <a:graphicData uri="http://schemas.openxmlformats.org/drawingml/2006/picture">
                <pic:pic xmlns:pic="http://schemas.openxmlformats.org/drawingml/2006/picture">
                  <pic:nvPicPr>
                    <pic:cNvPr id="272" name="IM 272"/>
                    <pic:cNvPicPr/>
                  </pic:nvPicPr>
                  <pic:blipFill>
                    <a:blip xmlns:r="http://schemas.openxmlformats.org/officeDocument/2006/relationships" r:embed="rId112"/>
                    <a:stretch>
                      <a:fillRect/>
                    </a:stretch>
                  </pic:blipFill>
                  <pic:spPr>
                    <a:xfrm>
                      <a:off x="0" y="0"/>
                      <a:ext cx="5391176" cy="1308016"/>
                    </a:xfrm>
                    <a:prstGeom prst="rect">
                      <a:avLst/>
                    </a:prstGeom>
                  </pic:spPr>
                </pic:pic>
              </a:graphicData>
            </a:graphic>
          </wp:anchor>
        </w:drawing>
      </w: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pStyle w:val="BodyText"/>
        <w:spacing w:before="68" w:line="235" w:lineRule="auto"/>
        <w:ind w:left="7050"/>
      </w:pPr>
      <w:r>
        <w:rPr>
          <w:rFonts w:ascii="Times New Roman" w:eastAsia="Times New Roman" w:hAnsi="Times New Roman" w:cs="Times New Roman"/>
          <w:b/>
          <w:bCs/>
          <w:spacing w:val="-5"/>
        </w:rPr>
        <w:t>T/SSSC</w:t>
      </w:r>
      <w:r>
        <w:rPr>
          <w:rFonts w:ascii="Times New Roman" w:eastAsia="Times New Roman" w:hAnsi="Times New Roman" w:cs="Times New Roman"/>
          <w:b/>
          <w:bCs/>
          <w:spacing w:val="6"/>
        </w:rPr>
        <w:t xml:space="preserve">    </w:t>
      </w:r>
      <w:r>
        <w:rPr>
          <w:spacing w:val="-5"/>
        </w:rPr>
        <w:t>□□</w:t>
      </w:r>
      <w:r>
        <w:rPr>
          <w:spacing w:val="-21"/>
        </w:rPr>
        <w:t xml:space="preserve"> </w:t>
      </w:r>
      <w:r>
        <w:rPr>
          <w:b/>
          <w:bCs/>
          <w:spacing w:val="-5"/>
        </w:rPr>
        <w:t>-20</w:t>
      </w:r>
      <w:r>
        <w:rPr>
          <w:spacing w:val="63"/>
        </w:rPr>
        <w:t xml:space="preserve"> </w:t>
      </w:r>
      <w:r>
        <w:rPr>
          <w:spacing w:val="-5"/>
        </w:rPr>
        <w:t>□</w:t>
      </w:r>
    </w:p>
    <w:p>
      <w:pPr>
        <w:spacing w:line="383" w:lineRule="auto"/>
        <w:rPr>
          <w:rFonts w:ascii="Arial"/>
          <w:sz w:val="21"/>
        </w:rPr>
      </w:pPr>
    </w:p>
    <w:p>
      <w:pPr>
        <w:pStyle w:val="BodyText"/>
        <w:spacing w:before="68" w:line="250" w:lineRule="auto"/>
        <w:ind w:firstLine="10"/>
      </w:pPr>
      <w:r>
        <w:rPr>
          <w:spacing w:val="2"/>
        </w:rPr>
        <w:t>6.3.5 利用热处理耦合蒸汽注入处理低渗透层和高渗透层交替存在场地，宜在土壤渗透系数低于10</w:t>
      </w:r>
      <w:r>
        <w:rPr>
          <w:spacing w:val="1"/>
        </w:rPr>
        <w:t>-4</w:t>
      </w:r>
      <w:r>
        <w:t xml:space="preserve">  </w:t>
      </w:r>
      <w:r>
        <w:rPr>
          <w:rFonts w:ascii="Times New Roman" w:eastAsia="Times New Roman" w:hAnsi="Times New Roman" w:cs="Times New Roman"/>
        </w:rPr>
        <w:t>cm</w:t>
      </w:r>
      <w:r>
        <w:rPr>
          <w:rFonts w:ascii="Times New Roman" w:eastAsia="Times New Roman" w:hAnsi="Times New Roman" w:cs="Times New Roman"/>
          <w:spacing w:val="5"/>
        </w:rPr>
        <w:t>/s</w:t>
      </w:r>
      <w:r>
        <w:rPr>
          <w:rFonts w:ascii="Times New Roman" w:eastAsia="Times New Roman" w:hAnsi="Times New Roman" w:cs="Times New Roman"/>
          <w:spacing w:val="29"/>
        </w:rPr>
        <w:t xml:space="preserve"> </w:t>
      </w:r>
      <w:r>
        <w:rPr>
          <w:spacing w:val="5"/>
        </w:rPr>
        <w:t>的地层采用热传导或电阻加热，高于104</w:t>
      </w:r>
      <w:r>
        <w:rPr>
          <w:spacing w:val="-62"/>
        </w:rPr>
        <w:t xml:space="preserve"> </w:t>
      </w:r>
      <w:r>
        <w:rPr>
          <w:rFonts w:ascii="Times New Roman" w:eastAsia="Times New Roman" w:hAnsi="Times New Roman" w:cs="Times New Roman"/>
        </w:rPr>
        <w:t>cm</w:t>
      </w:r>
      <w:r>
        <w:rPr>
          <w:rFonts w:ascii="Times New Roman" w:eastAsia="Times New Roman" w:hAnsi="Times New Roman" w:cs="Times New Roman"/>
          <w:spacing w:val="5"/>
        </w:rPr>
        <w:t xml:space="preserve">/s  </w:t>
      </w:r>
      <w:r>
        <w:rPr>
          <w:spacing w:val="5"/>
        </w:rPr>
        <w:t>的地层采用蒸汽注入，相关布局示意可参</w:t>
      </w:r>
      <w:r>
        <w:rPr>
          <w:spacing w:val="4"/>
        </w:rPr>
        <w:t>考图2。</w:t>
      </w:r>
    </w:p>
    <w:p>
      <w:pPr>
        <w:spacing w:before="77" w:line="119" w:lineRule="exact"/>
        <w:ind w:left="1150"/>
        <w:rPr>
          <w:rFonts w:ascii="SimHei" w:eastAsia="SimHei" w:hAnsi="SimHei" w:cs="SimHei"/>
          <w:sz w:val="9"/>
          <w:szCs w:val="9"/>
        </w:rPr>
      </w:pPr>
      <w:r>
        <w:drawing>
          <wp:anchor distT="0" distB="0" distL="0" distR="0" simplePos="0" relativeHeight="251674624" behindDoc="0" locked="0" layoutInCell="1" allowOverlap="1">
            <wp:simplePos x="0" y="0"/>
            <wp:positionH relativeFrom="column">
              <wp:posOffset>12705</wp:posOffset>
            </wp:positionH>
            <wp:positionV relativeFrom="paragraph">
              <wp:posOffset>103855</wp:posOffset>
            </wp:positionV>
            <wp:extent cx="5676902" cy="1257223"/>
            <wp:effectExtent l="0" t="0" r="0" b="0"/>
            <wp:wrapNone/>
            <wp:docPr id="274" name="IM 274"/>
            <wp:cNvGraphicFramePr/>
            <a:graphic xmlns:a="http://schemas.openxmlformats.org/drawingml/2006/main">
              <a:graphicData uri="http://schemas.openxmlformats.org/drawingml/2006/picture">
                <pic:pic xmlns:pic="http://schemas.openxmlformats.org/drawingml/2006/picture">
                  <pic:nvPicPr>
                    <pic:cNvPr id="274" name="IM 274"/>
                    <pic:cNvPicPr/>
                  </pic:nvPicPr>
                  <pic:blipFill>
                    <a:blip xmlns:r="http://schemas.openxmlformats.org/officeDocument/2006/relationships" r:embed="rId113"/>
                    <a:stretch>
                      <a:fillRect/>
                    </a:stretch>
                  </pic:blipFill>
                  <pic:spPr>
                    <a:xfrm>
                      <a:off x="0" y="0"/>
                      <a:ext cx="5676902" cy="1257223"/>
                    </a:xfrm>
                    <a:prstGeom prst="rect">
                      <a:avLst/>
                    </a:prstGeom>
                  </pic:spPr>
                </pic:pic>
              </a:graphicData>
            </a:graphic>
          </wp:anchor>
        </w:drawing>
      </w:r>
      <w:r>
        <w:rPr>
          <w:rFonts w:ascii="SimHei" w:eastAsia="SimHei" w:hAnsi="SimHei" w:cs="SimHei"/>
          <w:spacing w:val="-1"/>
          <w:sz w:val="9"/>
          <w:szCs w:val="9"/>
        </w:rPr>
        <w:t>正三角形布局</w:t>
      </w:r>
      <w:r>
        <w:rPr>
          <w:rFonts w:ascii="SimHei" w:eastAsia="SimHei" w:hAnsi="SimHei" w:cs="SimHei"/>
          <w:spacing w:val="-1"/>
          <w:sz w:val="9"/>
          <w:szCs w:val="9"/>
        </w:rPr>
        <w:t xml:space="preserve">                  </w:t>
      </w:r>
      <w:r>
        <w:rPr>
          <w:rFonts w:ascii="SimHei" w:eastAsia="SimHei" w:hAnsi="SimHei" w:cs="SimHei"/>
          <w:spacing w:val="-2"/>
          <w:sz w:val="9"/>
          <w:szCs w:val="9"/>
        </w:rPr>
        <w:t xml:space="preserve">                                        </w:t>
      </w:r>
      <w:r>
        <w:rPr>
          <w:rFonts w:ascii="SimHei" w:eastAsia="SimHei" w:hAnsi="SimHei" w:cs="SimHei"/>
          <w:spacing w:val="-2"/>
          <w:sz w:val="9"/>
          <w:szCs w:val="9"/>
        </w:rPr>
        <w:t>正六边形布局</w:t>
      </w: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before="30" w:line="220" w:lineRule="auto"/>
        <w:ind w:left="4110"/>
        <w:rPr>
          <w:rFonts w:ascii="SimHei" w:eastAsia="SimHei" w:hAnsi="SimHei" w:cs="SimHei"/>
          <w:sz w:val="9"/>
          <w:szCs w:val="9"/>
        </w:rPr>
      </w:pPr>
      <w:r>
        <w:pict>
          <v:shape id="_x0000_s1045" type="#_x0000_t202" style="width:33.9pt;height:7.5pt;margin-top:0.28pt;margin-left:23pt;position:absolute;z-index:251669504" filled="f" stroked="f">
            <o:lock v:ext="edit" aspectratio="f"/>
            <v:textbox inset="0,0,0,0">
              <w:txbxContent>
                <w:p>
                  <w:pPr>
                    <w:spacing w:before="19" w:line="224" w:lineRule="auto"/>
                    <w:ind w:left="20"/>
                    <w:rPr>
                      <w:rFonts w:ascii="YouYuan" w:eastAsia="YouYuan" w:hAnsi="YouYuan" w:cs="YouYuan"/>
                      <w:sz w:val="9"/>
                      <w:szCs w:val="9"/>
                    </w:rPr>
                  </w:pPr>
                  <w:r>
                    <w:rPr>
                      <w:rFonts w:ascii="YouYuan" w:eastAsia="YouYuan" w:hAnsi="YouYuan" w:cs="YouYuan"/>
                      <w:spacing w:val="-1"/>
                      <w:sz w:val="9"/>
                      <w:szCs w:val="9"/>
                    </w:rPr>
                    <w:t>●</w:t>
                  </w:r>
                  <w:r>
                    <w:rPr>
                      <w:rFonts w:ascii="YouYuan" w:eastAsia="YouYuan" w:hAnsi="YouYuan" w:cs="YouYuan"/>
                      <w:spacing w:val="6"/>
                      <w:sz w:val="9"/>
                      <w:szCs w:val="9"/>
                    </w:rPr>
                    <w:t xml:space="preserve">  </w:t>
                  </w:r>
                  <w:r>
                    <w:rPr>
                      <w:rFonts w:ascii="YouYuan" w:eastAsia="YouYuan" w:hAnsi="YouYuan" w:cs="YouYuan"/>
                      <w:spacing w:val="-1"/>
                      <w:sz w:val="9"/>
                      <w:szCs w:val="9"/>
                    </w:rPr>
                    <w:t>蒸汽注入井</w:t>
                  </w:r>
                </w:p>
              </w:txbxContent>
            </v:textbox>
          </v:shape>
        </w:pict>
      </w:r>
      <w:r>
        <w:pict>
          <v:shape id="_x0000_s1046" type="#_x0000_t202" style="width:15.35pt;height:7.45pt;margin-top:0.56pt;margin-left:123.5pt;position:absolute;z-index:251671552" filled="f" stroked="f">
            <o:lock v:ext="edit" aspectratio="f"/>
            <v:textbox inset="0,0,0,0">
              <w:txbxContent>
                <w:p>
                  <w:pPr>
                    <w:spacing w:before="20" w:line="222" w:lineRule="auto"/>
                    <w:ind w:left="20"/>
                    <w:rPr>
                      <w:rFonts w:ascii="SimHei" w:eastAsia="SimHei" w:hAnsi="SimHei" w:cs="SimHei"/>
                      <w:sz w:val="9"/>
                      <w:szCs w:val="9"/>
                    </w:rPr>
                  </w:pPr>
                  <w:r>
                    <w:rPr>
                      <w:rFonts w:ascii="SimHei" w:eastAsia="SimHei" w:hAnsi="SimHei" w:cs="SimHei"/>
                      <w:spacing w:val="-1"/>
                      <w:sz w:val="9"/>
                      <w:szCs w:val="9"/>
                    </w:rPr>
                    <w:t>抽提井</w:t>
                  </w:r>
                </w:p>
              </w:txbxContent>
            </v:textbox>
          </v:shape>
        </w:pict>
      </w:r>
      <w:r>
        <w:pict>
          <v:shape id="_x0000_s1047" type="#_x0000_t202" style="width:4.1pt;height:6.5pt;margin-top:1.27pt;margin-left:114pt;position:absolute;z-index:251673600" filled="f" stroked="f">
            <o:lock v:ext="edit" aspectratio="f"/>
            <v:textbox inset="0,0,0,0">
              <w:txbxContent>
                <w:p>
                  <w:pPr>
                    <w:pStyle w:val="BodyText"/>
                    <w:spacing w:before="20" w:line="183" w:lineRule="auto"/>
                    <w:ind w:left="20"/>
                    <w:rPr>
                      <w:sz w:val="9"/>
                      <w:szCs w:val="9"/>
                    </w:rPr>
                  </w:pPr>
                  <w:r>
                    <w:rPr>
                      <w:sz w:val="9"/>
                      <w:szCs w:val="9"/>
                    </w:rPr>
                    <w:t>O</w:t>
                  </w:r>
                </w:p>
              </w:txbxContent>
            </v:textbox>
          </v:shape>
        </w:pict>
      </w:r>
      <w:r>
        <w:rPr>
          <w:rFonts w:ascii="SimHei" w:eastAsia="SimHei" w:hAnsi="SimHei" w:cs="SimHei"/>
          <w:spacing w:val="-2"/>
          <w:sz w:val="9"/>
          <w:szCs w:val="9"/>
        </w:rPr>
        <w:t>燃气/电热传导加热并或电阻加热井</w:t>
      </w:r>
    </w:p>
    <w:p>
      <w:pPr>
        <w:pStyle w:val="BodyText"/>
        <w:spacing w:before="127" w:line="219" w:lineRule="auto"/>
        <w:ind w:left="3520"/>
      </w:pPr>
      <w:r>
        <w:rPr>
          <w:spacing w:val="1"/>
        </w:rPr>
        <w:t>图 2 井群平面布设示例1</w:t>
      </w:r>
    </w:p>
    <w:p>
      <w:pPr>
        <w:pStyle w:val="BodyText"/>
        <w:spacing w:before="63" w:line="254" w:lineRule="auto"/>
        <w:ind w:left="10" w:right="92"/>
        <w:jc w:val="both"/>
      </w:pPr>
      <w:r>
        <w:rPr>
          <w:spacing w:val="2"/>
        </w:rPr>
        <w:t>6.3.6 利用热处理耦合蒸汽注入处理地下水流(流速&gt;10</w:t>
      </w:r>
      <w:r>
        <w:rPr>
          <w:rFonts w:ascii="Calibri" w:eastAsia="Calibri" w:hAnsi="Calibri" w:cs="Calibri"/>
          <w:spacing w:val="2"/>
        </w:rPr>
        <w:t>⁴</w:t>
      </w:r>
      <w:r>
        <w:rPr>
          <w:rFonts w:ascii="Calibri" w:eastAsia="Calibri" w:hAnsi="Calibri" w:cs="Calibri"/>
          <w:spacing w:val="-20"/>
        </w:rPr>
        <w:t xml:space="preserve"> </w:t>
      </w:r>
      <w:r>
        <w:rPr>
          <w:spacing w:val="2"/>
        </w:rPr>
        <w:t>m/s) 存在场地，可利用蒸汽注入形成“蒸汽</w:t>
      </w:r>
      <w:r>
        <w:t xml:space="preserve"> </w:t>
      </w:r>
      <w:r>
        <w:rPr>
          <w:spacing w:val="-3"/>
        </w:rPr>
        <w:t>屏障”减小地下水渗流对热处理模块的影响，宜在热处理加热井周边布设蒸汽注入井</w:t>
      </w:r>
      <w:r>
        <w:rPr>
          <w:spacing w:val="-4"/>
        </w:rPr>
        <w:t>，降低地下水流对</w:t>
      </w:r>
      <w:r>
        <w:t xml:space="preserve"> </w:t>
      </w:r>
      <w:r>
        <w:rPr>
          <w:spacing w:val="2"/>
        </w:rPr>
        <w:t>热传导加热井或电阻加热井的影响，相关布局示意可参考图3。</w:t>
      </w:r>
    </w:p>
    <w:p>
      <w:pPr>
        <w:spacing w:before="63" w:line="2170" w:lineRule="exact"/>
        <w:ind w:firstLine="459"/>
      </w:pPr>
      <w:r>
        <w:rPr>
          <w:position w:val="-43"/>
        </w:rPr>
        <w:drawing>
          <wp:inline distT="0" distB="0" distL="0" distR="0">
            <wp:extent cx="5403882" cy="1377950"/>
            <wp:effectExtent l="0" t="0" r="0" b="0"/>
            <wp:docPr id="276" name="IM 276"/>
            <wp:cNvGraphicFramePr/>
            <a:graphic xmlns:a="http://schemas.openxmlformats.org/drawingml/2006/main">
              <a:graphicData uri="http://schemas.openxmlformats.org/drawingml/2006/picture">
                <pic:pic xmlns:pic="http://schemas.openxmlformats.org/drawingml/2006/picture">
                  <pic:nvPicPr>
                    <pic:cNvPr id="276" name="IM 276"/>
                    <pic:cNvPicPr/>
                  </pic:nvPicPr>
                  <pic:blipFill>
                    <a:blip xmlns:r="http://schemas.openxmlformats.org/officeDocument/2006/relationships" r:embed="rId114"/>
                    <a:stretch>
                      <a:fillRect/>
                    </a:stretch>
                  </pic:blipFill>
                  <pic:spPr>
                    <a:xfrm>
                      <a:off x="0" y="0"/>
                      <a:ext cx="5403882" cy="1377950"/>
                    </a:xfrm>
                    <a:prstGeom prst="rect">
                      <a:avLst/>
                    </a:prstGeom>
                  </pic:spPr>
                </pic:pic>
              </a:graphicData>
            </a:graphic>
          </wp:inline>
        </w:drawing>
      </w:r>
    </w:p>
    <w:p>
      <w:pPr>
        <w:pStyle w:val="BodyText"/>
        <w:spacing w:before="27" w:line="219" w:lineRule="auto"/>
        <w:ind w:left="3520"/>
      </w:pPr>
      <w:r>
        <w:pict>
          <v:shape id="_x0000_s1048" type="#_x0000_t202" style="width:26.8pt;height:7.45pt;margin-top:-108.82pt;margin-left:70.5pt;position:absolute;z-index:-251650048" filled="f" stroked="f">
            <o:lock v:ext="edit" aspectratio="f"/>
            <v:textbox inset="0,0,0,0">
              <w:txbxContent>
                <w:p>
                  <w:pPr>
                    <w:spacing w:before="20" w:line="223" w:lineRule="auto"/>
                    <w:ind w:left="20"/>
                    <w:rPr>
                      <w:rFonts w:ascii="SimHei" w:eastAsia="SimHei" w:hAnsi="SimHei" w:cs="SimHei"/>
                      <w:sz w:val="9"/>
                      <w:szCs w:val="9"/>
                    </w:rPr>
                  </w:pPr>
                  <w:r>
                    <w:rPr>
                      <w:rFonts w:ascii="SimHei" w:eastAsia="SimHei" w:hAnsi="SimHei" w:cs="SimHei"/>
                      <w:spacing w:val="-7"/>
                      <w:sz w:val="9"/>
                      <w:szCs w:val="9"/>
                    </w:rPr>
                    <w:t>正三角形布局</w:t>
                  </w:r>
                </w:p>
              </w:txbxContent>
            </v:textbox>
          </v:shape>
        </w:pict>
      </w:r>
      <w:r>
        <w:t>图 3</w:t>
      </w:r>
      <w:r>
        <w:rPr>
          <w:spacing w:val="12"/>
        </w:rPr>
        <w:t xml:space="preserve"> </w:t>
      </w:r>
      <w:r>
        <w:t>井群平面布设示例2</w:t>
      </w:r>
    </w:p>
    <w:p>
      <w:pPr>
        <w:pStyle w:val="BodyText"/>
        <w:spacing w:before="72" w:line="241" w:lineRule="auto"/>
        <w:ind w:left="10" w:right="95"/>
      </w:pPr>
      <w:r>
        <w:rPr>
          <w:spacing w:val="2"/>
        </w:rPr>
        <w:t xml:space="preserve">6.3.7对于适用电阻加热技术，但土壤含水率低于20%的场地，可利用注蒸汽为电阻加热单元补水，可 </w:t>
      </w:r>
      <w:r>
        <w:rPr>
          <w:spacing w:val="1"/>
        </w:rPr>
        <w:t>将电阻加热井和蒸汽注入井耦合，保证加热区域良好的导电条件，相关布局示意可参考图4。</w:t>
      </w:r>
    </w:p>
    <w:p>
      <w:pPr>
        <w:spacing w:before="77" w:line="119" w:lineRule="exact"/>
        <w:ind w:left="1430"/>
        <w:rPr>
          <w:rFonts w:ascii="SimHei" w:eastAsia="SimHei" w:hAnsi="SimHei" w:cs="SimHei"/>
          <w:sz w:val="9"/>
          <w:szCs w:val="9"/>
        </w:rPr>
      </w:pPr>
      <w:r>
        <w:rPr>
          <w:rFonts w:ascii="SimHei" w:eastAsia="SimHei" w:hAnsi="SimHei" w:cs="SimHei"/>
          <w:spacing w:val="-2"/>
          <w:sz w:val="9"/>
          <w:szCs w:val="9"/>
        </w:rPr>
        <w:t>正三角形布局</w:t>
      </w:r>
      <w:r>
        <w:rPr>
          <w:rFonts w:ascii="SimHei" w:eastAsia="SimHei" w:hAnsi="SimHei" w:cs="SimHei"/>
          <w:spacing w:val="-2"/>
          <w:sz w:val="9"/>
          <w:szCs w:val="9"/>
        </w:rPr>
        <w:t xml:space="preserve">                                                    </w:t>
      </w:r>
      <w:r>
        <w:rPr>
          <w:rFonts w:ascii="SimHei" w:eastAsia="SimHei" w:hAnsi="SimHei" w:cs="SimHei"/>
          <w:spacing w:val="-2"/>
          <w:sz w:val="9"/>
          <w:szCs w:val="9"/>
        </w:rPr>
        <w:t>正六边角形布局</w:t>
      </w: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before="29" w:line="219" w:lineRule="auto"/>
        <w:ind w:left="2589"/>
        <w:rPr>
          <w:rFonts w:ascii="YouYuan" w:eastAsia="YouYuan" w:hAnsi="YouYuan" w:cs="YouYuan"/>
          <w:sz w:val="9"/>
          <w:szCs w:val="9"/>
        </w:rPr>
      </w:pPr>
      <w:r>
        <w:pict>
          <v:shape id="_x0000_s1049" type="#_x0000_t202" style="width:6.35pt;height:7.5pt;margin-top:0.83pt;margin-left:54pt;position:absolute;z-index:251672576" filled="f" stroked="f">
            <o:lock v:ext="edit" aspectratio="f"/>
            <v:textbox inset="0,0,0,0">
              <w:txbxContent>
                <w:p>
                  <w:pPr>
                    <w:spacing w:before="20" w:line="225" w:lineRule="auto"/>
                    <w:ind w:left="20"/>
                    <w:rPr>
                      <w:rFonts w:ascii="SimHei" w:eastAsia="SimHei" w:hAnsi="SimHei" w:cs="SimHei"/>
                      <w:sz w:val="9"/>
                      <w:szCs w:val="9"/>
                    </w:rPr>
                  </w:pPr>
                  <w:r>
                    <w:rPr>
                      <w:rFonts w:ascii="SimHei" w:eastAsia="SimHei" w:hAnsi="SimHei" w:cs="SimHei"/>
                      <w:sz w:val="9"/>
                      <w:szCs w:val="9"/>
                    </w:rPr>
                    <w:t>●</w:t>
                  </w:r>
                </w:p>
              </w:txbxContent>
            </v:textbox>
          </v:shape>
        </w:pict>
      </w:r>
      <w:r>
        <w:pict>
          <v:shape id="_x0000_s1050" type="#_x0000_t202" style="width:21.7pt;height:7.4pt;margin-top:0.83pt;margin-left:63pt;position:absolute;z-index:251670528" filled="f" stroked="f">
            <o:lock v:ext="edit" aspectratio="f"/>
            <v:textbox inset="0,0,0,0">
              <w:txbxContent>
                <w:p>
                  <w:pPr>
                    <w:spacing w:before="19" w:line="221" w:lineRule="auto"/>
                    <w:ind w:left="20"/>
                    <w:rPr>
                      <w:rFonts w:ascii="SimHei" w:eastAsia="SimHei" w:hAnsi="SimHei" w:cs="SimHei"/>
                      <w:sz w:val="9"/>
                      <w:szCs w:val="9"/>
                    </w:rPr>
                  </w:pPr>
                  <w:r>
                    <w:rPr>
                      <w:rFonts w:ascii="SimHei" w:eastAsia="SimHei" w:hAnsi="SimHei" w:cs="SimHei"/>
                      <w:spacing w:val="-5"/>
                      <w:w w:val="95"/>
                      <w:sz w:val="9"/>
                      <w:szCs w:val="9"/>
                    </w:rPr>
                    <w:t>蒸汽注入井</w:t>
                  </w:r>
                </w:p>
              </w:txbxContent>
            </v:textbox>
          </v:shape>
        </w:pict>
      </w:r>
      <w:r>
        <w:pict>
          <v:shape id="_x0000_s1051" type="#_x0000_t202" style="width:55.9pt;height:7.4pt;margin-top:0.83pt;margin-left:193pt;position:absolute;z-index:-251649024" filled="f" stroked="f">
            <o:lock v:ext="edit" aspectratio="f"/>
            <v:textbox inset="0,0,0,0">
              <w:txbxContent>
                <w:p>
                  <w:pPr>
                    <w:spacing w:before="19" w:line="221" w:lineRule="auto"/>
                    <w:ind w:left="20"/>
                    <w:rPr>
                      <w:rFonts w:ascii="SimHei" w:eastAsia="SimHei" w:hAnsi="SimHei" w:cs="SimHei"/>
                      <w:sz w:val="9"/>
                      <w:szCs w:val="9"/>
                    </w:rPr>
                  </w:pPr>
                  <w:r>
                    <w:rPr>
                      <w:rFonts w:ascii="SimHei" w:eastAsia="SimHei" w:hAnsi="SimHei" w:cs="SimHei"/>
                      <w:spacing w:val="-1"/>
                      <w:sz w:val="9"/>
                      <w:szCs w:val="9"/>
                    </w:rPr>
                    <w:t>◆电阻加热井和蒸汽注射井</w:t>
                  </w:r>
                  <w:r>
                    <w:rPr>
                      <w:rFonts w:ascii="SimHei" w:eastAsia="SimHei" w:hAnsi="SimHei" w:cs="SimHei"/>
                      <w:sz w:val="9"/>
                      <w:szCs w:val="9"/>
                    </w:rPr>
                    <w:br/>
                  </w:r>
                  <w:r>
                    <w:rPr>
                      <w:rFonts w:ascii="SimHei" w:eastAsia="SimHei" w:hAnsi="SimHei" w:cs="SimHei"/>
                      <w:sz w:val="9"/>
                      <w:szCs w:val="9"/>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15" w:history="1">
                    <w:r>
                      <w:rPr>
                        <w:rFonts w:ascii="SimSun" w:eastAsia="SimSun" w:hAnsi="SimSun" w:cs="SimSun"/>
                        <w:b/>
                        <w:bCs/>
                        <w:noProof w:val="0"/>
                        <w:snapToGrid/>
                        <w:color w:val="0000EE"/>
                        <w:kern w:val="0"/>
                        <w:sz w:val="30"/>
                        <w:szCs w:val="30"/>
                        <w:u w:val="single" w:color="0000EE"/>
                      </w:rPr>
                      <w:t>https://d.book118.com/135131041213011043</w:t>
                    </w:r>
                  </w:hyperlink>
                </w:p>
                <w:p>
                  <w:pPr>
                    <w:spacing w:before="19" w:line="221" w:lineRule="auto"/>
                    <w:ind w:left="20"/>
                    <w:rPr>
                      <w:rFonts w:ascii="SimHei" w:eastAsia="SimHei" w:hAnsi="SimHei" w:cs="SimHei"/>
                      <w:sz w:val="9"/>
                      <w:szCs w:val="9"/>
                    </w:rPr>
                  </w:pPr>
                </w:p>
              </w:txbxContent>
            </v:textbox>
          </v:shape>
        </w:pict>
      </w:r>
      <w:r>
        <w:rPr>
          <w:rFonts w:ascii="YouYuan" w:eastAsia="YouYuan" w:hAnsi="YouYuan" w:cs="YouYuan"/>
          <w:spacing w:val="-2"/>
          <w:sz w:val="9"/>
          <w:szCs w:val="9"/>
        </w:rPr>
        <w:t>0</w:t>
      </w:r>
      <w:r>
        <w:rPr>
          <w:rFonts w:ascii="YouYuan" w:eastAsia="YouYuan" w:hAnsi="YouYuan" w:cs="YouYuan"/>
          <w:spacing w:val="5"/>
          <w:sz w:val="9"/>
          <w:szCs w:val="9"/>
        </w:rPr>
        <w:t xml:space="preserve">   </w:t>
      </w:r>
      <w:r>
        <w:rPr>
          <w:rFonts w:ascii="YouYuan" w:eastAsia="YouYuan" w:hAnsi="YouYuan" w:cs="YouYuan"/>
          <w:spacing w:val="-2"/>
          <w:sz w:val="9"/>
          <w:szCs w:val="9"/>
        </w:rPr>
        <w:t>抽提井</w:t>
      </w:r>
    </w:p>
    <w:sectPr>
      <w:headerReference w:type="default" r:id="rId116"/>
      <w:footerReference w:type="default" r:id="rId117"/>
      <w:pgSz w:w="11910" w:h="16840"/>
      <w:pgMar w:top="400" w:right="1065" w:bottom="1153" w:left="1400" w:header="0" w:footer="1035" w:gutter="0"/>
      <w:pgNumType w:start="1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068"/>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068"/>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054"/>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054"/>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49"/>
      <w:rPr>
        <w:sz w:val="15"/>
        <w:szCs w:val="15"/>
      </w:rPr>
    </w:pPr>
    <w:r>
      <w:rPr>
        <w:sz w:val="15"/>
        <w:szCs w:val="15"/>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49"/>
      <w:rPr>
        <w:sz w:val="15"/>
        <w:szCs w:val="15"/>
      </w:rPr>
    </w:pPr>
    <w:r>
      <w:rPr>
        <w:sz w:val="15"/>
        <w:szCs w:val="15"/>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052"/>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052"/>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53"/>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53"/>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53"/>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53"/>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052"/>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052"/>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9049"/>
      <w:rPr>
        <w:sz w:val="12"/>
        <w:szCs w:val="12"/>
      </w:rPr>
    </w:pPr>
    <w:r>
      <w:rPr>
        <w:sz w:val="12"/>
        <w:szCs w:val="12"/>
      </w:rPr>
      <w:t>7</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6" w:lineRule="auto"/>
      <w:ind w:left="7023"/>
      <w:rPr>
        <w:rFonts w:ascii="SimHei" w:eastAsia="SimHei" w:hAnsi="SimHei" w:cs="SimHei"/>
        <w:sz w:val="24"/>
        <w:szCs w:val="24"/>
      </w:rPr>
    </w:pPr>
    <w:r>
      <w:rPr>
        <w:rFonts w:ascii="Times New Roman" w:eastAsia="Times New Roman" w:hAnsi="Times New Roman" w:cs="Times New Roman"/>
        <w:spacing w:val="8"/>
        <w:sz w:val="24"/>
        <w:szCs w:val="24"/>
      </w:rPr>
      <w:t>T/</w:t>
    </w:r>
    <w:r>
      <w:rPr>
        <w:rFonts w:ascii="Times New Roman" w:eastAsia="Times New Roman" w:hAnsi="Times New Roman" w:cs="Times New Roman"/>
        <w:sz w:val="24"/>
        <w:szCs w:val="24"/>
      </w:rPr>
      <w:t>SSSC</w:t>
    </w:r>
    <w:r>
      <w:rPr>
        <w:rFonts w:ascii="Times New Roman" w:eastAsia="Times New Roman" w:hAnsi="Times New Roman" w:cs="Times New Roman"/>
        <w:spacing w:val="20"/>
        <w:w w:val="101"/>
        <w:sz w:val="24"/>
        <w:szCs w:val="24"/>
      </w:rPr>
      <w:t xml:space="preserve">  </w:t>
    </w:r>
    <w:r>
      <w:rPr>
        <w:rFonts w:ascii="SimHei" w:eastAsia="SimHei" w:hAnsi="SimHei" w:cs="SimHei"/>
        <w:spacing w:val="8"/>
        <w:sz w:val="24"/>
        <w:szCs w:val="24"/>
      </w:rPr>
      <w:t>□□-20□□</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6" w:lineRule="auto"/>
      <w:ind w:left="7023"/>
      <w:rPr>
        <w:rFonts w:ascii="SimHei" w:eastAsia="SimHei" w:hAnsi="SimHei" w:cs="SimHei"/>
        <w:sz w:val="24"/>
        <w:szCs w:val="24"/>
      </w:rPr>
    </w:pPr>
    <w:r>
      <w:rPr>
        <w:rFonts w:ascii="Times New Roman" w:eastAsia="Times New Roman" w:hAnsi="Times New Roman" w:cs="Times New Roman"/>
        <w:spacing w:val="8"/>
        <w:sz w:val="24"/>
        <w:szCs w:val="24"/>
      </w:rPr>
      <w:t>T/</w:t>
    </w:r>
    <w:r>
      <w:rPr>
        <w:rFonts w:ascii="Times New Roman" w:eastAsia="Times New Roman" w:hAnsi="Times New Roman" w:cs="Times New Roman"/>
        <w:sz w:val="24"/>
        <w:szCs w:val="24"/>
      </w:rPr>
      <w:t>SSSC</w:t>
    </w:r>
    <w:r>
      <w:rPr>
        <w:rFonts w:ascii="Times New Roman" w:eastAsia="Times New Roman" w:hAnsi="Times New Roman" w:cs="Times New Roman"/>
        <w:spacing w:val="20"/>
        <w:w w:val="101"/>
        <w:sz w:val="24"/>
        <w:szCs w:val="24"/>
      </w:rPr>
      <w:t xml:space="preserve">  </w:t>
    </w:r>
    <w:r>
      <w:rPr>
        <w:rFonts w:ascii="SimHei" w:eastAsia="SimHei" w:hAnsi="SimHei" w:cs="SimHei"/>
        <w:spacing w:val="8"/>
        <w:sz w:val="24"/>
        <w:szCs w:val="24"/>
      </w:rPr>
      <w:t>□□-20□□</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6" w:lineRule="auto"/>
      <w:ind w:left="7027"/>
      <w:rPr>
        <w:rFonts w:ascii="SimHei" w:eastAsia="SimHei" w:hAnsi="SimHei" w:cs="SimHei"/>
        <w:sz w:val="24"/>
        <w:szCs w:val="24"/>
      </w:rPr>
    </w:pPr>
    <w:r>
      <w:rPr>
        <w:rFonts w:ascii="Times New Roman" w:eastAsia="Times New Roman" w:hAnsi="Times New Roman" w:cs="Times New Roman"/>
        <w:spacing w:val="8"/>
        <w:sz w:val="24"/>
        <w:szCs w:val="24"/>
      </w:rPr>
      <w:t>T/</w:t>
    </w:r>
    <w:r>
      <w:rPr>
        <w:rFonts w:ascii="Times New Roman" w:eastAsia="Times New Roman" w:hAnsi="Times New Roman" w:cs="Times New Roman"/>
        <w:sz w:val="24"/>
        <w:szCs w:val="24"/>
      </w:rPr>
      <w:t>SSSC</w:t>
    </w:r>
    <w:r>
      <w:rPr>
        <w:rFonts w:ascii="Times New Roman" w:eastAsia="Times New Roman" w:hAnsi="Times New Roman" w:cs="Times New Roman"/>
        <w:spacing w:val="20"/>
        <w:w w:val="101"/>
        <w:sz w:val="24"/>
        <w:szCs w:val="24"/>
      </w:rPr>
      <w:t xml:space="preserve">  </w:t>
    </w:r>
    <w:r>
      <w:rPr>
        <w:rFonts w:ascii="SimHei" w:eastAsia="SimHei" w:hAnsi="SimHei" w:cs="SimHei"/>
        <w:spacing w:val="8"/>
        <w:sz w:val="24"/>
        <w:szCs w:val="24"/>
      </w:rPr>
      <w:t>□□-20□□</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6" w:lineRule="auto"/>
      <w:ind w:left="7027"/>
      <w:rPr>
        <w:rFonts w:ascii="SimHei" w:eastAsia="SimHei" w:hAnsi="SimHei" w:cs="SimHei"/>
        <w:sz w:val="24"/>
        <w:szCs w:val="24"/>
      </w:rPr>
    </w:pPr>
    <w:r>
      <w:rPr>
        <w:rFonts w:ascii="Times New Roman" w:eastAsia="Times New Roman" w:hAnsi="Times New Roman" w:cs="Times New Roman"/>
        <w:spacing w:val="8"/>
        <w:sz w:val="24"/>
        <w:szCs w:val="24"/>
      </w:rPr>
      <w:t>T/</w:t>
    </w:r>
    <w:r>
      <w:rPr>
        <w:rFonts w:ascii="Times New Roman" w:eastAsia="Times New Roman" w:hAnsi="Times New Roman" w:cs="Times New Roman"/>
        <w:sz w:val="24"/>
        <w:szCs w:val="24"/>
      </w:rPr>
      <w:t>SSSC</w:t>
    </w:r>
    <w:r>
      <w:rPr>
        <w:rFonts w:ascii="Times New Roman" w:eastAsia="Times New Roman" w:hAnsi="Times New Roman" w:cs="Times New Roman"/>
        <w:spacing w:val="20"/>
        <w:w w:val="101"/>
        <w:sz w:val="24"/>
        <w:szCs w:val="24"/>
      </w:rPr>
      <w:t xml:space="preserve">  </w:t>
    </w:r>
    <w:r>
      <w:rPr>
        <w:rFonts w:ascii="SimHei" w:eastAsia="SimHei" w:hAnsi="SimHei" w:cs="SimHei"/>
        <w:spacing w:val="8"/>
        <w:sz w:val="24"/>
        <w:szCs w:val="24"/>
      </w:rPr>
      <w:t>□□-20□□</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6" w:lineRule="auto"/>
      <w:jc w:val="right"/>
      <w:rPr>
        <w:rFonts w:ascii="SimHei" w:eastAsia="SimHei" w:hAnsi="SimHei" w:cs="SimHei"/>
        <w:sz w:val="24"/>
        <w:szCs w:val="24"/>
      </w:rPr>
    </w:pPr>
    <w:r>
      <w:rPr>
        <w:rFonts w:ascii="Times New Roman" w:eastAsia="Times New Roman" w:hAnsi="Times New Roman" w:cs="Times New Roman"/>
        <w:spacing w:val="8"/>
        <w:sz w:val="24"/>
        <w:szCs w:val="24"/>
      </w:rPr>
      <w:t>T/</w:t>
    </w:r>
    <w:r>
      <w:rPr>
        <w:rFonts w:ascii="Times New Roman" w:eastAsia="Times New Roman" w:hAnsi="Times New Roman" w:cs="Times New Roman"/>
        <w:sz w:val="24"/>
        <w:szCs w:val="24"/>
      </w:rPr>
      <w:t>SSSC</w:t>
    </w:r>
    <w:r>
      <w:rPr>
        <w:rFonts w:ascii="Times New Roman" w:eastAsia="Times New Roman" w:hAnsi="Times New Roman" w:cs="Times New Roman"/>
        <w:spacing w:val="20"/>
        <w:w w:val="101"/>
        <w:sz w:val="24"/>
        <w:szCs w:val="24"/>
      </w:rPr>
      <w:t xml:space="preserve">  </w:t>
    </w:r>
    <w:r>
      <w:rPr>
        <w:rFonts w:ascii="SimHei" w:eastAsia="SimHei" w:hAnsi="SimHei" w:cs="SimHei"/>
        <w:spacing w:val="8"/>
        <w:sz w:val="24"/>
        <w:szCs w:val="24"/>
      </w:rPr>
      <w:t>□□-20□□</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6" w:lineRule="auto"/>
      <w:jc w:val="right"/>
      <w:rPr>
        <w:rFonts w:ascii="SimHei" w:eastAsia="SimHei" w:hAnsi="SimHei" w:cs="SimHei"/>
        <w:sz w:val="24"/>
        <w:szCs w:val="24"/>
      </w:rPr>
    </w:pPr>
    <w:r>
      <w:rPr>
        <w:rFonts w:ascii="Times New Roman" w:eastAsia="Times New Roman" w:hAnsi="Times New Roman" w:cs="Times New Roman"/>
        <w:spacing w:val="8"/>
        <w:sz w:val="24"/>
        <w:szCs w:val="24"/>
      </w:rPr>
      <w:t>T/</w:t>
    </w:r>
    <w:r>
      <w:rPr>
        <w:rFonts w:ascii="Times New Roman" w:eastAsia="Times New Roman" w:hAnsi="Times New Roman" w:cs="Times New Roman"/>
        <w:sz w:val="24"/>
        <w:szCs w:val="24"/>
      </w:rPr>
      <w:t>SSSC</w:t>
    </w:r>
    <w:r>
      <w:rPr>
        <w:rFonts w:ascii="Times New Roman" w:eastAsia="Times New Roman" w:hAnsi="Times New Roman" w:cs="Times New Roman"/>
        <w:spacing w:val="20"/>
        <w:w w:val="101"/>
        <w:sz w:val="24"/>
        <w:szCs w:val="24"/>
      </w:rPr>
      <w:t xml:space="preserve">  </w:t>
    </w:r>
    <w:r>
      <w:rPr>
        <w:rFonts w:ascii="SimHei" w:eastAsia="SimHei" w:hAnsi="SimHei" w:cs="SimHei"/>
        <w:spacing w:val="8"/>
        <w:sz w:val="24"/>
        <w:szCs w:val="24"/>
      </w:rPr>
      <w:t>□□-20□□</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6" w:lineRule="auto"/>
      <w:jc w:val="right"/>
      <w:rPr>
        <w:rFonts w:ascii="SimHei" w:eastAsia="SimHei" w:hAnsi="SimHei" w:cs="SimHei"/>
        <w:sz w:val="24"/>
        <w:szCs w:val="24"/>
      </w:rPr>
    </w:pPr>
    <w:r>
      <w:rPr>
        <w:rFonts w:ascii="Times New Roman" w:eastAsia="Times New Roman" w:hAnsi="Times New Roman" w:cs="Times New Roman"/>
        <w:spacing w:val="8"/>
        <w:sz w:val="24"/>
        <w:szCs w:val="24"/>
      </w:rPr>
      <w:t>T/</w:t>
    </w:r>
    <w:r>
      <w:rPr>
        <w:rFonts w:ascii="Times New Roman" w:eastAsia="Times New Roman" w:hAnsi="Times New Roman" w:cs="Times New Roman"/>
        <w:sz w:val="24"/>
        <w:szCs w:val="24"/>
      </w:rPr>
      <w:t>SSSC</w:t>
    </w:r>
    <w:r>
      <w:rPr>
        <w:rFonts w:ascii="Times New Roman" w:eastAsia="Times New Roman" w:hAnsi="Times New Roman" w:cs="Times New Roman"/>
        <w:spacing w:val="20"/>
        <w:w w:val="101"/>
        <w:sz w:val="24"/>
        <w:szCs w:val="24"/>
      </w:rPr>
      <w:t xml:space="preserve">  </w:t>
    </w:r>
    <w:r>
      <w:rPr>
        <w:rFonts w:ascii="SimHei" w:eastAsia="SimHei" w:hAnsi="SimHei" w:cs="SimHei"/>
        <w:spacing w:val="8"/>
        <w:sz w:val="24"/>
        <w:szCs w:val="24"/>
      </w:rPr>
      <w:t>□□-20□□</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6" w:lineRule="auto"/>
      <w:jc w:val="right"/>
      <w:rPr>
        <w:rFonts w:ascii="SimHei" w:eastAsia="SimHei" w:hAnsi="SimHei" w:cs="SimHei"/>
        <w:sz w:val="24"/>
        <w:szCs w:val="24"/>
      </w:rPr>
    </w:pPr>
    <w:r>
      <w:rPr>
        <w:rFonts w:ascii="Times New Roman" w:eastAsia="Times New Roman" w:hAnsi="Times New Roman" w:cs="Times New Roman"/>
        <w:spacing w:val="8"/>
        <w:sz w:val="24"/>
        <w:szCs w:val="24"/>
      </w:rPr>
      <w:t>T/</w:t>
    </w:r>
    <w:r>
      <w:rPr>
        <w:rFonts w:ascii="Times New Roman" w:eastAsia="Times New Roman" w:hAnsi="Times New Roman" w:cs="Times New Roman"/>
        <w:sz w:val="24"/>
        <w:szCs w:val="24"/>
      </w:rPr>
      <w:t>SSSC</w:t>
    </w:r>
    <w:r>
      <w:rPr>
        <w:rFonts w:ascii="Times New Roman" w:eastAsia="Times New Roman" w:hAnsi="Times New Roman" w:cs="Times New Roman"/>
        <w:spacing w:val="20"/>
        <w:w w:val="101"/>
        <w:sz w:val="24"/>
        <w:szCs w:val="24"/>
      </w:rPr>
      <w:t xml:space="preserve">  </w:t>
    </w:r>
    <w:r>
      <w:rPr>
        <w:rFonts w:ascii="SimHei" w:eastAsia="SimHei" w:hAnsi="SimHei" w:cs="SimHei"/>
        <w:spacing w:val="8"/>
        <w:sz w:val="24"/>
        <w:szCs w:val="24"/>
      </w:rPr>
      <w:t>□□-20□□</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6" w:lineRule="auto"/>
      <w:jc w:val="right"/>
      <w:rPr>
        <w:rFonts w:ascii="SimHei" w:eastAsia="SimHei" w:hAnsi="SimHei" w:cs="SimHei"/>
        <w:sz w:val="24"/>
        <w:szCs w:val="24"/>
      </w:rPr>
    </w:pPr>
    <w:r>
      <w:rPr>
        <w:rFonts w:ascii="Times New Roman" w:eastAsia="Times New Roman" w:hAnsi="Times New Roman" w:cs="Times New Roman"/>
        <w:spacing w:val="8"/>
        <w:sz w:val="24"/>
        <w:szCs w:val="24"/>
      </w:rPr>
      <w:t>T/</w:t>
    </w:r>
    <w:r>
      <w:rPr>
        <w:rFonts w:ascii="Times New Roman" w:eastAsia="Times New Roman" w:hAnsi="Times New Roman" w:cs="Times New Roman"/>
        <w:sz w:val="24"/>
        <w:szCs w:val="24"/>
      </w:rPr>
      <w:t>SSSC</w:t>
    </w:r>
    <w:r>
      <w:rPr>
        <w:rFonts w:ascii="Times New Roman" w:eastAsia="Times New Roman" w:hAnsi="Times New Roman" w:cs="Times New Roman"/>
        <w:spacing w:val="20"/>
        <w:w w:val="101"/>
        <w:sz w:val="24"/>
        <w:szCs w:val="24"/>
      </w:rPr>
      <w:t xml:space="preserve">  </w:t>
    </w:r>
    <w:r>
      <w:rPr>
        <w:rFonts w:ascii="SimHei" w:eastAsia="SimHei" w:hAnsi="SimHei" w:cs="SimHei"/>
        <w:spacing w:val="8"/>
        <w:sz w:val="24"/>
        <w:szCs w:val="24"/>
      </w:rPr>
      <w:t>□□-20□□</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6" w:lineRule="auto"/>
      <w:jc w:val="right"/>
      <w:rPr>
        <w:rFonts w:ascii="SimHei" w:eastAsia="SimHei" w:hAnsi="SimHei" w:cs="SimHei"/>
        <w:sz w:val="24"/>
        <w:szCs w:val="24"/>
      </w:rPr>
    </w:pPr>
    <w:r>
      <w:rPr>
        <w:rFonts w:ascii="Times New Roman" w:eastAsia="Times New Roman" w:hAnsi="Times New Roman" w:cs="Times New Roman"/>
        <w:spacing w:val="8"/>
        <w:sz w:val="24"/>
        <w:szCs w:val="24"/>
      </w:rPr>
      <w:t>T/</w:t>
    </w:r>
    <w:r>
      <w:rPr>
        <w:rFonts w:ascii="Times New Roman" w:eastAsia="Times New Roman" w:hAnsi="Times New Roman" w:cs="Times New Roman"/>
        <w:sz w:val="24"/>
        <w:szCs w:val="24"/>
      </w:rPr>
      <w:t>SSSC</w:t>
    </w:r>
    <w:r>
      <w:rPr>
        <w:rFonts w:ascii="Times New Roman" w:eastAsia="Times New Roman" w:hAnsi="Times New Roman" w:cs="Times New Roman"/>
        <w:spacing w:val="20"/>
        <w:w w:val="101"/>
        <w:sz w:val="24"/>
        <w:szCs w:val="24"/>
      </w:rPr>
      <w:t xml:space="preserve">  </w:t>
    </w:r>
    <w:r>
      <w:rPr>
        <w:rFonts w:ascii="SimHei" w:eastAsia="SimHei" w:hAnsi="SimHei" w:cs="SimHei"/>
        <w:spacing w:val="8"/>
        <w:sz w:val="24"/>
        <w:szCs w:val="24"/>
      </w:rPr>
      <w:t>□□-20□□</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6" w:lineRule="auto"/>
      <w:jc w:val="right"/>
      <w:rPr>
        <w:rFonts w:ascii="SimHei" w:eastAsia="SimHei" w:hAnsi="SimHei" w:cs="SimHei"/>
        <w:sz w:val="24"/>
        <w:szCs w:val="24"/>
      </w:rPr>
    </w:pPr>
    <w:r>
      <w:rPr>
        <w:rFonts w:ascii="Times New Roman" w:eastAsia="Times New Roman" w:hAnsi="Times New Roman" w:cs="Times New Roman"/>
        <w:spacing w:val="8"/>
        <w:sz w:val="24"/>
        <w:szCs w:val="24"/>
      </w:rPr>
      <w:t>T/</w:t>
    </w:r>
    <w:r>
      <w:rPr>
        <w:rFonts w:ascii="Times New Roman" w:eastAsia="Times New Roman" w:hAnsi="Times New Roman" w:cs="Times New Roman"/>
        <w:sz w:val="24"/>
        <w:szCs w:val="24"/>
      </w:rPr>
      <w:t>SSSC</w:t>
    </w:r>
    <w:r>
      <w:rPr>
        <w:rFonts w:ascii="Times New Roman" w:eastAsia="Times New Roman" w:hAnsi="Times New Roman" w:cs="Times New Roman"/>
        <w:spacing w:val="20"/>
        <w:w w:val="101"/>
        <w:sz w:val="24"/>
        <w:szCs w:val="24"/>
      </w:rPr>
      <w:t xml:space="preserve">  </w:t>
    </w:r>
    <w:r>
      <w:rPr>
        <w:rFonts w:ascii="SimHei" w:eastAsia="SimHei" w:hAnsi="SimHei" w:cs="SimHei"/>
        <w:spacing w:val="8"/>
        <w:sz w:val="24"/>
        <w:szCs w:val="24"/>
      </w:rPr>
      <w:t>□□-20□□</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6" w:lineRule="auto"/>
      <w:jc w:val="right"/>
      <w:rPr>
        <w:rFonts w:ascii="SimHei" w:eastAsia="SimHei" w:hAnsi="SimHei" w:cs="SimHei"/>
        <w:sz w:val="24"/>
        <w:szCs w:val="24"/>
      </w:rPr>
    </w:pPr>
    <w:r>
      <w:rPr>
        <w:rFonts w:ascii="Times New Roman" w:eastAsia="Times New Roman" w:hAnsi="Times New Roman" w:cs="Times New Roman"/>
        <w:spacing w:val="8"/>
        <w:sz w:val="24"/>
        <w:szCs w:val="24"/>
      </w:rPr>
      <w:t>T/</w:t>
    </w:r>
    <w:r>
      <w:rPr>
        <w:rFonts w:ascii="Times New Roman" w:eastAsia="Times New Roman" w:hAnsi="Times New Roman" w:cs="Times New Roman"/>
        <w:sz w:val="24"/>
        <w:szCs w:val="24"/>
      </w:rPr>
      <w:t>SSSC</w:t>
    </w:r>
    <w:r>
      <w:rPr>
        <w:rFonts w:ascii="Times New Roman" w:eastAsia="Times New Roman" w:hAnsi="Times New Roman" w:cs="Times New Roman"/>
        <w:spacing w:val="20"/>
        <w:w w:val="101"/>
        <w:sz w:val="24"/>
        <w:szCs w:val="24"/>
      </w:rPr>
      <w:t xml:space="preserve">  </w:t>
    </w:r>
    <w:r>
      <w:rPr>
        <w:rFonts w:ascii="SimHei" w:eastAsia="SimHei" w:hAnsi="SimHei" w:cs="SimHei"/>
        <w:spacing w:val="8"/>
        <w:sz w:val="24"/>
        <w:szCs w:val="24"/>
      </w:rPr>
      <w:t>□□-20□□</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1"/>
      <w:szCs w:val="21"/>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image" Target="media/image66.png" /><Relationship Id="rId101" Type="http://schemas.openxmlformats.org/officeDocument/2006/relationships/image" Target="media/image67.png" /><Relationship Id="rId102" Type="http://schemas.openxmlformats.org/officeDocument/2006/relationships/image" Target="media/image68.png" /><Relationship Id="rId103" Type="http://schemas.openxmlformats.org/officeDocument/2006/relationships/image" Target="media/image69.png" /><Relationship Id="rId104" Type="http://schemas.openxmlformats.org/officeDocument/2006/relationships/image" Target="media/image70.png" /><Relationship Id="rId105" Type="http://schemas.openxmlformats.org/officeDocument/2006/relationships/image" Target="media/image71.png" /><Relationship Id="rId106" Type="http://schemas.openxmlformats.org/officeDocument/2006/relationships/image" Target="media/image72.png" /><Relationship Id="rId107" Type="http://schemas.openxmlformats.org/officeDocument/2006/relationships/header" Target="header13.xml" /><Relationship Id="rId108" Type="http://schemas.openxmlformats.org/officeDocument/2006/relationships/footer" Target="footer13.xml" /><Relationship Id="rId109" Type="http://schemas.openxmlformats.org/officeDocument/2006/relationships/image" Target="media/image73.png" /><Relationship Id="rId11" Type="http://schemas.openxmlformats.org/officeDocument/2006/relationships/footer" Target="footer4.xml" /><Relationship Id="rId110" Type="http://schemas.openxmlformats.org/officeDocument/2006/relationships/header" Target="header14.xml" /><Relationship Id="rId111" Type="http://schemas.openxmlformats.org/officeDocument/2006/relationships/footer" Target="footer14.xml" /><Relationship Id="rId112" Type="http://schemas.openxmlformats.org/officeDocument/2006/relationships/image" Target="media/image74.png" /><Relationship Id="rId113" Type="http://schemas.openxmlformats.org/officeDocument/2006/relationships/image" Target="media/image75.png" /><Relationship Id="rId114" Type="http://schemas.openxmlformats.org/officeDocument/2006/relationships/image" Target="media/image76.jpeg" /><Relationship Id="rId115" Type="http://schemas.openxmlformats.org/officeDocument/2006/relationships/hyperlink" Target="https://d.book118.com/135131041213011043" TargetMode="External" /><Relationship Id="rId116" Type="http://schemas.openxmlformats.org/officeDocument/2006/relationships/header" Target="header15.xml" /><Relationship Id="rId117" Type="http://schemas.openxmlformats.org/officeDocument/2006/relationships/footer" Target="footer15.xml" /><Relationship Id="rId118" Type="http://schemas.openxmlformats.org/officeDocument/2006/relationships/theme" Target="theme/theme1.xml" /><Relationship Id="rId119" Type="http://schemas.openxmlformats.org/officeDocument/2006/relationships/styles" Target="styles.xml" /><Relationship Id="rId12" Type="http://schemas.openxmlformats.org/officeDocument/2006/relationships/image" Target="media/image1.jpeg"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yperlink" Target="6.3.1.1" TargetMode="Externa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image" Target="media/image2.png" /><Relationship Id="rId23" Type="http://schemas.openxmlformats.org/officeDocument/2006/relationships/image" Target="media/image3.png" /><Relationship Id="rId24" Type="http://schemas.openxmlformats.org/officeDocument/2006/relationships/image" Target="media/image4.png" /><Relationship Id="rId25" Type="http://schemas.openxmlformats.org/officeDocument/2006/relationships/image" Target="media/image5.png" /><Relationship Id="rId26" Type="http://schemas.openxmlformats.org/officeDocument/2006/relationships/image" Target="media/image6.png" /><Relationship Id="rId27" Type="http://schemas.openxmlformats.org/officeDocument/2006/relationships/image" Target="media/image7.png" /><Relationship Id="rId28" Type="http://schemas.openxmlformats.org/officeDocument/2006/relationships/image" Target="media/image8.png" /><Relationship Id="rId29" Type="http://schemas.openxmlformats.org/officeDocument/2006/relationships/image" Target="media/image9.png" /><Relationship Id="rId3" Type="http://schemas.openxmlformats.org/officeDocument/2006/relationships/fontTable" Target="fontTable.xml" /><Relationship Id="rId30" Type="http://schemas.openxmlformats.org/officeDocument/2006/relationships/image" Target="media/image10.png" /><Relationship Id="rId31" Type="http://schemas.openxmlformats.org/officeDocument/2006/relationships/image" Target="media/image11.png" /><Relationship Id="rId32" Type="http://schemas.openxmlformats.org/officeDocument/2006/relationships/image" Target="media/image12.png" /><Relationship Id="rId33" Type="http://schemas.openxmlformats.org/officeDocument/2006/relationships/image" Target="media/image13.png" /><Relationship Id="rId34" Type="http://schemas.openxmlformats.org/officeDocument/2006/relationships/image" Target="media/image14.png" /><Relationship Id="rId35" Type="http://schemas.openxmlformats.org/officeDocument/2006/relationships/image" Target="media/image15.png" /><Relationship Id="rId36" Type="http://schemas.openxmlformats.org/officeDocument/2006/relationships/image" Target="media/image16.png" /><Relationship Id="rId37" Type="http://schemas.openxmlformats.org/officeDocument/2006/relationships/image" Target="media/image17.png" /><Relationship Id="rId38" Type="http://schemas.openxmlformats.org/officeDocument/2006/relationships/image" Target="media/image18.png" /><Relationship Id="rId39" Type="http://schemas.openxmlformats.org/officeDocument/2006/relationships/image" Target="media/image19.png" /><Relationship Id="rId4" Type="http://schemas.openxmlformats.org/officeDocument/2006/relationships/header" Target="header1.xml" /><Relationship Id="rId40" Type="http://schemas.openxmlformats.org/officeDocument/2006/relationships/image" Target="media/image20.png" /><Relationship Id="rId41" Type="http://schemas.openxmlformats.org/officeDocument/2006/relationships/image" Target="media/image21.png" /><Relationship Id="rId42" Type="http://schemas.openxmlformats.org/officeDocument/2006/relationships/image" Target="media/image22.png" /><Relationship Id="rId43" Type="http://schemas.openxmlformats.org/officeDocument/2006/relationships/header" Target="header9.xml" /><Relationship Id="rId44" Type="http://schemas.openxmlformats.org/officeDocument/2006/relationships/footer" Target="footer9.xml" /><Relationship Id="rId45" Type="http://schemas.openxmlformats.org/officeDocument/2006/relationships/hyperlink" Target="6.3.1.2" TargetMode="External" /><Relationship Id="rId46" Type="http://schemas.openxmlformats.org/officeDocument/2006/relationships/image" Target="media/image23.png" /><Relationship Id="rId47" Type="http://schemas.openxmlformats.org/officeDocument/2006/relationships/image" Target="media/image24.png" /><Relationship Id="rId48" Type="http://schemas.openxmlformats.org/officeDocument/2006/relationships/image" Target="media/image25.png" /><Relationship Id="rId49" Type="http://schemas.openxmlformats.org/officeDocument/2006/relationships/image" Target="media/image26.png" /><Relationship Id="rId5" Type="http://schemas.openxmlformats.org/officeDocument/2006/relationships/footer" Target="footer1.xml" /><Relationship Id="rId50" Type="http://schemas.openxmlformats.org/officeDocument/2006/relationships/image" Target="media/image27.png" /><Relationship Id="rId51" Type="http://schemas.openxmlformats.org/officeDocument/2006/relationships/image" Target="media/image28.png" /><Relationship Id="rId52" Type="http://schemas.openxmlformats.org/officeDocument/2006/relationships/hyperlink" Target="6.3.1.3" TargetMode="External" /><Relationship Id="rId53" Type="http://schemas.openxmlformats.org/officeDocument/2006/relationships/image" Target="media/image29.png" /><Relationship Id="rId54" Type="http://schemas.openxmlformats.org/officeDocument/2006/relationships/image" Target="media/image30.png" /><Relationship Id="rId55" Type="http://schemas.openxmlformats.org/officeDocument/2006/relationships/image" Target="media/image31.png" /><Relationship Id="rId56" Type="http://schemas.openxmlformats.org/officeDocument/2006/relationships/image" Target="media/image32.png" /><Relationship Id="rId57" Type="http://schemas.openxmlformats.org/officeDocument/2006/relationships/hyperlink" Target="6.3.2.1" TargetMode="External" /><Relationship Id="rId58" Type="http://schemas.openxmlformats.org/officeDocument/2006/relationships/image" Target="media/image33.png" /><Relationship Id="rId59" Type="http://schemas.openxmlformats.org/officeDocument/2006/relationships/image" Target="media/image34.png" /><Relationship Id="rId6" Type="http://schemas.openxmlformats.org/officeDocument/2006/relationships/header" Target="header2.xml" /><Relationship Id="rId60" Type="http://schemas.openxmlformats.org/officeDocument/2006/relationships/image" Target="media/image35.png" /><Relationship Id="rId61" Type="http://schemas.openxmlformats.org/officeDocument/2006/relationships/header" Target="header10.xml" /><Relationship Id="rId62" Type="http://schemas.openxmlformats.org/officeDocument/2006/relationships/footer" Target="footer10.xml" /><Relationship Id="rId63" Type="http://schemas.openxmlformats.org/officeDocument/2006/relationships/header" Target="header11.xml" /><Relationship Id="rId64" Type="http://schemas.openxmlformats.org/officeDocument/2006/relationships/footer" Target="footer11.xml" /><Relationship Id="rId65" Type="http://schemas.openxmlformats.org/officeDocument/2006/relationships/image" Target="media/image36.png" /><Relationship Id="rId66" Type="http://schemas.openxmlformats.org/officeDocument/2006/relationships/image" Target="media/image37.png" /><Relationship Id="rId67" Type="http://schemas.openxmlformats.org/officeDocument/2006/relationships/image" Target="media/image38.png" /><Relationship Id="rId68" Type="http://schemas.openxmlformats.org/officeDocument/2006/relationships/image" Target="media/image39.png" /><Relationship Id="rId69" Type="http://schemas.openxmlformats.org/officeDocument/2006/relationships/image" Target="media/image40.png" /><Relationship Id="rId7" Type="http://schemas.openxmlformats.org/officeDocument/2006/relationships/footer" Target="footer2.xml" /><Relationship Id="rId70" Type="http://schemas.openxmlformats.org/officeDocument/2006/relationships/image" Target="media/image41.png" /><Relationship Id="rId71" Type="http://schemas.openxmlformats.org/officeDocument/2006/relationships/image" Target="media/image42.png" /><Relationship Id="rId72" Type="http://schemas.openxmlformats.org/officeDocument/2006/relationships/image" Target="media/image43.png" /><Relationship Id="rId73" Type="http://schemas.openxmlformats.org/officeDocument/2006/relationships/header" Target="header12.xml" /><Relationship Id="rId74" Type="http://schemas.openxmlformats.org/officeDocument/2006/relationships/footer" Target="footer12.xml" /><Relationship Id="rId75" Type="http://schemas.openxmlformats.org/officeDocument/2006/relationships/hyperlink" Target="6.3.2.2" TargetMode="External" /><Relationship Id="rId76" Type="http://schemas.openxmlformats.org/officeDocument/2006/relationships/image" Target="media/image44.png" /><Relationship Id="rId77" Type="http://schemas.openxmlformats.org/officeDocument/2006/relationships/image" Target="media/image45.png" /><Relationship Id="rId78" Type="http://schemas.openxmlformats.org/officeDocument/2006/relationships/image" Target="media/image46.png" /><Relationship Id="rId79" Type="http://schemas.openxmlformats.org/officeDocument/2006/relationships/image" Target="media/image47.png" /><Relationship Id="rId8" Type="http://schemas.openxmlformats.org/officeDocument/2006/relationships/header" Target="header3.xml" /><Relationship Id="rId80" Type="http://schemas.openxmlformats.org/officeDocument/2006/relationships/image" Target="media/image48.png" /><Relationship Id="rId81" Type="http://schemas.openxmlformats.org/officeDocument/2006/relationships/image" Target="media/image49.png" /><Relationship Id="rId82" Type="http://schemas.openxmlformats.org/officeDocument/2006/relationships/image" Target="media/image50.png" /><Relationship Id="rId83" Type="http://schemas.openxmlformats.org/officeDocument/2006/relationships/image" Target="media/image51.png" /><Relationship Id="rId84" Type="http://schemas.openxmlformats.org/officeDocument/2006/relationships/image" Target="media/image52.png" /><Relationship Id="rId85" Type="http://schemas.openxmlformats.org/officeDocument/2006/relationships/hyperlink" Target="6.3.2.3" TargetMode="External" /><Relationship Id="rId86" Type="http://schemas.openxmlformats.org/officeDocument/2006/relationships/image" Target="media/image53.png" /><Relationship Id="rId87" Type="http://schemas.openxmlformats.org/officeDocument/2006/relationships/image" Target="media/image54.png" /><Relationship Id="rId88" Type="http://schemas.openxmlformats.org/officeDocument/2006/relationships/image" Target="media/image55.png" /><Relationship Id="rId89" Type="http://schemas.openxmlformats.org/officeDocument/2006/relationships/image" Target="media/image56.png" /><Relationship Id="rId9" Type="http://schemas.openxmlformats.org/officeDocument/2006/relationships/footer" Target="footer3.xml" /><Relationship Id="rId90" Type="http://schemas.openxmlformats.org/officeDocument/2006/relationships/image" Target="media/image57.png" /><Relationship Id="rId91" Type="http://schemas.openxmlformats.org/officeDocument/2006/relationships/image" Target="media/image58.png" /><Relationship Id="rId92" Type="http://schemas.openxmlformats.org/officeDocument/2006/relationships/image" Target="media/image59.png" /><Relationship Id="rId93" Type="http://schemas.openxmlformats.org/officeDocument/2006/relationships/image" Target="media/image60.png" /><Relationship Id="rId94" Type="http://schemas.openxmlformats.org/officeDocument/2006/relationships/image" Target="media/image61.png" /><Relationship Id="rId95" Type="http://schemas.openxmlformats.org/officeDocument/2006/relationships/image" Target="media/image62.png" /><Relationship Id="rId96" Type="http://schemas.openxmlformats.org/officeDocument/2006/relationships/image" Target="media/image63.png" /><Relationship Id="rId97" Type="http://schemas.openxmlformats.org/officeDocument/2006/relationships/image" Target="media/image64.png" /><Relationship Id="rId98" Type="http://schemas.openxmlformats.org/officeDocument/2006/relationships/image" Target="media/image65.png" /><Relationship Id="rId99" Type="http://schemas.openxmlformats.org/officeDocument/2006/relationships/hyperlink" Target="6.3.1.4"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2024-01-19T20:29:34Z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2024-01-19T20:29:37Z</vt:filetime>
  </property>
  <property fmtid="{D5CDD505-2E9C-101B-9397-08002B2CF9AE}" pid="3" name="CRO">
    <vt:lpwstr>wqlLaW5nc29mdCBQREYgdG8gV1BTIDkw</vt:lpwstr>
  </property>
  <property fmtid="{D5CDD505-2E9C-101B-9397-08002B2CF9AE}" pid="4" name="UsrData">
    <vt:lpwstr>65aa6b2b0ee0c1001fbac8a0wl</vt:lpwstr>
  </property>
</Properties>
</file>