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26" w:history="1">
        <w:r>
          <w:rPr>
            <w:rFonts w:ascii="仿宋" w:eastAsia="仿宋" w:hAnsi="仿宋" w:cs="仿宋" w:hint="eastAsia"/>
            <w:lang w:eastAsia="zh-CN"/>
          </w:rPr>
          <w:t>序言</w:t>
        </w:r>
        <w:r>
          <w:tab/>
        </w:r>
        <w:r>
          <w:fldChar w:fldCharType="begin"/>
        </w:r>
        <w:r>
          <w:instrText xml:space="preserve"> PAGEREF _Toc8826 \h </w:instrText>
        </w:r>
        <w:r>
          <w:fldChar w:fldCharType="separate"/>
        </w:r>
        <w:r>
          <w:t>3</w:t>
        </w:r>
        <w:r>
          <w:fldChar w:fldCharType="end"/>
        </w:r>
      </w:hyperlink>
    </w:p>
    <w:p>
      <w:pPr>
        <w:pStyle w:val="TOC1"/>
        <w:tabs>
          <w:tab w:val="right" w:leader="dot" w:pos="8306"/>
        </w:tabs>
      </w:pPr>
      <w:hyperlink w:anchor="_Toc27879" w:history="1">
        <w:r>
          <w:rPr>
            <w:rFonts w:ascii="仿宋" w:eastAsia="仿宋" w:hAnsi="仿宋" w:cs="仿宋" w:hint="eastAsia"/>
            <w:lang w:eastAsia="zh-CN"/>
          </w:rPr>
          <w:t>一、咖啡项目可持续发展</w:t>
        </w:r>
        <w:r>
          <w:tab/>
        </w:r>
        <w:r>
          <w:fldChar w:fldCharType="begin"/>
        </w:r>
        <w:r>
          <w:instrText xml:space="preserve"> PAGEREF _Toc27879 \h </w:instrText>
        </w:r>
        <w:r>
          <w:fldChar w:fldCharType="separate"/>
        </w:r>
        <w:r>
          <w:t>3</w:t>
        </w:r>
        <w:r>
          <w:fldChar w:fldCharType="end"/>
        </w:r>
      </w:hyperlink>
    </w:p>
    <w:p>
      <w:pPr>
        <w:pStyle w:val="TOC2"/>
        <w:tabs>
          <w:tab w:val="right" w:leader="dot" w:pos="8306"/>
        </w:tabs>
      </w:pPr>
      <w:hyperlink w:anchor="_Toc30417" w:history="1">
        <w:r>
          <w:rPr>
            <w:rFonts w:ascii="仿宋" w:eastAsia="仿宋" w:hAnsi="仿宋" w:cs="仿宋" w:hint="eastAsia"/>
            <w:lang w:eastAsia="zh-CN"/>
          </w:rPr>
          <w:t>(一)、可持续战略与实践</w:t>
        </w:r>
        <w:r>
          <w:tab/>
        </w:r>
        <w:r>
          <w:fldChar w:fldCharType="begin"/>
        </w:r>
        <w:r>
          <w:instrText xml:space="preserve"> PAGEREF _Toc30417 \h </w:instrText>
        </w:r>
        <w:r>
          <w:fldChar w:fldCharType="separate"/>
        </w:r>
        <w:r>
          <w:t>3</w:t>
        </w:r>
        <w:r>
          <w:fldChar w:fldCharType="end"/>
        </w:r>
      </w:hyperlink>
    </w:p>
    <w:p>
      <w:pPr>
        <w:pStyle w:val="TOC2"/>
        <w:tabs>
          <w:tab w:val="right" w:leader="dot" w:pos="8306"/>
        </w:tabs>
      </w:pPr>
      <w:hyperlink w:anchor="_Toc6576" w:history="1">
        <w:r>
          <w:rPr>
            <w:rFonts w:ascii="仿宋" w:eastAsia="仿宋" w:hAnsi="仿宋" w:cs="仿宋" w:hint="eastAsia"/>
            <w:lang w:eastAsia="zh-CN"/>
          </w:rPr>
          <w:t>(二)、环保与社会责任</w:t>
        </w:r>
        <w:r>
          <w:tab/>
        </w:r>
        <w:r>
          <w:fldChar w:fldCharType="begin"/>
        </w:r>
        <w:r>
          <w:instrText xml:space="preserve"> PAGEREF _Toc6576 \h </w:instrText>
        </w:r>
        <w:r>
          <w:fldChar w:fldCharType="separate"/>
        </w:r>
        <w:r>
          <w:t>4</w:t>
        </w:r>
        <w:r>
          <w:fldChar w:fldCharType="end"/>
        </w:r>
      </w:hyperlink>
    </w:p>
    <w:p>
      <w:pPr>
        <w:pStyle w:val="TOC1"/>
        <w:tabs>
          <w:tab w:val="right" w:leader="dot" w:pos="8306"/>
        </w:tabs>
      </w:pPr>
      <w:hyperlink w:anchor="_Toc15024" w:history="1">
        <w:r>
          <w:rPr>
            <w:rFonts w:ascii="仿宋" w:eastAsia="仿宋" w:hAnsi="仿宋" w:cs="仿宋" w:hint="eastAsia"/>
            <w:lang w:eastAsia="zh-CN"/>
          </w:rPr>
          <w:t>二、咖啡项目建设背景及必要性分析</w:t>
        </w:r>
        <w:r>
          <w:tab/>
        </w:r>
        <w:r>
          <w:fldChar w:fldCharType="begin"/>
        </w:r>
        <w:r>
          <w:instrText xml:space="preserve"> PAGEREF _Toc15024 \h </w:instrText>
        </w:r>
        <w:r>
          <w:fldChar w:fldCharType="separate"/>
        </w:r>
        <w:r>
          <w:t>4</w:t>
        </w:r>
        <w:r>
          <w:fldChar w:fldCharType="end"/>
        </w:r>
      </w:hyperlink>
    </w:p>
    <w:p>
      <w:pPr>
        <w:pStyle w:val="TOC2"/>
        <w:tabs>
          <w:tab w:val="right" w:leader="dot" w:pos="8306"/>
        </w:tabs>
      </w:pPr>
      <w:hyperlink w:anchor="_Toc6284" w:history="1">
        <w:r>
          <w:rPr>
            <w:rFonts w:ascii="仿宋" w:eastAsia="仿宋" w:hAnsi="仿宋" w:cs="仿宋" w:hint="eastAsia"/>
            <w:lang w:eastAsia="zh-CN"/>
          </w:rPr>
          <w:t>(一)、咖啡项目背景分析</w:t>
        </w:r>
        <w:r>
          <w:tab/>
        </w:r>
        <w:r>
          <w:fldChar w:fldCharType="begin"/>
        </w:r>
        <w:r>
          <w:instrText xml:space="preserve"> PAGEREF _Toc6284 \h </w:instrText>
        </w:r>
        <w:r>
          <w:fldChar w:fldCharType="separate"/>
        </w:r>
        <w:r>
          <w:t>4</w:t>
        </w:r>
        <w:r>
          <w:fldChar w:fldCharType="end"/>
        </w:r>
      </w:hyperlink>
    </w:p>
    <w:p>
      <w:pPr>
        <w:pStyle w:val="TOC2"/>
        <w:tabs>
          <w:tab w:val="right" w:leader="dot" w:pos="8306"/>
        </w:tabs>
      </w:pPr>
      <w:hyperlink w:anchor="_Toc25424" w:history="1">
        <w:r>
          <w:rPr>
            <w:rFonts w:ascii="仿宋" w:eastAsia="仿宋" w:hAnsi="仿宋" w:cs="仿宋" w:hint="eastAsia"/>
            <w:lang w:eastAsia="zh-CN"/>
          </w:rPr>
          <w:t>(二)、咖啡项目建设必要性分析</w:t>
        </w:r>
        <w:r>
          <w:tab/>
        </w:r>
        <w:r>
          <w:fldChar w:fldCharType="begin"/>
        </w:r>
        <w:r>
          <w:instrText xml:space="preserve"> PAGEREF _Toc25424 \h </w:instrText>
        </w:r>
        <w:r>
          <w:fldChar w:fldCharType="separate"/>
        </w:r>
        <w:r>
          <w:t>6</w:t>
        </w:r>
        <w:r>
          <w:fldChar w:fldCharType="end"/>
        </w:r>
      </w:hyperlink>
    </w:p>
    <w:p>
      <w:pPr>
        <w:pStyle w:val="TOC1"/>
        <w:tabs>
          <w:tab w:val="right" w:leader="dot" w:pos="8306"/>
        </w:tabs>
      </w:pPr>
      <w:hyperlink w:anchor="_Toc8489" w:history="1">
        <w:r>
          <w:rPr>
            <w:rFonts w:ascii="仿宋" w:eastAsia="仿宋" w:hAnsi="仿宋" w:cs="仿宋" w:hint="eastAsia"/>
            <w:lang w:eastAsia="zh-CN"/>
          </w:rPr>
          <w:t>三、产品规划分析</w:t>
        </w:r>
        <w:r>
          <w:tab/>
        </w:r>
        <w:r>
          <w:fldChar w:fldCharType="begin"/>
        </w:r>
        <w:r>
          <w:instrText xml:space="preserve"> PAGEREF _Toc8489 \h </w:instrText>
        </w:r>
        <w:r>
          <w:fldChar w:fldCharType="separate"/>
        </w:r>
        <w:r>
          <w:t>7</w:t>
        </w:r>
        <w:r>
          <w:fldChar w:fldCharType="end"/>
        </w:r>
      </w:hyperlink>
    </w:p>
    <w:p>
      <w:pPr>
        <w:pStyle w:val="TOC2"/>
        <w:tabs>
          <w:tab w:val="right" w:leader="dot" w:pos="8306"/>
        </w:tabs>
      </w:pPr>
      <w:hyperlink w:anchor="_Toc27553" w:history="1">
        <w:r>
          <w:rPr>
            <w:rFonts w:ascii="仿宋" w:eastAsia="仿宋" w:hAnsi="仿宋" w:cs="仿宋" w:hint="eastAsia"/>
            <w:lang w:eastAsia="zh-CN"/>
          </w:rPr>
          <w:t>(一)、产品规划</w:t>
        </w:r>
        <w:r>
          <w:tab/>
        </w:r>
        <w:r>
          <w:fldChar w:fldCharType="begin"/>
        </w:r>
        <w:r>
          <w:instrText xml:space="preserve"> PAGEREF _Toc27553 \h </w:instrText>
        </w:r>
        <w:r>
          <w:fldChar w:fldCharType="separate"/>
        </w:r>
        <w:r>
          <w:t>7</w:t>
        </w:r>
        <w:r>
          <w:fldChar w:fldCharType="end"/>
        </w:r>
      </w:hyperlink>
    </w:p>
    <w:p>
      <w:pPr>
        <w:pStyle w:val="TOC2"/>
        <w:tabs>
          <w:tab w:val="right" w:leader="dot" w:pos="8306"/>
        </w:tabs>
      </w:pPr>
      <w:hyperlink w:anchor="_Toc9444" w:history="1">
        <w:r>
          <w:rPr>
            <w:rFonts w:ascii="仿宋" w:eastAsia="仿宋" w:hAnsi="仿宋" w:cs="仿宋" w:hint="eastAsia"/>
            <w:lang w:eastAsia="zh-CN"/>
          </w:rPr>
          <w:t>(二)、建设规模</w:t>
        </w:r>
        <w:r>
          <w:tab/>
        </w:r>
        <w:r>
          <w:fldChar w:fldCharType="begin"/>
        </w:r>
        <w:r>
          <w:instrText xml:space="preserve"> PAGEREF _Toc9444 \h </w:instrText>
        </w:r>
        <w:r>
          <w:fldChar w:fldCharType="separate"/>
        </w:r>
        <w:r>
          <w:t>8</w:t>
        </w:r>
        <w:r>
          <w:fldChar w:fldCharType="end"/>
        </w:r>
      </w:hyperlink>
    </w:p>
    <w:p>
      <w:pPr>
        <w:pStyle w:val="TOC1"/>
        <w:tabs>
          <w:tab w:val="right" w:leader="dot" w:pos="8306"/>
        </w:tabs>
      </w:pPr>
      <w:hyperlink w:anchor="_Toc265" w:history="1">
        <w:r>
          <w:rPr>
            <w:rFonts w:ascii="仿宋" w:eastAsia="仿宋" w:hAnsi="仿宋" w:cs="仿宋" w:hint="eastAsia"/>
            <w:lang w:eastAsia="zh-CN"/>
          </w:rPr>
          <w:t>四、咖啡项目建设单位说明</w:t>
        </w:r>
        <w:r>
          <w:tab/>
        </w:r>
        <w:r>
          <w:fldChar w:fldCharType="begin"/>
        </w:r>
        <w:r>
          <w:instrText xml:space="preserve"> PAGEREF _Toc265 \h </w:instrText>
        </w:r>
        <w:r>
          <w:fldChar w:fldCharType="separate"/>
        </w:r>
        <w:r>
          <w:t>9</w:t>
        </w:r>
        <w:r>
          <w:fldChar w:fldCharType="end"/>
        </w:r>
      </w:hyperlink>
    </w:p>
    <w:p>
      <w:pPr>
        <w:pStyle w:val="TOC2"/>
        <w:tabs>
          <w:tab w:val="right" w:leader="dot" w:pos="8306"/>
        </w:tabs>
      </w:pPr>
      <w:hyperlink w:anchor="_Toc7939" w:history="1">
        <w:r>
          <w:rPr>
            <w:rFonts w:ascii="仿宋" w:eastAsia="仿宋" w:hAnsi="仿宋" w:cs="仿宋" w:hint="eastAsia"/>
            <w:lang w:eastAsia="zh-CN"/>
          </w:rPr>
          <w:t>(一)、咖啡项目承办单位基本情况</w:t>
        </w:r>
        <w:r>
          <w:tab/>
        </w:r>
        <w:r>
          <w:fldChar w:fldCharType="begin"/>
        </w:r>
        <w:r>
          <w:instrText xml:space="preserve"> PAGEREF _Toc7939 \h </w:instrText>
        </w:r>
        <w:r>
          <w:fldChar w:fldCharType="separate"/>
        </w:r>
        <w:r>
          <w:t>9</w:t>
        </w:r>
        <w:r>
          <w:fldChar w:fldCharType="end"/>
        </w:r>
      </w:hyperlink>
    </w:p>
    <w:p>
      <w:pPr>
        <w:pStyle w:val="TOC2"/>
        <w:tabs>
          <w:tab w:val="right" w:leader="dot" w:pos="8306"/>
        </w:tabs>
      </w:pPr>
      <w:hyperlink w:anchor="_Toc3910" w:history="1">
        <w:r>
          <w:rPr>
            <w:rFonts w:ascii="仿宋" w:eastAsia="仿宋" w:hAnsi="仿宋" w:cs="仿宋" w:hint="eastAsia"/>
            <w:lang w:eastAsia="zh-CN"/>
          </w:rPr>
          <w:t>(二)、公司经济效益分析</w:t>
        </w:r>
        <w:r>
          <w:tab/>
        </w:r>
        <w:r>
          <w:fldChar w:fldCharType="begin"/>
        </w:r>
        <w:r>
          <w:instrText xml:space="preserve"> PAGEREF _Toc3910 \h </w:instrText>
        </w:r>
        <w:r>
          <w:fldChar w:fldCharType="separate"/>
        </w:r>
        <w:r>
          <w:t>10</w:t>
        </w:r>
        <w:r>
          <w:fldChar w:fldCharType="end"/>
        </w:r>
      </w:hyperlink>
    </w:p>
    <w:p>
      <w:pPr>
        <w:pStyle w:val="TOC1"/>
        <w:tabs>
          <w:tab w:val="right" w:leader="dot" w:pos="8306"/>
        </w:tabs>
      </w:pPr>
      <w:hyperlink w:anchor="_Toc31636" w:history="1">
        <w:r>
          <w:rPr>
            <w:rFonts w:ascii="仿宋" w:eastAsia="仿宋" w:hAnsi="仿宋" w:cs="仿宋" w:hint="eastAsia"/>
            <w:lang w:eastAsia="zh-CN"/>
          </w:rPr>
          <w:t>五、咖啡项目土建工程</w:t>
        </w:r>
        <w:r>
          <w:tab/>
        </w:r>
        <w:r>
          <w:fldChar w:fldCharType="begin"/>
        </w:r>
        <w:r>
          <w:instrText xml:space="preserve"> PAGEREF _Toc31636 \h </w:instrText>
        </w:r>
        <w:r>
          <w:fldChar w:fldCharType="separate"/>
        </w:r>
        <w:r>
          <w:t>11</w:t>
        </w:r>
        <w:r>
          <w:fldChar w:fldCharType="end"/>
        </w:r>
      </w:hyperlink>
    </w:p>
    <w:p>
      <w:pPr>
        <w:pStyle w:val="TOC2"/>
        <w:tabs>
          <w:tab w:val="right" w:leader="dot" w:pos="8306"/>
        </w:tabs>
      </w:pPr>
      <w:hyperlink w:anchor="_Toc27736" w:history="1">
        <w:r>
          <w:rPr>
            <w:rFonts w:ascii="仿宋" w:eastAsia="仿宋" w:hAnsi="仿宋" w:cs="仿宋" w:hint="eastAsia"/>
            <w:lang w:eastAsia="zh-CN"/>
          </w:rPr>
          <w:t>(一)、建筑工程设计原则</w:t>
        </w:r>
        <w:r>
          <w:tab/>
        </w:r>
        <w:r>
          <w:fldChar w:fldCharType="begin"/>
        </w:r>
        <w:r>
          <w:instrText xml:space="preserve"> PAGEREF _Toc27736 \h </w:instrText>
        </w:r>
        <w:r>
          <w:fldChar w:fldCharType="separate"/>
        </w:r>
        <w:r>
          <w:t>11</w:t>
        </w:r>
        <w:r>
          <w:fldChar w:fldCharType="end"/>
        </w:r>
      </w:hyperlink>
    </w:p>
    <w:p>
      <w:pPr>
        <w:pStyle w:val="TOC2"/>
        <w:tabs>
          <w:tab w:val="right" w:leader="dot" w:pos="8306"/>
        </w:tabs>
      </w:pPr>
      <w:hyperlink w:anchor="_Toc29238" w:history="1">
        <w:r>
          <w:rPr>
            <w:rFonts w:ascii="仿宋" w:eastAsia="仿宋" w:hAnsi="仿宋" w:cs="仿宋" w:hint="eastAsia"/>
            <w:lang w:eastAsia="zh-CN"/>
          </w:rPr>
          <w:t>(二)、土建工程设计年限及安全等级</w:t>
        </w:r>
        <w:r>
          <w:tab/>
        </w:r>
        <w:r>
          <w:fldChar w:fldCharType="begin"/>
        </w:r>
        <w:r>
          <w:instrText xml:space="preserve"> PAGEREF _Toc29238 \h </w:instrText>
        </w:r>
        <w:r>
          <w:fldChar w:fldCharType="separate"/>
        </w:r>
        <w:r>
          <w:t>12</w:t>
        </w:r>
        <w:r>
          <w:fldChar w:fldCharType="end"/>
        </w:r>
      </w:hyperlink>
    </w:p>
    <w:p>
      <w:pPr>
        <w:pStyle w:val="TOC2"/>
        <w:tabs>
          <w:tab w:val="right" w:leader="dot" w:pos="8306"/>
        </w:tabs>
      </w:pPr>
      <w:hyperlink w:anchor="_Toc11404" w:history="1">
        <w:r>
          <w:rPr>
            <w:rFonts w:ascii="仿宋" w:eastAsia="仿宋" w:hAnsi="仿宋" w:cs="仿宋" w:hint="eastAsia"/>
            <w:lang w:eastAsia="zh-CN"/>
          </w:rPr>
          <w:t>(三)、建筑工程设计总体要求</w:t>
        </w:r>
        <w:r>
          <w:tab/>
        </w:r>
        <w:r>
          <w:fldChar w:fldCharType="begin"/>
        </w:r>
        <w:r>
          <w:instrText xml:space="preserve"> PAGEREF _Toc11404 \h </w:instrText>
        </w:r>
        <w:r>
          <w:fldChar w:fldCharType="separate"/>
        </w:r>
        <w:r>
          <w:t>13</w:t>
        </w:r>
        <w:r>
          <w:fldChar w:fldCharType="end"/>
        </w:r>
      </w:hyperlink>
    </w:p>
    <w:p>
      <w:pPr>
        <w:pStyle w:val="TOC2"/>
        <w:tabs>
          <w:tab w:val="right" w:leader="dot" w:pos="8306"/>
        </w:tabs>
      </w:pPr>
      <w:hyperlink w:anchor="_Toc23657" w:history="1">
        <w:r>
          <w:rPr>
            <w:rFonts w:ascii="仿宋" w:eastAsia="仿宋" w:hAnsi="仿宋" w:cs="仿宋" w:hint="eastAsia"/>
            <w:lang w:eastAsia="zh-CN"/>
          </w:rPr>
          <w:t>(四)、土建工程建设指标</w:t>
        </w:r>
        <w:r>
          <w:tab/>
        </w:r>
        <w:r>
          <w:fldChar w:fldCharType="begin"/>
        </w:r>
        <w:r>
          <w:instrText xml:space="preserve"> PAGEREF _Toc23657 \h </w:instrText>
        </w:r>
        <w:r>
          <w:fldChar w:fldCharType="separate"/>
        </w:r>
        <w:r>
          <w:t>14</w:t>
        </w:r>
        <w:r>
          <w:fldChar w:fldCharType="end"/>
        </w:r>
      </w:hyperlink>
    </w:p>
    <w:p>
      <w:pPr>
        <w:pStyle w:val="TOC1"/>
        <w:tabs>
          <w:tab w:val="right" w:leader="dot" w:pos="8306"/>
        </w:tabs>
      </w:pPr>
      <w:hyperlink w:anchor="_Toc10281" w:history="1">
        <w:r>
          <w:rPr>
            <w:rFonts w:ascii="仿宋" w:eastAsia="仿宋" w:hAnsi="仿宋" w:cs="仿宋" w:hint="eastAsia"/>
            <w:lang w:eastAsia="zh-CN"/>
          </w:rPr>
          <w:t>六、工艺说明</w:t>
        </w:r>
        <w:r>
          <w:tab/>
        </w:r>
        <w:r>
          <w:fldChar w:fldCharType="begin"/>
        </w:r>
        <w:r>
          <w:instrText xml:space="preserve"> PAGEREF _Toc10281 \h </w:instrText>
        </w:r>
        <w:r>
          <w:fldChar w:fldCharType="separate"/>
        </w:r>
        <w:r>
          <w:t>14</w:t>
        </w:r>
        <w:r>
          <w:fldChar w:fldCharType="end"/>
        </w:r>
      </w:hyperlink>
    </w:p>
    <w:p>
      <w:pPr>
        <w:pStyle w:val="TOC2"/>
        <w:tabs>
          <w:tab w:val="right" w:leader="dot" w:pos="8306"/>
        </w:tabs>
      </w:pPr>
      <w:hyperlink w:anchor="_Toc2833" w:history="1">
        <w:r>
          <w:rPr>
            <w:rFonts w:ascii="仿宋" w:eastAsia="仿宋" w:hAnsi="仿宋" w:cs="仿宋" w:hint="eastAsia"/>
            <w:lang w:eastAsia="zh-CN"/>
          </w:rPr>
          <w:t>(一)、技术管理特点</w:t>
        </w:r>
        <w:r>
          <w:tab/>
        </w:r>
        <w:r>
          <w:fldChar w:fldCharType="begin"/>
        </w:r>
        <w:r>
          <w:instrText xml:space="preserve"> PAGEREF _Toc2833 \h </w:instrText>
        </w:r>
        <w:r>
          <w:fldChar w:fldCharType="separate"/>
        </w:r>
        <w:r>
          <w:t>14</w:t>
        </w:r>
        <w:r>
          <w:fldChar w:fldCharType="end"/>
        </w:r>
      </w:hyperlink>
    </w:p>
    <w:p>
      <w:pPr>
        <w:pStyle w:val="TOC2"/>
        <w:tabs>
          <w:tab w:val="right" w:leader="dot" w:pos="8306"/>
        </w:tabs>
      </w:pPr>
      <w:hyperlink w:anchor="_Toc18260" w:history="1">
        <w:r>
          <w:rPr>
            <w:rFonts w:ascii="仿宋" w:eastAsia="仿宋" w:hAnsi="仿宋" w:cs="仿宋" w:hint="eastAsia"/>
            <w:lang w:eastAsia="zh-CN"/>
          </w:rPr>
          <w:t>(二)、咖啡项目工艺技术设计方案</w:t>
        </w:r>
        <w:r>
          <w:tab/>
        </w:r>
        <w:r>
          <w:fldChar w:fldCharType="begin"/>
        </w:r>
        <w:r>
          <w:instrText xml:space="preserve"> PAGEREF _Toc18260 \h </w:instrText>
        </w:r>
        <w:r>
          <w:fldChar w:fldCharType="separate"/>
        </w:r>
        <w:r>
          <w:t>15</w:t>
        </w:r>
        <w:r>
          <w:fldChar w:fldCharType="end"/>
        </w:r>
      </w:hyperlink>
    </w:p>
    <w:p>
      <w:pPr>
        <w:pStyle w:val="TOC2"/>
        <w:tabs>
          <w:tab w:val="right" w:leader="dot" w:pos="8306"/>
        </w:tabs>
      </w:pPr>
      <w:hyperlink w:anchor="_Toc32074" w:history="1">
        <w:r>
          <w:rPr>
            <w:rFonts w:ascii="仿宋" w:eastAsia="仿宋" w:hAnsi="仿宋" w:cs="仿宋" w:hint="eastAsia"/>
            <w:lang w:eastAsia="zh-CN"/>
          </w:rPr>
          <w:t>(三)、设备选型方案</w:t>
        </w:r>
        <w:r>
          <w:tab/>
        </w:r>
        <w:r>
          <w:fldChar w:fldCharType="begin"/>
        </w:r>
        <w:r>
          <w:instrText xml:space="preserve"> PAGEREF _Toc32074 \h </w:instrText>
        </w:r>
        <w:r>
          <w:fldChar w:fldCharType="separate"/>
        </w:r>
        <w:r>
          <w:t>16</w:t>
        </w:r>
        <w:r>
          <w:fldChar w:fldCharType="end"/>
        </w:r>
      </w:hyperlink>
    </w:p>
    <w:p>
      <w:pPr>
        <w:pStyle w:val="TOC1"/>
        <w:tabs>
          <w:tab w:val="right" w:leader="dot" w:pos="8306"/>
        </w:tabs>
      </w:pPr>
      <w:hyperlink w:anchor="_Toc3608" w:history="1">
        <w:r>
          <w:rPr>
            <w:rFonts w:ascii="仿宋" w:eastAsia="仿宋" w:hAnsi="仿宋" w:cs="仿宋" w:hint="eastAsia"/>
            <w:lang w:eastAsia="zh-CN"/>
          </w:rPr>
          <w:t>七、咖啡项目创新与研发</w:t>
        </w:r>
        <w:r>
          <w:tab/>
        </w:r>
        <w:r>
          <w:fldChar w:fldCharType="begin"/>
        </w:r>
        <w:r>
          <w:instrText xml:space="preserve"> PAGEREF _Toc3608 \h </w:instrText>
        </w:r>
        <w:r>
          <w:fldChar w:fldCharType="separate"/>
        </w:r>
        <w:r>
          <w:t>18</w:t>
        </w:r>
        <w:r>
          <w:fldChar w:fldCharType="end"/>
        </w:r>
      </w:hyperlink>
    </w:p>
    <w:p>
      <w:pPr>
        <w:pStyle w:val="TOC2"/>
        <w:tabs>
          <w:tab w:val="right" w:leader="dot" w:pos="8306"/>
        </w:tabs>
      </w:pPr>
      <w:hyperlink w:anchor="_Toc10957" w:history="1">
        <w:r>
          <w:rPr>
            <w:rFonts w:ascii="仿宋" w:eastAsia="仿宋" w:hAnsi="仿宋" w:cs="仿宋" w:hint="eastAsia"/>
            <w:lang w:eastAsia="zh-CN"/>
          </w:rPr>
          <w:t>(一)、创新策略与方向</w:t>
        </w:r>
        <w:r>
          <w:tab/>
        </w:r>
        <w:r>
          <w:fldChar w:fldCharType="begin"/>
        </w:r>
        <w:r>
          <w:instrText xml:space="preserve"> PAGEREF _Toc10957 \h </w:instrText>
        </w:r>
        <w:r>
          <w:fldChar w:fldCharType="separate"/>
        </w:r>
        <w:r>
          <w:t>18</w:t>
        </w:r>
        <w:r>
          <w:fldChar w:fldCharType="end"/>
        </w:r>
      </w:hyperlink>
    </w:p>
    <w:p>
      <w:pPr>
        <w:pStyle w:val="TOC2"/>
        <w:tabs>
          <w:tab w:val="right" w:leader="dot" w:pos="8306"/>
        </w:tabs>
      </w:pPr>
      <w:hyperlink w:anchor="_Toc29118" w:history="1">
        <w:r>
          <w:rPr>
            <w:rFonts w:ascii="仿宋" w:eastAsia="仿宋" w:hAnsi="仿宋" w:cs="仿宋" w:hint="eastAsia"/>
            <w:lang w:eastAsia="zh-CN"/>
          </w:rPr>
          <w:t>(二)、研发规划与投入</w:t>
        </w:r>
        <w:r>
          <w:tab/>
        </w:r>
        <w:r>
          <w:fldChar w:fldCharType="begin"/>
        </w:r>
        <w:r>
          <w:instrText xml:space="preserve"> PAGEREF _Toc29118 \h </w:instrText>
        </w:r>
        <w:r>
          <w:fldChar w:fldCharType="separate"/>
        </w:r>
        <w:r>
          <w:t>19</w:t>
        </w:r>
        <w:r>
          <w:fldChar w:fldCharType="end"/>
        </w:r>
      </w:hyperlink>
    </w:p>
    <w:p>
      <w:pPr>
        <w:pStyle w:val="TOC1"/>
        <w:tabs>
          <w:tab w:val="right" w:leader="dot" w:pos="8306"/>
        </w:tabs>
      </w:pPr>
      <w:hyperlink w:anchor="_Toc26219" w:history="1">
        <w:r>
          <w:rPr>
            <w:rFonts w:ascii="仿宋" w:eastAsia="仿宋" w:hAnsi="仿宋" w:cs="仿宋" w:hint="eastAsia"/>
            <w:lang w:eastAsia="zh-CN"/>
          </w:rPr>
          <w:t>八、咖啡项目计划安排</w:t>
        </w:r>
        <w:r>
          <w:tab/>
        </w:r>
        <w:r>
          <w:fldChar w:fldCharType="begin"/>
        </w:r>
        <w:r>
          <w:instrText xml:space="preserve"> PAGEREF _Toc26219 \h </w:instrText>
        </w:r>
        <w:r>
          <w:fldChar w:fldCharType="separate"/>
        </w:r>
        <w:r>
          <w:t>21</w:t>
        </w:r>
        <w:r>
          <w:fldChar w:fldCharType="end"/>
        </w:r>
      </w:hyperlink>
    </w:p>
    <w:p>
      <w:pPr>
        <w:pStyle w:val="TOC2"/>
        <w:tabs>
          <w:tab w:val="right" w:leader="dot" w:pos="8306"/>
        </w:tabs>
      </w:pPr>
      <w:hyperlink w:anchor="_Toc2519" w:history="1">
        <w:r>
          <w:rPr>
            <w:rFonts w:ascii="仿宋" w:eastAsia="仿宋" w:hAnsi="仿宋" w:cs="仿宋" w:hint="eastAsia"/>
            <w:lang w:eastAsia="zh-CN"/>
          </w:rPr>
          <w:t>(一)、建设周期</w:t>
        </w:r>
        <w:r>
          <w:tab/>
        </w:r>
        <w:r>
          <w:fldChar w:fldCharType="begin"/>
        </w:r>
        <w:r>
          <w:instrText xml:space="preserve"> PAGEREF _Toc2519 \h </w:instrText>
        </w:r>
        <w:r>
          <w:fldChar w:fldCharType="separate"/>
        </w:r>
        <w:r>
          <w:t>21</w:t>
        </w:r>
        <w:r>
          <w:fldChar w:fldCharType="end"/>
        </w:r>
      </w:hyperlink>
    </w:p>
    <w:p>
      <w:pPr>
        <w:pStyle w:val="TOC2"/>
        <w:tabs>
          <w:tab w:val="right" w:leader="dot" w:pos="8306"/>
        </w:tabs>
      </w:pPr>
      <w:hyperlink w:anchor="_Toc16744" w:history="1">
        <w:r>
          <w:rPr>
            <w:rFonts w:ascii="仿宋" w:eastAsia="仿宋" w:hAnsi="仿宋" w:cs="仿宋" w:hint="eastAsia"/>
            <w:lang w:eastAsia="zh-CN"/>
          </w:rPr>
          <w:t>(二)、建设进度</w:t>
        </w:r>
        <w:r>
          <w:tab/>
        </w:r>
        <w:r>
          <w:fldChar w:fldCharType="begin"/>
        </w:r>
        <w:r>
          <w:instrText xml:space="preserve"> PAGEREF _Toc16744 \h </w:instrText>
        </w:r>
        <w:r>
          <w:fldChar w:fldCharType="separate"/>
        </w:r>
        <w:r>
          <w:t>21</w:t>
        </w:r>
        <w:r>
          <w:fldChar w:fldCharType="end"/>
        </w:r>
      </w:hyperlink>
    </w:p>
    <w:p>
      <w:pPr>
        <w:pStyle w:val="TOC2"/>
        <w:tabs>
          <w:tab w:val="right" w:leader="dot" w:pos="8306"/>
        </w:tabs>
      </w:pPr>
      <w:hyperlink w:anchor="_Toc679" w:history="1">
        <w:r>
          <w:rPr>
            <w:rFonts w:ascii="仿宋" w:eastAsia="仿宋" w:hAnsi="仿宋" w:cs="仿宋" w:hint="eastAsia"/>
            <w:lang w:eastAsia="zh-CN"/>
          </w:rPr>
          <w:t>(三)、进度安排注意事项</w:t>
        </w:r>
        <w:r>
          <w:tab/>
        </w:r>
        <w:r>
          <w:fldChar w:fldCharType="begin"/>
        </w:r>
        <w:r>
          <w:instrText xml:space="preserve"> PAGEREF _Toc679 \h </w:instrText>
        </w:r>
        <w:r>
          <w:fldChar w:fldCharType="separate"/>
        </w:r>
        <w:r>
          <w:t>22</w:t>
        </w:r>
        <w:r>
          <w:fldChar w:fldCharType="end"/>
        </w:r>
      </w:hyperlink>
    </w:p>
    <w:p>
      <w:pPr>
        <w:pStyle w:val="TOC2"/>
        <w:tabs>
          <w:tab w:val="right" w:leader="dot" w:pos="8306"/>
        </w:tabs>
      </w:pPr>
      <w:hyperlink w:anchor="_Toc24260" w:history="1">
        <w:r>
          <w:rPr>
            <w:rFonts w:ascii="仿宋" w:eastAsia="仿宋" w:hAnsi="仿宋" w:cs="仿宋" w:hint="eastAsia"/>
            <w:lang w:eastAsia="zh-CN"/>
          </w:rPr>
          <w:t>(四)、人力资源配置</w:t>
        </w:r>
        <w:r>
          <w:tab/>
        </w:r>
        <w:r>
          <w:fldChar w:fldCharType="begin"/>
        </w:r>
        <w:r>
          <w:instrText xml:space="preserve"> PAGEREF _Toc24260 \h </w:instrText>
        </w:r>
        <w:r>
          <w:fldChar w:fldCharType="separate"/>
        </w:r>
        <w:r>
          <w:t>24</w:t>
        </w:r>
        <w:r>
          <w:fldChar w:fldCharType="end"/>
        </w:r>
      </w:hyperlink>
    </w:p>
    <w:p>
      <w:pPr>
        <w:pStyle w:val="TOC1"/>
        <w:tabs>
          <w:tab w:val="right" w:leader="dot" w:pos="8306"/>
        </w:tabs>
      </w:pPr>
      <w:hyperlink w:anchor="_Toc9168" w:history="1">
        <w:r>
          <w:rPr>
            <w:rFonts w:ascii="仿宋" w:eastAsia="仿宋" w:hAnsi="仿宋" w:cs="仿宋" w:hint="eastAsia"/>
            <w:lang w:eastAsia="zh-CN"/>
          </w:rPr>
          <w:t>九、咖啡项目投资规划</w:t>
        </w:r>
        <w:r>
          <w:tab/>
        </w:r>
        <w:r>
          <w:fldChar w:fldCharType="begin"/>
        </w:r>
        <w:r>
          <w:instrText xml:space="preserve"> PAGEREF _Toc9168 \h </w:instrText>
        </w:r>
        <w:r>
          <w:fldChar w:fldCharType="separate"/>
        </w:r>
        <w:r>
          <w:t>25</w:t>
        </w:r>
        <w:r>
          <w:fldChar w:fldCharType="end"/>
        </w:r>
      </w:hyperlink>
    </w:p>
    <w:p>
      <w:pPr>
        <w:pStyle w:val="TOC2"/>
        <w:tabs>
          <w:tab w:val="right" w:leader="dot" w:pos="8306"/>
        </w:tabs>
      </w:pPr>
      <w:hyperlink w:anchor="_Toc23985" w:history="1">
        <w:r>
          <w:rPr>
            <w:rFonts w:ascii="仿宋" w:eastAsia="仿宋" w:hAnsi="仿宋" w:cs="仿宋" w:hint="eastAsia"/>
            <w:lang w:eastAsia="zh-CN"/>
          </w:rPr>
          <w:t>(一)、咖啡项目总投资估算</w:t>
        </w:r>
        <w:r>
          <w:tab/>
        </w:r>
        <w:r>
          <w:fldChar w:fldCharType="begin"/>
        </w:r>
        <w:r>
          <w:instrText xml:space="preserve"> PAGEREF _Toc23985 \h </w:instrText>
        </w:r>
        <w:r>
          <w:fldChar w:fldCharType="separate"/>
        </w:r>
        <w:r>
          <w:t>25</w:t>
        </w:r>
        <w:r>
          <w:fldChar w:fldCharType="end"/>
        </w:r>
      </w:hyperlink>
    </w:p>
    <w:p>
      <w:pPr>
        <w:pStyle w:val="TOC2"/>
        <w:tabs>
          <w:tab w:val="right" w:leader="dot" w:pos="8306"/>
        </w:tabs>
      </w:pPr>
      <w:hyperlink w:anchor="_Toc5488" w:history="1">
        <w:r>
          <w:rPr>
            <w:rFonts w:ascii="仿宋" w:eastAsia="仿宋" w:hAnsi="仿宋" w:cs="仿宋" w:hint="eastAsia"/>
            <w:lang w:eastAsia="zh-CN"/>
          </w:rPr>
          <w:t>(二)、资金筹措</w:t>
        </w:r>
        <w:r>
          <w:tab/>
        </w:r>
        <w:r>
          <w:fldChar w:fldCharType="begin"/>
        </w:r>
        <w:r>
          <w:instrText xml:space="preserve"> PAGEREF _Toc5488 \h </w:instrText>
        </w:r>
        <w:r>
          <w:fldChar w:fldCharType="separate"/>
        </w:r>
        <w:r>
          <w:t>26</w:t>
        </w:r>
        <w:r>
          <w:fldChar w:fldCharType="end"/>
        </w:r>
      </w:hyperlink>
    </w:p>
    <w:p>
      <w:pPr>
        <w:pStyle w:val="TOC1"/>
        <w:tabs>
          <w:tab w:val="right" w:leader="dot" w:pos="8306"/>
        </w:tabs>
      </w:pPr>
      <w:hyperlink w:anchor="_Toc31938" w:history="1">
        <w:r>
          <w:rPr>
            <w:rFonts w:ascii="仿宋" w:eastAsia="仿宋" w:hAnsi="仿宋" w:cs="仿宋" w:hint="eastAsia"/>
            <w:lang w:eastAsia="zh-CN"/>
          </w:rPr>
          <w:t>十、咖啡项目人力资源管理</w:t>
        </w:r>
        <w:r>
          <w:tab/>
        </w:r>
        <w:r>
          <w:fldChar w:fldCharType="begin"/>
        </w:r>
        <w:r>
          <w:instrText xml:space="preserve"> PAGEREF _Toc31938 \h </w:instrText>
        </w:r>
        <w:r>
          <w:fldChar w:fldCharType="separate"/>
        </w:r>
        <w:r>
          <w:t>27</w:t>
        </w:r>
        <w:r>
          <w:fldChar w:fldCharType="end"/>
        </w:r>
      </w:hyperlink>
    </w:p>
    <w:p>
      <w:pPr>
        <w:pStyle w:val="TOC2"/>
        <w:tabs>
          <w:tab w:val="right" w:leader="dot" w:pos="8306"/>
        </w:tabs>
      </w:pPr>
      <w:hyperlink w:anchor="_Toc7948" w:history="1">
        <w:r>
          <w:rPr>
            <w:rFonts w:ascii="仿宋" w:eastAsia="仿宋" w:hAnsi="仿宋" w:cs="仿宋" w:hint="eastAsia"/>
            <w:lang w:eastAsia="zh-CN"/>
          </w:rPr>
          <w:t>(一)、建立健全的预算管理制度</w:t>
        </w:r>
        <w:r>
          <w:tab/>
        </w:r>
        <w:r>
          <w:fldChar w:fldCharType="begin"/>
        </w:r>
        <w:r>
          <w:instrText xml:space="preserve"> PAGEREF _Toc7948 \h </w:instrText>
        </w:r>
        <w:r>
          <w:fldChar w:fldCharType="separate"/>
        </w:r>
        <w:r>
          <w:t>27</w:t>
        </w:r>
        <w:r>
          <w:fldChar w:fldCharType="end"/>
        </w:r>
      </w:hyperlink>
    </w:p>
    <w:p>
      <w:pPr>
        <w:pStyle w:val="TOC2"/>
        <w:tabs>
          <w:tab w:val="right" w:leader="dot" w:pos="8306"/>
        </w:tabs>
      </w:pPr>
      <w:hyperlink w:anchor="_Toc25503" w:history="1">
        <w:r>
          <w:rPr>
            <w:rFonts w:ascii="仿宋" w:eastAsia="仿宋" w:hAnsi="仿宋" w:cs="仿宋" w:hint="eastAsia"/>
            <w:lang w:eastAsia="zh-CN"/>
          </w:rPr>
          <w:t>(二)、加强资金流动监控</w:t>
        </w:r>
        <w:r>
          <w:tab/>
        </w:r>
        <w:r>
          <w:fldChar w:fldCharType="begin"/>
        </w:r>
        <w:r>
          <w:instrText xml:space="preserve"> PAGEREF _Toc25503 \h </w:instrText>
        </w:r>
        <w:r>
          <w:fldChar w:fldCharType="separate"/>
        </w:r>
        <w:r>
          <w:t>28</w:t>
        </w:r>
        <w:r>
          <w:fldChar w:fldCharType="end"/>
        </w:r>
      </w:hyperlink>
    </w:p>
    <w:p>
      <w:pPr>
        <w:pStyle w:val="TOC2"/>
        <w:tabs>
          <w:tab w:val="right" w:leader="dot" w:pos="8306"/>
        </w:tabs>
      </w:pPr>
      <w:hyperlink w:anchor="_Toc14081" w:history="1">
        <w:r>
          <w:rPr>
            <w:rFonts w:ascii="仿宋" w:eastAsia="仿宋" w:hAnsi="仿宋" w:cs="仿宋" w:hint="eastAsia"/>
            <w:lang w:eastAsia="zh-CN"/>
          </w:rPr>
          <w:t>(三)、制定完善的风险控制机制</w:t>
        </w:r>
        <w:r>
          <w:tab/>
        </w:r>
        <w:r>
          <w:fldChar w:fldCharType="begin"/>
        </w:r>
        <w:r>
          <w:instrText xml:space="preserve"> PAGEREF _Toc14081 \h </w:instrText>
        </w:r>
        <w:r>
          <w:fldChar w:fldCharType="separate"/>
        </w:r>
        <w:r>
          <w:t>29</w:t>
        </w:r>
        <w:r>
          <w:fldChar w:fldCharType="end"/>
        </w:r>
      </w:hyperlink>
    </w:p>
    <w:p>
      <w:pPr>
        <w:pStyle w:val="TOC2"/>
        <w:tabs>
          <w:tab w:val="right" w:leader="dot" w:pos="8306"/>
        </w:tabs>
      </w:pPr>
      <w:hyperlink w:anchor="_Toc12092" w:history="1">
        <w:r>
          <w:rPr>
            <w:rFonts w:ascii="仿宋" w:eastAsia="仿宋" w:hAnsi="仿宋" w:cs="仿宋" w:hint="eastAsia"/>
            <w:lang w:eastAsia="zh-CN"/>
          </w:rPr>
          <w:t>(四)、优化成本管理</w:t>
        </w:r>
        <w:r>
          <w:tab/>
        </w:r>
        <w:r>
          <w:fldChar w:fldCharType="begin"/>
        </w:r>
        <w:r>
          <w:instrText xml:space="preserve"> PAGEREF _Toc12092 \h </w:instrText>
        </w:r>
        <w:r>
          <w:fldChar w:fldCharType="separate"/>
        </w:r>
        <w:r>
          <w:t>31</w:t>
        </w:r>
        <w:r>
          <w:fldChar w:fldCharType="end"/>
        </w:r>
      </w:hyperlink>
    </w:p>
    <w:p>
      <w:pPr>
        <w:pStyle w:val="TOC1"/>
        <w:tabs>
          <w:tab w:val="right" w:leader="dot" w:pos="8306"/>
        </w:tabs>
      </w:pPr>
      <w:hyperlink w:anchor="_Toc11860" w:history="1">
        <w:r>
          <w:rPr>
            <w:rFonts w:ascii="仿宋" w:eastAsia="仿宋" w:hAnsi="仿宋" w:cs="仿宋" w:hint="eastAsia"/>
            <w:lang w:eastAsia="zh-CN"/>
          </w:rPr>
          <w:t>十一、咖啡项目财务管理</w:t>
        </w:r>
        <w:r>
          <w:tab/>
        </w:r>
        <w:r>
          <w:fldChar w:fldCharType="begin"/>
        </w:r>
        <w:r>
          <w:instrText xml:space="preserve"> PAGEREF _Toc11860 \h </w:instrText>
        </w:r>
        <w:r>
          <w:fldChar w:fldCharType="separate"/>
        </w:r>
        <w:r>
          <w:t>32</w:t>
        </w:r>
        <w:r>
          <w:fldChar w:fldCharType="end"/>
        </w:r>
      </w:hyperlink>
    </w:p>
    <w:p>
      <w:pPr>
        <w:pStyle w:val="TOC2"/>
        <w:tabs>
          <w:tab w:val="right" w:leader="dot" w:pos="8306"/>
        </w:tabs>
      </w:pPr>
      <w:hyperlink w:anchor="_Toc31974" w:history="1">
        <w:r>
          <w:rPr>
            <w:rFonts w:ascii="仿宋" w:eastAsia="仿宋" w:hAnsi="仿宋" w:cs="仿宋" w:hint="eastAsia"/>
            <w:lang w:eastAsia="zh-CN"/>
          </w:rPr>
          <w:t>(一)、资金需求大</w:t>
        </w:r>
        <w:r>
          <w:tab/>
        </w:r>
        <w:r>
          <w:fldChar w:fldCharType="begin"/>
        </w:r>
        <w:r>
          <w:instrText xml:space="preserve"> PAGEREF _Toc31974 \h </w:instrText>
        </w:r>
        <w:r>
          <w:fldChar w:fldCharType="separate"/>
        </w:r>
        <w:r>
          <w:t>32</w:t>
        </w:r>
        <w:r>
          <w:fldChar w:fldCharType="end"/>
        </w:r>
      </w:hyperlink>
    </w:p>
    <w:p>
      <w:pPr>
        <w:pStyle w:val="TOC2"/>
        <w:tabs>
          <w:tab w:val="right" w:leader="dot" w:pos="8306"/>
        </w:tabs>
      </w:pPr>
      <w:hyperlink w:anchor="_Toc25614" w:history="1">
        <w:r>
          <w:rPr>
            <w:rFonts w:ascii="仿宋" w:eastAsia="仿宋" w:hAnsi="仿宋" w:cs="仿宋" w:hint="eastAsia"/>
            <w:lang w:eastAsia="zh-CN"/>
          </w:rPr>
          <w:t>(二)、研发周期长</w:t>
        </w:r>
        <w:r>
          <w:tab/>
        </w:r>
        <w:r>
          <w:fldChar w:fldCharType="begin"/>
        </w:r>
        <w:r>
          <w:instrText xml:space="preserve"> PAGEREF _Toc25614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0" w:history="1">
        <w:r>
          <w:rPr>
            <w:rFonts w:ascii="仿宋" w:eastAsia="仿宋" w:hAnsi="仿宋" w:cs="仿宋" w:hint="eastAsia"/>
            <w:lang w:eastAsia="zh-CN"/>
          </w:rPr>
          <w:t>(三)、市场风险大</w:t>
        </w:r>
        <w:r>
          <w:tab/>
        </w:r>
        <w:r>
          <w:fldChar w:fldCharType="begin"/>
        </w:r>
        <w:r>
          <w:instrText xml:space="preserve"> PAGEREF _Toc21160 \h </w:instrText>
        </w:r>
        <w:r>
          <w:fldChar w:fldCharType="separate"/>
        </w:r>
        <w:r>
          <w:t>34</w:t>
        </w:r>
        <w:r>
          <w:fldChar w:fldCharType="end"/>
        </w:r>
      </w:hyperlink>
    </w:p>
    <w:p>
      <w:pPr>
        <w:pStyle w:val="TOC2"/>
        <w:tabs>
          <w:tab w:val="right" w:leader="dot" w:pos="8306"/>
        </w:tabs>
      </w:pPr>
      <w:hyperlink w:anchor="_Toc1174" w:history="1">
        <w:r>
          <w:rPr>
            <w:rFonts w:ascii="仿宋" w:eastAsia="仿宋" w:hAnsi="仿宋" w:cs="仿宋" w:hint="eastAsia"/>
            <w:lang w:eastAsia="zh-CN"/>
          </w:rPr>
          <w:t>(四)、利润率高</w:t>
        </w:r>
        <w:r>
          <w:tab/>
        </w:r>
        <w:r>
          <w:fldChar w:fldCharType="begin"/>
        </w:r>
        <w:r>
          <w:instrText xml:space="preserve"> PAGEREF _Toc1174 \h </w:instrText>
        </w:r>
        <w:r>
          <w:fldChar w:fldCharType="separate"/>
        </w:r>
        <w:r>
          <w:t>37</w:t>
        </w:r>
        <w:r>
          <w:fldChar w:fldCharType="end"/>
        </w:r>
      </w:hyperlink>
    </w:p>
    <w:p>
      <w:pPr>
        <w:pStyle w:val="TOC1"/>
        <w:tabs>
          <w:tab w:val="right" w:leader="dot" w:pos="8306"/>
        </w:tabs>
      </w:pPr>
      <w:hyperlink w:anchor="_Toc30668" w:history="1">
        <w:r>
          <w:rPr>
            <w:rFonts w:ascii="仿宋" w:eastAsia="仿宋" w:hAnsi="仿宋" w:cs="仿宋" w:hint="eastAsia"/>
            <w:lang w:eastAsia="zh-CN"/>
          </w:rPr>
          <w:t>十二、咖啡项目社会影响</w:t>
        </w:r>
        <w:r>
          <w:tab/>
        </w:r>
        <w:r>
          <w:fldChar w:fldCharType="begin"/>
        </w:r>
        <w:r>
          <w:instrText xml:space="preserve"> PAGEREF _Toc30668 \h </w:instrText>
        </w:r>
        <w:r>
          <w:fldChar w:fldCharType="separate"/>
        </w:r>
        <w:r>
          <w:t>39</w:t>
        </w:r>
        <w:r>
          <w:fldChar w:fldCharType="end"/>
        </w:r>
      </w:hyperlink>
    </w:p>
    <w:p>
      <w:pPr>
        <w:pStyle w:val="TOC2"/>
        <w:tabs>
          <w:tab w:val="right" w:leader="dot" w:pos="8306"/>
        </w:tabs>
      </w:pPr>
      <w:hyperlink w:anchor="_Toc15513" w:history="1">
        <w:r>
          <w:rPr>
            <w:rFonts w:ascii="仿宋" w:eastAsia="仿宋" w:hAnsi="仿宋" w:cs="仿宋" w:hint="eastAsia"/>
            <w:lang w:eastAsia="zh-CN"/>
          </w:rPr>
          <w:t>(一)、社会责任与义务</w:t>
        </w:r>
        <w:r>
          <w:tab/>
        </w:r>
        <w:r>
          <w:fldChar w:fldCharType="begin"/>
        </w:r>
        <w:r>
          <w:instrText xml:space="preserve"> PAGEREF _Toc15513 \h </w:instrText>
        </w:r>
        <w:r>
          <w:fldChar w:fldCharType="separate"/>
        </w:r>
        <w:r>
          <w:t>39</w:t>
        </w:r>
        <w:r>
          <w:fldChar w:fldCharType="end"/>
        </w:r>
      </w:hyperlink>
    </w:p>
    <w:p>
      <w:pPr>
        <w:pStyle w:val="TOC2"/>
        <w:tabs>
          <w:tab w:val="right" w:leader="dot" w:pos="8306"/>
        </w:tabs>
      </w:pPr>
      <w:hyperlink w:anchor="_Toc9871" w:history="1">
        <w:r>
          <w:rPr>
            <w:rFonts w:ascii="仿宋" w:eastAsia="仿宋" w:hAnsi="仿宋" w:cs="仿宋" w:hint="eastAsia"/>
            <w:lang w:eastAsia="zh-CN"/>
          </w:rPr>
          <w:t>(二)、社会参与与沟通</w:t>
        </w:r>
        <w:r>
          <w:tab/>
        </w:r>
        <w:r>
          <w:fldChar w:fldCharType="begin"/>
        </w:r>
        <w:r>
          <w:instrText xml:space="preserve"> PAGEREF _Toc9871 \h </w:instrText>
        </w:r>
        <w:r>
          <w:fldChar w:fldCharType="separate"/>
        </w:r>
        <w:r>
          <w:t>39</w:t>
        </w:r>
        <w:r>
          <w:fldChar w:fldCharType="end"/>
        </w:r>
      </w:hyperlink>
    </w:p>
    <w:p>
      <w:pPr>
        <w:pStyle w:val="TOC1"/>
        <w:tabs>
          <w:tab w:val="right" w:leader="dot" w:pos="8306"/>
        </w:tabs>
      </w:pPr>
      <w:hyperlink w:anchor="_Toc17546" w:history="1">
        <w:r>
          <w:rPr>
            <w:rFonts w:ascii="仿宋" w:eastAsia="仿宋" w:hAnsi="仿宋" w:cs="仿宋" w:hint="eastAsia"/>
            <w:lang w:eastAsia="zh-CN"/>
          </w:rPr>
          <w:t>十三、营销与推广策略</w:t>
        </w:r>
        <w:r>
          <w:tab/>
        </w:r>
        <w:r>
          <w:fldChar w:fldCharType="begin"/>
        </w:r>
        <w:r>
          <w:instrText xml:space="preserve"> PAGEREF _Toc17546 \h </w:instrText>
        </w:r>
        <w:r>
          <w:fldChar w:fldCharType="separate"/>
        </w:r>
        <w:r>
          <w:t>40</w:t>
        </w:r>
        <w:r>
          <w:fldChar w:fldCharType="end"/>
        </w:r>
      </w:hyperlink>
    </w:p>
    <w:p>
      <w:pPr>
        <w:pStyle w:val="TOC2"/>
        <w:tabs>
          <w:tab w:val="right" w:leader="dot" w:pos="8306"/>
        </w:tabs>
      </w:pPr>
      <w:hyperlink w:anchor="_Toc2105" w:history="1">
        <w:r>
          <w:rPr>
            <w:rFonts w:ascii="仿宋" w:eastAsia="仿宋" w:hAnsi="仿宋" w:cs="仿宋" w:hint="eastAsia"/>
            <w:lang w:eastAsia="zh-CN"/>
          </w:rPr>
          <w:t>(一)、产品/服务定位与特点</w:t>
        </w:r>
        <w:r>
          <w:tab/>
        </w:r>
        <w:r>
          <w:fldChar w:fldCharType="begin"/>
        </w:r>
        <w:r>
          <w:instrText xml:space="preserve"> PAGEREF _Toc2105 \h </w:instrText>
        </w:r>
        <w:r>
          <w:fldChar w:fldCharType="separate"/>
        </w:r>
        <w:r>
          <w:t>40</w:t>
        </w:r>
        <w:r>
          <w:fldChar w:fldCharType="end"/>
        </w:r>
      </w:hyperlink>
    </w:p>
    <w:p>
      <w:pPr>
        <w:pStyle w:val="TOC2"/>
        <w:tabs>
          <w:tab w:val="right" w:leader="dot" w:pos="8306"/>
        </w:tabs>
      </w:pPr>
      <w:hyperlink w:anchor="_Toc4281" w:history="1">
        <w:r>
          <w:rPr>
            <w:rFonts w:ascii="仿宋" w:eastAsia="仿宋" w:hAnsi="仿宋" w:cs="仿宋" w:hint="eastAsia"/>
            <w:lang w:eastAsia="zh-CN"/>
          </w:rPr>
          <w:t>(二)、市场定位与竞争分析</w:t>
        </w:r>
        <w:r>
          <w:tab/>
        </w:r>
        <w:r>
          <w:fldChar w:fldCharType="begin"/>
        </w:r>
        <w:r>
          <w:instrText xml:space="preserve"> PAGEREF _Toc4281 \h </w:instrText>
        </w:r>
        <w:r>
          <w:fldChar w:fldCharType="separate"/>
        </w:r>
        <w:r>
          <w:t>42</w:t>
        </w:r>
        <w:r>
          <w:fldChar w:fldCharType="end"/>
        </w:r>
      </w:hyperlink>
    </w:p>
    <w:p>
      <w:pPr>
        <w:pStyle w:val="TOC2"/>
        <w:tabs>
          <w:tab w:val="right" w:leader="dot" w:pos="8306"/>
        </w:tabs>
      </w:pPr>
      <w:hyperlink w:anchor="_Toc14142" w:history="1">
        <w:r>
          <w:rPr>
            <w:rFonts w:ascii="仿宋" w:eastAsia="仿宋" w:hAnsi="仿宋" w:cs="仿宋" w:hint="eastAsia"/>
            <w:lang w:eastAsia="zh-CN"/>
          </w:rPr>
          <w:t>(三)、营销渠道与策略</w:t>
        </w:r>
        <w:r>
          <w:tab/>
        </w:r>
        <w:r>
          <w:fldChar w:fldCharType="begin"/>
        </w:r>
        <w:r>
          <w:instrText xml:space="preserve"> PAGEREF _Toc14142 \h </w:instrText>
        </w:r>
        <w:r>
          <w:fldChar w:fldCharType="separate"/>
        </w:r>
        <w:r>
          <w:t>43</w:t>
        </w:r>
        <w:r>
          <w:fldChar w:fldCharType="end"/>
        </w:r>
      </w:hyperlink>
    </w:p>
    <w:p>
      <w:pPr>
        <w:pStyle w:val="TOC2"/>
        <w:tabs>
          <w:tab w:val="right" w:leader="dot" w:pos="8306"/>
        </w:tabs>
      </w:pPr>
      <w:hyperlink w:anchor="_Toc5012" w:history="1">
        <w:r>
          <w:rPr>
            <w:rFonts w:ascii="仿宋" w:eastAsia="仿宋" w:hAnsi="仿宋" w:cs="仿宋" w:hint="eastAsia"/>
            <w:lang w:eastAsia="zh-CN"/>
          </w:rPr>
          <w:t>(四)、推广与宣传活动</w:t>
        </w:r>
        <w:r>
          <w:tab/>
        </w:r>
        <w:r>
          <w:fldChar w:fldCharType="begin"/>
        </w:r>
        <w:r>
          <w:instrText xml:space="preserve"> PAGEREF _Toc5012 \h </w:instrText>
        </w:r>
        <w:r>
          <w:fldChar w:fldCharType="separate"/>
        </w:r>
        <w:r>
          <w:t>44</w:t>
        </w:r>
        <w:r>
          <w:fldChar w:fldCharType="end"/>
        </w:r>
      </w:hyperlink>
    </w:p>
    <w:p>
      <w:pPr>
        <w:pStyle w:val="TOC1"/>
        <w:tabs>
          <w:tab w:val="right" w:leader="dot" w:pos="8306"/>
        </w:tabs>
      </w:pPr>
      <w:hyperlink w:anchor="_Toc7950" w:history="1">
        <w:r>
          <w:rPr>
            <w:rFonts w:ascii="仿宋" w:eastAsia="仿宋" w:hAnsi="仿宋" w:cs="仿宋" w:hint="eastAsia"/>
            <w:lang w:eastAsia="zh-CN"/>
          </w:rPr>
          <w:t>十四、风险识别与分类</w:t>
        </w:r>
        <w:r>
          <w:tab/>
        </w:r>
        <w:r>
          <w:fldChar w:fldCharType="begin"/>
        </w:r>
        <w:r>
          <w:instrText xml:space="preserve"> PAGEREF _Toc7950 \h </w:instrText>
        </w:r>
        <w:r>
          <w:fldChar w:fldCharType="separate"/>
        </w:r>
        <w:r>
          <w:t>49</w:t>
        </w:r>
        <w:r>
          <w:fldChar w:fldCharType="end"/>
        </w:r>
      </w:hyperlink>
    </w:p>
    <w:p>
      <w:pPr>
        <w:pStyle w:val="TOC2"/>
        <w:tabs>
          <w:tab w:val="right" w:leader="dot" w:pos="8306"/>
        </w:tabs>
      </w:pPr>
      <w:hyperlink w:anchor="_Toc10905" w:history="1">
        <w:r>
          <w:rPr>
            <w:rFonts w:ascii="仿宋" w:eastAsia="仿宋" w:hAnsi="仿宋" w:cs="仿宋" w:hint="eastAsia"/>
            <w:lang w:eastAsia="zh-CN"/>
          </w:rPr>
          <w:t>(一)、风险识别</w:t>
        </w:r>
        <w:r>
          <w:tab/>
        </w:r>
        <w:r>
          <w:fldChar w:fldCharType="begin"/>
        </w:r>
        <w:r>
          <w:instrText xml:space="preserve"> PAGEREF _Toc10905 \h </w:instrText>
        </w:r>
        <w:r>
          <w:fldChar w:fldCharType="separate"/>
        </w:r>
        <w:r>
          <w:t>49</w:t>
        </w:r>
        <w:r>
          <w:fldChar w:fldCharType="end"/>
        </w:r>
      </w:hyperlink>
    </w:p>
    <w:p>
      <w:pPr>
        <w:pStyle w:val="TOC2"/>
        <w:tabs>
          <w:tab w:val="right" w:leader="dot" w:pos="8306"/>
        </w:tabs>
      </w:pPr>
      <w:hyperlink w:anchor="_Toc4031" w:history="1">
        <w:r>
          <w:rPr>
            <w:rFonts w:ascii="仿宋" w:eastAsia="仿宋" w:hAnsi="仿宋" w:cs="仿宋" w:hint="eastAsia"/>
            <w:lang w:eastAsia="zh-CN"/>
          </w:rPr>
          <w:t>(二)、风险分类</w:t>
        </w:r>
        <w:r>
          <w:tab/>
        </w:r>
        <w:r>
          <w:fldChar w:fldCharType="begin"/>
        </w:r>
        <w:r>
          <w:instrText xml:space="preserve"> PAGEREF _Toc4031 \h </w:instrText>
        </w:r>
        <w:r>
          <w:fldChar w:fldCharType="separate"/>
        </w:r>
        <w:r>
          <w:t>50</w:t>
        </w:r>
        <w:r>
          <w:fldChar w:fldCharType="end"/>
        </w:r>
      </w:hyperlink>
    </w:p>
    <w:p>
      <w:pPr>
        <w:pStyle w:val="TOC1"/>
        <w:tabs>
          <w:tab w:val="right" w:leader="dot" w:pos="8306"/>
        </w:tabs>
      </w:pPr>
      <w:hyperlink w:anchor="_Toc21485" w:history="1">
        <w:r>
          <w:rPr>
            <w:rFonts w:ascii="仿宋" w:eastAsia="仿宋" w:hAnsi="仿宋" w:cs="仿宋" w:hint="eastAsia"/>
            <w:lang w:eastAsia="zh-CN"/>
          </w:rPr>
          <w:t>十五、利益相关者分析与沟通计划</w:t>
        </w:r>
        <w:r>
          <w:tab/>
        </w:r>
        <w:r>
          <w:fldChar w:fldCharType="begin"/>
        </w:r>
        <w:r>
          <w:instrText xml:space="preserve"> PAGEREF _Toc21485 \h </w:instrText>
        </w:r>
        <w:r>
          <w:fldChar w:fldCharType="separate"/>
        </w:r>
        <w:r>
          <w:t>52</w:t>
        </w:r>
        <w:r>
          <w:fldChar w:fldCharType="end"/>
        </w:r>
      </w:hyperlink>
    </w:p>
    <w:p>
      <w:pPr>
        <w:pStyle w:val="TOC2"/>
        <w:tabs>
          <w:tab w:val="right" w:leader="dot" w:pos="8306"/>
        </w:tabs>
      </w:pPr>
      <w:hyperlink w:anchor="_Toc19384" w:history="1">
        <w:r>
          <w:rPr>
            <w:rFonts w:ascii="仿宋" w:eastAsia="仿宋" w:hAnsi="仿宋" w:cs="仿宋" w:hint="eastAsia"/>
            <w:lang w:eastAsia="zh-CN"/>
          </w:rPr>
          <w:t>(一)、利益相关者分析</w:t>
        </w:r>
        <w:r>
          <w:tab/>
        </w:r>
        <w:r>
          <w:fldChar w:fldCharType="begin"/>
        </w:r>
        <w:r>
          <w:instrText xml:space="preserve"> PAGEREF _Toc19384 \h </w:instrText>
        </w:r>
        <w:r>
          <w:fldChar w:fldCharType="separate"/>
        </w:r>
        <w:r>
          <w:t>52</w:t>
        </w:r>
        <w:r>
          <w:fldChar w:fldCharType="end"/>
        </w:r>
      </w:hyperlink>
    </w:p>
    <w:p>
      <w:pPr>
        <w:pStyle w:val="TOC2"/>
        <w:tabs>
          <w:tab w:val="right" w:leader="dot" w:pos="8306"/>
        </w:tabs>
      </w:pPr>
      <w:hyperlink w:anchor="_Toc31171" w:history="1">
        <w:r>
          <w:rPr>
            <w:rFonts w:ascii="仿宋" w:eastAsia="仿宋" w:hAnsi="仿宋" w:cs="仿宋" w:hint="eastAsia"/>
            <w:lang w:eastAsia="zh-CN"/>
          </w:rPr>
          <w:t>(二)、沟通计划</w:t>
        </w:r>
        <w:r>
          <w:tab/>
        </w:r>
        <w:r>
          <w:fldChar w:fldCharType="begin"/>
        </w:r>
        <w:r>
          <w:instrText xml:space="preserve"> PAGEREF _Toc31171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79"/>
      <w:r>
        <w:rPr>
          <w:rFonts w:ascii="仿宋" w:eastAsia="仿宋" w:hAnsi="仿宋" w:cs="仿宋" w:hint="eastAsia"/>
          <w:sz w:val="28"/>
          <w:lang w:eastAsia="zh-CN"/>
        </w:rPr>
        <w:t>一、咖啡项目可持续发展</w:t>
      </w:r>
      <w:bookmarkEnd w:id="2"/>
    </w:p>
    <w:p>
      <w:pPr>
        <w:pStyle w:val="Heading2"/>
        <w:rPr>
          <w:rFonts w:ascii="仿宋" w:eastAsia="仿宋" w:hAnsi="仿宋" w:cs="仿宋" w:hint="eastAsia"/>
          <w:lang w:eastAsia="zh-CN"/>
        </w:rPr>
      </w:pPr>
      <w:bookmarkStart w:id="3" w:name="_Toc304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项目中，咖啡项目团队着眼于未来，明确了可持续发展的战略方向。制定的具体可持续发展目标包括降低资源使用、采用环保技术、最大化社会效益等。这一步骤不仅有助于咖啡项目在环保和社会责任方面达到最高标准，也为未来提供了明确的指引，确保咖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可持续实践的融入咖啡项目管理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咖啡项目管理周期。从咖啡项目规划开始，咖啡项目团队就考虑了环境和社会的因素。在执行阶段，咖啡项目团队积极推动绿色技术的应用，优化资源利用。此外，关注员工的社会责任，通过培训和沟通活动提高员工对可持续发展的认知，使他们能够在日常工作中践行可持续实践。这些举措不仅为咖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5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扎根于咖啡项目的可持续发展理念，我们深信环保与社会责任是咖啡项目成功的关键支柱。在咖啡项目的每一步，我们都致力于通过创新和实践，履行对环境和社会的坚定责任。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团队通过引入先进的环保技术、建立高效的废物处理系统以及推动能源节约措施，积极履行环保责任。定期的环保监测和评估确保咖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不仅致力于自身可持续发展，还注重对社会的回馈。通过支持社区咖啡项目、参与慈善事业、提供培训机会等方式，咖啡项目积极履行社会责任。与当地社区建立积极互动，关注员工的工作与生活平衡，以及员工的身心健康，是咖啡项目在社会责任层面的关键举措。这样的实践不仅增强了咖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024"/>
      <w:r>
        <w:rPr>
          <w:rFonts w:ascii="仿宋" w:eastAsia="仿宋" w:hAnsi="仿宋" w:cs="仿宋" w:hint="eastAsia"/>
          <w:sz w:val="28"/>
          <w:lang w:eastAsia="zh-CN"/>
        </w:rPr>
        <w:t>二、咖啡项目建设背景及必要性分析</w:t>
      </w:r>
      <w:bookmarkEnd w:id="5"/>
    </w:p>
    <w:p>
      <w:pPr>
        <w:pStyle w:val="Heading2"/>
        <w:rPr>
          <w:rFonts w:ascii="仿宋" w:eastAsia="仿宋" w:hAnsi="仿宋" w:cs="仿宋" w:hint="eastAsia"/>
          <w:lang w:eastAsia="zh-CN"/>
        </w:rPr>
      </w:pPr>
      <w:bookmarkStart w:id="6" w:name="_Toc6284"/>
      <w:r>
        <w:rPr>
          <w:rFonts w:ascii="仿宋" w:eastAsia="仿宋" w:hAnsi="仿宋" w:cs="仿宋" w:hint="eastAsia"/>
          <w:lang w:eastAsia="zh-CN"/>
        </w:rPr>
        <w:t>(一)、咖啡项目背景分析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咖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我们的背景分析将深入挖掘当前行业的发展趋势，通过对竞争态势的全面审视，找到咖啡项目在这个潮流中的定位。同时，我们将关注行业内涌现的新兴机遇，以便咖啡项目更好地融入行业发展的潮流中。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咖啡项目提供了强大的发展动力。我们将聚焦于行业内最新的技术发展趋势，包括但不限于人工智能、大数据分析、物联网等领域。通过深度的技术研究，我们将确保咖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咖啡项目发展的源泉。我们将投入更多的精力对市场需求进行深入剖析，超越表面的需求，深入挖掘潜在的市场痛点和机遇。通过对市场需求的细致了解，咖啡项目将更有针对性地设计解决方案，满足市场的多样化需求，从而更好地促进咖啡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咖啡项目战略至关重要。我们将对竞争态势进行更为深入的分析，包括但不限于市场份额、产品特点、客户满意度等多个维度。通过深度的竞争分析，咖啡项目将能够更准确地把握市场脉搏，制定具有竞争力的咖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咖啡项目的发展具有直接的影响。我们将进行更为全面的法规和政策分析，了解行业发展中的潜在法律风险和合规挑战。通过充分了解和遵守相关法规，咖啡项目将确保在法律框架内合法合规运营，为咖啡项目的稳健发展提供有力支持。</w:t>
      </w:r>
    </w:p>
    <w:p>
      <w:pPr>
        <w:pStyle w:val="Heading2"/>
        <w:ind w:firstLine="560" w:firstLineChars="200"/>
        <w:rPr>
          <w:rFonts w:ascii="仿宋" w:eastAsia="仿宋" w:hAnsi="仿宋" w:cs="仿宋" w:hint="eastAsia"/>
          <w:sz w:val="28"/>
          <w:lang w:eastAsia="zh-CN"/>
        </w:rPr>
      </w:pPr>
      <w:bookmarkStart w:id="7" w:name="_Toc25424"/>
      <w:r>
        <w:rPr>
          <w:rFonts w:ascii="仿宋" w:eastAsia="仿宋" w:hAnsi="仿宋" w:cs="仿宋" w:hint="eastAsia"/>
          <w:sz w:val="28"/>
          <w:lang w:eastAsia="zh-CN"/>
        </w:rPr>
        <w:t>(二)、咖啡项目建设必要性分析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建设的迫切性源于对行业发展趋势的深刻洞察。我们正处于一个行业变革的时代，科技创新、数字化转型成为企业发展的关键动力。咖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建设不仅仅是为了跟上潮流，更是为了通过技术创新推动企业的持续发展。通过引入先进的技术和解决方案，咖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咖啡项目的建设成为必然选择，通过提高产品质量、拓展服务领域，从而在竞争中获得更多的机会。咖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咖啡项目建设的必要性体现在对客户需求更精准的满足。通过咖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建设的背后是对企业持续创新的追求。只有通过不断创新，企业才能在竞争中立于不败之地。咖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48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755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咖啡项目的主要产品是XXXX，预计年产值为XXX万元。这一产品在市场中占据着重要的地位，其广泛的应用范围使得该咖啡项目的市场前景非常广阔。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咖啡项目的xxx产品作为重要的原材料之一，将在多个领域发挥关键作用。其在建筑、交通、能源等方面的广泛应用将为整个产业链提供强大的支持，形成产业协同效应。咖啡项目的年产值XXX万XXX万XXX万万元不仅反映了其在市场上的巨大潜力，更预示着它对国民经济的积极贡献。这种关联度高、涉及面广的产业关系，使得该咖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44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总征地面积为XXXX平方米，相当于约XX.XX亩，其中净用地面积为XXXX平方米，红线范围内相当于约XX.XX亩。这一用地规模充分考虑了咖啡项目的建设需求，保障了咖啡项目在合适的空间内得以充分发展。咖啡项目规划的总建筑面积为XXXX平方米，其中主体工程建设占XXXX平方米，计容建筑面积达XXXX平方米。预计建筑工程的投资将达到XXXX万元，为咖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计划购置的设备共计XXXX台（套），设备购置费用为XXXX万元。这一设备购置计划充分考虑到咖啡项目的生产需求和技术要求，确保了咖啡项目在生产运营中具备先进的技术装备和高效的生产能力。设备的合理配置将为咖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计划总投资为XXXX万元，预计年实现营业收入为XXXX万元。这一产能规模的设定旨在确保咖啡项目能够在投资与回报之间取得平衡，实现长期可持续的发展。咖啡项目的总投资充分考虑到各个方面的需求，包括用地建设、设备购置等多个环节，以确保咖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5"/>
      <w:r>
        <w:rPr>
          <w:rFonts w:ascii="仿宋" w:eastAsia="仿宋" w:hAnsi="仿宋" w:cs="仿宋" w:hint="eastAsia"/>
          <w:sz w:val="28"/>
          <w:lang w:eastAsia="zh-CN"/>
        </w:rPr>
        <w:t>四、咖啡项目建设单位说明</w:t>
      </w:r>
      <w:bookmarkEnd w:id="11"/>
    </w:p>
    <w:p>
      <w:pPr>
        <w:pStyle w:val="Heading2"/>
        <w:rPr>
          <w:rFonts w:ascii="仿宋" w:eastAsia="仿宋" w:hAnsi="仿宋" w:cs="仿宋" w:hint="eastAsia"/>
          <w:lang w:eastAsia="zh-CN"/>
        </w:rPr>
      </w:pPr>
      <w:bookmarkStart w:id="12" w:name="_Toc7939"/>
      <w:r>
        <w:rPr>
          <w:rFonts w:ascii="仿宋" w:eastAsia="仿宋" w:hAnsi="仿宋" w:cs="仿宋" w:hint="eastAsia"/>
          <w:lang w:eastAsia="zh-CN"/>
        </w:rPr>
        <w:t>(一)、咖啡项目承办单位基本情况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91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咖啡项目承办单位的XXXX，我们着眼于实现可持续的经济效益。通过技术创新和解决方案的提供，公司预计在咖啡项目执行期间将获得可观的收入增长。这一收入来源主要包括咖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同时，我们注重成本控制和效率提升，以确保咖啡项目的可持续盈利。透过精细的管理和资源优化，公司期望实现咖啡项目利润最大化。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咖啡项目实施进行全面的投资评估，包括咖啡项目启动阶段的资金投入和后续运营成本。通过对咖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为确保公司在咖啡项目实施过程中具备足够的资金流动性，公司将进行详尽的现金流分析。这包括资金需求的合理预测、咖啡项目周期内的资金峰谷分析以及灵活的财务管理策略，以应对各种潜在的经济变动。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636"/>
      <w:r>
        <w:rPr>
          <w:rFonts w:ascii="仿宋" w:eastAsia="仿宋" w:hAnsi="仿宋" w:cs="仿宋" w:hint="eastAsia"/>
          <w:sz w:val="28"/>
          <w:lang w:eastAsia="zh-CN"/>
        </w:rPr>
        <w:t>五、咖啡项目土建工程</w:t>
      </w:r>
      <w:bookmarkEnd w:id="14"/>
    </w:p>
    <w:p>
      <w:pPr>
        <w:pStyle w:val="Heading2"/>
        <w:rPr>
          <w:rFonts w:ascii="仿宋" w:eastAsia="仿宋" w:hAnsi="仿宋" w:cs="仿宋" w:hint="eastAsia"/>
          <w:lang w:eastAsia="zh-CN"/>
        </w:rPr>
      </w:pPr>
      <w:bookmarkStart w:id="15" w:name="_Toc2773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在咖啡项目的建筑工程设计中，我们将秉承一系列重要的设计原则，以确保咖啡项目建筑在功能、美观、可持续性等方面达到最佳效果。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首要原则是确保建筑的功能性得到最大化的发挥。我们将充分理解咖啡项目的实际需求，合理布局各个功能区域，保证建筑在满足业务需求的同时，提供高效的工作环境。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在建筑设计中，我们将综合考虑建设和运营成本。通过精细的经济效益分析，确保设计方案在高效利用资源的同时，对咖啡项目的长期盈利能力有积极的贡献。</w:t>
      </w:r>
    </w:p>
    <w:p>
      <w:pPr>
        <w:pStyle w:val="Heading2"/>
        <w:ind w:firstLine="560" w:firstLineChars="200"/>
        <w:rPr>
          <w:rFonts w:ascii="仿宋" w:eastAsia="仿宋" w:hAnsi="仿宋" w:cs="仿宋" w:hint="eastAsia"/>
          <w:sz w:val="28"/>
          <w:lang w:eastAsia="zh-CN"/>
        </w:rPr>
      </w:pPr>
      <w:bookmarkStart w:id="16" w:name="_Toc2923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项目的土建工程设计中，我们将精准设定设计年限，结合咖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咖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40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咖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咖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咖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365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本期工程咖啡项目预计总建筑面积XXX平方米，其中：计容建筑面积XXX平方米，计划建筑工程投资XX万元，占咖啡项目总投资的XX%。</w:t>
      </w:r>
    </w:p>
    <w:p>
      <w:pPr>
        <w:pStyle w:val="Heading1"/>
        <w:ind w:firstLine="560" w:firstLineChars="200"/>
        <w:rPr>
          <w:rFonts w:ascii="仿宋" w:eastAsia="仿宋" w:hAnsi="仿宋" w:cs="仿宋" w:hint="eastAsia"/>
          <w:sz w:val="28"/>
          <w:lang w:eastAsia="zh-CN"/>
        </w:rPr>
      </w:pPr>
      <w:bookmarkStart w:id="19" w:name="_Toc1028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83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咖啡项目的技术管理特点体现在其创新导向。通过引入最先进的技术趋势和解决方案，咖啡项目致力于提升科技含量、提高质量和效率水平。这意味着我们将采用最新的工具和方法，确保咖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咖啡项目技术管理的显著特征。通过整合不同领域的技术资源，我们实现了跨学科的协同工作。这有助于优化技术架构，提高整体效能。此外，整合性策略还促进了不同技术团队之间的紧密沟通和高效合作，确保咖啡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项目所采用的技术。通过不断优化技术方案，咖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项目团队将在咖啡项目初期识别可能的技术风险，并采取相应的预防和应对措施。通过建立健全的风险评估机制，咖啡项目能够在实施过程中及时发现并解决潜在的技术问题，保障咖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通过这些独特的技术管理特点，我们确信在咖啡项目中，技术将成为咖啡项目成功的有力支持。这一深度剖析揭示了技术管理在咖啡项目实施中的关键作用，为咖啡项目的技术基础奠定了坚实的基础。</w:t>
      </w:r>
    </w:p>
    <w:p>
      <w:pPr>
        <w:pStyle w:val="Heading2"/>
        <w:ind w:firstLine="560" w:firstLineChars="200"/>
        <w:rPr>
          <w:rFonts w:ascii="仿宋" w:eastAsia="仿宋" w:hAnsi="仿宋" w:cs="仿宋" w:hint="eastAsia"/>
          <w:sz w:val="28"/>
          <w:lang w:eastAsia="zh-CN"/>
        </w:rPr>
      </w:pPr>
      <w:bookmarkStart w:id="21" w:name="_Toc18260"/>
      <w:r>
        <w:rPr>
          <w:rFonts w:ascii="仿宋" w:eastAsia="仿宋" w:hAnsi="仿宋" w:cs="仿宋" w:hint="eastAsia"/>
          <w:sz w:val="28"/>
          <w:lang w:eastAsia="zh-CN"/>
        </w:rPr>
        <w:t>(二)、咖啡项目工艺技术设计方案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咖啡项目将严格按照相关行业规范要求进行组织。通过有效控制产品质量，咖啡项目将致力于为顾客提供优质的咖啡项目产品和良好的服务。这体现了咖啡项目对于生产活动合规性和质量标准的高度重视，为咖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项目注重生态效益和清洁生产原则。咖啡项目建设将紧密结合地方特色经济发展，与社会经济发展规划和区域环境保护规划方案相协调一致。通过与当地区域自然生态系统的结合，咖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项目产品具有多样化的客户需求和个性化的特点。因此，咖啡项目产品规格品种多样，且单批生产数量较小。为满足这一特点，咖啡项目承办单位将建设先进的柔性制造生产线。通过广泛应用柔性制造技术，咖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总体而言，咖啡项目采用的技术具有较高的技术含量和自动化水平，处于国内先进水平。这一技术选用不仅体现了对生产效率、质量和环境友好性的高标准要求，同时为咖啡项目的可持续发展奠定了坚实的基础。</w:t>
      </w:r>
    </w:p>
    <w:p>
      <w:pPr>
        <w:pStyle w:val="Heading2"/>
        <w:ind w:firstLine="560" w:firstLineChars="200"/>
        <w:rPr>
          <w:rFonts w:ascii="仿宋" w:eastAsia="仿宋" w:hAnsi="仿宋" w:cs="仿宋" w:hint="eastAsia"/>
          <w:sz w:val="28"/>
          <w:lang w:eastAsia="zh-CN"/>
        </w:rPr>
      </w:pPr>
      <w:bookmarkStart w:id="22" w:name="_Toc32074"/>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为确保咖啡项目的高效生产和技术实施，我们制定了一套精心设计的设备选型方案，以满足咖啡项目生产、质量和环保的要求。该方案的主要特点如下：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https://d.book118.com/135132222012011043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84315"/>
    <w:rsid w:val="27C84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322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2024-01-16T08:07:00Z</dcterms:created>
  <dcterms:modified xsi:type="dcterms:W3CDTF">2024-01-16T08:08:04Z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D6904647D2194A8BA3198360693FADA5_11</vt:lpwstr>
  </property>
  <property fmtid="{D5CDD505-2E9C-101B-9397-08002B2CF9AE}" pid="3" name="KSOProductBuildVer">
    <vt:lpwstr>2052-12.1.0.16120</vt:lpwstr>
  </property>
</Properties>
</file>