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功能医学战略市场规划报告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5900" w:history="1">
        <w:r>
          <w:rPr>
            <w:rFonts w:ascii="仿宋" w:eastAsia="仿宋" w:hAnsi="仿宋" w:cs="仿宋" w:hint="eastAsia"/>
            <w:lang w:val="en-GB"/>
          </w:rPr>
          <w:t>前言</w:t>
        </w:r>
        <w:r>
          <w:tab/>
        </w:r>
        <w:r>
          <w:fldChar w:fldCharType="begin"/>
        </w:r>
        <w:r>
          <w:instrText xml:space="preserve"> PAGEREF _Toc5900 \h </w:instrText>
        </w:r>
        <w:r>
          <w:fldChar w:fldCharType="separate"/>
        </w:r>
        <w:r>
          <w:t>3</w:t>
        </w:r>
        <w:r>
          <w:fldChar w:fldCharType="end"/>
        </w:r>
      </w:hyperlink>
    </w:p>
    <w:p>
      <w:pPr>
        <w:pStyle w:val="TOC1"/>
        <w:tabs>
          <w:tab w:val="right" w:leader="dot" w:pos="8306"/>
        </w:tabs>
      </w:pPr>
      <w:hyperlink w:anchor="_Toc5073" w:history="1">
        <w:r>
          <w:rPr>
            <w:rFonts w:ascii="仿宋" w:eastAsia="仿宋" w:hAnsi="仿宋" w:cs="仿宋" w:hint="eastAsia"/>
            <w:lang w:val="en-GB"/>
          </w:rPr>
          <w:t>一、功能医学项目概论</w:t>
        </w:r>
        <w:r>
          <w:tab/>
        </w:r>
        <w:r>
          <w:fldChar w:fldCharType="begin"/>
        </w:r>
        <w:r>
          <w:instrText xml:space="preserve"> PAGEREF _Toc5073 \h </w:instrText>
        </w:r>
        <w:r>
          <w:fldChar w:fldCharType="separate"/>
        </w:r>
        <w:r>
          <w:t>3</w:t>
        </w:r>
        <w:r>
          <w:fldChar w:fldCharType="end"/>
        </w:r>
      </w:hyperlink>
    </w:p>
    <w:p>
      <w:pPr>
        <w:pStyle w:val="TOC2"/>
        <w:tabs>
          <w:tab w:val="right" w:leader="dot" w:pos="8306"/>
        </w:tabs>
      </w:pPr>
      <w:hyperlink w:anchor="_Toc3680" w:history="1">
        <w:r>
          <w:rPr>
            <w:rFonts w:ascii="仿宋" w:eastAsia="仿宋" w:hAnsi="仿宋" w:cs="仿宋" w:hint="eastAsia"/>
            <w:lang w:val="en-GB"/>
          </w:rPr>
          <w:t>(一)、功能医学项目概述</w:t>
        </w:r>
        <w:r>
          <w:tab/>
        </w:r>
        <w:r>
          <w:fldChar w:fldCharType="begin"/>
        </w:r>
        <w:r>
          <w:instrText xml:space="preserve"> PAGEREF _Toc3680 \h </w:instrText>
        </w:r>
        <w:r>
          <w:fldChar w:fldCharType="separate"/>
        </w:r>
        <w:r>
          <w:t>3</w:t>
        </w:r>
        <w:r>
          <w:fldChar w:fldCharType="end"/>
        </w:r>
      </w:hyperlink>
    </w:p>
    <w:p>
      <w:pPr>
        <w:pStyle w:val="TOC2"/>
        <w:tabs>
          <w:tab w:val="right" w:leader="dot" w:pos="8306"/>
        </w:tabs>
      </w:pPr>
      <w:hyperlink w:anchor="_Toc8073" w:history="1">
        <w:r>
          <w:rPr>
            <w:rFonts w:ascii="仿宋" w:eastAsia="仿宋" w:hAnsi="仿宋" w:cs="仿宋" w:hint="eastAsia"/>
            <w:lang w:val="en-GB"/>
          </w:rPr>
          <w:t>(二)、功能医学项目总投资及资金构成</w:t>
        </w:r>
        <w:r>
          <w:tab/>
        </w:r>
        <w:r>
          <w:fldChar w:fldCharType="begin"/>
        </w:r>
        <w:r>
          <w:instrText xml:space="preserve"> PAGEREF _Toc8073 \h </w:instrText>
        </w:r>
        <w:r>
          <w:fldChar w:fldCharType="separate"/>
        </w:r>
        <w:r>
          <w:t>4</w:t>
        </w:r>
        <w:r>
          <w:fldChar w:fldCharType="end"/>
        </w:r>
      </w:hyperlink>
    </w:p>
    <w:p>
      <w:pPr>
        <w:pStyle w:val="TOC2"/>
        <w:tabs>
          <w:tab w:val="right" w:leader="dot" w:pos="8306"/>
        </w:tabs>
      </w:pPr>
      <w:hyperlink w:anchor="_Toc12094" w:history="1">
        <w:r>
          <w:rPr>
            <w:rFonts w:ascii="仿宋" w:eastAsia="仿宋" w:hAnsi="仿宋" w:cs="仿宋" w:hint="eastAsia"/>
            <w:lang w:val="en-GB"/>
          </w:rPr>
          <w:t>(三)、资金筹措方案</w:t>
        </w:r>
        <w:r>
          <w:tab/>
        </w:r>
        <w:r>
          <w:fldChar w:fldCharType="begin"/>
        </w:r>
        <w:r>
          <w:instrText xml:space="preserve"> PAGEREF _Toc12094 \h </w:instrText>
        </w:r>
        <w:r>
          <w:fldChar w:fldCharType="separate"/>
        </w:r>
        <w:r>
          <w:t>5</w:t>
        </w:r>
        <w:r>
          <w:fldChar w:fldCharType="end"/>
        </w:r>
      </w:hyperlink>
    </w:p>
    <w:p>
      <w:pPr>
        <w:pStyle w:val="TOC2"/>
        <w:tabs>
          <w:tab w:val="right" w:leader="dot" w:pos="8306"/>
        </w:tabs>
      </w:pPr>
      <w:hyperlink w:anchor="_Toc9602" w:history="1">
        <w:r>
          <w:rPr>
            <w:rFonts w:ascii="仿宋" w:eastAsia="仿宋" w:hAnsi="仿宋" w:cs="仿宋" w:hint="eastAsia"/>
            <w:lang w:val="en-GB"/>
          </w:rPr>
          <w:t>(四)、功能医学项目预期经济效益规划目标</w:t>
        </w:r>
        <w:r>
          <w:tab/>
        </w:r>
        <w:r>
          <w:fldChar w:fldCharType="begin"/>
        </w:r>
        <w:r>
          <w:instrText xml:space="preserve"> PAGEREF _Toc9602 \h </w:instrText>
        </w:r>
        <w:r>
          <w:fldChar w:fldCharType="separate"/>
        </w:r>
        <w:r>
          <w:t>5</w:t>
        </w:r>
        <w:r>
          <w:fldChar w:fldCharType="end"/>
        </w:r>
      </w:hyperlink>
    </w:p>
    <w:p>
      <w:pPr>
        <w:pStyle w:val="TOC2"/>
        <w:tabs>
          <w:tab w:val="right" w:leader="dot" w:pos="8306"/>
        </w:tabs>
      </w:pPr>
      <w:hyperlink w:anchor="_Toc17853" w:history="1">
        <w:r>
          <w:rPr>
            <w:rFonts w:ascii="仿宋" w:eastAsia="仿宋" w:hAnsi="仿宋" w:cs="仿宋" w:hint="eastAsia"/>
            <w:lang w:val="en-GB"/>
          </w:rPr>
          <w:t>(五)、功能医学项目建设进度规划</w:t>
        </w:r>
        <w:r>
          <w:tab/>
        </w:r>
        <w:r>
          <w:fldChar w:fldCharType="begin"/>
        </w:r>
        <w:r>
          <w:instrText xml:space="preserve"> PAGEREF _Toc17853 \h </w:instrText>
        </w:r>
        <w:r>
          <w:fldChar w:fldCharType="separate"/>
        </w:r>
        <w:r>
          <w:t>6</w:t>
        </w:r>
        <w:r>
          <w:fldChar w:fldCharType="end"/>
        </w:r>
      </w:hyperlink>
    </w:p>
    <w:p>
      <w:pPr>
        <w:pStyle w:val="TOC1"/>
        <w:tabs>
          <w:tab w:val="right" w:leader="dot" w:pos="8306"/>
        </w:tabs>
      </w:pPr>
      <w:hyperlink w:anchor="_Toc17000" w:history="1">
        <w:r>
          <w:rPr>
            <w:rFonts w:ascii="仿宋" w:eastAsia="仿宋" w:hAnsi="仿宋" w:cs="仿宋" w:hint="eastAsia"/>
            <w:lang w:val="en-GB"/>
          </w:rPr>
          <w:t>二、功能医学危机管理与应对策略</w:t>
        </w:r>
        <w:r>
          <w:tab/>
        </w:r>
        <w:r>
          <w:fldChar w:fldCharType="begin"/>
        </w:r>
        <w:r>
          <w:instrText xml:space="preserve"> PAGEREF _Toc17000 \h </w:instrText>
        </w:r>
        <w:r>
          <w:fldChar w:fldCharType="separate"/>
        </w:r>
        <w:r>
          <w:t>8</w:t>
        </w:r>
        <w:r>
          <w:fldChar w:fldCharType="end"/>
        </w:r>
      </w:hyperlink>
    </w:p>
    <w:p>
      <w:pPr>
        <w:pStyle w:val="TOC2"/>
        <w:tabs>
          <w:tab w:val="right" w:leader="dot" w:pos="8306"/>
        </w:tabs>
      </w:pPr>
      <w:hyperlink w:anchor="_Toc16645" w:history="1">
        <w:r>
          <w:rPr>
            <w:rFonts w:ascii="仿宋" w:eastAsia="仿宋" w:hAnsi="仿宋" w:cs="仿宋" w:hint="eastAsia"/>
            <w:lang w:val="en-GB"/>
          </w:rPr>
          <w:t>(一)、危机预警与应急计划</w:t>
        </w:r>
        <w:r>
          <w:tab/>
        </w:r>
        <w:r>
          <w:fldChar w:fldCharType="begin"/>
        </w:r>
        <w:r>
          <w:instrText xml:space="preserve"> PAGEREF _Toc16645 \h </w:instrText>
        </w:r>
        <w:r>
          <w:fldChar w:fldCharType="separate"/>
        </w:r>
        <w:r>
          <w:t>8</w:t>
        </w:r>
        <w:r>
          <w:fldChar w:fldCharType="end"/>
        </w:r>
      </w:hyperlink>
    </w:p>
    <w:p>
      <w:pPr>
        <w:pStyle w:val="TOC2"/>
        <w:tabs>
          <w:tab w:val="right" w:leader="dot" w:pos="8306"/>
        </w:tabs>
      </w:pPr>
      <w:hyperlink w:anchor="_Toc323" w:history="1">
        <w:r>
          <w:rPr>
            <w:rFonts w:ascii="仿宋" w:eastAsia="仿宋" w:hAnsi="仿宋" w:cs="仿宋" w:hint="eastAsia"/>
            <w:lang w:val="en-GB"/>
          </w:rPr>
          <w:t>(二)、公关与危机沟通</w:t>
        </w:r>
        <w:r>
          <w:tab/>
        </w:r>
        <w:r>
          <w:fldChar w:fldCharType="begin"/>
        </w:r>
        <w:r>
          <w:instrText xml:space="preserve"> PAGEREF _Toc323 \h </w:instrText>
        </w:r>
        <w:r>
          <w:fldChar w:fldCharType="separate"/>
        </w:r>
        <w:r>
          <w:t>9</w:t>
        </w:r>
        <w:r>
          <w:fldChar w:fldCharType="end"/>
        </w:r>
      </w:hyperlink>
    </w:p>
    <w:p>
      <w:pPr>
        <w:pStyle w:val="TOC2"/>
        <w:tabs>
          <w:tab w:val="right" w:leader="dot" w:pos="8306"/>
        </w:tabs>
      </w:pPr>
      <w:hyperlink w:anchor="_Toc32373" w:history="1">
        <w:r>
          <w:rPr>
            <w:rFonts w:ascii="仿宋" w:eastAsia="仿宋" w:hAnsi="仿宋" w:cs="仿宋" w:hint="eastAsia"/>
            <w:lang w:val="en-GB"/>
          </w:rPr>
          <w:t>(三)、媒体关系与舆情管理</w:t>
        </w:r>
        <w:r>
          <w:tab/>
        </w:r>
        <w:r>
          <w:fldChar w:fldCharType="begin"/>
        </w:r>
        <w:r>
          <w:instrText xml:space="preserve"> PAGEREF _Toc32373 \h </w:instrText>
        </w:r>
        <w:r>
          <w:fldChar w:fldCharType="separate"/>
        </w:r>
        <w:r>
          <w:t>11</w:t>
        </w:r>
        <w:r>
          <w:fldChar w:fldCharType="end"/>
        </w:r>
      </w:hyperlink>
    </w:p>
    <w:p>
      <w:pPr>
        <w:pStyle w:val="TOC2"/>
        <w:tabs>
          <w:tab w:val="right" w:leader="dot" w:pos="8306"/>
        </w:tabs>
      </w:pPr>
      <w:hyperlink w:anchor="_Toc13965" w:history="1">
        <w:r>
          <w:rPr>
            <w:rFonts w:ascii="仿宋" w:eastAsia="仿宋" w:hAnsi="仿宋" w:cs="仿宋" w:hint="eastAsia"/>
            <w:lang w:val="en-GB"/>
          </w:rPr>
          <w:t>(四)、企业社会责任与危机回应</w:t>
        </w:r>
        <w:r>
          <w:tab/>
        </w:r>
        <w:r>
          <w:fldChar w:fldCharType="begin"/>
        </w:r>
        <w:r>
          <w:instrText xml:space="preserve"> PAGEREF _Toc13965 \h </w:instrText>
        </w:r>
        <w:r>
          <w:fldChar w:fldCharType="separate"/>
        </w:r>
        <w:r>
          <w:t>12</w:t>
        </w:r>
        <w:r>
          <w:fldChar w:fldCharType="end"/>
        </w:r>
      </w:hyperlink>
    </w:p>
    <w:p>
      <w:pPr>
        <w:pStyle w:val="TOC1"/>
        <w:tabs>
          <w:tab w:val="right" w:leader="dot" w:pos="8306"/>
        </w:tabs>
      </w:pPr>
      <w:hyperlink w:anchor="_Toc750" w:history="1">
        <w:r>
          <w:rPr>
            <w:rFonts w:ascii="仿宋" w:eastAsia="仿宋" w:hAnsi="仿宋" w:cs="仿宋" w:hint="eastAsia"/>
            <w:lang w:val="en-GB"/>
          </w:rPr>
          <w:t>三、公司简介</w:t>
        </w:r>
        <w:r>
          <w:tab/>
        </w:r>
        <w:r>
          <w:fldChar w:fldCharType="begin"/>
        </w:r>
        <w:r>
          <w:instrText xml:space="preserve"> PAGEREF _Toc750 \h </w:instrText>
        </w:r>
        <w:r>
          <w:fldChar w:fldCharType="separate"/>
        </w:r>
        <w:r>
          <w:t>13</w:t>
        </w:r>
        <w:r>
          <w:fldChar w:fldCharType="end"/>
        </w:r>
      </w:hyperlink>
    </w:p>
    <w:p>
      <w:pPr>
        <w:pStyle w:val="TOC2"/>
        <w:tabs>
          <w:tab w:val="right" w:leader="dot" w:pos="8306"/>
        </w:tabs>
      </w:pPr>
      <w:hyperlink w:anchor="_Toc29889" w:history="1">
        <w:r>
          <w:rPr>
            <w:rFonts w:ascii="仿宋" w:eastAsia="仿宋" w:hAnsi="仿宋" w:cs="仿宋" w:hint="eastAsia"/>
            <w:lang w:val="en-GB"/>
          </w:rPr>
          <w:t>(一)、公司基本信息</w:t>
        </w:r>
        <w:r>
          <w:tab/>
        </w:r>
        <w:r>
          <w:fldChar w:fldCharType="begin"/>
        </w:r>
        <w:r>
          <w:instrText xml:space="preserve"> PAGEREF _Toc29889 \h </w:instrText>
        </w:r>
        <w:r>
          <w:fldChar w:fldCharType="separate"/>
        </w:r>
        <w:r>
          <w:t>13</w:t>
        </w:r>
        <w:r>
          <w:fldChar w:fldCharType="end"/>
        </w:r>
      </w:hyperlink>
    </w:p>
    <w:p>
      <w:pPr>
        <w:pStyle w:val="TOC2"/>
        <w:tabs>
          <w:tab w:val="right" w:leader="dot" w:pos="8306"/>
        </w:tabs>
      </w:pPr>
      <w:hyperlink w:anchor="_Toc15253" w:history="1">
        <w:r>
          <w:rPr>
            <w:rFonts w:ascii="仿宋" w:eastAsia="仿宋" w:hAnsi="仿宋" w:cs="仿宋" w:hint="eastAsia"/>
            <w:lang w:val="en-GB"/>
          </w:rPr>
          <w:t>(二)、公司简介</w:t>
        </w:r>
        <w:r>
          <w:tab/>
        </w:r>
        <w:r>
          <w:fldChar w:fldCharType="begin"/>
        </w:r>
        <w:r>
          <w:instrText xml:space="preserve"> PAGEREF _Toc15253 \h </w:instrText>
        </w:r>
        <w:r>
          <w:fldChar w:fldCharType="separate"/>
        </w:r>
        <w:r>
          <w:t>14</w:t>
        </w:r>
        <w:r>
          <w:fldChar w:fldCharType="end"/>
        </w:r>
      </w:hyperlink>
    </w:p>
    <w:p>
      <w:pPr>
        <w:pStyle w:val="TOC1"/>
        <w:tabs>
          <w:tab w:val="right" w:leader="dot" w:pos="8306"/>
        </w:tabs>
      </w:pPr>
      <w:hyperlink w:anchor="_Toc28322" w:history="1">
        <w:r>
          <w:rPr>
            <w:rFonts w:ascii="仿宋" w:eastAsia="仿宋" w:hAnsi="仿宋" w:cs="仿宋" w:hint="eastAsia"/>
            <w:lang w:val="en-GB"/>
          </w:rPr>
          <w:t>四、市场地位与竞争战略</w:t>
        </w:r>
        <w:r>
          <w:tab/>
        </w:r>
        <w:r>
          <w:fldChar w:fldCharType="begin"/>
        </w:r>
        <w:r>
          <w:instrText xml:space="preserve"> PAGEREF _Toc28322 \h </w:instrText>
        </w:r>
        <w:r>
          <w:fldChar w:fldCharType="separate"/>
        </w:r>
        <w:r>
          <w:t>14</w:t>
        </w:r>
        <w:r>
          <w:fldChar w:fldCharType="end"/>
        </w:r>
      </w:hyperlink>
    </w:p>
    <w:p>
      <w:pPr>
        <w:pStyle w:val="TOC2"/>
        <w:tabs>
          <w:tab w:val="right" w:leader="dot" w:pos="8306"/>
        </w:tabs>
      </w:pPr>
      <w:hyperlink w:anchor="_Toc27019" w:history="1">
        <w:r>
          <w:rPr>
            <w:rFonts w:ascii="仿宋" w:eastAsia="仿宋" w:hAnsi="仿宋" w:cs="仿宋" w:hint="eastAsia"/>
            <w:lang w:val="en-GB"/>
          </w:rPr>
          <w:t>(一)、顾客忠诚</w:t>
        </w:r>
        <w:r>
          <w:tab/>
        </w:r>
        <w:r>
          <w:fldChar w:fldCharType="begin"/>
        </w:r>
        <w:r>
          <w:instrText xml:space="preserve"> PAGEREF _Toc27019 \h </w:instrText>
        </w:r>
        <w:r>
          <w:fldChar w:fldCharType="separate"/>
        </w:r>
        <w:r>
          <w:t>14</w:t>
        </w:r>
        <w:r>
          <w:fldChar w:fldCharType="end"/>
        </w:r>
      </w:hyperlink>
    </w:p>
    <w:p>
      <w:pPr>
        <w:pStyle w:val="TOC2"/>
        <w:tabs>
          <w:tab w:val="right" w:leader="dot" w:pos="8306"/>
        </w:tabs>
      </w:pPr>
      <w:hyperlink w:anchor="_Toc31891" w:history="1">
        <w:r>
          <w:rPr>
            <w:rFonts w:ascii="仿宋" w:eastAsia="仿宋" w:hAnsi="仿宋" w:cs="仿宋" w:hint="eastAsia"/>
            <w:lang w:val="en-GB"/>
          </w:rPr>
          <w:t>(二)、全面质量管理</w:t>
        </w:r>
        <w:r>
          <w:tab/>
        </w:r>
        <w:r>
          <w:fldChar w:fldCharType="begin"/>
        </w:r>
        <w:r>
          <w:instrText xml:space="preserve"> PAGEREF _Toc31891 \h </w:instrText>
        </w:r>
        <w:r>
          <w:fldChar w:fldCharType="separate"/>
        </w:r>
        <w:r>
          <w:t>16</w:t>
        </w:r>
        <w:r>
          <w:fldChar w:fldCharType="end"/>
        </w:r>
      </w:hyperlink>
    </w:p>
    <w:p>
      <w:pPr>
        <w:pStyle w:val="TOC2"/>
        <w:tabs>
          <w:tab w:val="right" w:leader="dot" w:pos="8306"/>
        </w:tabs>
      </w:pPr>
      <w:hyperlink w:anchor="_Toc14435" w:history="1">
        <w:r>
          <w:rPr>
            <w:rFonts w:ascii="仿宋" w:eastAsia="仿宋" w:hAnsi="仿宋" w:cs="仿宋" w:hint="eastAsia"/>
            <w:lang w:val="en-GB"/>
          </w:rPr>
          <w:t>(三)、研究市场营销学的意义</w:t>
        </w:r>
        <w:r>
          <w:tab/>
        </w:r>
        <w:r>
          <w:fldChar w:fldCharType="begin"/>
        </w:r>
        <w:r>
          <w:instrText xml:space="preserve"> PAGEREF _Toc14435 \h </w:instrText>
        </w:r>
        <w:r>
          <w:fldChar w:fldCharType="separate"/>
        </w:r>
        <w:r>
          <w:t>17</w:t>
        </w:r>
        <w:r>
          <w:fldChar w:fldCharType="end"/>
        </w:r>
      </w:hyperlink>
    </w:p>
    <w:p>
      <w:pPr>
        <w:pStyle w:val="TOC2"/>
        <w:tabs>
          <w:tab w:val="right" w:leader="dot" w:pos="8306"/>
        </w:tabs>
      </w:pPr>
      <w:hyperlink w:anchor="_Toc26025" w:history="1">
        <w:r>
          <w:rPr>
            <w:rFonts w:ascii="仿宋" w:eastAsia="仿宋" w:hAnsi="仿宋" w:cs="仿宋" w:hint="eastAsia"/>
            <w:lang w:val="en-GB"/>
          </w:rPr>
          <w:t>(四)、市场营销学的研究方法</w:t>
        </w:r>
        <w:r>
          <w:tab/>
        </w:r>
        <w:r>
          <w:fldChar w:fldCharType="begin"/>
        </w:r>
        <w:r>
          <w:instrText xml:space="preserve"> PAGEREF _Toc26025 \h </w:instrText>
        </w:r>
        <w:r>
          <w:fldChar w:fldCharType="separate"/>
        </w:r>
        <w:r>
          <w:t>18</w:t>
        </w:r>
        <w:r>
          <w:fldChar w:fldCharType="end"/>
        </w:r>
      </w:hyperlink>
    </w:p>
    <w:p>
      <w:pPr>
        <w:pStyle w:val="TOC2"/>
        <w:tabs>
          <w:tab w:val="right" w:leader="dot" w:pos="8306"/>
        </w:tabs>
      </w:pPr>
      <w:hyperlink w:anchor="_Toc15720" w:history="1">
        <w:r>
          <w:rPr>
            <w:rFonts w:ascii="仿宋" w:eastAsia="仿宋" w:hAnsi="仿宋" w:cs="仿宋" w:hint="eastAsia"/>
            <w:lang w:val="en-GB"/>
          </w:rPr>
          <w:t>(五)、选择进攻战略</w:t>
        </w:r>
        <w:r>
          <w:tab/>
        </w:r>
        <w:r>
          <w:fldChar w:fldCharType="begin"/>
        </w:r>
        <w:r>
          <w:instrText xml:space="preserve"> PAGEREF _Toc15720 \h </w:instrText>
        </w:r>
        <w:r>
          <w:fldChar w:fldCharType="separate"/>
        </w:r>
        <w:r>
          <w:t>19</w:t>
        </w:r>
        <w:r>
          <w:fldChar w:fldCharType="end"/>
        </w:r>
      </w:hyperlink>
    </w:p>
    <w:p>
      <w:pPr>
        <w:pStyle w:val="TOC2"/>
        <w:tabs>
          <w:tab w:val="right" w:leader="dot" w:pos="8306"/>
        </w:tabs>
      </w:pPr>
      <w:hyperlink w:anchor="_Toc21094" w:history="1">
        <w:r>
          <w:rPr>
            <w:rFonts w:ascii="仿宋" w:eastAsia="仿宋" w:hAnsi="仿宋" w:cs="仿宋" w:hint="eastAsia"/>
            <w:lang w:val="en-GB"/>
          </w:rPr>
          <w:t>(六)、确定战略目标与竞争对手</w:t>
        </w:r>
        <w:r>
          <w:tab/>
        </w:r>
        <w:r>
          <w:fldChar w:fldCharType="begin"/>
        </w:r>
        <w:r>
          <w:instrText xml:space="preserve"> PAGEREF _Toc21094 \h </w:instrText>
        </w:r>
        <w:r>
          <w:fldChar w:fldCharType="separate"/>
        </w:r>
        <w:r>
          <w:t>21</w:t>
        </w:r>
        <w:r>
          <w:fldChar w:fldCharType="end"/>
        </w:r>
      </w:hyperlink>
    </w:p>
    <w:p>
      <w:pPr>
        <w:pStyle w:val="TOC2"/>
        <w:tabs>
          <w:tab w:val="right" w:leader="dot" w:pos="8306"/>
        </w:tabs>
      </w:pPr>
      <w:hyperlink w:anchor="_Toc19951" w:history="1">
        <w:r>
          <w:rPr>
            <w:rFonts w:ascii="仿宋" w:eastAsia="仿宋" w:hAnsi="仿宋" w:cs="仿宋" w:hint="eastAsia"/>
            <w:lang w:val="en-GB"/>
          </w:rPr>
          <w:t>(七)、市场追随者战略</w:t>
        </w:r>
        <w:r>
          <w:tab/>
        </w:r>
        <w:r>
          <w:fldChar w:fldCharType="begin"/>
        </w:r>
        <w:r>
          <w:instrText xml:space="preserve"> PAGEREF _Toc19951 \h </w:instrText>
        </w:r>
        <w:r>
          <w:fldChar w:fldCharType="separate"/>
        </w:r>
        <w:r>
          <w:t>23</w:t>
        </w:r>
        <w:r>
          <w:fldChar w:fldCharType="end"/>
        </w:r>
      </w:hyperlink>
    </w:p>
    <w:p>
      <w:pPr>
        <w:pStyle w:val="TOC2"/>
        <w:tabs>
          <w:tab w:val="right" w:leader="dot" w:pos="8306"/>
        </w:tabs>
      </w:pPr>
      <w:hyperlink w:anchor="_Toc15934" w:history="1">
        <w:r>
          <w:rPr>
            <w:rFonts w:ascii="仿宋" w:eastAsia="仿宋" w:hAnsi="仿宋" w:cs="仿宋" w:hint="eastAsia"/>
            <w:lang w:val="en-GB"/>
          </w:rPr>
          <w:t>(八)、市场利基者战略</w:t>
        </w:r>
        <w:r>
          <w:tab/>
        </w:r>
        <w:r>
          <w:fldChar w:fldCharType="begin"/>
        </w:r>
        <w:r>
          <w:instrText xml:space="preserve"> PAGEREF _Toc15934 \h </w:instrText>
        </w:r>
        <w:r>
          <w:fldChar w:fldCharType="separate"/>
        </w:r>
        <w:r>
          <w:t>24</w:t>
        </w:r>
        <w:r>
          <w:fldChar w:fldCharType="end"/>
        </w:r>
      </w:hyperlink>
    </w:p>
    <w:p>
      <w:pPr>
        <w:pStyle w:val="TOC2"/>
        <w:tabs>
          <w:tab w:val="right" w:leader="dot" w:pos="8306"/>
        </w:tabs>
      </w:pPr>
      <w:hyperlink w:anchor="_Toc19776" w:history="1">
        <w:r>
          <w:rPr>
            <w:rFonts w:ascii="仿宋" w:eastAsia="仿宋" w:hAnsi="仿宋" w:cs="仿宋" w:hint="eastAsia"/>
            <w:lang w:val="en-GB"/>
          </w:rPr>
          <w:t>(九)、竞争战略选择</w:t>
        </w:r>
        <w:r>
          <w:tab/>
        </w:r>
        <w:r>
          <w:fldChar w:fldCharType="begin"/>
        </w:r>
        <w:r>
          <w:instrText xml:space="preserve"> PAGEREF _Toc19776 \h </w:instrText>
        </w:r>
        <w:r>
          <w:fldChar w:fldCharType="separate"/>
        </w:r>
        <w:r>
          <w:t>26</w:t>
        </w:r>
        <w:r>
          <w:fldChar w:fldCharType="end"/>
        </w:r>
      </w:hyperlink>
    </w:p>
    <w:p>
      <w:pPr>
        <w:pStyle w:val="TOC2"/>
        <w:tabs>
          <w:tab w:val="right" w:leader="dot" w:pos="8306"/>
        </w:tabs>
      </w:pPr>
      <w:hyperlink w:anchor="_Toc9815" w:history="1">
        <w:r>
          <w:rPr>
            <w:rFonts w:ascii="仿宋" w:eastAsia="仿宋" w:hAnsi="仿宋" w:cs="仿宋" w:hint="eastAsia"/>
            <w:lang w:val="en-GB"/>
          </w:rPr>
          <w:t>(十)、功能医学行业竞争者识别</w:t>
        </w:r>
        <w:r>
          <w:tab/>
        </w:r>
        <w:r>
          <w:fldChar w:fldCharType="begin"/>
        </w:r>
        <w:r>
          <w:instrText xml:space="preserve"> PAGEREF _Toc9815 \h </w:instrText>
        </w:r>
        <w:r>
          <w:fldChar w:fldCharType="separate"/>
        </w:r>
        <w:r>
          <w:t>28</w:t>
        </w:r>
        <w:r>
          <w:fldChar w:fldCharType="end"/>
        </w:r>
      </w:hyperlink>
    </w:p>
    <w:p>
      <w:pPr>
        <w:pStyle w:val="TOC1"/>
        <w:tabs>
          <w:tab w:val="right" w:leader="dot" w:pos="8306"/>
        </w:tabs>
      </w:pPr>
      <w:hyperlink w:anchor="_Toc22250" w:history="1">
        <w:r>
          <w:rPr>
            <w:rFonts w:ascii="仿宋" w:eastAsia="仿宋" w:hAnsi="仿宋" w:cs="仿宋" w:hint="eastAsia"/>
            <w:lang w:val="en-GB"/>
          </w:rPr>
          <w:t>五、功能医学行业前景</w:t>
        </w:r>
        <w:r>
          <w:tab/>
        </w:r>
        <w:r>
          <w:fldChar w:fldCharType="begin"/>
        </w:r>
        <w:r>
          <w:instrText xml:space="preserve"> PAGEREF _Toc22250 \h </w:instrText>
        </w:r>
        <w:r>
          <w:fldChar w:fldCharType="separate"/>
        </w:r>
        <w:r>
          <w:t>30</w:t>
        </w:r>
        <w:r>
          <w:fldChar w:fldCharType="end"/>
        </w:r>
      </w:hyperlink>
    </w:p>
    <w:p>
      <w:pPr>
        <w:pStyle w:val="TOC2"/>
        <w:tabs>
          <w:tab w:val="right" w:leader="dot" w:pos="8306"/>
        </w:tabs>
      </w:pPr>
      <w:hyperlink w:anchor="_Toc26396" w:history="1">
        <w:r>
          <w:rPr>
            <w:rFonts w:ascii="仿宋" w:eastAsia="仿宋" w:hAnsi="仿宋" w:cs="仿宋" w:hint="eastAsia"/>
            <w:lang w:val="en-GB"/>
          </w:rPr>
          <w:t>(一)、市场增长预测</w:t>
        </w:r>
        <w:r>
          <w:tab/>
        </w:r>
        <w:r>
          <w:fldChar w:fldCharType="begin"/>
        </w:r>
        <w:r>
          <w:instrText xml:space="preserve"> PAGEREF _Toc26396 \h </w:instrText>
        </w:r>
        <w:r>
          <w:fldChar w:fldCharType="separate"/>
        </w:r>
        <w:r>
          <w:t>30</w:t>
        </w:r>
        <w:r>
          <w:fldChar w:fldCharType="end"/>
        </w:r>
      </w:hyperlink>
    </w:p>
    <w:p>
      <w:pPr>
        <w:pStyle w:val="TOC2"/>
        <w:tabs>
          <w:tab w:val="right" w:leader="dot" w:pos="8306"/>
        </w:tabs>
      </w:pPr>
      <w:hyperlink w:anchor="_Toc4209" w:history="1">
        <w:r>
          <w:rPr>
            <w:rFonts w:ascii="仿宋" w:eastAsia="仿宋" w:hAnsi="仿宋" w:cs="仿宋" w:hint="eastAsia"/>
            <w:lang w:val="en-GB"/>
          </w:rPr>
          <w:t>(二)、新兴市场机会</w:t>
        </w:r>
        <w:r>
          <w:tab/>
        </w:r>
        <w:r>
          <w:fldChar w:fldCharType="begin"/>
        </w:r>
        <w:r>
          <w:instrText xml:space="preserve"> PAGEREF _Toc4209 \h </w:instrText>
        </w:r>
        <w:r>
          <w:fldChar w:fldCharType="separate"/>
        </w:r>
        <w:r>
          <w:t>31</w:t>
        </w:r>
        <w:r>
          <w:fldChar w:fldCharType="end"/>
        </w:r>
      </w:hyperlink>
    </w:p>
    <w:p>
      <w:pPr>
        <w:pStyle w:val="TOC2"/>
        <w:tabs>
          <w:tab w:val="right" w:leader="dot" w:pos="8306"/>
        </w:tabs>
      </w:pPr>
      <w:hyperlink w:anchor="_Toc1952" w:history="1">
        <w:r>
          <w:rPr>
            <w:rFonts w:ascii="仿宋" w:eastAsia="仿宋" w:hAnsi="仿宋" w:cs="仿宋" w:hint="eastAsia"/>
            <w:lang w:val="en-GB"/>
          </w:rPr>
          <w:t>(三)、技术前景展望</w:t>
        </w:r>
        <w:r>
          <w:tab/>
        </w:r>
        <w:r>
          <w:fldChar w:fldCharType="begin"/>
        </w:r>
        <w:r>
          <w:instrText xml:space="preserve"> PAGEREF _Toc1952 \h </w:instrText>
        </w:r>
        <w:r>
          <w:fldChar w:fldCharType="separate"/>
        </w:r>
        <w:r>
          <w:t>31</w:t>
        </w:r>
        <w:r>
          <w:fldChar w:fldCharType="end"/>
        </w:r>
      </w:hyperlink>
    </w:p>
    <w:p>
      <w:pPr>
        <w:pStyle w:val="TOC2"/>
        <w:tabs>
          <w:tab w:val="right" w:leader="dot" w:pos="8306"/>
        </w:tabs>
      </w:pPr>
      <w:hyperlink w:anchor="_Toc1467" w:history="1">
        <w:r>
          <w:rPr>
            <w:rFonts w:ascii="仿宋" w:eastAsia="仿宋" w:hAnsi="仿宋" w:cs="仿宋" w:hint="eastAsia"/>
            <w:lang w:val="en-GB"/>
          </w:rPr>
          <w:t>(四)、政策环境变化</w:t>
        </w:r>
        <w:r>
          <w:tab/>
        </w:r>
        <w:r>
          <w:fldChar w:fldCharType="begin"/>
        </w:r>
        <w:r>
          <w:instrText xml:space="preserve"> PAGEREF _Toc1467 \h </w:instrText>
        </w:r>
        <w:r>
          <w:fldChar w:fldCharType="separate"/>
        </w:r>
        <w:r>
          <w:t>32</w:t>
        </w:r>
        <w:r>
          <w:fldChar w:fldCharType="end"/>
        </w:r>
      </w:hyperlink>
    </w:p>
    <w:p>
      <w:pPr>
        <w:pStyle w:val="TOC1"/>
        <w:tabs>
          <w:tab w:val="right" w:leader="dot" w:pos="8306"/>
        </w:tabs>
      </w:pPr>
      <w:hyperlink w:anchor="_Toc26851" w:history="1">
        <w:r>
          <w:rPr>
            <w:rFonts w:ascii="仿宋" w:eastAsia="仿宋" w:hAnsi="仿宋" w:cs="仿宋" w:hint="eastAsia"/>
            <w:lang w:val="en-GB"/>
          </w:rPr>
          <w:t>六、功能医学市场地位与竞争战略</w:t>
        </w:r>
        <w:r>
          <w:tab/>
        </w:r>
        <w:r>
          <w:fldChar w:fldCharType="begin"/>
        </w:r>
        <w:r>
          <w:instrText xml:space="preserve"> PAGEREF _Toc26851 \h </w:instrText>
        </w:r>
        <w:r>
          <w:fldChar w:fldCharType="separate"/>
        </w:r>
        <w:r>
          <w:t>33</w:t>
        </w:r>
        <w:r>
          <w:fldChar w:fldCharType="end"/>
        </w:r>
      </w:hyperlink>
    </w:p>
    <w:p>
      <w:pPr>
        <w:pStyle w:val="TOC2"/>
        <w:tabs>
          <w:tab w:val="right" w:leader="dot" w:pos="8306"/>
        </w:tabs>
      </w:pPr>
      <w:hyperlink w:anchor="_Toc19886" w:history="1">
        <w:r>
          <w:rPr>
            <w:rFonts w:ascii="仿宋" w:eastAsia="仿宋" w:hAnsi="仿宋" w:cs="仿宋" w:hint="eastAsia"/>
            <w:lang w:val="en-GB"/>
          </w:rPr>
          <w:t>(一)、公司市场地位</w:t>
        </w:r>
        <w:r>
          <w:tab/>
        </w:r>
        <w:r>
          <w:fldChar w:fldCharType="begin"/>
        </w:r>
        <w:r>
          <w:instrText xml:space="preserve"> PAGEREF _Toc19886 \h </w:instrText>
        </w:r>
        <w:r>
          <w:fldChar w:fldCharType="separate"/>
        </w:r>
        <w:r>
          <w:t>33</w:t>
        </w:r>
        <w:r>
          <w:fldChar w:fldCharType="end"/>
        </w:r>
      </w:hyperlink>
    </w:p>
    <w:p>
      <w:pPr>
        <w:pStyle w:val="TOC2"/>
        <w:tabs>
          <w:tab w:val="right" w:leader="dot" w:pos="8306"/>
        </w:tabs>
      </w:pPr>
      <w:hyperlink w:anchor="_Toc16503" w:history="1">
        <w:r>
          <w:rPr>
            <w:rFonts w:ascii="仿宋" w:eastAsia="仿宋" w:hAnsi="仿宋" w:cs="仿宋" w:hint="eastAsia"/>
            <w:lang w:val="en-GB"/>
          </w:rPr>
          <w:t>(二)、竞争对手分析</w:t>
        </w:r>
        <w:r>
          <w:tab/>
        </w:r>
        <w:r>
          <w:fldChar w:fldCharType="begin"/>
        </w:r>
        <w:r>
          <w:instrText xml:space="preserve"> PAGEREF _Toc16503 \h </w:instrText>
        </w:r>
        <w:r>
          <w:fldChar w:fldCharType="separate"/>
        </w:r>
        <w:r>
          <w:t>34</w:t>
        </w:r>
        <w:r>
          <w:fldChar w:fldCharType="end"/>
        </w:r>
      </w:hyperlink>
    </w:p>
    <w:p>
      <w:pPr>
        <w:pStyle w:val="TOC2"/>
        <w:tabs>
          <w:tab w:val="right" w:leader="dot" w:pos="8306"/>
        </w:tabs>
      </w:pPr>
      <w:hyperlink w:anchor="_Toc24784" w:history="1">
        <w:r>
          <w:rPr>
            <w:rFonts w:ascii="仿宋" w:eastAsia="仿宋" w:hAnsi="仿宋" w:cs="仿宋" w:hint="eastAsia"/>
            <w:lang w:val="en-GB"/>
          </w:rPr>
          <w:t>(三)、竞争战略</w:t>
        </w:r>
        <w:r>
          <w:tab/>
        </w:r>
        <w:r>
          <w:fldChar w:fldCharType="begin"/>
        </w:r>
        <w:r>
          <w:instrText xml:space="preserve"> PAGEREF _Toc24784 \h </w:instrText>
        </w:r>
        <w:r>
          <w:fldChar w:fldCharType="separate"/>
        </w:r>
        <w:r>
          <w:t>35</w:t>
        </w:r>
        <w:r>
          <w:fldChar w:fldCharType="end"/>
        </w:r>
      </w:hyperlink>
    </w:p>
    <w:p>
      <w:pPr>
        <w:pStyle w:val="TOC2"/>
        <w:tabs>
          <w:tab w:val="right" w:leader="dot" w:pos="8306"/>
        </w:tabs>
      </w:pPr>
      <w:hyperlink w:anchor="_Toc16665" w:history="1">
        <w:r>
          <w:rPr>
            <w:rFonts w:ascii="仿宋" w:eastAsia="仿宋" w:hAnsi="仿宋" w:cs="仿宋" w:hint="eastAsia"/>
            <w:lang w:val="en-GB"/>
          </w:rPr>
          <w:t>(四)、市场定位</w:t>
        </w:r>
        <w:r>
          <w:tab/>
        </w:r>
        <w:r>
          <w:fldChar w:fldCharType="begin"/>
        </w:r>
        <w:r>
          <w:instrText xml:space="preserve"> PAGEREF _Toc16665 \h </w:instrText>
        </w:r>
        <w:r>
          <w:fldChar w:fldCharType="separate"/>
        </w:r>
        <w:r>
          <w:t>36</w:t>
        </w:r>
        <w:r>
          <w:fldChar w:fldCharType="end"/>
        </w:r>
      </w:hyperlink>
    </w:p>
    <w:p>
      <w:pPr>
        <w:pStyle w:val="TOC1"/>
        <w:tabs>
          <w:tab w:val="right" w:leader="dot" w:pos="8306"/>
        </w:tabs>
      </w:pPr>
      <w:hyperlink w:anchor="_Toc6644" w:history="1">
        <w:r>
          <w:rPr>
            <w:rFonts w:ascii="仿宋" w:eastAsia="仿宋" w:hAnsi="仿宋" w:cs="仿宋" w:hint="eastAsia"/>
            <w:lang w:val="en-GB"/>
          </w:rPr>
          <w:t>七、功能医学促销策略</w:t>
        </w:r>
        <w:r>
          <w:tab/>
        </w:r>
        <w:r>
          <w:fldChar w:fldCharType="begin"/>
        </w:r>
        <w:r>
          <w:instrText xml:space="preserve"> PAGEREF _Toc6644 \h </w:instrText>
        </w:r>
        <w:r>
          <w:fldChar w:fldCharType="separate"/>
        </w:r>
        <w:r>
          <w:t>37</w:t>
        </w:r>
        <w:r>
          <w:fldChar w:fldCharType="end"/>
        </w:r>
      </w:hyperlink>
    </w:p>
    <w:p>
      <w:pPr>
        <w:pStyle w:val="TOC2"/>
        <w:tabs>
          <w:tab w:val="right" w:leader="dot" w:pos="8306"/>
        </w:tabs>
      </w:pPr>
      <w:hyperlink w:anchor="_Toc10547" w:history="1">
        <w:r>
          <w:rPr>
            <w:rFonts w:ascii="仿宋" w:eastAsia="仿宋" w:hAnsi="仿宋" w:cs="仿宋" w:hint="eastAsia"/>
            <w:lang w:val="en-GB"/>
          </w:rPr>
          <w:t>(一)、广告与宣传</w:t>
        </w:r>
        <w:r>
          <w:tab/>
        </w:r>
        <w:r>
          <w:fldChar w:fldCharType="begin"/>
        </w:r>
        <w:r>
          <w:instrText xml:space="preserve"> PAGEREF _Toc10547 \h </w:instrText>
        </w:r>
        <w:r>
          <w:fldChar w:fldCharType="separate"/>
        </w:r>
        <w:r>
          <w:t>37</w:t>
        </w:r>
        <w:r>
          <w:fldChar w:fldCharType="end"/>
        </w:r>
      </w:hyperlink>
    </w:p>
    <w:p>
      <w:pPr>
        <w:pStyle w:val="TOC2"/>
        <w:tabs>
          <w:tab w:val="right" w:leader="dot" w:pos="8306"/>
        </w:tabs>
      </w:pPr>
      <w:hyperlink w:anchor="_Toc22834" w:history="1">
        <w:r>
          <w:rPr>
            <w:rFonts w:ascii="仿宋" w:eastAsia="仿宋" w:hAnsi="仿宋" w:cs="仿宋" w:hint="eastAsia"/>
            <w:lang w:val="en-GB"/>
          </w:rPr>
          <w:t>(二)、促销活动</w:t>
        </w:r>
        <w:r>
          <w:tab/>
        </w:r>
        <w:r>
          <w:fldChar w:fldCharType="begin"/>
        </w:r>
        <w:r>
          <w:instrText xml:space="preserve"> PAGEREF _Toc22834 \h </w:instrText>
        </w:r>
        <w:r>
          <w:fldChar w:fldCharType="separate"/>
        </w:r>
        <w:r>
          <w:t>38</w:t>
        </w:r>
        <w:r>
          <w:fldChar w:fldCharType="end"/>
        </w:r>
      </w:hyperlink>
    </w:p>
    <w:p>
      <w:pPr>
        <w:pStyle w:val="TOC2"/>
        <w:tabs>
          <w:tab w:val="right" w:leader="dot" w:pos="8306"/>
        </w:tabs>
      </w:pPr>
      <w:hyperlink w:anchor="_Toc28270" w:history="1">
        <w:r>
          <w:rPr>
            <w:rFonts w:ascii="仿宋" w:eastAsia="仿宋" w:hAnsi="仿宋" w:cs="仿宋" w:hint="eastAsia"/>
            <w:lang w:val="en-GB"/>
          </w:rPr>
          <w:t>(三)、品牌推广</w:t>
        </w:r>
        <w:r>
          <w:tab/>
        </w:r>
        <w:r>
          <w:fldChar w:fldCharType="begin"/>
        </w:r>
        <w:r>
          <w:instrText xml:space="preserve"> PAGEREF _Toc28270 \h </w:instrText>
        </w:r>
        <w:r>
          <w:fldChar w:fldCharType="separate"/>
        </w:r>
        <w:r>
          <w:t>40</w:t>
        </w:r>
        <w:r>
          <w:fldChar w:fldCharType="end"/>
        </w:r>
      </w:hyperlink>
    </w:p>
    <w:p>
      <w:pPr>
        <w:pStyle w:val="TOC2"/>
        <w:tabs>
          <w:tab w:val="right" w:leader="dot" w:pos="8306"/>
        </w:tabs>
      </w:pPr>
      <w:hyperlink w:anchor="_Toc17343" w:history="1">
        <w:r>
          <w:rPr>
            <w:rFonts w:ascii="仿宋" w:eastAsia="仿宋" w:hAnsi="仿宋" w:cs="仿宋" w:hint="eastAsia"/>
            <w:lang w:val="en-GB"/>
          </w:rPr>
          <w:t>(四)、数字营销</w:t>
        </w:r>
        <w:r>
          <w:tab/>
        </w:r>
        <w:r>
          <w:fldChar w:fldCharType="begin"/>
        </w:r>
        <w:r>
          <w:instrText xml:space="preserve"> PAGEREF _Toc17343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01" w:history="1">
        <w:r>
          <w:rPr>
            <w:rFonts w:ascii="仿宋" w:eastAsia="仿宋" w:hAnsi="仿宋" w:cs="仿宋" w:hint="eastAsia"/>
            <w:lang w:val="en-GB"/>
          </w:rPr>
          <w:t>八、功能医学消费者市场分析</w:t>
        </w:r>
        <w:r>
          <w:tab/>
        </w:r>
        <w:r>
          <w:fldChar w:fldCharType="begin"/>
        </w:r>
        <w:r>
          <w:instrText xml:space="preserve"> PAGEREF _Toc14001 \h </w:instrText>
        </w:r>
        <w:r>
          <w:fldChar w:fldCharType="separate"/>
        </w:r>
        <w:r>
          <w:t>43</w:t>
        </w:r>
        <w:r>
          <w:fldChar w:fldCharType="end"/>
        </w:r>
      </w:hyperlink>
    </w:p>
    <w:p>
      <w:pPr>
        <w:pStyle w:val="TOC2"/>
        <w:tabs>
          <w:tab w:val="right" w:leader="dot" w:pos="8306"/>
        </w:tabs>
      </w:pPr>
      <w:hyperlink w:anchor="_Toc12125" w:history="1">
        <w:r>
          <w:rPr>
            <w:rFonts w:ascii="仿宋" w:eastAsia="仿宋" w:hAnsi="仿宋" w:cs="仿宋" w:hint="eastAsia"/>
            <w:lang w:val="en-GB"/>
          </w:rPr>
          <w:t>(一)、目标客户群体</w:t>
        </w:r>
        <w:r>
          <w:tab/>
        </w:r>
        <w:r>
          <w:fldChar w:fldCharType="begin"/>
        </w:r>
        <w:r>
          <w:instrText xml:space="preserve"> PAGEREF _Toc12125 \h </w:instrText>
        </w:r>
        <w:r>
          <w:fldChar w:fldCharType="separate"/>
        </w:r>
        <w:r>
          <w:t>43</w:t>
        </w:r>
        <w:r>
          <w:fldChar w:fldCharType="end"/>
        </w:r>
      </w:hyperlink>
    </w:p>
    <w:p>
      <w:pPr>
        <w:pStyle w:val="TOC2"/>
        <w:tabs>
          <w:tab w:val="right" w:leader="dot" w:pos="8306"/>
        </w:tabs>
      </w:pPr>
      <w:hyperlink w:anchor="_Toc4676" w:history="1">
        <w:r>
          <w:rPr>
            <w:rFonts w:ascii="仿宋" w:eastAsia="仿宋" w:hAnsi="仿宋" w:cs="仿宋" w:hint="eastAsia"/>
            <w:lang w:val="en-GB"/>
          </w:rPr>
          <w:t>(二)、消费者需求</w:t>
        </w:r>
        <w:r>
          <w:tab/>
        </w:r>
        <w:r>
          <w:fldChar w:fldCharType="begin"/>
        </w:r>
        <w:r>
          <w:instrText xml:space="preserve"> PAGEREF _Toc4676 \h </w:instrText>
        </w:r>
        <w:r>
          <w:fldChar w:fldCharType="separate"/>
        </w:r>
        <w:r>
          <w:t>45</w:t>
        </w:r>
        <w:r>
          <w:fldChar w:fldCharType="end"/>
        </w:r>
      </w:hyperlink>
    </w:p>
    <w:p>
      <w:pPr>
        <w:pStyle w:val="TOC1"/>
        <w:tabs>
          <w:tab w:val="right" w:leader="dot" w:pos="8306"/>
        </w:tabs>
      </w:pPr>
      <w:hyperlink w:anchor="_Toc32381" w:history="1">
        <w:r>
          <w:rPr>
            <w:rFonts w:ascii="仿宋" w:eastAsia="仿宋" w:hAnsi="仿宋" w:cs="仿宋" w:hint="eastAsia"/>
            <w:lang w:val="en-GB"/>
          </w:rPr>
          <w:t>九、功能医学组织市场分析</w:t>
        </w:r>
        <w:r>
          <w:tab/>
        </w:r>
        <w:r>
          <w:fldChar w:fldCharType="begin"/>
        </w:r>
        <w:r>
          <w:instrText xml:space="preserve"> PAGEREF _Toc32381 \h </w:instrText>
        </w:r>
        <w:r>
          <w:fldChar w:fldCharType="separate"/>
        </w:r>
        <w:r>
          <w:t>46</w:t>
        </w:r>
        <w:r>
          <w:fldChar w:fldCharType="end"/>
        </w:r>
      </w:hyperlink>
    </w:p>
    <w:p>
      <w:pPr>
        <w:pStyle w:val="TOC2"/>
        <w:tabs>
          <w:tab w:val="right" w:leader="dot" w:pos="8306"/>
        </w:tabs>
      </w:pPr>
      <w:hyperlink w:anchor="_Toc18422" w:history="1">
        <w:r>
          <w:rPr>
            <w:rFonts w:ascii="仿宋" w:eastAsia="仿宋" w:hAnsi="仿宋" w:cs="仿宋" w:hint="eastAsia"/>
            <w:lang w:val="en-GB"/>
          </w:rPr>
          <w:t>(一)、组织结构</w:t>
        </w:r>
        <w:r>
          <w:tab/>
        </w:r>
        <w:r>
          <w:fldChar w:fldCharType="begin"/>
        </w:r>
        <w:r>
          <w:instrText xml:space="preserve"> PAGEREF _Toc18422 \h </w:instrText>
        </w:r>
        <w:r>
          <w:fldChar w:fldCharType="separate"/>
        </w:r>
        <w:r>
          <w:t>46</w:t>
        </w:r>
        <w:r>
          <w:fldChar w:fldCharType="end"/>
        </w:r>
      </w:hyperlink>
    </w:p>
    <w:p>
      <w:pPr>
        <w:pStyle w:val="TOC2"/>
        <w:tabs>
          <w:tab w:val="right" w:leader="dot" w:pos="8306"/>
        </w:tabs>
      </w:pPr>
      <w:hyperlink w:anchor="_Toc6734" w:history="1">
        <w:r>
          <w:rPr>
            <w:rFonts w:ascii="仿宋" w:eastAsia="仿宋" w:hAnsi="仿宋" w:cs="仿宋" w:hint="eastAsia"/>
            <w:lang w:val="en-GB"/>
          </w:rPr>
          <w:t>(二)、决策机制</w:t>
        </w:r>
        <w:r>
          <w:tab/>
        </w:r>
        <w:r>
          <w:fldChar w:fldCharType="begin"/>
        </w:r>
        <w:r>
          <w:instrText xml:space="preserve"> PAGEREF _Toc6734 \h </w:instrText>
        </w:r>
        <w:r>
          <w:fldChar w:fldCharType="separate"/>
        </w:r>
        <w:r>
          <w:t>48</w:t>
        </w:r>
        <w:r>
          <w:fldChar w:fldCharType="end"/>
        </w:r>
      </w:hyperlink>
    </w:p>
    <w:p>
      <w:pPr>
        <w:pStyle w:val="TOC2"/>
        <w:tabs>
          <w:tab w:val="right" w:leader="dot" w:pos="8306"/>
        </w:tabs>
      </w:pPr>
      <w:hyperlink w:anchor="_Toc19310" w:history="1">
        <w:r>
          <w:rPr>
            <w:rFonts w:ascii="仿宋" w:eastAsia="仿宋" w:hAnsi="仿宋" w:cs="仿宋" w:hint="eastAsia"/>
            <w:lang w:val="en-GB"/>
          </w:rPr>
          <w:t>(三)、企业文化</w:t>
        </w:r>
        <w:r>
          <w:tab/>
        </w:r>
        <w:r>
          <w:fldChar w:fldCharType="begin"/>
        </w:r>
        <w:r>
          <w:instrText xml:space="preserve"> PAGEREF _Toc19310 \h </w:instrText>
        </w:r>
        <w:r>
          <w:fldChar w:fldCharType="separate"/>
        </w:r>
        <w:r>
          <w:t>49</w:t>
        </w:r>
        <w:r>
          <w:fldChar w:fldCharType="end"/>
        </w:r>
      </w:hyperlink>
    </w:p>
    <w:p>
      <w:pPr>
        <w:pStyle w:val="TOC2"/>
        <w:tabs>
          <w:tab w:val="right" w:leader="dot" w:pos="8306"/>
        </w:tabs>
      </w:pPr>
      <w:hyperlink w:anchor="_Toc25155" w:history="1">
        <w:r>
          <w:rPr>
            <w:rFonts w:ascii="仿宋" w:eastAsia="仿宋" w:hAnsi="仿宋" w:cs="仿宋" w:hint="eastAsia"/>
            <w:lang w:val="en-GB"/>
          </w:rPr>
          <w:t>(四)、供应商关系</w:t>
        </w:r>
        <w:r>
          <w:tab/>
        </w:r>
        <w:r>
          <w:fldChar w:fldCharType="begin"/>
        </w:r>
        <w:r>
          <w:instrText xml:space="preserve"> PAGEREF _Toc25155 \h </w:instrText>
        </w:r>
        <w:r>
          <w:fldChar w:fldCharType="separate"/>
        </w:r>
        <w:r>
          <w:t>50</w:t>
        </w:r>
        <w:r>
          <w:fldChar w:fldCharType="end"/>
        </w:r>
      </w:hyperlink>
    </w:p>
    <w:p>
      <w:pPr>
        <w:pStyle w:val="TOC1"/>
        <w:tabs>
          <w:tab w:val="right" w:leader="dot" w:pos="8306"/>
        </w:tabs>
      </w:pPr>
      <w:hyperlink w:anchor="_Toc30485" w:history="1">
        <w:r>
          <w:rPr>
            <w:rFonts w:ascii="仿宋" w:eastAsia="仿宋" w:hAnsi="仿宋" w:cs="仿宋" w:hint="eastAsia"/>
            <w:lang w:val="en-GB"/>
          </w:rPr>
          <w:t>十、功能医学新型运营方式</w:t>
        </w:r>
        <w:r>
          <w:tab/>
        </w:r>
        <w:r>
          <w:fldChar w:fldCharType="begin"/>
        </w:r>
        <w:r>
          <w:instrText xml:space="preserve"> PAGEREF _Toc30485 \h </w:instrText>
        </w:r>
        <w:r>
          <w:fldChar w:fldCharType="separate"/>
        </w:r>
        <w:r>
          <w:t>51</w:t>
        </w:r>
        <w:r>
          <w:fldChar w:fldCharType="end"/>
        </w:r>
      </w:hyperlink>
    </w:p>
    <w:p>
      <w:pPr>
        <w:pStyle w:val="TOC2"/>
        <w:tabs>
          <w:tab w:val="right" w:leader="dot" w:pos="8306"/>
        </w:tabs>
      </w:pPr>
      <w:hyperlink w:anchor="_Toc25821" w:history="1">
        <w:r>
          <w:rPr>
            <w:rFonts w:ascii="仿宋" w:eastAsia="仿宋" w:hAnsi="仿宋" w:cs="仿宋" w:hint="eastAsia"/>
            <w:lang w:val="en-GB"/>
          </w:rPr>
          <w:t>(一)、创新业务模式</w:t>
        </w:r>
        <w:r>
          <w:tab/>
        </w:r>
        <w:r>
          <w:fldChar w:fldCharType="begin"/>
        </w:r>
        <w:r>
          <w:instrText xml:space="preserve"> PAGEREF _Toc25821 \h </w:instrText>
        </w:r>
        <w:r>
          <w:fldChar w:fldCharType="separate"/>
        </w:r>
        <w:r>
          <w:t>51</w:t>
        </w:r>
        <w:r>
          <w:fldChar w:fldCharType="end"/>
        </w:r>
      </w:hyperlink>
    </w:p>
    <w:p>
      <w:pPr>
        <w:pStyle w:val="TOC2"/>
        <w:tabs>
          <w:tab w:val="right" w:leader="dot" w:pos="8306"/>
        </w:tabs>
      </w:pPr>
      <w:hyperlink w:anchor="_Toc11832" w:history="1">
        <w:r>
          <w:rPr>
            <w:rFonts w:ascii="仿宋" w:eastAsia="仿宋" w:hAnsi="仿宋" w:cs="仿宋" w:hint="eastAsia"/>
            <w:lang w:val="en-GB"/>
          </w:rPr>
          <w:t>(二)、数字化运营</w:t>
        </w:r>
        <w:r>
          <w:tab/>
        </w:r>
        <w:r>
          <w:fldChar w:fldCharType="begin"/>
        </w:r>
        <w:r>
          <w:instrText xml:space="preserve"> PAGEREF _Toc11832 \h </w:instrText>
        </w:r>
        <w:r>
          <w:fldChar w:fldCharType="separate"/>
        </w:r>
        <w:r>
          <w:t>53</w:t>
        </w:r>
        <w:r>
          <w:fldChar w:fldCharType="end"/>
        </w:r>
      </w:hyperlink>
    </w:p>
    <w:p>
      <w:pPr>
        <w:pStyle w:val="TOC2"/>
        <w:tabs>
          <w:tab w:val="right" w:leader="dot" w:pos="8306"/>
        </w:tabs>
      </w:pPr>
      <w:hyperlink w:anchor="_Toc5055" w:history="1">
        <w:r>
          <w:rPr>
            <w:rFonts w:ascii="仿宋" w:eastAsia="仿宋" w:hAnsi="仿宋" w:cs="仿宋" w:hint="eastAsia"/>
            <w:lang w:val="en-GB"/>
          </w:rPr>
          <w:t>(三)、智能化技术应用</w:t>
        </w:r>
        <w:r>
          <w:tab/>
        </w:r>
        <w:r>
          <w:fldChar w:fldCharType="begin"/>
        </w:r>
        <w:r>
          <w:instrText xml:space="preserve"> PAGEREF _Toc5055 \h </w:instrText>
        </w:r>
        <w:r>
          <w:fldChar w:fldCharType="separate"/>
        </w:r>
        <w:r>
          <w:t>54</w:t>
        </w:r>
        <w:r>
          <w:fldChar w:fldCharType="end"/>
        </w:r>
      </w:hyperlink>
    </w:p>
    <w:p>
      <w:pPr>
        <w:pStyle w:val="TOC2"/>
        <w:tabs>
          <w:tab w:val="right" w:leader="dot" w:pos="8306"/>
        </w:tabs>
      </w:pPr>
      <w:hyperlink w:anchor="_Toc29011" w:history="1">
        <w:r>
          <w:rPr>
            <w:rFonts w:ascii="仿宋" w:eastAsia="仿宋" w:hAnsi="仿宋" w:cs="仿宋" w:hint="eastAsia"/>
            <w:lang w:val="en-GB"/>
          </w:rPr>
          <w:t>(四)、可持续经营实践</w:t>
        </w:r>
        <w:r>
          <w:tab/>
        </w:r>
        <w:r>
          <w:fldChar w:fldCharType="begin"/>
        </w:r>
        <w:r>
          <w:instrText xml:space="preserve"> PAGEREF _Toc29011 \h </w:instrText>
        </w:r>
        <w:r>
          <w:fldChar w:fldCharType="separate"/>
        </w:r>
        <w:r>
          <w:t>55</w:t>
        </w:r>
        <w:r>
          <w:fldChar w:fldCharType="end"/>
        </w:r>
      </w:hyperlink>
    </w:p>
    <w:p>
      <w:pPr>
        <w:pStyle w:val="TOC1"/>
        <w:tabs>
          <w:tab w:val="right" w:leader="dot" w:pos="8306"/>
        </w:tabs>
      </w:pPr>
      <w:hyperlink w:anchor="_Toc30029" w:history="1">
        <w:r>
          <w:rPr>
            <w:rFonts w:ascii="仿宋" w:eastAsia="仿宋" w:hAnsi="仿宋" w:cs="仿宋" w:hint="eastAsia"/>
            <w:lang w:val="en-GB"/>
          </w:rPr>
          <w:t>十一、功能医学行业高质量发展</w:t>
        </w:r>
        <w:r>
          <w:tab/>
        </w:r>
        <w:r>
          <w:fldChar w:fldCharType="begin"/>
        </w:r>
        <w:r>
          <w:instrText xml:space="preserve"> PAGEREF _Toc30029 \h </w:instrText>
        </w:r>
        <w:r>
          <w:fldChar w:fldCharType="separate"/>
        </w:r>
        <w:r>
          <w:t>57</w:t>
        </w:r>
        <w:r>
          <w:fldChar w:fldCharType="end"/>
        </w:r>
      </w:hyperlink>
    </w:p>
    <w:p>
      <w:pPr>
        <w:pStyle w:val="TOC2"/>
        <w:tabs>
          <w:tab w:val="right" w:leader="dot" w:pos="8306"/>
        </w:tabs>
      </w:pPr>
      <w:hyperlink w:anchor="_Toc32168" w:history="1">
        <w:r>
          <w:rPr>
            <w:rFonts w:ascii="仿宋" w:eastAsia="仿宋" w:hAnsi="仿宋" w:cs="仿宋" w:hint="eastAsia"/>
            <w:lang w:val="en-GB"/>
          </w:rPr>
          <w:t>(一)、质量管理体系</w:t>
        </w:r>
        <w:r>
          <w:tab/>
        </w:r>
        <w:r>
          <w:fldChar w:fldCharType="begin"/>
        </w:r>
        <w:r>
          <w:instrText xml:space="preserve"> PAGEREF _Toc32168 \h </w:instrText>
        </w:r>
        <w:r>
          <w:fldChar w:fldCharType="separate"/>
        </w:r>
        <w:r>
          <w:t>57</w:t>
        </w:r>
        <w:r>
          <w:fldChar w:fldCharType="end"/>
        </w:r>
      </w:hyperlink>
    </w:p>
    <w:p>
      <w:pPr>
        <w:pStyle w:val="TOC2"/>
        <w:tabs>
          <w:tab w:val="right" w:leader="dot" w:pos="8306"/>
        </w:tabs>
      </w:pPr>
      <w:hyperlink w:anchor="_Toc10350" w:history="1">
        <w:r>
          <w:rPr>
            <w:rFonts w:ascii="仿宋" w:eastAsia="仿宋" w:hAnsi="仿宋" w:cs="仿宋" w:hint="eastAsia"/>
            <w:lang w:val="en-GB"/>
          </w:rPr>
          <w:t>(二)、创新与研发投入</w:t>
        </w:r>
        <w:r>
          <w:tab/>
        </w:r>
        <w:r>
          <w:fldChar w:fldCharType="begin"/>
        </w:r>
        <w:r>
          <w:instrText xml:space="preserve"> PAGEREF _Toc10350 \h </w:instrText>
        </w:r>
        <w:r>
          <w:fldChar w:fldCharType="separate"/>
        </w:r>
        <w:r>
          <w:t>58</w:t>
        </w:r>
        <w:r>
          <w:fldChar w:fldCharType="end"/>
        </w:r>
      </w:hyperlink>
    </w:p>
    <w:p>
      <w:pPr>
        <w:pStyle w:val="TOC2"/>
        <w:tabs>
          <w:tab w:val="right" w:leader="dot" w:pos="8306"/>
        </w:tabs>
      </w:pPr>
      <w:hyperlink w:anchor="_Toc6794" w:history="1">
        <w:r>
          <w:rPr>
            <w:rFonts w:ascii="仿宋" w:eastAsia="仿宋" w:hAnsi="仿宋" w:cs="仿宋" w:hint="eastAsia"/>
            <w:lang w:val="en-GB"/>
          </w:rPr>
          <w:t>(三)、生产效率提升</w:t>
        </w:r>
        <w:r>
          <w:tab/>
        </w:r>
        <w:r>
          <w:fldChar w:fldCharType="begin"/>
        </w:r>
        <w:r>
          <w:instrText xml:space="preserve"> PAGEREF _Toc6794 \h </w:instrText>
        </w:r>
        <w:r>
          <w:fldChar w:fldCharType="separate"/>
        </w:r>
        <w:r>
          <w:t>60</w:t>
        </w:r>
        <w:r>
          <w:fldChar w:fldCharType="end"/>
        </w:r>
      </w:hyperlink>
    </w:p>
    <w:p>
      <w:pPr>
        <w:pStyle w:val="TOC2"/>
        <w:tabs>
          <w:tab w:val="right" w:leader="dot" w:pos="8306"/>
        </w:tabs>
      </w:pPr>
      <w:hyperlink w:anchor="_Toc29474" w:history="1">
        <w:r>
          <w:rPr>
            <w:rFonts w:ascii="仿宋" w:eastAsia="仿宋" w:hAnsi="仿宋" w:cs="仿宋" w:hint="eastAsia"/>
            <w:lang w:val="en-GB"/>
          </w:rPr>
          <w:t>(四)、环保与可持续发展</w:t>
        </w:r>
        <w:r>
          <w:tab/>
        </w:r>
        <w:r>
          <w:fldChar w:fldCharType="begin"/>
        </w:r>
        <w:r>
          <w:instrText xml:space="preserve"> PAGEREF _Toc29474 \h </w:instrText>
        </w:r>
        <w:r>
          <w:fldChar w:fldCharType="separate"/>
        </w:r>
        <w:r>
          <w:t>61</w:t>
        </w:r>
        <w:r>
          <w:fldChar w:fldCharType="end"/>
        </w:r>
      </w:hyperlink>
    </w:p>
    <w:p>
      <w:pPr>
        <w:pStyle w:val="TOC1"/>
        <w:tabs>
          <w:tab w:val="right" w:leader="dot" w:pos="8306"/>
        </w:tabs>
      </w:pPr>
      <w:hyperlink w:anchor="_Toc2564" w:history="1">
        <w:r>
          <w:rPr>
            <w:rFonts w:ascii="仿宋" w:eastAsia="仿宋" w:hAnsi="仿宋" w:cs="仿宋" w:hint="eastAsia"/>
            <w:lang w:val="en-GB"/>
          </w:rPr>
          <w:t>十二、功能医学可持续发展战略</w:t>
        </w:r>
        <w:r>
          <w:tab/>
        </w:r>
        <w:r>
          <w:fldChar w:fldCharType="begin"/>
        </w:r>
        <w:r>
          <w:instrText xml:space="preserve"> PAGEREF _Toc2564 \h </w:instrText>
        </w:r>
        <w:r>
          <w:fldChar w:fldCharType="separate"/>
        </w:r>
        <w:r>
          <w:t>63</w:t>
        </w:r>
        <w:r>
          <w:fldChar w:fldCharType="end"/>
        </w:r>
      </w:hyperlink>
    </w:p>
    <w:p>
      <w:pPr>
        <w:pStyle w:val="TOC2"/>
        <w:tabs>
          <w:tab w:val="right" w:leader="dot" w:pos="8306"/>
        </w:tabs>
      </w:pPr>
      <w:hyperlink w:anchor="_Toc6926" w:history="1">
        <w:r>
          <w:rPr>
            <w:rFonts w:ascii="仿宋" w:eastAsia="仿宋" w:hAnsi="仿宋" w:cs="仿宋" w:hint="eastAsia"/>
            <w:lang w:val="en-GB"/>
          </w:rPr>
          <w:t>(一)、环保与社会责任</w:t>
        </w:r>
        <w:r>
          <w:tab/>
        </w:r>
        <w:r>
          <w:fldChar w:fldCharType="begin"/>
        </w:r>
        <w:r>
          <w:instrText xml:space="preserve"> PAGEREF _Toc6926 \h </w:instrText>
        </w:r>
        <w:r>
          <w:fldChar w:fldCharType="separate"/>
        </w:r>
        <w:r>
          <w:t>63</w:t>
        </w:r>
        <w:r>
          <w:fldChar w:fldCharType="end"/>
        </w:r>
      </w:hyperlink>
    </w:p>
    <w:p>
      <w:pPr>
        <w:pStyle w:val="TOC2"/>
        <w:tabs>
          <w:tab w:val="right" w:leader="dot" w:pos="8306"/>
        </w:tabs>
      </w:pPr>
      <w:hyperlink w:anchor="_Toc32715" w:history="1">
        <w:r>
          <w:rPr>
            <w:rFonts w:ascii="仿宋" w:eastAsia="仿宋" w:hAnsi="仿宋" w:cs="仿宋" w:hint="eastAsia"/>
            <w:lang w:val="en-GB"/>
          </w:rPr>
          <w:t>(二)、资源有效利用与循环经济</w:t>
        </w:r>
        <w:r>
          <w:tab/>
        </w:r>
        <w:r>
          <w:fldChar w:fldCharType="begin"/>
        </w:r>
        <w:r>
          <w:instrText xml:space="preserve"> PAGEREF _Toc32715 \h </w:instrText>
        </w:r>
        <w:r>
          <w:fldChar w:fldCharType="separate"/>
        </w:r>
        <w:r>
          <w:t>64</w:t>
        </w:r>
        <w:r>
          <w:fldChar w:fldCharType="end"/>
        </w:r>
      </w:hyperlink>
    </w:p>
    <w:p>
      <w:pPr>
        <w:pStyle w:val="TOC2"/>
        <w:tabs>
          <w:tab w:val="right" w:leader="dot" w:pos="8306"/>
        </w:tabs>
      </w:pPr>
      <w:hyperlink w:anchor="_Toc32562" w:history="1">
        <w:r>
          <w:rPr>
            <w:rFonts w:ascii="仿宋" w:eastAsia="仿宋" w:hAnsi="仿宋" w:cs="仿宋" w:hint="eastAsia"/>
            <w:lang w:val="en-GB"/>
          </w:rPr>
          <w:t>(三)、社会影响与公益活动</w:t>
        </w:r>
        <w:r>
          <w:tab/>
        </w:r>
        <w:r>
          <w:fldChar w:fldCharType="begin"/>
        </w:r>
        <w:r>
          <w:instrText xml:space="preserve"> PAGEREF _Toc32562 \h </w:instrText>
        </w:r>
        <w:r>
          <w:fldChar w:fldCharType="separate"/>
        </w:r>
        <w:r>
          <w:t>65</w:t>
        </w:r>
        <w:r>
          <w:fldChar w:fldCharType="end"/>
        </w:r>
      </w:hyperlink>
    </w:p>
    <w:p>
      <w:pPr>
        <w:pStyle w:val="TOC2"/>
        <w:tabs>
          <w:tab w:val="right" w:leader="dot" w:pos="8306"/>
        </w:tabs>
      </w:pPr>
      <w:hyperlink w:anchor="_Toc22676" w:history="1">
        <w:r>
          <w:rPr>
            <w:rFonts w:ascii="仿宋" w:eastAsia="仿宋" w:hAnsi="仿宋" w:cs="仿宋" w:hint="eastAsia"/>
            <w:lang w:val="en-GB"/>
          </w:rPr>
          <w:t>(四)、可持续供应链与生产模式</w:t>
        </w:r>
        <w:r>
          <w:tab/>
        </w:r>
        <w:r>
          <w:fldChar w:fldCharType="begin"/>
        </w:r>
        <w:r>
          <w:instrText xml:space="preserve"> PAGEREF _Toc22676 \h </w:instrText>
        </w:r>
        <w:r>
          <w:fldChar w:fldCharType="separate"/>
        </w:r>
        <w:r>
          <w:t>67</w:t>
        </w:r>
        <w:r>
          <w:fldChar w:fldCharType="end"/>
        </w:r>
      </w:hyperlink>
    </w:p>
    <w:p>
      <w:pPr>
        <w:pStyle w:val="TOC1"/>
        <w:tabs>
          <w:tab w:val="right" w:leader="dot" w:pos="8306"/>
        </w:tabs>
      </w:pPr>
      <w:hyperlink w:anchor="_Toc25687" w:history="1">
        <w:r>
          <w:rPr>
            <w:rFonts w:ascii="仿宋" w:eastAsia="仿宋" w:hAnsi="仿宋" w:cs="仿宋" w:hint="eastAsia"/>
            <w:lang w:val="en-GB"/>
          </w:rPr>
          <w:t>十三、功能医学国际化战略</w:t>
        </w:r>
        <w:r>
          <w:tab/>
        </w:r>
        <w:r>
          <w:fldChar w:fldCharType="begin"/>
        </w:r>
        <w:r>
          <w:instrText xml:space="preserve"> PAGEREF _Toc25687 \h </w:instrText>
        </w:r>
        <w:r>
          <w:fldChar w:fldCharType="separate"/>
        </w:r>
        <w:r>
          <w:t>68</w:t>
        </w:r>
        <w:r>
          <w:fldChar w:fldCharType="end"/>
        </w:r>
      </w:hyperlink>
    </w:p>
    <w:p>
      <w:pPr>
        <w:pStyle w:val="TOC2"/>
        <w:tabs>
          <w:tab w:val="right" w:leader="dot" w:pos="8306"/>
        </w:tabs>
      </w:pPr>
      <w:hyperlink w:anchor="_Toc23879" w:history="1">
        <w:r>
          <w:rPr>
            <w:rFonts w:ascii="仿宋" w:eastAsia="仿宋" w:hAnsi="仿宋" w:cs="仿宋" w:hint="eastAsia"/>
            <w:lang w:val="en-GB"/>
          </w:rPr>
          <w:t>(一)、海外市场分析与选择</w:t>
        </w:r>
        <w:r>
          <w:tab/>
        </w:r>
        <w:r>
          <w:fldChar w:fldCharType="begin"/>
        </w:r>
        <w:r>
          <w:instrText xml:space="preserve"> PAGEREF _Toc23879 \h </w:instrText>
        </w:r>
        <w:r>
          <w:fldChar w:fldCharType="separate"/>
        </w:r>
        <w:r>
          <w:t>68</w:t>
        </w:r>
        <w:r>
          <w:fldChar w:fldCharType="end"/>
        </w:r>
      </w:hyperlink>
    </w:p>
    <w:p>
      <w:pPr>
        <w:pStyle w:val="TOC2"/>
        <w:tabs>
          <w:tab w:val="right" w:leader="dot" w:pos="8306"/>
        </w:tabs>
      </w:pPr>
      <w:hyperlink w:anchor="_Toc12799" w:history="1">
        <w:r>
          <w:rPr>
            <w:rFonts w:ascii="仿宋" w:eastAsia="仿宋" w:hAnsi="仿宋" w:cs="仿宋" w:hint="eastAsia"/>
            <w:lang w:val="en-GB"/>
          </w:rPr>
          <w:t>(二)、跨国合作伙伴关系</w:t>
        </w:r>
        <w:r>
          <w:tab/>
        </w:r>
        <w:r>
          <w:fldChar w:fldCharType="begin"/>
        </w:r>
        <w:r>
          <w:instrText xml:space="preserve"> PAGEREF _Toc12799 \h </w:instrText>
        </w:r>
        <w:r>
          <w:fldChar w:fldCharType="separate"/>
        </w:r>
        <w:r>
          <w:t>69</w:t>
        </w:r>
        <w:r>
          <w:fldChar w:fldCharType="end"/>
        </w:r>
      </w:hyperlink>
    </w:p>
    <w:p>
      <w:pPr>
        <w:pStyle w:val="TOC2"/>
        <w:tabs>
          <w:tab w:val="right" w:leader="dot" w:pos="8306"/>
        </w:tabs>
      </w:pPr>
      <w:hyperlink w:anchor="_Toc30889" w:history="1">
        <w:r>
          <w:rPr>
            <w:rFonts w:ascii="仿宋" w:eastAsia="仿宋" w:hAnsi="仿宋" w:cs="仿宋" w:hint="eastAsia"/>
            <w:lang w:val="en-GB"/>
          </w:rPr>
          <w:t>(三)、国际市场营销与品牌推广</w:t>
        </w:r>
        <w:r>
          <w:tab/>
        </w:r>
        <w:r>
          <w:fldChar w:fldCharType="begin"/>
        </w:r>
        <w:r>
          <w:instrText xml:space="preserve"> PAGEREF _Toc30889 \h </w:instrText>
        </w:r>
        <w:r>
          <w:fldChar w:fldCharType="separate"/>
        </w:r>
        <w:r>
          <w:t>70</w:t>
        </w:r>
        <w:r>
          <w:fldChar w:fldCharType="end"/>
        </w:r>
      </w:hyperlink>
    </w:p>
    <w:p>
      <w:pPr>
        <w:pStyle w:val="TOC2"/>
        <w:tabs>
          <w:tab w:val="right" w:leader="dot" w:pos="8306"/>
        </w:tabs>
      </w:pPr>
      <w:hyperlink w:anchor="_Toc3046" w:history="1">
        <w:r>
          <w:rPr>
            <w:rFonts w:ascii="仿宋" w:eastAsia="仿宋" w:hAnsi="仿宋" w:cs="仿宋" w:hint="eastAsia"/>
            <w:lang w:val="en-GB"/>
          </w:rPr>
          <w:t>(四)、国际贸易与风险管理</w:t>
        </w:r>
        <w:r>
          <w:tab/>
        </w:r>
        <w:r>
          <w:fldChar w:fldCharType="begin"/>
        </w:r>
        <w:r>
          <w:instrText xml:space="preserve"> PAGEREF _Toc3046 \h </w:instrText>
        </w:r>
        <w:r>
          <w:fldChar w:fldCharType="separate"/>
        </w:r>
        <w:r>
          <w:t>71</w:t>
        </w:r>
        <w:r>
          <w:fldChar w:fldCharType="end"/>
        </w:r>
      </w:hyperlink>
    </w:p>
    <w:p>
      <w:pPr>
        <w:pStyle w:val="TOC1"/>
        <w:tabs>
          <w:tab w:val="right" w:leader="dot" w:pos="8306"/>
        </w:tabs>
      </w:pPr>
      <w:hyperlink w:anchor="_Toc15216" w:history="1">
        <w:r>
          <w:rPr>
            <w:rFonts w:ascii="仿宋" w:eastAsia="仿宋" w:hAnsi="仿宋" w:cs="仿宋" w:hint="eastAsia"/>
            <w:lang w:val="en-GB"/>
          </w:rPr>
          <w:t>十四、功能医学风险管理与合规</w:t>
        </w:r>
        <w:r>
          <w:tab/>
        </w:r>
        <w:r>
          <w:fldChar w:fldCharType="begin"/>
        </w:r>
        <w:r>
          <w:instrText xml:space="preserve"> PAGEREF _Toc15216 \h </w:instrText>
        </w:r>
        <w:r>
          <w:fldChar w:fldCharType="separate"/>
        </w:r>
        <w:r>
          <w:t>73</w:t>
        </w:r>
        <w:r>
          <w:fldChar w:fldCharType="end"/>
        </w:r>
      </w:hyperlink>
    </w:p>
    <w:p>
      <w:pPr>
        <w:pStyle w:val="TOC2"/>
        <w:tabs>
          <w:tab w:val="right" w:leader="dot" w:pos="8306"/>
        </w:tabs>
      </w:pPr>
      <w:hyperlink w:anchor="_Toc21572" w:history="1">
        <w:r>
          <w:rPr>
            <w:rFonts w:ascii="仿宋" w:eastAsia="仿宋" w:hAnsi="仿宋" w:cs="仿宋" w:hint="eastAsia"/>
            <w:lang w:val="en-GB"/>
          </w:rPr>
          <w:t>(一)、风险评估与监测体系</w:t>
        </w:r>
        <w:r>
          <w:tab/>
        </w:r>
        <w:r>
          <w:fldChar w:fldCharType="begin"/>
        </w:r>
        <w:r>
          <w:instrText xml:space="preserve"> PAGEREF _Toc21572 \h </w:instrText>
        </w:r>
        <w:r>
          <w:fldChar w:fldCharType="separate"/>
        </w:r>
        <w:r>
          <w:t>73</w:t>
        </w:r>
        <w:r>
          <w:fldChar w:fldCharType="end"/>
        </w:r>
      </w:hyperlink>
    </w:p>
    <w:p>
      <w:pPr>
        <w:pStyle w:val="TOC2"/>
        <w:tabs>
          <w:tab w:val="right" w:leader="dot" w:pos="8306"/>
        </w:tabs>
      </w:pPr>
      <w:hyperlink w:anchor="_Toc10719" w:history="1">
        <w:r>
          <w:rPr>
            <w:rFonts w:ascii="仿宋" w:eastAsia="仿宋" w:hAnsi="仿宋" w:cs="仿宋" w:hint="eastAsia"/>
            <w:lang w:val="en-GB"/>
          </w:rPr>
          <w:t>(二)、合规政策制定与执行</w:t>
        </w:r>
        <w:r>
          <w:tab/>
        </w:r>
        <w:r>
          <w:fldChar w:fldCharType="begin"/>
        </w:r>
        <w:r>
          <w:instrText xml:space="preserve"> PAGEREF _Toc10719 \h </w:instrText>
        </w:r>
        <w:r>
          <w:fldChar w:fldCharType="separate"/>
        </w:r>
        <w:r>
          <w:t>74</w:t>
        </w:r>
        <w:r>
          <w:fldChar w:fldCharType="end"/>
        </w:r>
      </w:hyperlink>
    </w:p>
    <w:p>
      <w:pPr>
        <w:pStyle w:val="TOC2"/>
        <w:tabs>
          <w:tab w:val="right" w:leader="dot" w:pos="8306"/>
        </w:tabs>
      </w:pPr>
      <w:hyperlink w:anchor="_Toc17786" w:history="1">
        <w:r>
          <w:rPr>
            <w:rFonts w:ascii="仿宋" w:eastAsia="仿宋" w:hAnsi="仿宋" w:cs="仿宋" w:hint="eastAsia"/>
            <w:lang w:val="en-GB"/>
          </w:rPr>
          <w:t>(三)、危机管理与灾备计划</w:t>
        </w:r>
        <w:r>
          <w:tab/>
        </w:r>
        <w:r>
          <w:fldChar w:fldCharType="begin"/>
        </w:r>
        <w:r>
          <w:instrText xml:space="preserve"> PAGEREF _Toc17786 \h </w:instrText>
        </w:r>
        <w:r>
          <w:fldChar w:fldCharType="separate"/>
        </w:r>
        <w:r>
          <w:t>75</w:t>
        </w:r>
        <w:r>
          <w:fldChar w:fldCharType="end"/>
        </w:r>
      </w:hyperlink>
    </w:p>
    <w:p>
      <w:pPr>
        <w:pStyle w:val="TOC2"/>
        <w:tabs>
          <w:tab w:val="right" w:leader="dot" w:pos="8306"/>
        </w:tabs>
      </w:pPr>
      <w:hyperlink w:anchor="_Toc26459" w:history="1">
        <w:r>
          <w:rPr>
            <w:rFonts w:ascii="仿宋" w:eastAsia="仿宋" w:hAnsi="仿宋" w:cs="仿宋" w:hint="eastAsia"/>
            <w:lang w:val="en-GB"/>
          </w:rPr>
          <w:t>(四)、法律事务与法规遵从</w:t>
        </w:r>
        <w:r>
          <w:tab/>
        </w:r>
        <w:r>
          <w:fldChar w:fldCharType="begin"/>
        </w:r>
        <w:r>
          <w:instrText xml:space="preserve"> PAGEREF _Toc26459 \h </w:instrText>
        </w:r>
        <w:r>
          <w:fldChar w:fldCharType="separate"/>
        </w:r>
        <w:r>
          <w:t>77</w:t>
        </w:r>
        <w:r>
          <w:fldChar w:fldCharType="end"/>
        </w:r>
      </w:hyperlink>
    </w:p>
    <w:p>
      <w:pPr>
        <w:pStyle w:val="TOC1"/>
        <w:tabs>
          <w:tab w:val="right" w:leader="dot" w:pos="8306"/>
        </w:tabs>
      </w:pPr>
      <w:hyperlink w:anchor="_Toc1486" w:history="1">
        <w:r>
          <w:rPr>
            <w:rFonts w:ascii="仿宋" w:eastAsia="仿宋" w:hAnsi="仿宋" w:cs="仿宋" w:hint="eastAsia"/>
            <w:lang w:val="en-GB"/>
          </w:rPr>
          <w:t>十五、功能医学人才战略与团队建设</w:t>
        </w:r>
        <w:r>
          <w:tab/>
        </w:r>
        <w:r>
          <w:fldChar w:fldCharType="begin"/>
        </w:r>
        <w:r>
          <w:instrText xml:space="preserve"> PAGEREF _Toc1486 \h </w:instrText>
        </w:r>
        <w:r>
          <w:fldChar w:fldCharType="separate"/>
        </w:r>
        <w:r>
          <w:t>78</w:t>
        </w:r>
        <w:r>
          <w:fldChar w:fldCharType="end"/>
        </w:r>
      </w:hyperlink>
    </w:p>
    <w:p>
      <w:pPr>
        <w:pStyle w:val="TOC2"/>
        <w:tabs>
          <w:tab w:val="right" w:leader="dot" w:pos="8306"/>
        </w:tabs>
      </w:pPr>
      <w:hyperlink w:anchor="_Toc14238" w:history="1">
        <w:r>
          <w:rPr>
            <w:rFonts w:ascii="仿宋" w:eastAsia="仿宋" w:hAnsi="仿宋" w:cs="仿宋" w:hint="eastAsia"/>
            <w:lang w:val="en-GB"/>
          </w:rPr>
          <w:t>(一)、人才需求与招聘计划</w:t>
        </w:r>
        <w:r>
          <w:tab/>
        </w:r>
        <w:r>
          <w:fldChar w:fldCharType="begin"/>
        </w:r>
        <w:r>
          <w:instrText xml:space="preserve"> PAGEREF _Toc14238 \h </w:instrText>
        </w:r>
        <w:r>
          <w:fldChar w:fldCharType="separate"/>
        </w:r>
        <w:r>
          <w:t>78</w:t>
        </w:r>
        <w:r>
          <w:fldChar w:fldCharType="end"/>
        </w:r>
      </w:hyperlink>
    </w:p>
    <w:p>
      <w:pPr>
        <w:pStyle w:val="TOC2"/>
        <w:tabs>
          <w:tab w:val="right" w:leader="dot" w:pos="8306"/>
        </w:tabs>
      </w:pPr>
      <w:hyperlink w:anchor="_Toc28258" w:history="1">
        <w:r>
          <w:rPr>
            <w:rFonts w:ascii="仿宋" w:eastAsia="仿宋" w:hAnsi="仿宋" w:cs="仿宋" w:hint="eastAsia"/>
            <w:lang w:val="en-GB"/>
          </w:rPr>
          <w:t>(二)、培训与专业发展</w:t>
        </w:r>
        <w:r>
          <w:tab/>
        </w:r>
        <w:r>
          <w:fldChar w:fldCharType="begin"/>
        </w:r>
        <w:r>
          <w:instrText xml:space="preserve"> PAGEREF _Toc28258 \h </w:instrText>
        </w:r>
        <w:r>
          <w:fldChar w:fldCharType="separate"/>
        </w:r>
        <w:r>
          <w:t>79</w:t>
        </w:r>
        <w:r>
          <w:fldChar w:fldCharType="end"/>
        </w:r>
      </w:hyperlink>
    </w:p>
    <w:p>
      <w:pPr>
        <w:pStyle w:val="TOC2"/>
        <w:tabs>
          <w:tab w:val="right" w:leader="dot" w:pos="8306"/>
        </w:tabs>
      </w:pPr>
      <w:hyperlink w:anchor="_Toc19049" w:history="1">
        <w:r>
          <w:rPr>
            <w:rFonts w:ascii="仿宋" w:eastAsia="仿宋" w:hAnsi="仿宋" w:cs="仿宋" w:hint="eastAsia"/>
            <w:lang w:val="en-GB"/>
          </w:rPr>
          <w:t>(三)、绩效评价与激励机制</w:t>
        </w:r>
        <w:r>
          <w:tab/>
        </w:r>
        <w:r>
          <w:fldChar w:fldCharType="begin"/>
        </w:r>
        <w:r>
          <w:instrText xml:space="preserve"> PAGEREF _Toc19049 \h </w:instrText>
        </w:r>
        <w:r>
          <w:fldChar w:fldCharType="separate"/>
        </w:r>
        <w:r>
          <w:t>81</w:t>
        </w:r>
        <w:r>
          <w:fldChar w:fldCharType="end"/>
        </w:r>
      </w:hyperlink>
    </w:p>
    <w:p>
      <w:pPr>
        <w:pStyle w:val="TOC2"/>
        <w:tabs>
          <w:tab w:val="right" w:leader="dot" w:pos="8306"/>
        </w:tabs>
      </w:pPr>
      <w:hyperlink w:anchor="_Toc18061" w:history="1">
        <w:r>
          <w:rPr>
            <w:rFonts w:ascii="仿宋" w:eastAsia="仿宋" w:hAnsi="仿宋" w:cs="仿宋" w:hint="eastAsia"/>
            <w:lang w:val="en-GB"/>
          </w:rPr>
          <w:t>(四)、团队建设与协作模式</w:t>
        </w:r>
        <w:r>
          <w:tab/>
        </w:r>
        <w:r>
          <w:fldChar w:fldCharType="begin"/>
        </w:r>
        <w:r>
          <w:instrText xml:space="preserve"> PAGEREF _Toc18061 \h </w:instrText>
        </w:r>
        <w:r>
          <w:fldChar w:fldCharType="separate"/>
        </w:r>
        <w:r>
          <w:t>82</w:t>
        </w:r>
        <w:r>
          <w:fldChar w:fldCharType="end"/>
        </w:r>
      </w:hyperlink>
    </w:p>
    <w:p>
      <w:pPr>
        <w:pStyle w:val="TOC1"/>
        <w:tabs>
          <w:tab w:val="right" w:leader="dot" w:pos="8306"/>
        </w:tabs>
      </w:pPr>
      <w:hyperlink w:anchor="_Toc11751" w:history="1">
        <w:r>
          <w:rPr>
            <w:rFonts w:ascii="仿宋" w:eastAsia="仿宋" w:hAnsi="仿宋" w:cs="仿宋" w:hint="eastAsia"/>
            <w:lang w:val="en-GB"/>
          </w:rPr>
          <w:t>十六、功能医学供应链管理</w:t>
        </w:r>
        <w:r>
          <w:tab/>
        </w:r>
        <w:r>
          <w:fldChar w:fldCharType="begin"/>
        </w:r>
        <w:r>
          <w:instrText xml:space="preserve"> PAGEREF _Toc11751 \h </w:instrText>
        </w:r>
        <w:r>
          <w:fldChar w:fldCharType="separate"/>
        </w:r>
        <w:r>
          <w:t>83</w:t>
        </w:r>
        <w:r>
          <w:fldChar w:fldCharType="end"/>
        </w:r>
      </w:hyperlink>
    </w:p>
    <w:p>
      <w:pPr>
        <w:pStyle w:val="TOC2"/>
        <w:tabs>
          <w:tab w:val="right" w:leader="dot" w:pos="8306"/>
        </w:tabs>
      </w:pPr>
      <w:hyperlink w:anchor="_Toc32566" w:history="1">
        <w:r>
          <w:rPr>
            <w:rFonts w:ascii="仿宋" w:eastAsia="仿宋" w:hAnsi="仿宋" w:cs="仿宋" w:hint="eastAsia"/>
            <w:lang w:val="en-GB"/>
          </w:rPr>
          <w:t>(一)、供应链优化策略</w:t>
        </w:r>
        <w:r>
          <w:tab/>
        </w:r>
        <w:r>
          <w:fldChar w:fldCharType="begin"/>
        </w:r>
        <w:r>
          <w:instrText xml:space="preserve"> PAGEREF _Toc32566 \h </w:instrText>
        </w:r>
        <w:r>
          <w:fldChar w:fldCharType="separate"/>
        </w:r>
        <w:r>
          <w:t>83</w:t>
        </w:r>
        <w:r>
          <w:fldChar w:fldCharType="end"/>
        </w:r>
      </w:hyperlink>
    </w:p>
    <w:p>
      <w:pPr>
        <w:pStyle w:val="TOC2"/>
        <w:tabs>
          <w:tab w:val="right" w:leader="dot" w:pos="8306"/>
        </w:tabs>
      </w:pPr>
      <w:hyperlink w:anchor="_Toc25894" w:history="1">
        <w:r>
          <w:rPr>
            <w:rFonts w:ascii="仿宋" w:eastAsia="仿宋" w:hAnsi="仿宋" w:cs="仿宋" w:hint="eastAsia"/>
            <w:lang w:val="en-GB"/>
          </w:rPr>
          <w:t>(二)、供应商合作与管理</w:t>
        </w:r>
        <w:r>
          <w:tab/>
        </w:r>
        <w:r>
          <w:fldChar w:fldCharType="begin"/>
        </w:r>
        <w:r>
          <w:instrText xml:space="preserve"> PAGEREF _Toc25894 \h </w:instrText>
        </w:r>
        <w:r>
          <w:fldChar w:fldCharType="separate"/>
        </w:r>
        <w:r>
          <w:t>84</w:t>
        </w:r>
        <w:r>
          <w:fldChar w:fldCharType="end"/>
        </w:r>
      </w:hyperlink>
    </w:p>
    <w:p>
      <w:pPr>
        <w:pStyle w:val="TOC2"/>
        <w:tabs>
          <w:tab w:val="right" w:leader="dot" w:pos="8306"/>
        </w:tabs>
      </w:pPr>
      <w:hyperlink w:anchor="_Toc5611" w:history="1">
        <w:r>
          <w:rPr>
            <w:rFonts w:ascii="仿宋" w:eastAsia="仿宋" w:hAnsi="仿宋" w:cs="仿宋" w:hint="eastAsia"/>
            <w:lang w:val="en-GB"/>
          </w:rPr>
          <w:t>(三)、物流与库存管理</w:t>
        </w:r>
        <w:r>
          <w:tab/>
        </w:r>
        <w:r>
          <w:fldChar w:fldCharType="begin"/>
        </w:r>
        <w:r>
          <w:instrText xml:space="preserve"> PAGEREF _Toc5611 \h </w:instrText>
        </w:r>
        <w:r>
          <w:fldChar w:fldCharType="separate"/>
        </w:r>
        <w:r>
          <w:t>85</w:t>
        </w:r>
        <w:r>
          <w:fldChar w:fldCharType="end"/>
        </w:r>
      </w:hyperlink>
    </w:p>
    <w:p>
      <w:pPr>
        <w:pStyle w:val="TOC2"/>
        <w:tabs>
          <w:tab w:val="right" w:leader="dot" w:pos="8306"/>
        </w:tabs>
      </w:pPr>
      <w:hyperlink w:anchor="_Toc19277" w:history="1">
        <w:r>
          <w:rPr>
            <w:rFonts w:ascii="仿宋" w:eastAsia="仿宋" w:hAnsi="仿宋" w:cs="仿宋" w:hint="eastAsia"/>
            <w:lang w:val="en-GB"/>
          </w:rPr>
          <w:t>(四)、风险管理与应对策略</w:t>
        </w:r>
        <w:r>
          <w:tab/>
        </w:r>
        <w:r>
          <w:fldChar w:fldCharType="begin"/>
        </w:r>
        <w:r>
          <w:instrText xml:space="preserve"> PAGEREF _Toc19277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5900"/>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功能医学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5073"/>
      <w:r>
        <w:rPr>
          <w:rFonts w:ascii="仿宋" w:eastAsia="仿宋" w:hAnsi="仿宋" w:cs="仿宋" w:hint="eastAsia"/>
          <w:sz w:val="28"/>
          <w:lang w:val="en-GB"/>
        </w:rPr>
        <w:t>一、功能医学项目概论</w:t>
      </w:r>
      <w:bookmarkEnd w:id="2"/>
    </w:p>
    <w:p>
      <w:pPr>
        <w:pStyle w:val="Heading2"/>
        <w:rPr>
          <w:rFonts w:ascii="仿宋" w:eastAsia="仿宋" w:hAnsi="仿宋" w:cs="仿宋" w:hint="eastAsia"/>
          <w:lang w:val="en-GB"/>
        </w:rPr>
      </w:pPr>
      <w:bookmarkStart w:id="3" w:name="_Toc3680"/>
      <w:r>
        <w:rPr>
          <w:rFonts w:ascii="仿宋" w:eastAsia="仿宋" w:hAnsi="仿宋" w:cs="仿宋" w:hint="eastAsia"/>
          <w:lang w:val="en-GB"/>
        </w:rPr>
        <w:t>(一)、功能医学项目概述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功能医学项目基本情况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功能医学项目性质：拓展及增建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功能医学项目建设地域：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功能医学项目联络人：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功能医学项目建设选址及用地规模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功能医学项目选址的主要依据是考虑到区域经济发展、交通便利性、资源供给等多方面因素，确保功能医学项目能够充分融入当地发展规划，并为未来的可持续发展奠定基础。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本功能医学项目所需用地规模为XXXX亩（或平方米，具体数字根据实际情况而定）。用地规模的确定充分考虑了功能医学项目建设的需要，同时符合当地土地利用规划和法规要求。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功能医学项目用地的性质将根据当地规划和土地管理部门的要求，确保符合法律法规，并获得相关土地证照。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在功能医学项目建设过程中，将遵循土地合理利用的原则，最大化地发挥土地资源的效益，确保功能医学项目用地得到科学、合理的利用。</w:t>
      </w:r>
    </w:p>
    <w:p>
      <w:pPr>
        <w:pStyle w:val="Heading2"/>
        <w:ind w:firstLine="560" w:firstLineChars="200"/>
        <w:rPr>
          <w:rFonts w:ascii="仿宋" w:eastAsia="仿宋" w:hAnsi="仿宋" w:cs="仿宋" w:hint="eastAsia"/>
          <w:sz w:val="28"/>
          <w:lang w:val="en-GB"/>
        </w:rPr>
      </w:pPr>
      <w:bookmarkStart w:id="4" w:name="_Toc8073"/>
      <w:r>
        <w:rPr>
          <w:rFonts w:ascii="仿宋" w:eastAsia="仿宋" w:hAnsi="仿宋" w:cs="仿宋" w:hint="eastAsia"/>
          <w:sz w:val="28"/>
          <w:lang w:val="en-GB"/>
        </w:rPr>
        <w:t>(二)、功能医学项目总投资及资金构成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本功能医学项目总投资及资金构成如下：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功能医学项目的总投资为XXXX万元。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投资将主要用于功能医学项目的前期准备、工程勘察与设计、土建工程施工、设备采购、设备安装调试、试车投产等方面。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12094"/>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(一)功能医学项目资本金筹措方案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功能医学项目总投资XXX万元的资金需求，xxx有限公司制定了自筹资金（资本金）XXX万元的资金筹措方案。公司将通过内部资金调动和股东注资的方式，确保功能医学项目有足够的资本金支持，以保障功能医学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功能医学项目拟申请银行借款总额XXX万元。公司将根据功能医学项目的实际资金需求，向银行申请长期借款，以获取额外的资金支持。这一借款方案将有助于提高功能医学项目的资金灵活性，确保功能医学项目建设和运营阶段的正常资金供给。</w:t>
      </w:r>
    </w:p>
    <w:p>
      <w:pPr>
        <w:pStyle w:val="Heading2"/>
        <w:ind w:firstLine="560" w:firstLineChars="200"/>
        <w:rPr>
          <w:rFonts w:ascii="仿宋" w:eastAsia="仿宋" w:hAnsi="仿宋" w:cs="仿宋" w:hint="eastAsia"/>
          <w:sz w:val="28"/>
          <w:lang w:val="en-GB"/>
        </w:rPr>
      </w:pPr>
      <w:bookmarkStart w:id="6" w:name="_Toc9602"/>
      <w:r>
        <w:rPr>
          <w:rFonts w:ascii="仿宋" w:eastAsia="仿宋" w:hAnsi="仿宋" w:cs="仿宋" w:hint="eastAsia"/>
          <w:sz w:val="28"/>
          <w:lang w:val="en-GB"/>
        </w:rPr>
        <w:t>(四)、功能医学项目预期经济效益规划目标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功能医学项目预期经济效益规划目标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基于功能医学项目总投资XX万元以及资本金和银行借款的筹措方案，XXX有限公司明确了功能医学项目的预期经济效益规划目标。主要目标包括：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公司设定功能医学项目的投资回报率目标，确保功能医学项目能够在合理的时间内实现良好的经济效益。通过精确的财务测算和风险评估，公司将力求实现功能医学项目IRR的最大化。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公司将通过科学合理的财务规划，争取缩短功能医学项目的资金回收期。这有助于提高功能医学项目的资金周转效率，确保资金在功能医学项目建设和运营中得到充分利用。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公司将制定明确的净现值目标，通过精细的财务计划和成本控制，争取实现功能医学项目净现值的最大化。这有助于评估功能医学项目的长期盈利能力。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公司将关注功能医学项目的经济增加值，通过提高管理水平、降低成本、提高效益等方式，努力实现功能医学项目对企业价值的最大化贡献。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功能医学项目实施过程中的重要衡量标准，有助于确保功能医学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17853"/>
      <w:r>
        <w:rPr>
          <w:rFonts w:ascii="仿宋" w:eastAsia="仿宋" w:hAnsi="仿宋" w:cs="仿宋" w:hint="eastAsia"/>
          <w:sz w:val="28"/>
          <w:lang w:val="en-GB"/>
        </w:rPr>
        <w:t>(五)、功能医学项目建设进度规划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https://d.book118.com/135134111101011044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功能医学战略市场规划报告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功能医学战略市场规划报告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功能医学战略市场规划报告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功能医学战略市场规划报告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功能医学战略市场规划报告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功能医学战略市场规划报告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功能医学战略市场规划报告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51B78"/>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2D751B78"/>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5134111101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2024-01-07T14:50:00Z</dcterms:created>
  <dcterms:modified xsi:type="dcterms:W3CDTF">2024-01-07T14:50:13Z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B73E2545EE204F56A1E67DFC899FD037_11</vt:lpwstr>
  </property>
  <property fmtid="{D5CDD505-2E9C-101B-9397-08002B2CF9AE}" pid="3" name="KSOProductBuildVer">
    <vt:lpwstr>2052-12.1.0.16120</vt:lpwstr>
  </property>
</Properties>
</file>