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其他航天器及设备项目构思建设方案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8" w:history="1">
        <w:r>
          <w:rPr>
            <w:rFonts w:ascii="仿宋" w:eastAsia="仿宋" w:hAnsi="仿宋" w:cs="仿宋" w:hint="eastAsia"/>
            <w:lang w:eastAsia="zh-CN"/>
          </w:rPr>
          <w:t>前言</w:t>
        </w:r>
        <w:r>
          <w:tab/>
        </w:r>
        <w:r>
          <w:fldChar w:fldCharType="begin"/>
        </w:r>
        <w:r>
          <w:instrText xml:space="preserve"> PAGEREF _Toc2468 \h </w:instrText>
        </w:r>
        <w:r>
          <w:fldChar w:fldCharType="separate"/>
        </w:r>
        <w:r>
          <w:t>3</w:t>
        </w:r>
        <w:r>
          <w:fldChar w:fldCharType="end"/>
        </w:r>
      </w:hyperlink>
    </w:p>
    <w:p>
      <w:pPr>
        <w:pStyle w:val="TOC1"/>
        <w:tabs>
          <w:tab w:val="right" w:leader="dot" w:pos="8306"/>
        </w:tabs>
      </w:pPr>
      <w:hyperlink w:anchor="_Toc32699" w:history="1">
        <w:r>
          <w:rPr>
            <w:rFonts w:ascii="仿宋" w:eastAsia="仿宋" w:hAnsi="仿宋" w:cs="仿宋" w:hint="eastAsia"/>
            <w:lang w:eastAsia="zh-CN"/>
          </w:rPr>
          <w:t>一、社会影响分析</w:t>
        </w:r>
        <w:r>
          <w:tab/>
        </w:r>
        <w:r>
          <w:fldChar w:fldCharType="begin"/>
        </w:r>
        <w:r>
          <w:instrText xml:space="preserve"> PAGEREF _Toc32699 \h </w:instrText>
        </w:r>
        <w:r>
          <w:fldChar w:fldCharType="separate"/>
        </w:r>
        <w:r>
          <w:t>3</w:t>
        </w:r>
        <w:r>
          <w:fldChar w:fldCharType="end"/>
        </w:r>
      </w:hyperlink>
    </w:p>
    <w:p>
      <w:pPr>
        <w:pStyle w:val="TOC2"/>
        <w:tabs>
          <w:tab w:val="right" w:leader="dot" w:pos="8306"/>
        </w:tabs>
      </w:pPr>
      <w:hyperlink w:anchor="_Toc26335" w:history="1">
        <w:r>
          <w:rPr>
            <w:rFonts w:ascii="仿宋" w:eastAsia="仿宋" w:hAnsi="仿宋" w:cs="仿宋" w:hint="eastAsia"/>
            <w:lang w:eastAsia="zh-CN"/>
          </w:rPr>
          <w:t>(一)、社会影响效果分析</w:t>
        </w:r>
        <w:r>
          <w:tab/>
        </w:r>
        <w:r>
          <w:fldChar w:fldCharType="begin"/>
        </w:r>
        <w:r>
          <w:instrText xml:space="preserve"> PAGEREF _Toc26335 \h </w:instrText>
        </w:r>
        <w:r>
          <w:fldChar w:fldCharType="separate"/>
        </w:r>
        <w:r>
          <w:t>3</w:t>
        </w:r>
        <w:r>
          <w:fldChar w:fldCharType="end"/>
        </w:r>
      </w:hyperlink>
    </w:p>
    <w:p>
      <w:pPr>
        <w:pStyle w:val="TOC2"/>
        <w:tabs>
          <w:tab w:val="right" w:leader="dot" w:pos="8306"/>
        </w:tabs>
      </w:pPr>
      <w:hyperlink w:anchor="_Toc19309" w:history="1">
        <w:r>
          <w:rPr>
            <w:rFonts w:ascii="仿宋" w:eastAsia="仿宋" w:hAnsi="仿宋" w:cs="仿宋" w:hint="eastAsia"/>
            <w:lang w:eastAsia="zh-CN"/>
          </w:rPr>
          <w:t>(二)、社会适应性分析</w:t>
        </w:r>
        <w:r>
          <w:tab/>
        </w:r>
        <w:r>
          <w:fldChar w:fldCharType="begin"/>
        </w:r>
        <w:r>
          <w:instrText xml:space="preserve"> PAGEREF _Toc19309 \h </w:instrText>
        </w:r>
        <w:r>
          <w:fldChar w:fldCharType="separate"/>
        </w:r>
        <w:r>
          <w:t>5</w:t>
        </w:r>
        <w:r>
          <w:fldChar w:fldCharType="end"/>
        </w:r>
      </w:hyperlink>
    </w:p>
    <w:p>
      <w:pPr>
        <w:pStyle w:val="TOC2"/>
        <w:tabs>
          <w:tab w:val="right" w:leader="dot" w:pos="8306"/>
        </w:tabs>
      </w:pPr>
      <w:hyperlink w:anchor="_Toc11593" w:history="1">
        <w:r>
          <w:rPr>
            <w:rFonts w:ascii="仿宋" w:eastAsia="仿宋" w:hAnsi="仿宋" w:cs="仿宋" w:hint="eastAsia"/>
            <w:lang w:eastAsia="zh-CN"/>
          </w:rPr>
          <w:t>(三)、社会风险及对策分析</w:t>
        </w:r>
        <w:r>
          <w:tab/>
        </w:r>
        <w:r>
          <w:fldChar w:fldCharType="begin"/>
        </w:r>
        <w:r>
          <w:instrText xml:space="preserve"> PAGEREF _Toc11593 \h </w:instrText>
        </w:r>
        <w:r>
          <w:fldChar w:fldCharType="separate"/>
        </w:r>
        <w:r>
          <w:t>7</w:t>
        </w:r>
        <w:r>
          <w:fldChar w:fldCharType="end"/>
        </w:r>
      </w:hyperlink>
    </w:p>
    <w:p>
      <w:pPr>
        <w:pStyle w:val="TOC1"/>
        <w:tabs>
          <w:tab w:val="right" w:leader="dot" w:pos="8306"/>
        </w:tabs>
      </w:pPr>
      <w:hyperlink w:anchor="_Toc209" w:history="1">
        <w:r>
          <w:rPr>
            <w:rFonts w:ascii="仿宋" w:eastAsia="仿宋" w:hAnsi="仿宋" w:cs="仿宋" w:hint="eastAsia"/>
            <w:lang w:eastAsia="zh-CN"/>
          </w:rPr>
          <w:t>二、财务管理与成本控制</w:t>
        </w:r>
        <w:r>
          <w:tab/>
        </w:r>
        <w:r>
          <w:fldChar w:fldCharType="begin"/>
        </w:r>
        <w:r>
          <w:instrText xml:space="preserve"> PAGEREF _Toc209 \h </w:instrText>
        </w:r>
        <w:r>
          <w:fldChar w:fldCharType="separate"/>
        </w:r>
        <w:r>
          <w:t>10</w:t>
        </w:r>
        <w:r>
          <w:fldChar w:fldCharType="end"/>
        </w:r>
      </w:hyperlink>
    </w:p>
    <w:p>
      <w:pPr>
        <w:pStyle w:val="TOC2"/>
        <w:tabs>
          <w:tab w:val="right" w:leader="dot" w:pos="8306"/>
        </w:tabs>
      </w:pPr>
      <w:hyperlink w:anchor="_Toc25551" w:history="1">
        <w:r>
          <w:rPr>
            <w:rFonts w:ascii="仿宋" w:eastAsia="仿宋" w:hAnsi="仿宋" w:cs="仿宋" w:hint="eastAsia"/>
            <w:lang w:eastAsia="zh-CN"/>
          </w:rPr>
          <w:t>(一)、财务管理体系建设</w:t>
        </w:r>
        <w:r>
          <w:tab/>
        </w:r>
        <w:r>
          <w:fldChar w:fldCharType="begin"/>
        </w:r>
        <w:r>
          <w:instrText xml:space="preserve"> PAGEREF _Toc25551 \h </w:instrText>
        </w:r>
        <w:r>
          <w:fldChar w:fldCharType="separate"/>
        </w:r>
        <w:r>
          <w:t>10</w:t>
        </w:r>
        <w:r>
          <w:fldChar w:fldCharType="end"/>
        </w:r>
      </w:hyperlink>
    </w:p>
    <w:p>
      <w:pPr>
        <w:pStyle w:val="TOC2"/>
        <w:tabs>
          <w:tab w:val="right" w:leader="dot" w:pos="8306"/>
        </w:tabs>
      </w:pPr>
      <w:hyperlink w:anchor="_Toc1855" w:history="1">
        <w:r>
          <w:rPr>
            <w:rFonts w:ascii="仿宋" w:eastAsia="仿宋" w:hAnsi="仿宋" w:cs="仿宋" w:hint="eastAsia"/>
            <w:lang w:eastAsia="zh-CN"/>
          </w:rPr>
          <w:t>(二)、成本控制措施</w:t>
        </w:r>
        <w:r>
          <w:tab/>
        </w:r>
        <w:r>
          <w:fldChar w:fldCharType="begin"/>
        </w:r>
        <w:r>
          <w:instrText xml:space="preserve"> PAGEREF _Toc1855 \h </w:instrText>
        </w:r>
        <w:r>
          <w:fldChar w:fldCharType="separate"/>
        </w:r>
        <w:r>
          <w:t>12</w:t>
        </w:r>
        <w:r>
          <w:fldChar w:fldCharType="end"/>
        </w:r>
      </w:hyperlink>
    </w:p>
    <w:p>
      <w:pPr>
        <w:pStyle w:val="TOC1"/>
        <w:tabs>
          <w:tab w:val="right" w:leader="dot" w:pos="8306"/>
        </w:tabs>
      </w:pPr>
      <w:hyperlink w:anchor="_Toc18468" w:history="1">
        <w:r>
          <w:rPr>
            <w:rFonts w:ascii="仿宋" w:eastAsia="仿宋" w:hAnsi="仿宋" w:cs="仿宋" w:hint="eastAsia"/>
            <w:lang w:eastAsia="zh-CN"/>
          </w:rPr>
          <w:t>三、项目监理与质量保证</w:t>
        </w:r>
        <w:r>
          <w:tab/>
        </w:r>
        <w:r>
          <w:fldChar w:fldCharType="begin"/>
        </w:r>
        <w:r>
          <w:instrText xml:space="preserve"> PAGEREF _Toc18468 \h </w:instrText>
        </w:r>
        <w:r>
          <w:fldChar w:fldCharType="separate"/>
        </w:r>
        <w:r>
          <w:t>13</w:t>
        </w:r>
        <w:r>
          <w:fldChar w:fldCharType="end"/>
        </w:r>
      </w:hyperlink>
    </w:p>
    <w:p>
      <w:pPr>
        <w:pStyle w:val="TOC2"/>
        <w:tabs>
          <w:tab w:val="right" w:leader="dot" w:pos="8306"/>
        </w:tabs>
      </w:pPr>
      <w:hyperlink w:anchor="_Toc4744" w:history="1">
        <w:r>
          <w:rPr>
            <w:rFonts w:ascii="仿宋" w:eastAsia="仿宋" w:hAnsi="仿宋" w:cs="仿宋" w:hint="eastAsia"/>
            <w:lang w:eastAsia="zh-CN"/>
          </w:rPr>
          <w:t>(一)、监理体系构建</w:t>
        </w:r>
        <w:r>
          <w:tab/>
        </w:r>
        <w:r>
          <w:fldChar w:fldCharType="begin"/>
        </w:r>
        <w:r>
          <w:instrText xml:space="preserve"> PAGEREF _Toc4744 \h </w:instrText>
        </w:r>
        <w:r>
          <w:fldChar w:fldCharType="separate"/>
        </w:r>
        <w:r>
          <w:t>13</w:t>
        </w:r>
        <w:r>
          <w:fldChar w:fldCharType="end"/>
        </w:r>
      </w:hyperlink>
    </w:p>
    <w:p>
      <w:pPr>
        <w:pStyle w:val="TOC2"/>
        <w:tabs>
          <w:tab w:val="right" w:leader="dot" w:pos="8306"/>
        </w:tabs>
      </w:pPr>
      <w:hyperlink w:anchor="_Toc8207" w:history="1">
        <w:r>
          <w:rPr>
            <w:rFonts w:ascii="仿宋" w:eastAsia="仿宋" w:hAnsi="仿宋" w:cs="仿宋" w:hint="eastAsia"/>
            <w:lang w:eastAsia="zh-CN"/>
          </w:rPr>
          <w:t>(二)、质量保证体系实施</w:t>
        </w:r>
        <w:r>
          <w:tab/>
        </w:r>
        <w:r>
          <w:fldChar w:fldCharType="begin"/>
        </w:r>
        <w:r>
          <w:instrText xml:space="preserve"> PAGEREF _Toc8207 \h </w:instrText>
        </w:r>
        <w:r>
          <w:fldChar w:fldCharType="separate"/>
        </w:r>
        <w:r>
          <w:t>14</w:t>
        </w:r>
        <w:r>
          <w:fldChar w:fldCharType="end"/>
        </w:r>
      </w:hyperlink>
    </w:p>
    <w:p>
      <w:pPr>
        <w:pStyle w:val="TOC2"/>
        <w:tabs>
          <w:tab w:val="right" w:leader="dot" w:pos="8306"/>
        </w:tabs>
      </w:pPr>
      <w:hyperlink w:anchor="_Toc13713" w:history="1">
        <w:r>
          <w:rPr>
            <w:rFonts w:ascii="仿宋" w:eastAsia="仿宋" w:hAnsi="仿宋" w:cs="仿宋" w:hint="eastAsia"/>
            <w:lang w:eastAsia="zh-CN"/>
          </w:rPr>
          <w:t>(三)、监理与质量控制流程</w:t>
        </w:r>
        <w:r>
          <w:tab/>
        </w:r>
        <w:r>
          <w:fldChar w:fldCharType="begin"/>
        </w:r>
        <w:r>
          <w:instrText xml:space="preserve"> PAGEREF _Toc13713 \h </w:instrText>
        </w:r>
        <w:r>
          <w:fldChar w:fldCharType="separate"/>
        </w:r>
        <w:r>
          <w:t>14</w:t>
        </w:r>
        <w:r>
          <w:fldChar w:fldCharType="end"/>
        </w:r>
      </w:hyperlink>
    </w:p>
    <w:p>
      <w:pPr>
        <w:pStyle w:val="TOC1"/>
        <w:tabs>
          <w:tab w:val="right" w:leader="dot" w:pos="8306"/>
        </w:tabs>
      </w:pPr>
      <w:hyperlink w:anchor="_Toc28219" w:history="1">
        <w:r>
          <w:rPr>
            <w:rFonts w:ascii="仿宋" w:eastAsia="仿宋" w:hAnsi="仿宋" w:cs="仿宋" w:hint="eastAsia"/>
            <w:lang w:eastAsia="zh-CN"/>
          </w:rPr>
          <w:t>四、经济影响分析</w:t>
        </w:r>
        <w:r>
          <w:tab/>
        </w:r>
        <w:r>
          <w:fldChar w:fldCharType="begin"/>
        </w:r>
        <w:r>
          <w:instrText xml:space="preserve"> PAGEREF _Toc28219 \h </w:instrText>
        </w:r>
        <w:r>
          <w:fldChar w:fldCharType="separate"/>
        </w:r>
        <w:r>
          <w:t>15</w:t>
        </w:r>
        <w:r>
          <w:fldChar w:fldCharType="end"/>
        </w:r>
      </w:hyperlink>
    </w:p>
    <w:p>
      <w:pPr>
        <w:pStyle w:val="TOC2"/>
        <w:tabs>
          <w:tab w:val="right" w:leader="dot" w:pos="8306"/>
        </w:tabs>
      </w:pPr>
      <w:hyperlink w:anchor="_Toc32355" w:history="1">
        <w:r>
          <w:rPr>
            <w:rFonts w:ascii="仿宋" w:eastAsia="仿宋" w:hAnsi="仿宋" w:cs="仿宋" w:hint="eastAsia"/>
            <w:lang w:eastAsia="zh-CN"/>
          </w:rPr>
          <w:t>(一)、经济费用效益或费用效果分析</w:t>
        </w:r>
        <w:r>
          <w:tab/>
        </w:r>
        <w:r>
          <w:fldChar w:fldCharType="begin"/>
        </w:r>
        <w:r>
          <w:instrText xml:space="preserve"> PAGEREF _Toc32355 \h </w:instrText>
        </w:r>
        <w:r>
          <w:fldChar w:fldCharType="separate"/>
        </w:r>
        <w:r>
          <w:t>15</w:t>
        </w:r>
        <w:r>
          <w:fldChar w:fldCharType="end"/>
        </w:r>
      </w:hyperlink>
    </w:p>
    <w:p>
      <w:pPr>
        <w:pStyle w:val="TOC2"/>
        <w:tabs>
          <w:tab w:val="right" w:leader="dot" w:pos="8306"/>
        </w:tabs>
      </w:pPr>
      <w:hyperlink w:anchor="_Toc28260" w:history="1">
        <w:r>
          <w:rPr>
            <w:rFonts w:ascii="仿宋" w:eastAsia="仿宋" w:hAnsi="仿宋" w:cs="仿宋" w:hint="eastAsia"/>
            <w:lang w:eastAsia="zh-CN"/>
          </w:rPr>
          <w:t>(二)、行业影响分析</w:t>
        </w:r>
        <w:r>
          <w:tab/>
        </w:r>
        <w:r>
          <w:fldChar w:fldCharType="begin"/>
        </w:r>
        <w:r>
          <w:instrText xml:space="preserve"> PAGEREF _Toc28260 \h </w:instrText>
        </w:r>
        <w:r>
          <w:fldChar w:fldCharType="separate"/>
        </w:r>
        <w:r>
          <w:t>17</w:t>
        </w:r>
        <w:r>
          <w:fldChar w:fldCharType="end"/>
        </w:r>
      </w:hyperlink>
    </w:p>
    <w:p>
      <w:pPr>
        <w:pStyle w:val="TOC2"/>
        <w:tabs>
          <w:tab w:val="right" w:leader="dot" w:pos="8306"/>
        </w:tabs>
      </w:pPr>
      <w:hyperlink w:anchor="_Toc4130" w:history="1">
        <w:r>
          <w:rPr>
            <w:rFonts w:ascii="仿宋" w:eastAsia="仿宋" w:hAnsi="仿宋" w:cs="仿宋" w:hint="eastAsia"/>
            <w:lang w:eastAsia="zh-CN"/>
          </w:rPr>
          <w:t>(三)、区域经济影响分析</w:t>
        </w:r>
        <w:r>
          <w:tab/>
        </w:r>
        <w:r>
          <w:fldChar w:fldCharType="begin"/>
        </w:r>
        <w:r>
          <w:instrText xml:space="preserve"> PAGEREF _Toc4130 \h </w:instrText>
        </w:r>
        <w:r>
          <w:fldChar w:fldCharType="separate"/>
        </w:r>
        <w:r>
          <w:t>19</w:t>
        </w:r>
        <w:r>
          <w:fldChar w:fldCharType="end"/>
        </w:r>
      </w:hyperlink>
    </w:p>
    <w:p>
      <w:pPr>
        <w:pStyle w:val="TOC2"/>
        <w:tabs>
          <w:tab w:val="right" w:leader="dot" w:pos="8306"/>
        </w:tabs>
      </w:pPr>
      <w:hyperlink w:anchor="_Toc7195" w:history="1">
        <w:r>
          <w:rPr>
            <w:rFonts w:ascii="仿宋" w:eastAsia="仿宋" w:hAnsi="仿宋" w:cs="仿宋" w:hint="eastAsia"/>
            <w:lang w:eastAsia="zh-CN"/>
          </w:rPr>
          <w:t>(四)、宏观经济影响分析</w:t>
        </w:r>
        <w:r>
          <w:tab/>
        </w:r>
        <w:r>
          <w:fldChar w:fldCharType="begin"/>
        </w:r>
        <w:r>
          <w:instrText xml:space="preserve"> PAGEREF _Toc7195 \h </w:instrText>
        </w:r>
        <w:r>
          <w:fldChar w:fldCharType="separate"/>
        </w:r>
        <w:r>
          <w:t>20</w:t>
        </w:r>
        <w:r>
          <w:fldChar w:fldCharType="end"/>
        </w:r>
      </w:hyperlink>
    </w:p>
    <w:p>
      <w:pPr>
        <w:pStyle w:val="TOC1"/>
        <w:tabs>
          <w:tab w:val="right" w:leader="dot" w:pos="8306"/>
        </w:tabs>
      </w:pPr>
      <w:hyperlink w:anchor="_Toc4421" w:history="1">
        <w:r>
          <w:rPr>
            <w:rFonts w:ascii="仿宋" w:eastAsia="仿宋" w:hAnsi="仿宋" w:cs="仿宋" w:hint="eastAsia"/>
            <w:lang w:eastAsia="zh-CN"/>
          </w:rPr>
          <w:t>五、环境和生态影响分析</w:t>
        </w:r>
        <w:r>
          <w:tab/>
        </w:r>
        <w:r>
          <w:fldChar w:fldCharType="begin"/>
        </w:r>
        <w:r>
          <w:instrText xml:space="preserve"> PAGEREF _Toc4421 \h </w:instrText>
        </w:r>
        <w:r>
          <w:fldChar w:fldCharType="separate"/>
        </w:r>
        <w:r>
          <w:t>21</w:t>
        </w:r>
        <w:r>
          <w:fldChar w:fldCharType="end"/>
        </w:r>
      </w:hyperlink>
    </w:p>
    <w:p>
      <w:pPr>
        <w:pStyle w:val="TOC2"/>
        <w:tabs>
          <w:tab w:val="right" w:leader="dot" w:pos="8306"/>
        </w:tabs>
      </w:pPr>
      <w:hyperlink w:anchor="_Toc24695" w:history="1">
        <w:r>
          <w:rPr>
            <w:rFonts w:ascii="仿宋" w:eastAsia="仿宋" w:hAnsi="仿宋" w:cs="仿宋" w:hint="eastAsia"/>
            <w:lang w:eastAsia="zh-CN"/>
          </w:rPr>
          <w:t>(一)、环境和生态现状</w:t>
        </w:r>
        <w:r>
          <w:tab/>
        </w:r>
        <w:r>
          <w:fldChar w:fldCharType="begin"/>
        </w:r>
        <w:r>
          <w:instrText xml:space="preserve"> PAGEREF _Toc24695 \h </w:instrText>
        </w:r>
        <w:r>
          <w:fldChar w:fldCharType="separate"/>
        </w:r>
        <w:r>
          <w:t>21</w:t>
        </w:r>
        <w:r>
          <w:fldChar w:fldCharType="end"/>
        </w:r>
      </w:hyperlink>
    </w:p>
    <w:p>
      <w:pPr>
        <w:pStyle w:val="TOC2"/>
        <w:tabs>
          <w:tab w:val="right" w:leader="dot" w:pos="8306"/>
        </w:tabs>
      </w:pPr>
      <w:hyperlink w:anchor="_Toc14595" w:history="1">
        <w:r>
          <w:rPr>
            <w:rFonts w:ascii="仿宋" w:eastAsia="仿宋" w:hAnsi="仿宋" w:cs="仿宋" w:hint="eastAsia"/>
            <w:lang w:eastAsia="zh-CN"/>
          </w:rPr>
          <w:t>(二)、生态环境影响分析</w:t>
        </w:r>
        <w:r>
          <w:tab/>
        </w:r>
        <w:r>
          <w:fldChar w:fldCharType="begin"/>
        </w:r>
        <w:r>
          <w:instrText xml:space="preserve"> PAGEREF _Toc14595 \h </w:instrText>
        </w:r>
        <w:r>
          <w:fldChar w:fldCharType="separate"/>
        </w:r>
        <w:r>
          <w:t>23</w:t>
        </w:r>
        <w:r>
          <w:fldChar w:fldCharType="end"/>
        </w:r>
      </w:hyperlink>
    </w:p>
    <w:p>
      <w:pPr>
        <w:pStyle w:val="TOC2"/>
        <w:tabs>
          <w:tab w:val="right" w:leader="dot" w:pos="8306"/>
        </w:tabs>
      </w:pPr>
      <w:hyperlink w:anchor="_Toc9829" w:history="1">
        <w:r>
          <w:rPr>
            <w:rFonts w:ascii="仿宋" w:eastAsia="仿宋" w:hAnsi="仿宋" w:cs="仿宋" w:hint="eastAsia"/>
            <w:lang w:eastAsia="zh-CN"/>
          </w:rPr>
          <w:t>(三)、生态环境保护措施</w:t>
        </w:r>
        <w:r>
          <w:tab/>
        </w:r>
        <w:r>
          <w:fldChar w:fldCharType="begin"/>
        </w:r>
        <w:r>
          <w:instrText xml:space="preserve"> PAGEREF _Toc9829 \h </w:instrText>
        </w:r>
        <w:r>
          <w:fldChar w:fldCharType="separate"/>
        </w:r>
        <w:r>
          <w:t>24</w:t>
        </w:r>
        <w:r>
          <w:fldChar w:fldCharType="end"/>
        </w:r>
      </w:hyperlink>
    </w:p>
    <w:p>
      <w:pPr>
        <w:pStyle w:val="TOC2"/>
        <w:tabs>
          <w:tab w:val="right" w:leader="dot" w:pos="8306"/>
        </w:tabs>
      </w:pPr>
      <w:hyperlink w:anchor="_Toc23776" w:history="1">
        <w:r>
          <w:rPr>
            <w:rFonts w:ascii="仿宋" w:eastAsia="仿宋" w:hAnsi="仿宋" w:cs="仿宋" w:hint="eastAsia"/>
            <w:lang w:eastAsia="zh-CN"/>
          </w:rPr>
          <w:t>(四)、地质灾害影响分析</w:t>
        </w:r>
        <w:r>
          <w:tab/>
        </w:r>
        <w:r>
          <w:fldChar w:fldCharType="begin"/>
        </w:r>
        <w:r>
          <w:instrText xml:space="preserve"> PAGEREF _Toc23776 \h </w:instrText>
        </w:r>
        <w:r>
          <w:fldChar w:fldCharType="separate"/>
        </w:r>
        <w:r>
          <w:t>26</w:t>
        </w:r>
        <w:r>
          <w:fldChar w:fldCharType="end"/>
        </w:r>
      </w:hyperlink>
    </w:p>
    <w:p>
      <w:pPr>
        <w:pStyle w:val="TOC2"/>
        <w:tabs>
          <w:tab w:val="right" w:leader="dot" w:pos="8306"/>
        </w:tabs>
      </w:pPr>
      <w:hyperlink w:anchor="_Toc21117" w:history="1">
        <w:r>
          <w:rPr>
            <w:rFonts w:ascii="仿宋" w:eastAsia="仿宋" w:hAnsi="仿宋" w:cs="仿宋" w:hint="eastAsia"/>
            <w:lang w:eastAsia="zh-CN"/>
          </w:rPr>
          <w:t>(五)、特殊环境影响</w:t>
        </w:r>
        <w:r>
          <w:tab/>
        </w:r>
        <w:r>
          <w:fldChar w:fldCharType="begin"/>
        </w:r>
        <w:r>
          <w:instrText xml:space="preserve"> PAGEREF _Toc21117 \h </w:instrText>
        </w:r>
        <w:r>
          <w:fldChar w:fldCharType="separate"/>
        </w:r>
        <w:r>
          <w:t>27</w:t>
        </w:r>
        <w:r>
          <w:fldChar w:fldCharType="end"/>
        </w:r>
      </w:hyperlink>
    </w:p>
    <w:p>
      <w:pPr>
        <w:pStyle w:val="TOC1"/>
        <w:tabs>
          <w:tab w:val="right" w:leader="dot" w:pos="8306"/>
        </w:tabs>
      </w:pPr>
      <w:hyperlink w:anchor="_Toc10153" w:history="1">
        <w:r>
          <w:rPr>
            <w:rFonts w:ascii="仿宋" w:eastAsia="仿宋" w:hAnsi="仿宋" w:cs="仿宋" w:hint="eastAsia"/>
            <w:lang w:eastAsia="zh-CN"/>
          </w:rPr>
          <w:t>六、项目选址研究</w:t>
        </w:r>
        <w:r>
          <w:tab/>
        </w:r>
        <w:r>
          <w:fldChar w:fldCharType="begin"/>
        </w:r>
        <w:r>
          <w:instrText xml:space="preserve"> PAGEREF _Toc10153 \h </w:instrText>
        </w:r>
        <w:r>
          <w:fldChar w:fldCharType="separate"/>
        </w:r>
        <w:r>
          <w:t>28</w:t>
        </w:r>
        <w:r>
          <w:fldChar w:fldCharType="end"/>
        </w:r>
      </w:hyperlink>
    </w:p>
    <w:p>
      <w:pPr>
        <w:pStyle w:val="TOC2"/>
        <w:tabs>
          <w:tab w:val="right" w:leader="dot" w:pos="8306"/>
        </w:tabs>
      </w:pPr>
      <w:hyperlink w:anchor="_Toc17033" w:history="1">
        <w:r>
          <w:rPr>
            <w:rFonts w:ascii="仿宋" w:eastAsia="仿宋" w:hAnsi="仿宋" w:cs="仿宋" w:hint="eastAsia"/>
            <w:lang w:eastAsia="zh-CN"/>
          </w:rPr>
          <w:t>(一)、项目选址原则</w:t>
        </w:r>
        <w:r>
          <w:tab/>
        </w:r>
        <w:r>
          <w:fldChar w:fldCharType="begin"/>
        </w:r>
        <w:r>
          <w:instrText xml:space="preserve"> PAGEREF _Toc17033 \h </w:instrText>
        </w:r>
        <w:r>
          <w:fldChar w:fldCharType="separate"/>
        </w:r>
        <w:r>
          <w:t>28</w:t>
        </w:r>
        <w:r>
          <w:fldChar w:fldCharType="end"/>
        </w:r>
      </w:hyperlink>
    </w:p>
    <w:p>
      <w:pPr>
        <w:pStyle w:val="TOC2"/>
        <w:tabs>
          <w:tab w:val="right" w:leader="dot" w:pos="8306"/>
        </w:tabs>
      </w:pPr>
      <w:hyperlink w:anchor="_Toc11631" w:history="1">
        <w:r>
          <w:rPr>
            <w:rFonts w:ascii="仿宋" w:eastAsia="仿宋" w:hAnsi="仿宋" w:cs="仿宋" w:hint="eastAsia"/>
            <w:lang w:eastAsia="zh-CN"/>
          </w:rPr>
          <w:t>(二)、项目选址</w:t>
        </w:r>
        <w:r>
          <w:tab/>
        </w:r>
        <w:r>
          <w:fldChar w:fldCharType="begin"/>
        </w:r>
        <w:r>
          <w:instrText xml:space="preserve"> PAGEREF _Toc11631 \h </w:instrText>
        </w:r>
        <w:r>
          <w:fldChar w:fldCharType="separate"/>
        </w:r>
        <w:r>
          <w:t>32</w:t>
        </w:r>
        <w:r>
          <w:fldChar w:fldCharType="end"/>
        </w:r>
      </w:hyperlink>
    </w:p>
    <w:p>
      <w:pPr>
        <w:pStyle w:val="TOC2"/>
        <w:tabs>
          <w:tab w:val="right" w:leader="dot" w:pos="8306"/>
        </w:tabs>
      </w:pPr>
      <w:hyperlink w:anchor="_Toc23063" w:history="1">
        <w:r>
          <w:rPr>
            <w:rFonts w:ascii="仿宋" w:eastAsia="仿宋" w:hAnsi="仿宋" w:cs="仿宋" w:hint="eastAsia"/>
            <w:lang w:eastAsia="zh-CN"/>
          </w:rPr>
          <w:t>(三)、建设条件分析</w:t>
        </w:r>
        <w:r>
          <w:tab/>
        </w:r>
        <w:r>
          <w:fldChar w:fldCharType="begin"/>
        </w:r>
        <w:r>
          <w:instrText xml:space="preserve"> PAGEREF _Toc23063 \h </w:instrText>
        </w:r>
        <w:r>
          <w:fldChar w:fldCharType="separate"/>
        </w:r>
        <w:r>
          <w:t>34</w:t>
        </w:r>
        <w:r>
          <w:fldChar w:fldCharType="end"/>
        </w:r>
      </w:hyperlink>
    </w:p>
    <w:p>
      <w:pPr>
        <w:pStyle w:val="TOC2"/>
        <w:tabs>
          <w:tab w:val="right" w:leader="dot" w:pos="8306"/>
        </w:tabs>
      </w:pPr>
      <w:hyperlink w:anchor="_Toc27713" w:history="1">
        <w:r>
          <w:rPr>
            <w:rFonts w:ascii="仿宋" w:eastAsia="仿宋" w:hAnsi="仿宋" w:cs="仿宋" w:hint="eastAsia"/>
            <w:lang w:eastAsia="zh-CN"/>
          </w:rPr>
          <w:t>(四)、用地控制指标</w:t>
        </w:r>
        <w:r>
          <w:tab/>
        </w:r>
        <w:r>
          <w:fldChar w:fldCharType="begin"/>
        </w:r>
        <w:r>
          <w:instrText xml:space="preserve"> PAGEREF _Toc27713 \h </w:instrText>
        </w:r>
        <w:r>
          <w:fldChar w:fldCharType="separate"/>
        </w:r>
        <w:r>
          <w:t>35</w:t>
        </w:r>
        <w:r>
          <w:fldChar w:fldCharType="end"/>
        </w:r>
      </w:hyperlink>
    </w:p>
    <w:p>
      <w:pPr>
        <w:pStyle w:val="TOC2"/>
        <w:tabs>
          <w:tab w:val="right" w:leader="dot" w:pos="8306"/>
        </w:tabs>
      </w:pPr>
      <w:hyperlink w:anchor="_Toc3282" w:history="1">
        <w:r>
          <w:rPr>
            <w:rFonts w:ascii="仿宋" w:eastAsia="仿宋" w:hAnsi="仿宋" w:cs="仿宋" w:hint="eastAsia"/>
            <w:lang w:eastAsia="zh-CN"/>
          </w:rPr>
          <w:t>(五)、地总体要求</w:t>
        </w:r>
        <w:r>
          <w:tab/>
        </w:r>
        <w:r>
          <w:fldChar w:fldCharType="begin"/>
        </w:r>
        <w:r>
          <w:instrText xml:space="preserve"> PAGEREF _Toc3282 \h </w:instrText>
        </w:r>
        <w:r>
          <w:fldChar w:fldCharType="separate"/>
        </w:r>
        <w:r>
          <w:t>36</w:t>
        </w:r>
        <w:r>
          <w:fldChar w:fldCharType="end"/>
        </w:r>
      </w:hyperlink>
    </w:p>
    <w:p>
      <w:pPr>
        <w:pStyle w:val="TOC2"/>
        <w:tabs>
          <w:tab w:val="right" w:leader="dot" w:pos="8306"/>
        </w:tabs>
      </w:pPr>
      <w:hyperlink w:anchor="_Toc1960" w:history="1">
        <w:r>
          <w:rPr>
            <w:rFonts w:ascii="仿宋" w:eastAsia="仿宋" w:hAnsi="仿宋" w:cs="仿宋" w:hint="eastAsia"/>
            <w:lang w:eastAsia="zh-CN"/>
          </w:rPr>
          <w:t>(六)、节约用地措施</w:t>
        </w:r>
        <w:r>
          <w:tab/>
        </w:r>
        <w:r>
          <w:fldChar w:fldCharType="begin"/>
        </w:r>
        <w:r>
          <w:instrText xml:space="preserve"> PAGEREF _Toc1960 \h </w:instrText>
        </w:r>
        <w:r>
          <w:fldChar w:fldCharType="separate"/>
        </w:r>
        <w:r>
          <w:t>38</w:t>
        </w:r>
        <w:r>
          <w:fldChar w:fldCharType="end"/>
        </w:r>
      </w:hyperlink>
    </w:p>
    <w:p>
      <w:pPr>
        <w:pStyle w:val="TOC2"/>
        <w:tabs>
          <w:tab w:val="right" w:leader="dot" w:pos="8306"/>
        </w:tabs>
      </w:pPr>
      <w:hyperlink w:anchor="_Toc7287" w:history="1">
        <w:r>
          <w:rPr>
            <w:rFonts w:ascii="仿宋" w:eastAsia="仿宋" w:hAnsi="仿宋" w:cs="仿宋" w:hint="eastAsia"/>
            <w:lang w:eastAsia="zh-CN"/>
          </w:rPr>
          <w:t>(七)、选址综合评价</w:t>
        </w:r>
        <w:r>
          <w:tab/>
        </w:r>
        <w:r>
          <w:fldChar w:fldCharType="begin"/>
        </w:r>
        <w:r>
          <w:instrText xml:space="preserve"> PAGEREF _Toc7287 \h </w:instrText>
        </w:r>
        <w:r>
          <w:fldChar w:fldCharType="separate"/>
        </w:r>
        <w:r>
          <w:t>39</w:t>
        </w:r>
        <w:r>
          <w:fldChar w:fldCharType="end"/>
        </w:r>
      </w:hyperlink>
    </w:p>
    <w:p>
      <w:pPr>
        <w:pStyle w:val="TOC1"/>
        <w:tabs>
          <w:tab w:val="right" w:leader="dot" w:pos="8306"/>
        </w:tabs>
      </w:pPr>
      <w:hyperlink w:anchor="_Toc15683" w:history="1">
        <w:r>
          <w:rPr>
            <w:rFonts w:ascii="仿宋" w:eastAsia="仿宋" w:hAnsi="仿宋" w:cs="仿宋" w:hint="eastAsia"/>
            <w:lang w:eastAsia="zh-CN"/>
          </w:rPr>
          <w:t>七、项目质量与标准</w:t>
        </w:r>
        <w:r>
          <w:tab/>
        </w:r>
        <w:r>
          <w:fldChar w:fldCharType="begin"/>
        </w:r>
        <w:r>
          <w:instrText xml:space="preserve"> PAGEREF _Toc15683 \h </w:instrText>
        </w:r>
        <w:r>
          <w:fldChar w:fldCharType="separate"/>
        </w:r>
        <w:r>
          <w:t>40</w:t>
        </w:r>
        <w:r>
          <w:fldChar w:fldCharType="end"/>
        </w:r>
      </w:hyperlink>
    </w:p>
    <w:p>
      <w:pPr>
        <w:pStyle w:val="TOC2"/>
        <w:tabs>
          <w:tab w:val="right" w:leader="dot" w:pos="8306"/>
        </w:tabs>
      </w:pPr>
      <w:hyperlink w:anchor="_Toc12195" w:history="1">
        <w:r>
          <w:rPr>
            <w:rFonts w:ascii="仿宋" w:eastAsia="仿宋" w:hAnsi="仿宋" w:cs="仿宋" w:hint="eastAsia"/>
            <w:lang w:eastAsia="zh-CN"/>
          </w:rPr>
          <w:t>(一)、质量保障体系</w:t>
        </w:r>
        <w:r>
          <w:tab/>
        </w:r>
        <w:r>
          <w:fldChar w:fldCharType="begin"/>
        </w:r>
        <w:r>
          <w:instrText xml:space="preserve"> PAGEREF _Toc12195 \h </w:instrText>
        </w:r>
        <w:r>
          <w:fldChar w:fldCharType="separate"/>
        </w:r>
        <w:r>
          <w:t>40</w:t>
        </w:r>
        <w:r>
          <w:fldChar w:fldCharType="end"/>
        </w:r>
      </w:hyperlink>
    </w:p>
    <w:p>
      <w:pPr>
        <w:pStyle w:val="TOC2"/>
        <w:tabs>
          <w:tab w:val="right" w:leader="dot" w:pos="8306"/>
        </w:tabs>
      </w:pPr>
      <w:hyperlink w:anchor="_Toc17132" w:history="1">
        <w:r>
          <w:rPr>
            <w:rFonts w:ascii="仿宋" w:eastAsia="仿宋" w:hAnsi="仿宋" w:cs="仿宋" w:hint="eastAsia"/>
            <w:lang w:eastAsia="zh-CN"/>
          </w:rPr>
          <w:t>(二)、标准化作业流程</w:t>
        </w:r>
        <w:r>
          <w:tab/>
        </w:r>
        <w:r>
          <w:fldChar w:fldCharType="begin"/>
        </w:r>
        <w:r>
          <w:instrText xml:space="preserve"> PAGEREF _Toc17132 \h </w:instrText>
        </w:r>
        <w:r>
          <w:fldChar w:fldCharType="separate"/>
        </w:r>
        <w:r>
          <w:t>42</w:t>
        </w:r>
        <w:r>
          <w:fldChar w:fldCharType="end"/>
        </w:r>
      </w:hyperlink>
    </w:p>
    <w:p>
      <w:pPr>
        <w:pStyle w:val="TOC2"/>
        <w:tabs>
          <w:tab w:val="right" w:leader="dot" w:pos="8306"/>
        </w:tabs>
      </w:pPr>
      <w:hyperlink w:anchor="_Toc20421" w:history="1">
        <w:r>
          <w:rPr>
            <w:rFonts w:ascii="仿宋" w:eastAsia="仿宋" w:hAnsi="仿宋" w:cs="仿宋" w:hint="eastAsia"/>
            <w:lang w:eastAsia="zh-CN"/>
          </w:rPr>
          <w:t>(三)、质量监控与评估</w:t>
        </w:r>
        <w:r>
          <w:tab/>
        </w:r>
        <w:r>
          <w:fldChar w:fldCharType="begin"/>
        </w:r>
        <w:r>
          <w:instrText xml:space="preserve"> PAGEREF _Toc20421 \h </w:instrText>
        </w:r>
        <w:r>
          <w:fldChar w:fldCharType="separate"/>
        </w:r>
        <w:r>
          <w:t>43</w:t>
        </w:r>
        <w:r>
          <w:fldChar w:fldCharType="end"/>
        </w:r>
      </w:hyperlink>
    </w:p>
    <w:p>
      <w:pPr>
        <w:pStyle w:val="TOC2"/>
        <w:tabs>
          <w:tab w:val="right" w:leader="dot" w:pos="8306"/>
        </w:tabs>
      </w:pPr>
      <w:hyperlink w:anchor="_Toc842" w:history="1">
        <w:r>
          <w:rPr>
            <w:rFonts w:ascii="仿宋" w:eastAsia="仿宋" w:hAnsi="仿宋" w:cs="仿宋" w:hint="eastAsia"/>
            <w:lang w:eastAsia="zh-CN"/>
          </w:rPr>
          <w:t>(四)、质量改进计划</w:t>
        </w:r>
        <w:r>
          <w:tab/>
        </w:r>
        <w:r>
          <w:fldChar w:fldCharType="begin"/>
        </w:r>
        <w:r>
          <w:instrText xml:space="preserve"> PAGEREF _Toc842 \h </w:instrText>
        </w:r>
        <w:r>
          <w:fldChar w:fldCharType="separate"/>
        </w:r>
        <w:r>
          <w:t>44</w:t>
        </w:r>
        <w:r>
          <w:fldChar w:fldCharType="end"/>
        </w:r>
      </w:hyperlink>
    </w:p>
    <w:p>
      <w:pPr>
        <w:pStyle w:val="TOC1"/>
        <w:tabs>
          <w:tab w:val="right" w:leader="dot" w:pos="8306"/>
        </w:tabs>
      </w:pPr>
      <w:hyperlink w:anchor="_Toc4096" w:history="1">
        <w:r>
          <w:rPr>
            <w:rFonts w:ascii="仿宋" w:eastAsia="仿宋" w:hAnsi="仿宋" w:cs="仿宋" w:hint="eastAsia"/>
            <w:lang w:eastAsia="zh-CN"/>
          </w:rPr>
          <w:t>八、技术创新与产业升级</w:t>
        </w:r>
        <w:r>
          <w:tab/>
        </w:r>
        <w:r>
          <w:fldChar w:fldCharType="begin"/>
        </w:r>
        <w:r>
          <w:instrText xml:space="preserve"> PAGEREF _Toc4096 \h </w:instrText>
        </w:r>
        <w:r>
          <w:fldChar w:fldCharType="separate"/>
        </w:r>
        <w:r>
          <w:t>45</w:t>
        </w:r>
        <w:r>
          <w:fldChar w:fldCharType="end"/>
        </w:r>
      </w:hyperlink>
    </w:p>
    <w:p>
      <w:pPr>
        <w:pStyle w:val="TOC2"/>
        <w:tabs>
          <w:tab w:val="right" w:leader="dot" w:pos="8306"/>
        </w:tabs>
      </w:pPr>
      <w:hyperlink w:anchor="_Toc5058" w:history="1">
        <w:r>
          <w:rPr>
            <w:rFonts w:ascii="仿宋" w:eastAsia="仿宋" w:hAnsi="仿宋" w:cs="仿宋" w:hint="eastAsia"/>
            <w:lang w:eastAsia="zh-CN"/>
          </w:rPr>
          <w:t>(一)、技术创新方向与目标</w:t>
        </w:r>
        <w:r>
          <w:tab/>
        </w:r>
        <w:r>
          <w:fldChar w:fldCharType="begin"/>
        </w:r>
        <w:r>
          <w:instrText xml:space="preserve"> PAGEREF _Toc5058 \h </w:instrText>
        </w:r>
        <w:r>
          <w:fldChar w:fldCharType="separate"/>
        </w:r>
        <w:r>
          <w:t>45</w:t>
        </w:r>
        <w:r>
          <w:fldChar w:fldCharType="end"/>
        </w:r>
      </w:hyperlink>
    </w:p>
    <w:p>
      <w:pPr>
        <w:pStyle w:val="TOC2"/>
        <w:tabs>
          <w:tab w:val="right" w:leader="dot" w:pos="8306"/>
        </w:tabs>
      </w:pPr>
      <w:hyperlink w:anchor="_Toc27585" w:history="1">
        <w:r>
          <w:rPr>
            <w:rFonts w:ascii="仿宋" w:eastAsia="仿宋" w:hAnsi="仿宋" w:cs="仿宋" w:hint="eastAsia"/>
            <w:lang w:eastAsia="zh-CN"/>
          </w:rPr>
          <w:t>(二)、产业升级路径与措施</w:t>
        </w:r>
        <w:r>
          <w:tab/>
        </w:r>
        <w:r>
          <w:fldChar w:fldCharType="begin"/>
        </w:r>
        <w:r>
          <w:instrText xml:space="preserve"> PAGEREF _Toc27585 \h </w:instrText>
        </w:r>
        <w:r>
          <w:fldChar w:fldCharType="separate"/>
        </w:r>
        <w:r>
          <w:t>47</w:t>
        </w:r>
        <w:r>
          <w:fldChar w:fldCharType="end"/>
        </w:r>
      </w:hyperlink>
    </w:p>
    <w:p>
      <w:pPr>
        <w:pStyle w:val="TOC1"/>
        <w:tabs>
          <w:tab w:val="right" w:leader="dot" w:pos="8306"/>
        </w:tabs>
      </w:pPr>
      <w:hyperlink w:anchor="_Toc22307" w:history="1">
        <w:r>
          <w:rPr>
            <w:rFonts w:ascii="仿宋" w:eastAsia="仿宋" w:hAnsi="仿宋" w:cs="仿宋" w:hint="eastAsia"/>
            <w:lang w:eastAsia="zh-CN"/>
          </w:rPr>
          <w:t>九、经济效益与社会效益优化</w:t>
        </w:r>
        <w:r>
          <w:tab/>
        </w:r>
        <w:r>
          <w:fldChar w:fldCharType="begin"/>
        </w:r>
        <w:r>
          <w:instrText xml:space="preserve"> PAGEREF _Toc22307 \h </w:instrText>
        </w:r>
        <w:r>
          <w:fldChar w:fldCharType="separate"/>
        </w:r>
        <w:r>
          <w:t>48</w:t>
        </w:r>
        <w:r>
          <w:fldChar w:fldCharType="end"/>
        </w:r>
      </w:hyperlink>
    </w:p>
    <w:p>
      <w:pPr>
        <w:pStyle w:val="TOC2"/>
        <w:tabs>
          <w:tab w:val="right" w:leader="dot" w:pos="8306"/>
        </w:tabs>
      </w:pPr>
      <w:hyperlink w:anchor="_Toc9039" w:history="1">
        <w:r>
          <w:rPr>
            <w:rFonts w:ascii="仿宋" w:eastAsia="仿宋" w:hAnsi="仿宋" w:cs="仿宋" w:hint="eastAsia"/>
            <w:lang w:eastAsia="zh-CN"/>
          </w:rPr>
          <w:t>(一)、经济效益提升策略</w:t>
        </w:r>
        <w:r>
          <w:tab/>
        </w:r>
        <w:r>
          <w:fldChar w:fldCharType="begin"/>
        </w:r>
        <w:r>
          <w:instrText xml:space="preserve"> PAGEREF _Toc9039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87" w:history="1">
        <w:r>
          <w:rPr>
            <w:rFonts w:ascii="仿宋" w:eastAsia="仿宋" w:hAnsi="仿宋" w:cs="仿宋" w:hint="eastAsia"/>
            <w:lang w:eastAsia="zh-CN"/>
          </w:rPr>
          <w:t>(二)、社会效益增强方案</w:t>
        </w:r>
        <w:r>
          <w:tab/>
        </w:r>
        <w:r>
          <w:fldChar w:fldCharType="begin"/>
        </w:r>
        <w:r>
          <w:instrText xml:space="preserve"> PAGEREF _Toc6787 \h </w:instrText>
        </w:r>
        <w:r>
          <w:fldChar w:fldCharType="separate"/>
        </w:r>
        <w:r>
          <w:t>49</w:t>
        </w:r>
        <w:r>
          <w:fldChar w:fldCharType="end"/>
        </w:r>
      </w:hyperlink>
    </w:p>
    <w:p>
      <w:pPr>
        <w:pStyle w:val="TOC1"/>
        <w:tabs>
          <w:tab w:val="right" w:leader="dot" w:pos="8306"/>
        </w:tabs>
      </w:pPr>
      <w:hyperlink w:anchor="_Toc19881" w:history="1">
        <w:r>
          <w:rPr>
            <w:rFonts w:ascii="仿宋" w:eastAsia="仿宋" w:hAnsi="仿宋" w:cs="仿宋" w:hint="eastAsia"/>
            <w:lang w:eastAsia="zh-CN"/>
          </w:rPr>
          <w:t>十、环境保护与绿色发展</w:t>
        </w:r>
        <w:r>
          <w:tab/>
        </w:r>
        <w:r>
          <w:fldChar w:fldCharType="begin"/>
        </w:r>
        <w:r>
          <w:instrText xml:space="preserve"> PAGEREF _Toc19881 \h </w:instrText>
        </w:r>
        <w:r>
          <w:fldChar w:fldCharType="separate"/>
        </w:r>
        <w:r>
          <w:t>50</w:t>
        </w:r>
        <w:r>
          <w:fldChar w:fldCharType="end"/>
        </w:r>
      </w:hyperlink>
    </w:p>
    <w:p>
      <w:pPr>
        <w:pStyle w:val="TOC2"/>
        <w:tabs>
          <w:tab w:val="right" w:leader="dot" w:pos="8306"/>
        </w:tabs>
      </w:pPr>
      <w:hyperlink w:anchor="_Toc9763" w:history="1">
        <w:r>
          <w:rPr>
            <w:rFonts w:ascii="仿宋" w:eastAsia="仿宋" w:hAnsi="仿宋" w:cs="仿宋" w:hint="eastAsia"/>
            <w:lang w:eastAsia="zh-CN"/>
          </w:rPr>
          <w:t>(一)、环境保护措施</w:t>
        </w:r>
        <w:r>
          <w:tab/>
        </w:r>
        <w:r>
          <w:fldChar w:fldCharType="begin"/>
        </w:r>
        <w:r>
          <w:instrText xml:space="preserve"> PAGEREF _Toc9763 \h </w:instrText>
        </w:r>
        <w:r>
          <w:fldChar w:fldCharType="separate"/>
        </w:r>
        <w:r>
          <w:t>50</w:t>
        </w:r>
        <w:r>
          <w:fldChar w:fldCharType="end"/>
        </w:r>
      </w:hyperlink>
    </w:p>
    <w:p>
      <w:pPr>
        <w:pStyle w:val="TOC2"/>
        <w:tabs>
          <w:tab w:val="right" w:leader="dot" w:pos="8306"/>
        </w:tabs>
      </w:pPr>
      <w:hyperlink w:anchor="_Toc21088" w:history="1">
        <w:r>
          <w:rPr>
            <w:rFonts w:ascii="仿宋" w:eastAsia="仿宋" w:hAnsi="仿宋" w:cs="仿宋" w:hint="eastAsia"/>
            <w:lang w:eastAsia="zh-CN"/>
          </w:rPr>
          <w:t>(二)、绿色发展与可持续发展策略</w:t>
        </w:r>
        <w:r>
          <w:tab/>
        </w:r>
        <w:r>
          <w:fldChar w:fldCharType="begin"/>
        </w:r>
        <w:r>
          <w:instrText xml:space="preserve"> PAGEREF _Toc21088 \h </w:instrText>
        </w:r>
        <w:r>
          <w:fldChar w:fldCharType="separate"/>
        </w:r>
        <w:r>
          <w:t>52</w:t>
        </w:r>
        <w:r>
          <w:fldChar w:fldCharType="end"/>
        </w:r>
      </w:hyperlink>
    </w:p>
    <w:p>
      <w:pPr>
        <w:pStyle w:val="TOC1"/>
        <w:tabs>
          <w:tab w:val="right" w:leader="dot" w:pos="8306"/>
        </w:tabs>
      </w:pPr>
      <w:hyperlink w:anchor="_Toc19031" w:history="1">
        <w:r>
          <w:rPr>
            <w:rFonts w:ascii="仿宋" w:eastAsia="仿宋" w:hAnsi="仿宋" w:cs="仿宋" w:hint="eastAsia"/>
            <w:lang w:eastAsia="zh-CN"/>
          </w:rPr>
          <w:t>十一、环境保护与治理方案</w:t>
        </w:r>
        <w:r>
          <w:tab/>
        </w:r>
        <w:r>
          <w:fldChar w:fldCharType="begin"/>
        </w:r>
        <w:r>
          <w:instrText xml:space="preserve"> PAGEREF _Toc19031 \h </w:instrText>
        </w:r>
        <w:r>
          <w:fldChar w:fldCharType="separate"/>
        </w:r>
        <w:r>
          <w:t>53</w:t>
        </w:r>
        <w:r>
          <w:fldChar w:fldCharType="end"/>
        </w:r>
      </w:hyperlink>
    </w:p>
    <w:p>
      <w:pPr>
        <w:pStyle w:val="TOC2"/>
        <w:tabs>
          <w:tab w:val="right" w:leader="dot" w:pos="8306"/>
        </w:tabs>
      </w:pPr>
      <w:hyperlink w:anchor="_Toc21341" w:history="1">
        <w:r>
          <w:rPr>
            <w:rFonts w:ascii="仿宋" w:eastAsia="仿宋" w:hAnsi="仿宋" w:cs="仿宋" w:hint="eastAsia"/>
            <w:lang w:eastAsia="zh-CN"/>
          </w:rPr>
          <w:t>(一)、项目环境影响评估</w:t>
        </w:r>
        <w:r>
          <w:tab/>
        </w:r>
        <w:r>
          <w:fldChar w:fldCharType="begin"/>
        </w:r>
        <w:r>
          <w:instrText xml:space="preserve"> PAGEREF _Toc21341 \h </w:instrText>
        </w:r>
        <w:r>
          <w:fldChar w:fldCharType="separate"/>
        </w:r>
        <w:r>
          <w:t>53</w:t>
        </w:r>
        <w:r>
          <w:fldChar w:fldCharType="end"/>
        </w:r>
      </w:hyperlink>
    </w:p>
    <w:p>
      <w:pPr>
        <w:pStyle w:val="TOC2"/>
        <w:tabs>
          <w:tab w:val="right" w:leader="dot" w:pos="8306"/>
        </w:tabs>
      </w:pPr>
      <w:hyperlink w:anchor="_Toc28862" w:history="1">
        <w:r>
          <w:rPr>
            <w:rFonts w:ascii="仿宋" w:eastAsia="仿宋" w:hAnsi="仿宋" w:cs="仿宋" w:hint="eastAsia"/>
            <w:lang w:eastAsia="zh-CN"/>
          </w:rPr>
          <w:t>(二)、环境保护措施与治理方案</w:t>
        </w:r>
        <w:r>
          <w:tab/>
        </w:r>
        <w:r>
          <w:fldChar w:fldCharType="begin"/>
        </w:r>
        <w:r>
          <w:instrText xml:space="preserve"> PAGEREF _Toc28862 \h </w:instrText>
        </w:r>
        <w:r>
          <w:fldChar w:fldCharType="separate"/>
        </w:r>
        <w:r>
          <w:t>54</w:t>
        </w:r>
        <w:r>
          <w:fldChar w:fldCharType="end"/>
        </w:r>
      </w:hyperlink>
    </w:p>
    <w:p>
      <w:pPr>
        <w:pStyle w:val="TOC1"/>
        <w:tabs>
          <w:tab w:val="right" w:leader="dot" w:pos="8306"/>
        </w:tabs>
      </w:pPr>
      <w:hyperlink w:anchor="_Toc3500" w:history="1">
        <w:r>
          <w:rPr>
            <w:rFonts w:ascii="仿宋" w:eastAsia="仿宋" w:hAnsi="仿宋" w:cs="仿宋" w:hint="eastAsia"/>
            <w:lang w:eastAsia="zh-CN"/>
          </w:rPr>
          <w:t>十二、安全与应急管理</w:t>
        </w:r>
        <w:r>
          <w:tab/>
        </w:r>
        <w:r>
          <w:fldChar w:fldCharType="begin"/>
        </w:r>
        <w:r>
          <w:instrText xml:space="preserve"> PAGEREF _Toc3500 \h </w:instrText>
        </w:r>
        <w:r>
          <w:fldChar w:fldCharType="separate"/>
        </w:r>
        <w:r>
          <w:t>54</w:t>
        </w:r>
        <w:r>
          <w:fldChar w:fldCharType="end"/>
        </w:r>
      </w:hyperlink>
    </w:p>
    <w:p>
      <w:pPr>
        <w:pStyle w:val="TOC2"/>
        <w:tabs>
          <w:tab w:val="right" w:leader="dot" w:pos="8306"/>
        </w:tabs>
      </w:pPr>
      <w:hyperlink w:anchor="_Toc15455" w:history="1">
        <w:r>
          <w:rPr>
            <w:rFonts w:ascii="仿宋" w:eastAsia="仿宋" w:hAnsi="仿宋" w:cs="仿宋" w:hint="eastAsia"/>
            <w:lang w:eastAsia="zh-CN"/>
          </w:rPr>
          <w:t>(一)、安全生产管理</w:t>
        </w:r>
        <w:r>
          <w:tab/>
        </w:r>
        <w:r>
          <w:fldChar w:fldCharType="begin"/>
        </w:r>
        <w:r>
          <w:instrText xml:space="preserve"> PAGEREF _Toc15455 \h </w:instrText>
        </w:r>
        <w:r>
          <w:fldChar w:fldCharType="separate"/>
        </w:r>
        <w:r>
          <w:t>54</w:t>
        </w:r>
        <w:r>
          <w:fldChar w:fldCharType="end"/>
        </w:r>
      </w:hyperlink>
    </w:p>
    <w:p>
      <w:pPr>
        <w:pStyle w:val="TOC2"/>
        <w:tabs>
          <w:tab w:val="right" w:leader="dot" w:pos="8306"/>
        </w:tabs>
      </w:pPr>
      <w:hyperlink w:anchor="_Toc12737" w:history="1">
        <w:r>
          <w:rPr>
            <w:rFonts w:ascii="仿宋" w:eastAsia="仿宋" w:hAnsi="仿宋" w:cs="仿宋" w:hint="eastAsia"/>
            <w:lang w:eastAsia="zh-CN"/>
          </w:rPr>
          <w:t>(二)、应急预案与响应</w:t>
        </w:r>
        <w:r>
          <w:tab/>
        </w:r>
        <w:r>
          <w:fldChar w:fldCharType="begin"/>
        </w:r>
        <w:r>
          <w:instrText xml:space="preserve"> PAGEREF _Toc12737 \h </w:instrText>
        </w:r>
        <w:r>
          <w:fldChar w:fldCharType="separate"/>
        </w:r>
        <w:r>
          <w:t>56</w:t>
        </w:r>
        <w:r>
          <w:fldChar w:fldCharType="end"/>
        </w:r>
      </w:hyperlink>
    </w:p>
    <w:p>
      <w:pPr>
        <w:pStyle w:val="TOC1"/>
        <w:tabs>
          <w:tab w:val="right" w:leader="dot" w:pos="8306"/>
        </w:tabs>
      </w:pPr>
      <w:hyperlink w:anchor="_Toc22358" w:history="1">
        <w:r>
          <w:rPr>
            <w:rFonts w:ascii="仿宋" w:eastAsia="仿宋" w:hAnsi="仿宋" w:cs="仿宋" w:hint="eastAsia"/>
            <w:lang w:eastAsia="zh-CN"/>
          </w:rPr>
          <w:t>十三、设施与设备管理</w:t>
        </w:r>
        <w:r>
          <w:tab/>
        </w:r>
        <w:r>
          <w:fldChar w:fldCharType="begin"/>
        </w:r>
        <w:r>
          <w:instrText xml:space="preserve"> PAGEREF _Toc22358 \h </w:instrText>
        </w:r>
        <w:r>
          <w:fldChar w:fldCharType="separate"/>
        </w:r>
        <w:r>
          <w:t>58</w:t>
        </w:r>
        <w:r>
          <w:fldChar w:fldCharType="end"/>
        </w:r>
      </w:hyperlink>
    </w:p>
    <w:p>
      <w:pPr>
        <w:pStyle w:val="TOC2"/>
        <w:tabs>
          <w:tab w:val="right" w:leader="dot" w:pos="8306"/>
        </w:tabs>
      </w:pPr>
      <w:hyperlink w:anchor="_Toc30426" w:history="1">
        <w:r>
          <w:rPr>
            <w:rFonts w:ascii="仿宋" w:eastAsia="仿宋" w:hAnsi="仿宋" w:cs="仿宋" w:hint="eastAsia"/>
            <w:lang w:eastAsia="zh-CN"/>
          </w:rPr>
          <w:t>(一)、设施规划与配置</w:t>
        </w:r>
        <w:r>
          <w:tab/>
        </w:r>
        <w:r>
          <w:fldChar w:fldCharType="begin"/>
        </w:r>
        <w:r>
          <w:instrText xml:space="preserve"> PAGEREF _Toc30426 \h </w:instrText>
        </w:r>
        <w:r>
          <w:fldChar w:fldCharType="separate"/>
        </w:r>
        <w:r>
          <w:t>58</w:t>
        </w:r>
        <w:r>
          <w:fldChar w:fldCharType="end"/>
        </w:r>
      </w:hyperlink>
    </w:p>
    <w:p>
      <w:pPr>
        <w:pStyle w:val="TOC2"/>
        <w:tabs>
          <w:tab w:val="right" w:leader="dot" w:pos="8306"/>
        </w:tabs>
      </w:pPr>
      <w:hyperlink w:anchor="_Toc17204" w:history="1">
        <w:r>
          <w:rPr>
            <w:rFonts w:ascii="仿宋" w:eastAsia="仿宋" w:hAnsi="仿宋" w:cs="仿宋" w:hint="eastAsia"/>
            <w:lang w:eastAsia="zh-CN"/>
          </w:rPr>
          <w:t>(二)、设备采购与维护管理</w:t>
        </w:r>
        <w:r>
          <w:tab/>
        </w:r>
        <w:r>
          <w:fldChar w:fldCharType="begin"/>
        </w:r>
        <w:r>
          <w:instrText xml:space="preserve"> PAGEREF _Toc17204 \h </w:instrText>
        </w:r>
        <w:r>
          <w:fldChar w:fldCharType="separate"/>
        </w:r>
        <w:r>
          <w:t>58</w:t>
        </w:r>
        <w:r>
          <w:fldChar w:fldCharType="end"/>
        </w:r>
      </w:hyperlink>
    </w:p>
    <w:p>
      <w:pPr>
        <w:pStyle w:val="TOC2"/>
        <w:tabs>
          <w:tab w:val="right" w:leader="dot" w:pos="8306"/>
        </w:tabs>
      </w:pPr>
      <w:hyperlink w:anchor="_Toc2659" w:history="1">
        <w:r>
          <w:rPr>
            <w:rFonts w:ascii="仿宋" w:eastAsia="仿宋" w:hAnsi="仿宋" w:cs="仿宋" w:hint="eastAsia"/>
            <w:lang w:eastAsia="zh-CN"/>
          </w:rPr>
          <w:t>(三)、设施设备升级策略</w:t>
        </w:r>
        <w:r>
          <w:tab/>
        </w:r>
        <w:r>
          <w:fldChar w:fldCharType="begin"/>
        </w:r>
        <w:r>
          <w:instrText xml:space="preserve"> PAGEREF _Toc2659 \h </w:instrText>
        </w:r>
        <w:r>
          <w:fldChar w:fldCharType="separate"/>
        </w:r>
        <w:r>
          <w:t>59</w:t>
        </w:r>
        <w:r>
          <w:fldChar w:fldCharType="end"/>
        </w:r>
      </w:hyperlink>
    </w:p>
    <w:p>
      <w:pPr>
        <w:pStyle w:val="TOC1"/>
        <w:tabs>
          <w:tab w:val="right" w:leader="dot" w:pos="8306"/>
        </w:tabs>
      </w:pPr>
      <w:hyperlink w:anchor="_Toc26961" w:history="1">
        <w:r>
          <w:rPr>
            <w:rFonts w:ascii="仿宋" w:eastAsia="仿宋" w:hAnsi="仿宋" w:cs="仿宋" w:hint="eastAsia"/>
            <w:lang w:eastAsia="zh-CN"/>
          </w:rPr>
          <w:t>十四、产业协同与集群发展</w:t>
        </w:r>
        <w:r>
          <w:tab/>
        </w:r>
        <w:r>
          <w:fldChar w:fldCharType="begin"/>
        </w:r>
        <w:r>
          <w:instrText xml:space="preserve"> PAGEREF _Toc26961 \h </w:instrText>
        </w:r>
        <w:r>
          <w:fldChar w:fldCharType="separate"/>
        </w:r>
        <w:r>
          <w:t>60</w:t>
        </w:r>
        <w:r>
          <w:fldChar w:fldCharType="end"/>
        </w:r>
      </w:hyperlink>
    </w:p>
    <w:p>
      <w:pPr>
        <w:pStyle w:val="TOC2"/>
        <w:tabs>
          <w:tab w:val="right" w:leader="dot" w:pos="8306"/>
        </w:tabs>
      </w:pPr>
      <w:hyperlink w:anchor="_Toc17288" w:history="1">
        <w:r>
          <w:rPr>
            <w:rFonts w:ascii="仿宋" w:eastAsia="仿宋" w:hAnsi="仿宋" w:cs="仿宋" w:hint="eastAsia"/>
            <w:lang w:eastAsia="zh-CN"/>
          </w:rPr>
          <w:t>(一)、产业协同机制建设</w:t>
        </w:r>
        <w:r>
          <w:tab/>
        </w:r>
        <w:r>
          <w:fldChar w:fldCharType="begin"/>
        </w:r>
        <w:r>
          <w:instrText xml:space="preserve"> PAGEREF _Toc17288 \h </w:instrText>
        </w:r>
        <w:r>
          <w:fldChar w:fldCharType="separate"/>
        </w:r>
        <w:r>
          <w:t>60</w:t>
        </w:r>
        <w:r>
          <w:fldChar w:fldCharType="end"/>
        </w:r>
      </w:hyperlink>
    </w:p>
    <w:p>
      <w:pPr>
        <w:pStyle w:val="TOC2"/>
        <w:tabs>
          <w:tab w:val="right" w:leader="dot" w:pos="8306"/>
        </w:tabs>
      </w:pPr>
      <w:hyperlink w:anchor="_Toc21137" w:history="1">
        <w:r>
          <w:rPr>
            <w:rFonts w:ascii="仿宋" w:eastAsia="仿宋" w:hAnsi="仿宋" w:cs="仿宋" w:hint="eastAsia"/>
            <w:lang w:eastAsia="zh-CN"/>
          </w:rPr>
          <w:t>(二)、产业集群培育与发展</w:t>
        </w:r>
        <w:r>
          <w:tab/>
        </w:r>
        <w:r>
          <w:fldChar w:fldCharType="begin"/>
        </w:r>
        <w:r>
          <w:instrText xml:space="preserve"> PAGEREF _Toc21137 \h </w:instrText>
        </w:r>
        <w:r>
          <w:fldChar w:fldCharType="separate"/>
        </w:r>
        <w:r>
          <w:t>61</w:t>
        </w:r>
        <w:r>
          <w:fldChar w:fldCharType="end"/>
        </w:r>
      </w:hyperlink>
    </w:p>
    <w:p>
      <w:pPr>
        <w:pStyle w:val="TOC1"/>
        <w:tabs>
          <w:tab w:val="right" w:leader="dot" w:pos="8306"/>
        </w:tabs>
      </w:pPr>
      <w:hyperlink w:anchor="_Toc1118" w:history="1">
        <w:r>
          <w:rPr>
            <w:rFonts w:ascii="仿宋" w:eastAsia="仿宋" w:hAnsi="仿宋" w:cs="仿宋" w:hint="eastAsia"/>
            <w:lang w:eastAsia="zh-CN"/>
          </w:rPr>
          <w:t>十五、知识产权管理与保护</w:t>
        </w:r>
        <w:r>
          <w:tab/>
        </w:r>
        <w:r>
          <w:fldChar w:fldCharType="begin"/>
        </w:r>
        <w:r>
          <w:instrText xml:space="preserve"> PAGEREF _Toc1118 \h </w:instrText>
        </w:r>
        <w:r>
          <w:fldChar w:fldCharType="separate"/>
        </w:r>
        <w:r>
          <w:t>62</w:t>
        </w:r>
        <w:r>
          <w:fldChar w:fldCharType="end"/>
        </w:r>
      </w:hyperlink>
    </w:p>
    <w:p>
      <w:pPr>
        <w:pStyle w:val="TOC2"/>
        <w:tabs>
          <w:tab w:val="right" w:leader="dot" w:pos="8306"/>
        </w:tabs>
      </w:pPr>
      <w:hyperlink w:anchor="_Toc27246" w:history="1">
        <w:r>
          <w:rPr>
            <w:rFonts w:ascii="仿宋" w:eastAsia="仿宋" w:hAnsi="仿宋" w:cs="仿宋" w:hint="eastAsia"/>
            <w:lang w:eastAsia="zh-CN"/>
          </w:rPr>
          <w:t>(一)、知识产权管理体系建设</w:t>
        </w:r>
        <w:r>
          <w:tab/>
        </w:r>
        <w:r>
          <w:fldChar w:fldCharType="begin"/>
        </w:r>
        <w:r>
          <w:instrText xml:space="preserve"> PAGEREF _Toc27246 \h </w:instrText>
        </w:r>
        <w:r>
          <w:fldChar w:fldCharType="separate"/>
        </w:r>
        <w:r>
          <w:t>62</w:t>
        </w:r>
        <w:r>
          <w:fldChar w:fldCharType="end"/>
        </w:r>
      </w:hyperlink>
    </w:p>
    <w:p>
      <w:pPr>
        <w:pStyle w:val="TOC2"/>
        <w:tabs>
          <w:tab w:val="right" w:leader="dot" w:pos="8306"/>
        </w:tabs>
      </w:pPr>
      <w:hyperlink w:anchor="_Toc15687" w:history="1">
        <w:r>
          <w:rPr>
            <w:rFonts w:ascii="仿宋" w:eastAsia="仿宋" w:hAnsi="仿宋" w:cs="仿宋" w:hint="eastAsia"/>
            <w:lang w:eastAsia="zh-CN"/>
          </w:rPr>
          <w:t>(二)、知识产权保护措施</w:t>
        </w:r>
        <w:r>
          <w:tab/>
        </w:r>
        <w:r>
          <w:fldChar w:fldCharType="begin"/>
        </w:r>
        <w:r>
          <w:instrText xml:space="preserve"> PAGEREF _Toc15687 \h </w:instrText>
        </w:r>
        <w:r>
          <w:fldChar w:fldCharType="separate"/>
        </w:r>
        <w:r>
          <w:t>62</w:t>
        </w:r>
        <w:r>
          <w:fldChar w:fldCharType="end"/>
        </w:r>
      </w:hyperlink>
    </w:p>
    <w:p>
      <w:pPr>
        <w:pStyle w:val="TOC1"/>
        <w:tabs>
          <w:tab w:val="right" w:leader="dot" w:pos="8306"/>
        </w:tabs>
      </w:pPr>
      <w:hyperlink w:anchor="_Toc3916" w:history="1">
        <w:r>
          <w:rPr>
            <w:rFonts w:ascii="仿宋" w:eastAsia="仿宋" w:hAnsi="仿宋" w:cs="仿宋" w:hint="eastAsia"/>
            <w:lang w:eastAsia="zh-CN"/>
          </w:rPr>
          <w:t>十六、质量管理与控制</w:t>
        </w:r>
        <w:r>
          <w:tab/>
        </w:r>
        <w:r>
          <w:fldChar w:fldCharType="begin"/>
        </w:r>
        <w:r>
          <w:instrText xml:space="preserve"> PAGEREF _Toc3916 \h </w:instrText>
        </w:r>
        <w:r>
          <w:fldChar w:fldCharType="separate"/>
        </w:r>
        <w:r>
          <w:t>64</w:t>
        </w:r>
        <w:r>
          <w:fldChar w:fldCharType="end"/>
        </w:r>
      </w:hyperlink>
    </w:p>
    <w:p>
      <w:pPr>
        <w:pStyle w:val="TOC2"/>
        <w:tabs>
          <w:tab w:val="right" w:leader="dot" w:pos="8306"/>
        </w:tabs>
      </w:pPr>
      <w:hyperlink w:anchor="_Toc27774" w:history="1">
        <w:r>
          <w:rPr>
            <w:rFonts w:ascii="仿宋" w:eastAsia="仿宋" w:hAnsi="仿宋" w:cs="仿宋" w:hint="eastAsia"/>
            <w:lang w:eastAsia="zh-CN"/>
          </w:rPr>
          <w:t>(一)、质量管理体系建设</w:t>
        </w:r>
        <w:r>
          <w:tab/>
        </w:r>
        <w:r>
          <w:fldChar w:fldCharType="begin"/>
        </w:r>
        <w:r>
          <w:instrText xml:space="preserve"> PAGEREF _Toc27774 \h </w:instrText>
        </w:r>
        <w:r>
          <w:fldChar w:fldCharType="separate"/>
        </w:r>
        <w:r>
          <w:t>64</w:t>
        </w:r>
        <w:r>
          <w:fldChar w:fldCharType="end"/>
        </w:r>
      </w:hyperlink>
    </w:p>
    <w:p>
      <w:pPr>
        <w:pStyle w:val="TOC2"/>
        <w:tabs>
          <w:tab w:val="right" w:leader="dot" w:pos="8306"/>
        </w:tabs>
      </w:pPr>
      <w:hyperlink w:anchor="_Toc601" w:history="1">
        <w:r>
          <w:rPr>
            <w:rFonts w:ascii="仿宋" w:eastAsia="仿宋" w:hAnsi="仿宋" w:cs="仿宋" w:hint="eastAsia"/>
            <w:lang w:eastAsia="zh-CN"/>
          </w:rPr>
          <w:t>(二)、质量控制措施</w:t>
        </w:r>
        <w:r>
          <w:tab/>
        </w:r>
        <w:r>
          <w:fldChar w:fldCharType="begin"/>
        </w:r>
        <w:r>
          <w:instrText xml:space="preserve"> PAGEREF _Toc601 \h </w:instrText>
        </w:r>
        <w:r>
          <w:fldChar w:fldCharType="separate"/>
        </w:r>
        <w:r>
          <w:t>66</w:t>
        </w:r>
        <w:r>
          <w:fldChar w:fldCharType="end"/>
        </w:r>
      </w:hyperlink>
    </w:p>
    <w:p>
      <w:pPr>
        <w:pStyle w:val="TOC1"/>
        <w:tabs>
          <w:tab w:val="right" w:leader="dot" w:pos="8306"/>
        </w:tabs>
      </w:pPr>
      <w:hyperlink w:anchor="_Toc743" w:history="1">
        <w:r>
          <w:rPr>
            <w:rFonts w:ascii="仿宋" w:eastAsia="仿宋" w:hAnsi="仿宋" w:cs="仿宋" w:hint="eastAsia"/>
            <w:lang w:eastAsia="zh-CN"/>
          </w:rPr>
          <w:t>十七、创新驱动与持续发展</w:t>
        </w:r>
        <w:r>
          <w:tab/>
        </w:r>
        <w:r>
          <w:fldChar w:fldCharType="begin"/>
        </w:r>
        <w:r>
          <w:instrText xml:space="preserve"> PAGEREF _Toc743 \h </w:instrText>
        </w:r>
        <w:r>
          <w:fldChar w:fldCharType="separate"/>
        </w:r>
        <w:r>
          <w:t>67</w:t>
        </w:r>
        <w:r>
          <w:fldChar w:fldCharType="end"/>
        </w:r>
      </w:hyperlink>
    </w:p>
    <w:p>
      <w:pPr>
        <w:pStyle w:val="TOC2"/>
        <w:tabs>
          <w:tab w:val="right" w:leader="dot" w:pos="8306"/>
        </w:tabs>
      </w:pPr>
      <w:hyperlink w:anchor="_Toc7051" w:history="1">
        <w:r>
          <w:rPr>
            <w:rFonts w:ascii="仿宋" w:eastAsia="仿宋" w:hAnsi="仿宋" w:cs="仿宋" w:hint="eastAsia"/>
            <w:lang w:eastAsia="zh-CN"/>
          </w:rPr>
          <w:t>(一)、创新驱动战略实施</w:t>
        </w:r>
        <w:r>
          <w:tab/>
        </w:r>
        <w:r>
          <w:fldChar w:fldCharType="begin"/>
        </w:r>
        <w:r>
          <w:instrText xml:space="preserve"> PAGEREF _Toc7051 \h </w:instrText>
        </w:r>
        <w:r>
          <w:fldChar w:fldCharType="separate"/>
        </w:r>
        <w:r>
          <w:t>67</w:t>
        </w:r>
        <w:r>
          <w:fldChar w:fldCharType="end"/>
        </w:r>
      </w:hyperlink>
    </w:p>
    <w:p>
      <w:pPr>
        <w:pStyle w:val="TOC2"/>
        <w:tabs>
          <w:tab w:val="right" w:leader="dot" w:pos="8306"/>
        </w:tabs>
      </w:pPr>
      <w:hyperlink w:anchor="_Toc8356" w:history="1">
        <w:r>
          <w:rPr>
            <w:rFonts w:ascii="仿宋" w:eastAsia="仿宋" w:hAnsi="仿宋" w:cs="仿宋" w:hint="eastAsia"/>
            <w:lang w:eastAsia="zh-CN"/>
          </w:rPr>
          <w:t>(二)、持续发展路径探索</w:t>
        </w:r>
        <w:r>
          <w:tab/>
        </w:r>
        <w:r>
          <w:fldChar w:fldCharType="begin"/>
        </w:r>
        <w:r>
          <w:instrText xml:space="preserve"> PAGEREF _Toc8356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3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其他航天器及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其他航天器及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其他航天器及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航天器及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其他航天器及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其他航天器及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3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为了融入当地社区，其他航天器及设备项目需深入理解当地的文化特色和社会习俗。例如，项目在设计广告和市场推广活动时，应考虑使用当地语言和符合地方文化的表达方式。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航天器及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59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为了确保其他航天器及设备项目的成功并最大限度地减轻潜在的社会风险，详细的风险分析和具体的应对策略至关重要。以下是针对项目可能面临的具体社会风险及相应对策的分析：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风险描述：其他航天器及设备项目可能遭遇社区抵制，尤其如果社区成员认为项目会破坏他们的生活环境或忽略他们的意见。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风险描述：其他航天器及设备项目的商业实践可能与当地的文化和价值观存在冲突，导致社会紧张和文化冲突。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风险描述：其他航天器及设备项目可能会增加对公共资源和基础设施的需求，给当地带来额外压力，例如在水资源、能源供应和交通系统方面。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风险描述：其他航天器及设备项目可能会引起当地社会结构和动态的变化，例如改变社区的人口组成和社交模式。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风险描述：在其他航天器及设备项目运营过程中，可能涉及大量个人和商业敏感信息，存在信息安全和隐私保护的风险。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55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其他航天器及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https://d.book118.com/135200124322011114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3756E"/>
    <w:rsid w:val="660375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0012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2024-02-21T16:01:00Z</dcterms:created>
  <dcterms:modified xsi:type="dcterms:W3CDTF">2024-02-21T16:01:47Z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CDE0AA96CF81441B820E52D9C8ED975D_11</vt:lpwstr>
  </property>
  <property fmtid="{D5CDD505-2E9C-101B-9397-08002B2CF9AE}" pid="3" name="KSOProductBuildVer">
    <vt:lpwstr>2052-12.1.0.16250</vt:lpwstr>
  </property>
</Properties>
</file>