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数控超精密磨床项目构思建设方案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89" w:history="1">
        <w:r>
          <w:rPr>
            <w:rFonts w:ascii="仿宋" w:eastAsia="仿宋" w:hAnsi="仿宋" w:cs="仿宋" w:hint="eastAsia"/>
            <w:lang w:eastAsia="zh-CN"/>
          </w:rPr>
          <w:t>序言</w:t>
        </w:r>
        <w:r>
          <w:tab/>
        </w:r>
        <w:r>
          <w:fldChar w:fldCharType="begin"/>
        </w:r>
        <w:r>
          <w:instrText xml:space="preserve"> PAGEREF _Toc20589 \h </w:instrText>
        </w:r>
        <w:r>
          <w:fldChar w:fldCharType="separate"/>
        </w:r>
        <w:r>
          <w:t>3</w:t>
        </w:r>
        <w:r>
          <w:fldChar w:fldCharType="end"/>
        </w:r>
      </w:hyperlink>
    </w:p>
    <w:p>
      <w:pPr>
        <w:pStyle w:val="TOC1"/>
        <w:tabs>
          <w:tab w:val="right" w:leader="dot" w:pos="8306"/>
        </w:tabs>
      </w:pPr>
      <w:hyperlink w:anchor="_Toc3860" w:history="1">
        <w:r>
          <w:rPr>
            <w:rFonts w:ascii="仿宋" w:eastAsia="仿宋" w:hAnsi="仿宋" w:cs="仿宋" w:hint="eastAsia"/>
            <w:lang w:eastAsia="zh-CN"/>
          </w:rPr>
          <w:t>一、经济影响分析</w:t>
        </w:r>
        <w:r>
          <w:tab/>
        </w:r>
        <w:r>
          <w:fldChar w:fldCharType="begin"/>
        </w:r>
        <w:r>
          <w:instrText xml:space="preserve"> PAGEREF _Toc3860 \h </w:instrText>
        </w:r>
        <w:r>
          <w:fldChar w:fldCharType="separate"/>
        </w:r>
        <w:r>
          <w:t>3</w:t>
        </w:r>
        <w:r>
          <w:fldChar w:fldCharType="end"/>
        </w:r>
      </w:hyperlink>
    </w:p>
    <w:p>
      <w:pPr>
        <w:pStyle w:val="TOC2"/>
        <w:tabs>
          <w:tab w:val="right" w:leader="dot" w:pos="8306"/>
        </w:tabs>
      </w:pPr>
      <w:hyperlink w:anchor="_Toc11917" w:history="1">
        <w:r>
          <w:rPr>
            <w:rFonts w:ascii="仿宋" w:eastAsia="仿宋" w:hAnsi="仿宋" w:cs="仿宋" w:hint="eastAsia"/>
            <w:lang w:eastAsia="zh-CN"/>
          </w:rPr>
          <w:t>(一)、经济费用效益或费用效果分析</w:t>
        </w:r>
        <w:r>
          <w:tab/>
        </w:r>
        <w:r>
          <w:fldChar w:fldCharType="begin"/>
        </w:r>
        <w:r>
          <w:instrText xml:space="preserve"> PAGEREF _Toc11917 \h </w:instrText>
        </w:r>
        <w:r>
          <w:fldChar w:fldCharType="separate"/>
        </w:r>
        <w:r>
          <w:t>3</w:t>
        </w:r>
        <w:r>
          <w:fldChar w:fldCharType="end"/>
        </w:r>
      </w:hyperlink>
    </w:p>
    <w:p>
      <w:pPr>
        <w:pStyle w:val="TOC2"/>
        <w:tabs>
          <w:tab w:val="right" w:leader="dot" w:pos="8306"/>
        </w:tabs>
      </w:pPr>
      <w:hyperlink w:anchor="_Toc28867" w:history="1">
        <w:r>
          <w:rPr>
            <w:rFonts w:ascii="仿宋" w:eastAsia="仿宋" w:hAnsi="仿宋" w:cs="仿宋" w:hint="eastAsia"/>
            <w:lang w:eastAsia="zh-CN"/>
          </w:rPr>
          <w:t>(二)、行业影响分析</w:t>
        </w:r>
        <w:r>
          <w:tab/>
        </w:r>
        <w:r>
          <w:fldChar w:fldCharType="begin"/>
        </w:r>
        <w:r>
          <w:instrText xml:space="preserve"> PAGEREF _Toc28867 \h </w:instrText>
        </w:r>
        <w:r>
          <w:fldChar w:fldCharType="separate"/>
        </w:r>
        <w:r>
          <w:t>5</w:t>
        </w:r>
        <w:r>
          <w:fldChar w:fldCharType="end"/>
        </w:r>
      </w:hyperlink>
    </w:p>
    <w:p>
      <w:pPr>
        <w:pStyle w:val="TOC2"/>
        <w:tabs>
          <w:tab w:val="right" w:leader="dot" w:pos="8306"/>
        </w:tabs>
      </w:pPr>
      <w:hyperlink w:anchor="_Toc28529" w:history="1">
        <w:r>
          <w:rPr>
            <w:rFonts w:ascii="仿宋" w:eastAsia="仿宋" w:hAnsi="仿宋" w:cs="仿宋" w:hint="eastAsia"/>
            <w:lang w:eastAsia="zh-CN"/>
          </w:rPr>
          <w:t>(三)、区域经济影响分析</w:t>
        </w:r>
        <w:r>
          <w:tab/>
        </w:r>
        <w:r>
          <w:fldChar w:fldCharType="begin"/>
        </w:r>
        <w:r>
          <w:instrText xml:space="preserve"> PAGEREF _Toc28529 \h </w:instrText>
        </w:r>
        <w:r>
          <w:fldChar w:fldCharType="separate"/>
        </w:r>
        <w:r>
          <w:t>7</w:t>
        </w:r>
        <w:r>
          <w:fldChar w:fldCharType="end"/>
        </w:r>
      </w:hyperlink>
    </w:p>
    <w:p>
      <w:pPr>
        <w:pStyle w:val="TOC2"/>
        <w:tabs>
          <w:tab w:val="right" w:leader="dot" w:pos="8306"/>
        </w:tabs>
      </w:pPr>
      <w:hyperlink w:anchor="_Toc28136" w:history="1">
        <w:r>
          <w:rPr>
            <w:rFonts w:ascii="仿宋" w:eastAsia="仿宋" w:hAnsi="仿宋" w:cs="仿宋" w:hint="eastAsia"/>
            <w:lang w:eastAsia="zh-CN"/>
          </w:rPr>
          <w:t>(四)、宏观经济影响分析</w:t>
        </w:r>
        <w:r>
          <w:tab/>
        </w:r>
        <w:r>
          <w:fldChar w:fldCharType="begin"/>
        </w:r>
        <w:r>
          <w:instrText xml:space="preserve"> PAGEREF _Toc28136 \h </w:instrText>
        </w:r>
        <w:r>
          <w:fldChar w:fldCharType="separate"/>
        </w:r>
        <w:r>
          <w:t>8</w:t>
        </w:r>
        <w:r>
          <w:fldChar w:fldCharType="end"/>
        </w:r>
      </w:hyperlink>
    </w:p>
    <w:p>
      <w:pPr>
        <w:pStyle w:val="TOC1"/>
        <w:tabs>
          <w:tab w:val="right" w:leader="dot" w:pos="8306"/>
        </w:tabs>
      </w:pPr>
      <w:hyperlink w:anchor="_Toc25522" w:history="1">
        <w:r>
          <w:rPr>
            <w:rFonts w:ascii="仿宋" w:eastAsia="仿宋" w:hAnsi="仿宋" w:cs="仿宋" w:hint="eastAsia"/>
            <w:lang w:eastAsia="zh-CN"/>
          </w:rPr>
          <w:t>二、环境和生态影响分析</w:t>
        </w:r>
        <w:r>
          <w:tab/>
        </w:r>
        <w:r>
          <w:fldChar w:fldCharType="begin"/>
        </w:r>
        <w:r>
          <w:instrText xml:space="preserve"> PAGEREF _Toc25522 \h </w:instrText>
        </w:r>
        <w:r>
          <w:fldChar w:fldCharType="separate"/>
        </w:r>
        <w:r>
          <w:t>9</w:t>
        </w:r>
        <w:r>
          <w:fldChar w:fldCharType="end"/>
        </w:r>
      </w:hyperlink>
    </w:p>
    <w:p>
      <w:pPr>
        <w:pStyle w:val="TOC2"/>
        <w:tabs>
          <w:tab w:val="right" w:leader="dot" w:pos="8306"/>
        </w:tabs>
      </w:pPr>
      <w:hyperlink w:anchor="_Toc19638" w:history="1">
        <w:r>
          <w:rPr>
            <w:rFonts w:ascii="仿宋" w:eastAsia="仿宋" w:hAnsi="仿宋" w:cs="仿宋" w:hint="eastAsia"/>
            <w:lang w:eastAsia="zh-CN"/>
          </w:rPr>
          <w:t>(一)、环境和生态现状</w:t>
        </w:r>
        <w:r>
          <w:tab/>
        </w:r>
        <w:r>
          <w:fldChar w:fldCharType="begin"/>
        </w:r>
        <w:r>
          <w:instrText xml:space="preserve"> PAGEREF _Toc19638 \h </w:instrText>
        </w:r>
        <w:r>
          <w:fldChar w:fldCharType="separate"/>
        </w:r>
        <w:r>
          <w:t>9</w:t>
        </w:r>
        <w:r>
          <w:fldChar w:fldCharType="end"/>
        </w:r>
      </w:hyperlink>
    </w:p>
    <w:p>
      <w:pPr>
        <w:pStyle w:val="TOC2"/>
        <w:tabs>
          <w:tab w:val="right" w:leader="dot" w:pos="8306"/>
        </w:tabs>
      </w:pPr>
      <w:hyperlink w:anchor="_Toc6320" w:history="1">
        <w:r>
          <w:rPr>
            <w:rFonts w:ascii="仿宋" w:eastAsia="仿宋" w:hAnsi="仿宋" w:cs="仿宋" w:hint="eastAsia"/>
            <w:lang w:eastAsia="zh-CN"/>
          </w:rPr>
          <w:t>(二)、生态环境影响分析</w:t>
        </w:r>
        <w:r>
          <w:tab/>
        </w:r>
        <w:r>
          <w:fldChar w:fldCharType="begin"/>
        </w:r>
        <w:r>
          <w:instrText xml:space="preserve"> PAGEREF _Toc6320 \h </w:instrText>
        </w:r>
        <w:r>
          <w:fldChar w:fldCharType="separate"/>
        </w:r>
        <w:r>
          <w:t>11</w:t>
        </w:r>
        <w:r>
          <w:fldChar w:fldCharType="end"/>
        </w:r>
      </w:hyperlink>
    </w:p>
    <w:p>
      <w:pPr>
        <w:pStyle w:val="TOC2"/>
        <w:tabs>
          <w:tab w:val="right" w:leader="dot" w:pos="8306"/>
        </w:tabs>
      </w:pPr>
      <w:hyperlink w:anchor="_Toc11555" w:history="1">
        <w:r>
          <w:rPr>
            <w:rFonts w:ascii="仿宋" w:eastAsia="仿宋" w:hAnsi="仿宋" w:cs="仿宋" w:hint="eastAsia"/>
            <w:lang w:eastAsia="zh-CN"/>
          </w:rPr>
          <w:t>(三)、生态环境保护措施</w:t>
        </w:r>
        <w:r>
          <w:tab/>
        </w:r>
        <w:r>
          <w:fldChar w:fldCharType="begin"/>
        </w:r>
        <w:r>
          <w:instrText xml:space="preserve"> PAGEREF _Toc11555 \h </w:instrText>
        </w:r>
        <w:r>
          <w:fldChar w:fldCharType="separate"/>
        </w:r>
        <w:r>
          <w:t>12</w:t>
        </w:r>
        <w:r>
          <w:fldChar w:fldCharType="end"/>
        </w:r>
      </w:hyperlink>
    </w:p>
    <w:p>
      <w:pPr>
        <w:pStyle w:val="TOC2"/>
        <w:tabs>
          <w:tab w:val="right" w:leader="dot" w:pos="8306"/>
        </w:tabs>
      </w:pPr>
      <w:hyperlink w:anchor="_Toc7764" w:history="1">
        <w:r>
          <w:rPr>
            <w:rFonts w:ascii="仿宋" w:eastAsia="仿宋" w:hAnsi="仿宋" w:cs="仿宋" w:hint="eastAsia"/>
            <w:lang w:eastAsia="zh-CN"/>
          </w:rPr>
          <w:t>(四)、地质灾害影响分析</w:t>
        </w:r>
        <w:r>
          <w:tab/>
        </w:r>
        <w:r>
          <w:fldChar w:fldCharType="begin"/>
        </w:r>
        <w:r>
          <w:instrText xml:space="preserve"> PAGEREF _Toc7764 \h </w:instrText>
        </w:r>
        <w:r>
          <w:fldChar w:fldCharType="separate"/>
        </w:r>
        <w:r>
          <w:t>14</w:t>
        </w:r>
        <w:r>
          <w:fldChar w:fldCharType="end"/>
        </w:r>
      </w:hyperlink>
    </w:p>
    <w:p>
      <w:pPr>
        <w:pStyle w:val="TOC2"/>
        <w:tabs>
          <w:tab w:val="right" w:leader="dot" w:pos="8306"/>
        </w:tabs>
      </w:pPr>
      <w:hyperlink w:anchor="_Toc14356" w:history="1">
        <w:r>
          <w:rPr>
            <w:rFonts w:ascii="仿宋" w:eastAsia="仿宋" w:hAnsi="仿宋" w:cs="仿宋" w:hint="eastAsia"/>
            <w:lang w:eastAsia="zh-CN"/>
          </w:rPr>
          <w:t>(五)、特殊环境影响</w:t>
        </w:r>
        <w:r>
          <w:tab/>
        </w:r>
        <w:r>
          <w:fldChar w:fldCharType="begin"/>
        </w:r>
        <w:r>
          <w:instrText xml:space="preserve"> PAGEREF _Toc14356 \h </w:instrText>
        </w:r>
        <w:r>
          <w:fldChar w:fldCharType="separate"/>
        </w:r>
        <w:r>
          <w:t>15</w:t>
        </w:r>
        <w:r>
          <w:fldChar w:fldCharType="end"/>
        </w:r>
      </w:hyperlink>
    </w:p>
    <w:p>
      <w:pPr>
        <w:pStyle w:val="TOC1"/>
        <w:tabs>
          <w:tab w:val="right" w:leader="dot" w:pos="8306"/>
        </w:tabs>
      </w:pPr>
      <w:hyperlink w:anchor="_Toc30730" w:history="1">
        <w:r>
          <w:rPr>
            <w:rFonts w:ascii="仿宋" w:eastAsia="仿宋" w:hAnsi="仿宋" w:cs="仿宋" w:hint="eastAsia"/>
            <w:lang w:eastAsia="zh-CN"/>
          </w:rPr>
          <w:t>三、资源开发及综合利用分析</w:t>
        </w:r>
        <w:r>
          <w:tab/>
        </w:r>
        <w:r>
          <w:fldChar w:fldCharType="begin"/>
        </w:r>
        <w:r>
          <w:instrText xml:space="preserve"> PAGEREF _Toc30730 \h </w:instrText>
        </w:r>
        <w:r>
          <w:fldChar w:fldCharType="separate"/>
        </w:r>
        <w:r>
          <w:t>17</w:t>
        </w:r>
        <w:r>
          <w:fldChar w:fldCharType="end"/>
        </w:r>
      </w:hyperlink>
    </w:p>
    <w:p>
      <w:pPr>
        <w:pStyle w:val="TOC2"/>
        <w:tabs>
          <w:tab w:val="right" w:leader="dot" w:pos="8306"/>
        </w:tabs>
      </w:pPr>
      <w:hyperlink w:anchor="_Toc20727" w:history="1">
        <w:r>
          <w:rPr>
            <w:rFonts w:ascii="仿宋" w:eastAsia="仿宋" w:hAnsi="仿宋" w:cs="仿宋" w:hint="eastAsia"/>
            <w:lang w:eastAsia="zh-CN"/>
          </w:rPr>
          <w:t>(一)、资源开发方案</w:t>
        </w:r>
        <w:r>
          <w:tab/>
        </w:r>
        <w:r>
          <w:fldChar w:fldCharType="begin"/>
        </w:r>
        <w:r>
          <w:instrText xml:space="preserve"> PAGEREF _Toc20727 \h </w:instrText>
        </w:r>
        <w:r>
          <w:fldChar w:fldCharType="separate"/>
        </w:r>
        <w:r>
          <w:t>17</w:t>
        </w:r>
        <w:r>
          <w:fldChar w:fldCharType="end"/>
        </w:r>
      </w:hyperlink>
    </w:p>
    <w:p>
      <w:pPr>
        <w:pStyle w:val="TOC2"/>
        <w:tabs>
          <w:tab w:val="right" w:leader="dot" w:pos="8306"/>
        </w:tabs>
      </w:pPr>
      <w:hyperlink w:anchor="_Toc31344" w:history="1">
        <w:r>
          <w:rPr>
            <w:rFonts w:ascii="仿宋" w:eastAsia="仿宋" w:hAnsi="仿宋" w:cs="仿宋" w:hint="eastAsia"/>
            <w:lang w:eastAsia="zh-CN"/>
          </w:rPr>
          <w:t>(二)、资源利用方案</w:t>
        </w:r>
        <w:r>
          <w:tab/>
        </w:r>
        <w:r>
          <w:fldChar w:fldCharType="begin"/>
        </w:r>
        <w:r>
          <w:instrText xml:space="preserve"> PAGEREF _Toc31344 \h </w:instrText>
        </w:r>
        <w:r>
          <w:fldChar w:fldCharType="separate"/>
        </w:r>
        <w:r>
          <w:t>18</w:t>
        </w:r>
        <w:r>
          <w:fldChar w:fldCharType="end"/>
        </w:r>
      </w:hyperlink>
    </w:p>
    <w:p>
      <w:pPr>
        <w:pStyle w:val="TOC2"/>
        <w:tabs>
          <w:tab w:val="right" w:leader="dot" w:pos="8306"/>
        </w:tabs>
      </w:pPr>
      <w:hyperlink w:anchor="_Toc9526" w:history="1">
        <w:r>
          <w:rPr>
            <w:rFonts w:ascii="仿宋" w:eastAsia="仿宋" w:hAnsi="仿宋" w:cs="仿宋" w:hint="eastAsia"/>
            <w:lang w:eastAsia="zh-CN"/>
          </w:rPr>
          <w:t>(三)、资源节约措施</w:t>
        </w:r>
        <w:r>
          <w:tab/>
        </w:r>
        <w:r>
          <w:fldChar w:fldCharType="begin"/>
        </w:r>
        <w:r>
          <w:instrText xml:space="preserve"> PAGEREF _Toc9526 \h </w:instrText>
        </w:r>
        <w:r>
          <w:fldChar w:fldCharType="separate"/>
        </w:r>
        <w:r>
          <w:t>19</w:t>
        </w:r>
        <w:r>
          <w:fldChar w:fldCharType="end"/>
        </w:r>
      </w:hyperlink>
    </w:p>
    <w:p>
      <w:pPr>
        <w:pStyle w:val="TOC1"/>
        <w:tabs>
          <w:tab w:val="right" w:leader="dot" w:pos="8306"/>
        </w:tabs>
      </w:pPr>
      <w:hyperlink w:anchor="_Toc9095" w:history="1">
        <w:r>
          <w:rPr>
            <w:rFonts w:ascii="仿宋" w:eastAsia="仿宋" w:hAnsi="仿宋" w:cs="仿宋" w:hint="eastAsia"/>
            <w:lang w:eastAsia="zh-CN"/>
          </w:rPr>
          <w:t>四、背景、必要性分析</w:t>
        </w:r>
        <w:r>
          <w:tab/>
        </w:r>
        <w:r>
          <w:fldChar w:fldCharType="begin"/>
        </w:r>
        <w:r>
          <w:instrText xml:space="preserve"> PAGEREF _Toc9095 \h </w:instrText>
        </w:r>
        <w:r>
          <w:fldChar w:fldCharType="separate"/>
        </w:r>
        <w:r>
          <w:t>20</w:t>
        </w:r>
        <w:r>
          <w:fldChar w:fldCharType="end"/>
        </w:r>
      </w:hyperlink>
    </w:p>
    <w:p>
      <w:pPr>
        <w:pStyle w:val="TOC2"/>
        <w:tabs>
          <w:tab w:val="right" w:leader="dot" w:pos="8306"/>
        </w:tabs>
      </w:pPr>
      <w:hyperlink w:anchor="_Toc4125" w:history="1">
        <w:r>
          <w:rPr>
            <w:rFonts w:ascii="仿宋" w:eastAsia="仿宋" w:hAnsi="仿宋" w:cs="仿宋" w:hint="eastAsia"/>
            <w:lang w:eastAsia="zh-CN"/>
          </w:rPr>
          <w:t>(一)、项目建设背景</w:t>
        </w:r>
        <w:r>
          <w:tab/>
        </w:r>
        <w:r>
          <w:fldChar w:fldCharType="begin"/>
        </w:r>
        <w:r>
          <w:instrText xml:space="preserve"> PAGEREF _Toc4125 \h </w:instrText>
        </w:r>
        <w:r>
          <w:fldChar w:fldCharType="separate"/>
        </w:r>
        <w:r>
          <w:t>20</w:t>
        </w:r>
        <w:r>
          <w:fldChar w:fldCharType="end"/>
        </w:r>
      </w:hyperlink>
    </w:p>
    <w:p>
      <w:pPr>
        <w:pStyle w:val="TOC2"/>
        <w:tabs>
          <w:tab w:val="right" w:leader="dot" w:pos="8306"/>
        </w:tabs>
      </w:pPr>
      <w:hyperlink w:anchor="_Toc10605" w:history="1">
        <w:r>
          <w:rPr>
            <w:rFonts w:ascii="仿宋" w:eastAsia="仿宋" w:hAnsi="仿宋" w:cs="仿宋" w:hint="eastAsia"/>
            <w:lang w:eastAsia="zh-CN"/>
          </w:rPr>
          <w:t>(二)、必要性分析</w:t>
        </w:r>
        <w:r>
          <w:tab/>
        </w:r>
        <w:r>
          <w:fldChar w:fldCharType="begin"/>
        </w:r>
        <w:r>
          <w:instrText xml:space="preserve"> PAGEREF _Toc10605 \h </w:instrText>
        </w:r>
        <w:r>
          <w:fldChar w:fldCharType="separate"/>
        </w:r>
        <w:r>
          <w:t>21</w:t>
        </w:r>
        <w:r>
          <w:fldChar w:fldCharType="end"/>
        </w:r>
      </w:hyperlink>
    </w:p>
    <w:p>
      <w:pPr>
        <w:pStyle w:val="TOC2"/>
        <w:tabs>
          <w:tab w:val="right" w:leader="dot" w:pos="8306"/>
        </w:tabs>
      </w:pPr>
      <w:hyperlink w:anchor="_Toc16180" w:history="1">
        <w:r>
          <w:rPr>
            <w:rFonts w:ascii="仿宋" w:eastAsia="仿宋" w:hAnsi="仿宋" w:cs="仿宋" w:hint="eastAsia"/>
            <w:lang w:eastAsia="zh-CN"/>
          </w:rPr>
          <w:t>(三)、项目建设有利条件</w:t>
        </w:r>
        <w:r>
          <w:tab/>
        </w:r>
        <w:r>
          <w:fldChar w:fldCharType="begin"/>
        </w:r>
        <w:r>
          <w:instrText xml:space="preserve"> PAGEREF _Toc16180 \h </w:instrText>
        </w:r>
        <w:r>
          <w:fldChar w:fldCharType="separate"/>
        </w:r>
        <w:r>
          <w:t>23</w:t>
        </w:r>
        <w:r>
          <w:fldChar w:fldCharType="end"/>
        </w:r>
      </w:hyperlink>
    </w:p>
    <w:p>
      <w:pPr>
        <w:pStyle w:val="TOC1"/>
        <w:tabs>
          <w:tab w:val="right" w:leader="dot" w:pos="8306"/>
        </w:tabs>
      </w:pPr>
      <w:hyperlink w:anchor="_Toc7146" w:history="1">
        <w:r>
          <w:rPr>
            <w:rFonts w:ascii="仿宋" w:eastAsia="仿宋" w:hAnsi="仿宋" w:cs="仿宋" w:hint="eastAsia"/>
            <w:lang w:eastAsia="zh-CN"/>
          </w:rPr>
          <w:t>五、社会影响分析</w:t>
        </w:r>
        <w:r>
          <w:tab/>
        </w:r>
        <w:r>
          <w:fldChar w:fldCharType="begin"/>
        </w:r>
        <w:r>
          <w:instrText xml:space="preserve"> PAGEREF _Toc7146 \h </w:instrText>
        </w:r>
        <w:r>
          <w:fldChar w:fldCharType="separate"/>
        </w:r>
        <w:r>
          <w:t>24</w:t>
        </w:r>
        <w:r>
          <w:fldChar w:fldCharType="end"/>
        </w:r>
      </w:hyperlink>
    </w:p>
    <w:p>
      <w:pPr>
        <w:pStyle w:val="TOC2"/>
        <w:tabs>
          <w:tab w:val="right" w:leader="dot" w:pos="8306"/>
        </w:tabs>
      </w:pPr>
      <w:hyperlink w:anchor="_Toc8727" w:history="1">
        <w:r>
          <w:rPr>
            <w:rFonts w:ascii="仿宋" w:eastAsia="仿宋" w:hAnsi="仿宋" w:cs="仿宋" w:hint="eastAsia"/>
            <w:lang w:eastAsia="zh-CN"/>
          </w:rPr>
          <w:t>(一)、社会影响效果分析</w:t>
        </w:r>
        <w:r>
          <w:tab/>
        </w:r>
        <w:r>
          <w:fldChar w:fldCharType="begin"/>
        </w:r>
        <w:r>
          <w:instrText xml:space="preserve"> PAGEREF _Toc8727 \h </w:instrText>
        </w:r>
        <w:r>
          <w:fldChar w:fldCharType="separate"/>
        </w:r>
        <w:r>
          <w:t>24</w:t>
        </w:r>
        <w:r>
          <w:fldChar w:fldCharType="end"/>
        </w:r>
      </w:hyperlink>
    </w:p>
    <w:p>
      <w:pPr>
        <w:pStyle w:val="TOC2"/>
        <w:tabs>
          <w:tab w:val="right" w:leader="dot" w:pos="8306"/>
        </w:tabs>
      </w:pPr>
      <w:hyperlink w:anchor="_Toc5969" w:history="1">
        <w:r>
          <w:rPr>
            <w:rFonts w:ascii="仿宋" w:eastAsia="仿宋" w:hAnsi="仿宋" w:cs="仿宋" w:hint="eastAsia"/>
            <w:lang w:eastAsia="zh-CN"/>
          </w:rPr>
          <w:t>(二)、社会适应性分析</w:t>
        </w:r>
        <w:r>
          <w:tab/>
        </w:r>
        <w:r>
          <w:fldChar w:fldCharType="begin"/>
        </w:r>
        <w:r>
          <w:instrText xml:space="preserve"> PAGEREF _Toc5969 \h </w:instrText>
        </w:r>
        <w:r>
          <w:fldChar w:fldCharType="separate"/>
        </w:r>
        <w:r>
          <w:t>27</w:t>
        </w:r>
        <w:r>
          <w:fldChar w:fldCharType="end"/>
        </w:r>
      </w:hyperlink>
    </w:p>
    <w:p>
      <w:pPr>
        <w:pStyle w:val="TOC2"/>
        <w:tabs>
          <w:tab w:val="right" w:leader="dot" w:pos="8306"/>
        </w:tabs>
      </w:pPr>
      <w:hyperlink w:anchor="_Toc19022" w:history="1">
        <w:r>
          <w:rPr>
            <w:rFonts w:ascii="仿宋" w:eastAsia="仿宋" w:hAnsi="仿宋" w:cs="仿宋" w:hint="eastAsia"/>
            <w:lang w:eastAsia="zh-CN"/>
          </w:rPr>
          <w:t>(三)、社会风险及对策分析</w:t>
        </w:r>
        <w:r>
          <w:tab/>
        </w:r>
        <w:r>
          <w:fldChar w:fldCharType="begin"/>
        </w:r>
        <w:r>
          <w:instrText xml:space="preserve"> PAGEREF _Toc19022 \h </w:instrText>
        </w:r>
        <w:r>
          <w:fldChar w:fldCharType="separate"/>
        </w:r>
        <w:r>
          <w:t>28</w:t>
        </w:r>
        <w:r>
          <w:fldChar w:fldCharType="end"/>
        </w:r>
      </w:hyperlink>
    </w:p>
    <w:p>
      <w:pPr>
        <w:pStyle w:val="TOC1"/>
        <w:tabs>
          <w:tab w:val="right" w:leader="dot" w:pos="8306"/>
        </w:tabs>
      </w:pPr>
      <w:hyperlink w:anchor="_Toc15241" w:history="1">
        <w:r>
          <w:rPr>
            <w:rFonts w:ascii="仿宋" w:eastAsia="仿宋" w:hAnsi="仿宋" w:cs="仿宋" w:hint="eastAsia"/>
            <w:lang w:eastAsia="zh-CN"/>
          </w:rPr>
          <w:t>六、数控超精密磨床项目概论</w:t>
        </w:r>
        <w:r>
          <w:tab/>
        </w:r>
        <w:r>
          <w:fldChar w:fldCharType="begin"/>
        </w:r>
        <w:r>
          <w:instrText xml:space="preserve"> PAGEREF _Toc15241 \h </w:instrText>
        </w:r>
        <w:r>
          <w:fldChar w:fldCharType="separate"/>
        </w:r>
        <w:r>
          <w:t>32</w:t>
        </w:r>
        <w:r>
          <w:fldChar w:fldCharType="end"/>
        </w:r>
      </w:hyperlink>
    </w:p>
    <w:p>
      <w:pPr>
        <w:pStyle w:val="TOC2"/>
        <w:tabs>
          <w:tab w:val="right" w:leader="dot" w:pos="8306"/>
        </w:tabs>
      </w:pPr>
      <w:hyperlink w:anchor="_Toc17081" w:history="1">
        <w:r>
          <w:rPr>
            <w:rFonts w:ascii="仿宋" w:eastAsia="仿宋" w:hAnsi="仿宋" w:cs="仿宋" w:hint="eastAsia"/>
            <w:lang w:eastAsia="zh-CN"/>
          </w:rPr>
          <w:t>(一)、项目申报单位概况</w:t>
        </w:r>
        <w:r>
          <w:tab/>
        </w:r>
        <w:r>
          <w:fldChar w:fldCharType="begin"/>
        </w:r>
        <w:r>
          <w:instrText xml:space="preserve"> PAGEREF _Toc17081 \h </w:instrText>
        </w:r>
        <w:r>
          <w:fldChar w:fldCharType="separate"/>
        </w:r>
        <w:r>
          <w:t>32</w:t>
        </w:r>
        <w:r>
          <w:fldChar w:fldCharType="end"/>
        </w:r>
      </w:hyperlink>
    </w:p>
    <w:p>
      <w:pPr>
        <w:pStyle w:val="TOC2"/>
        <w:tabs>
          <w:tab w:val="right" w:leader="dot" w:pos="8306"/>
        </w:tabs>
      </w:pPr>
      <w:hyperlink w:anchor="_Toc28725" w:history="1">
        <w:r>
          <w:rPr>
            <w:rFonts w:ascii="仿宋" w:eastAsia="仿宋" w:hAnsi="仿宋" w:cs="仿宋" w:hint="eastAsia"/>
            <w:lang w:eastAsia="zh-CN"/>
          </w:rPr>
          <w:t>(二)、项目概况</w:t>
        </w:r>
        <w:r>
          <w:tab/>
        </w:r>
        <w:r>
          <w:fldChar w:fldCharType="begin"/>
        </w:r>
        <w:r>
          <w:instrText xml:space="preserve"> PAGEREF _Toc28725 \h </w:instrText>
        </w:r>
        <w:r>
          <w:fldChar w:fldCharType="separate"/>
        </w:r>
        <w:r>
          <w:t>33</w:t>
        </w:r>
        <w:r>
          <w:fldChar w:fldCharType="end"/>
        </w:r>
      </w:hyperlink>
    </w:p>
    <w:p>
      <w:pPr>
        <w:pStyle w:val="TOC1"/>
        <w:tabs>
          <w:tab w:val="right" w:leader="dot" w:pos="8306"/>
        </w:tabs>
      </w:pPr>
      <w:hyperlink w:anchor="_Toc25482" w:history="1">
        <w:r>
          <w:rPr>
            <w:rFonts w:ascii="仿宋" w:eastAsia="仿宋" w:hAnsi="仿宋" w:cs="仿宋" w:hint="eastAsia"/>
            <w:lang w:eastAsia="zh-CN"/>
          </w:rPr>
          <w:t>七、土地利用与规划方案</w:t>
        </w:r>
        <w:r>
          <w:tab/>
        </w:r>
        <w:r>
          <w:fldChar w:fldCharType="begin"/>
        </w:r>
        <w:r>
          <w:instrText xml:space="preserve"> PAGEREF _Toc25482 \h </w:instrText>
        </w:r>
        <w:r>
          <w:fldChar w:fldCharType="separate"/>
        </w:r>
        <w:r>
          <w:t>36</w:t>
        </w:r>
        <w:r>
          <w:fldChar w:fldCharType="end"/>
        </w:r>
      </w:hyperlink>
    </w:p>
    <w:p>
      <w:pPr>
        <w:pStyle w:val="TOC2"/>
        <w:tabs>
          <w:tab w:val="right" w:leader="dot" w:pos="8306"/>
        </w:tabs>
      </w:pPr>
      <w:hyperlink w:anchor="_Toc1883" w:history="1">
        <w:r>
          <w:rPr>
            <w:rFonts w:ascii="仿宋" w:eastAsia="仿宋" w:hAnsi="仿宋" w:cs="仿宋" w:hint="eastAsia"/>
            <w:lang w:eastAsia="zh-CN"/>
          </w:rPr>
          <w:t>(一)、项目用地情况分析</w:t>
        </w:r>
        <w:r>
          <w:tab/>
        </w:r>
        <w:r>
          <w:fldChar w:fldCharType="begin"/>
        </w:r>
        <w:r>
          <w:instrText xml:space="preserve"> PAGEREF _Toc1883 \h </w:instrText>
        </w:r>
        <w:r>
          <w:fldChar w:fldCharType="separate"/>
        </w:r>
        <w:r>
          <w:t>36</w:t>
        </w:r>
        <w:r>
          <w:fldChar w:fldCharType="end"/>
        </w:r>
      </w:hyperlink>
    </w:p>
    <w:p>
      <w:pPr>
        <w:pStyle w:val="TOC2"/>
        <w:tabs>
          <w:tab w:val="right" w:leader="dot" w:pos="8306"/>
        </w:tabs>
      </w:pPr>
      <w:hyperlink w:anchor="_Toc3815" w:history="1">
        <w:r>
          <w:rPr>
            <w:rFonts w:ascii="仿宋" w:eastAsia="仿宋" w:hAnsi="仿宋" w:cs="仿宋" w:hint="eastAsia"/>
            <w:lang w:eastAsia="zh-CN"/>
          </w:rPr>
          <w:t>(二)、土地利用规划方案</w:t>
        </w:r>
        <w:r>
          <w:tab/>
        </w:r>
        <w:r>
          <w:fldChar w:fldCharType="begin"/>
        </w:r>
        <w:r>
          <w:instrText xml:space="preserve"> PAGEREF _Toc3815 \h </w:instrText>
        </w:r>
        <w:r>
          <w:fldChar w:fldCharType="separate"/>
        </w:r>
        <w:r>
          <w:t>37</w:t>
        </w:r>
        <w:r>
          <w:fldChar w:fldCharType="end"/>
        </w:r>
      </w:hyperlink>
    </w:p>
    <w:p>
      <w:pPr>
        <w:pStyle w:val="TOC1"/>
        <w:tabs>
          <w:tab w:val="right" w:leader="dot" w:pos="8306"/>
        </w:tabs>
      </w:pPr>
      <w:hyperlink w:anchor="_Toc6647" w:history="1">
        <w:r>
          <w:rPr>
            <w:rFonts w:ascii="仿宋" w:eastAsia="仿宋" w:hAnsi="仿宋" w:cs="仿宋" w:hint="eastAsia"/>
            <w:lang w:eastAsia="zh-CN"/>
          </w:rPr>
          <w:t>八、资金管理与财务规划</w:t>
        </w:r>
        <w:r>
          <w:tab/>
        </w:r>
        <w:r>
          <w:fldChar w:fldCharType="begin"/>
        </w:r>
        <w:r>
          <w:instrText xml:space="preserve"> PAGEREF _Toc6647 \h </w:instrText>
        </w:r>
        <w:r>
          <w:fldChar w:fldCharType="separate"/>
        </w:r>
        <w:r>
          <w:t>38</w:t>
        </w:r>
        <w:r>
          <w:fldChar w:fldCharType="end"/>
        </w:r>
      </w:hyperlink>
    </w:p>
    <w:p>
      <w:pPr>
        <w:pStyle w:val="TOC2"/>
        <w:tabs>
          <w:tab w:val="right" w:leader="dot" w:pos="8306"/>
        </w:tabs>
      </w:pPr>
      <w:hyperlink w:anchor="_Toc25503" w:history="1">
        <w:r>
          <w:rPr>
            <w:rFonts w:ascii="仿宋" w:eastAsia="仿宋" w:hAnsi="仿宋" w:cs="仿宋" w:hint="eastAsia"/>
            <w:lang w:eastAsia="zh-CN"/>
          </w:rPr>
          <w:t>(一)、项目资金来源与筹措</w:t>
        </w:r>
        <w:r>
          <w:tab/>
        </w:r>
        <w:r>
          <w:fldChar w:fldCharType="begin"/>
        </w:r>
        <w:r>
          <w:instrText xml:space="preserve"> PAGEREF _Toc25503 \h </w:instrText>
        </w:r>
        <w:r>
          <w:fldChar w:fldCharType="separate"/>
        </w:r>
        <w:r>
          <w:t>38</w:t>
        </w:r>
        <w:r>
          <w:fldChar w:fldCharType="end"/>
        </w:r>
      </w:hyperlink>
    </w:p>
    <w:p>
      <w:pPr>
        <w:pStyle w:val="TOC2"/>
        <w:tabs>
          <w:tab w:val="right" w:leader="dot" w:pos="8306"/>
        </w:tabs>
      </w:pPr>
      <w:hyperlink w:anchor="_Toc5715" w:history="1">
        <w:r>
          <w:rPr>
            <w:rFonts w:ascii="仿宋" w:eastAsia="仿宋" w:hAnsi="仿宋" w:cs="仿宋" w:hint="eastAsia"/>
            <w:lang w:eastAsia="zh-CN"/>
          </w:rPr>
          <w:t>(二)、资金使用与监管</w:t>
        </w:r>
        <w:r>
          <w:tab/>
        </w:r>
        <w:r>
          <w:fldChar w:fldCharType="begin"/>
        </w:r>
        <w:r>
          <w:instrText xml:space="preserve"> PAGEREF _Toc5715 \h </w:instrText>
        </w:r>
        <w:r>
          <w:fldChar w:fldCharType="separate"/>
        </w:r>
        <w:r>
          <w:t>39</w:t>
        </w:r>
        <w:r>
          <w:fldChar w:fldCharType="end"/>
        </w:r>
      </w:hyperlink>
    </w:p>
    <w:p>
      <w:pPr>
        <w:pStyle w:val="TOC2"/>
        <w:tabs>
          <w:tab w:val="right" w:leader="dot" w:pos="8306"/>
        </w:tabs>
      </w:pPr>
      <w:hyperlink w:anchor="_Toc7840" w:history="1">
        <w:r>
          <w:rPr>
            <w:rFonts w:ascii="仿宋" w:eastAsia="仿宋" w:hAnsi="仿宋" w:cs="仿宋" w:hint="eastAsia"/>
            <w:lang w:eastAsia="zh-CN"/>
          </w:rPr>
          <w:t>(三)、财务规划与预测</w:t>
        </w:r>
        <w:r>
          <w:tab/>
        </w:r>
        <w:r>
          <w:fldChar w:fldCharType="begin"/>
        </w:r>
        <w:r>
          <w:instrText xml:space="preserve"> PAGEREF _Toc7840 \h </w:instrText>
        </w:r>
        <w:r>
          <w:fldChar w:fldCharType="separate"/>
        </w:r>
        <w:r>
          <w:t>41</w:t>
        </w:r>
        <w:r>
          <w:fldChar w:fldCharType="end"/>
        </w:r>
      </w:hyperlink>
    </w:p>
    <w:p>
      <w:pPr>
        <w:pStyle w:val="TOC1"/>
        <w:tabs>
          <w:tab w:val="right" w:leader="dot" w:pos="8306"/>
        </w:tabs>
      </w:pPr>
      <w:hyperlink w:anchor="_Toc30254" w:history="1">
        <w:r>
          <w:rPr>
            <w:rFonts w:ascii="仿宋" w:eastAsia="仿宋" w:hAnsi="仿宋" w:cs="仿宋" w:hint="eastAsia"/>
            <w:lang w:eastAsia="zh-CN"/>
          </w:rPr>
          <w:t>九、经济效益与社会效益优化</w:t>
        </w:r>
        <w:r>
          <w:tab/>
        </w:r>
        <w:r>
          <w:fldChar w:fldCharType="begin"/>
        </w:r>
        <w:r>
          <w:instrText xml:space="preserve"> PAGEREF _Toc30254 \h </w:instrText>
        </w:r>
        <w:r>
          <w:fldChar w:fldCharType="separate"/>
        </w:r>
        <w:r>
          <w:t>42</w:t>
        </w:r>
        <w:r>
          <w:fldChar w:fldCharType="end"/>
        </w:r>
      </w:hyperlink>
    </w:p>
    <w:p>
      <w:pPr>
        <w:pStyle w:val="TOC2"/>
        <w:tabs>
          <w:tab w:val="right" w:leader="dot" w:pos="8306"/>
        </w:tabs>
      </w:pPr>
      <w:hyperlink w:anchor="_Toc26898" w:history="1">
        <w:r>
          <w:rPr>
            <w:rFonts w:ascii="仿宋" w:eastAsia="仿宋" w:hAnsi="仿宋" w:cs="仿宋" w:hint="eastAsia"/>
            <w:lang w:eastAsia="zh-CN"/>
          </w:rPr>
          <w:t>(一)、经济效益提升策略</w:t>
        </w:r>
        <w:r>
          <w:tab/>
        </w:r>
        <w:r>
          <w:fldChar w:fldCharType="begin"/>
        </w:r>
        <w:r>
          <w:instrText xml:space="preserve"> PAGEREF _Toc26898 \h </w:instrText>
        </w:r>
        <w:r>
          <w:fldChar w:fldCharType="separate"/>
        </w:r>
        <w:r>
          <w:t>42</w:t>
        </w:r>
        <w:r>
          <w:fldChar w:fldCharType="end"/>
        </w:r>
      </w:hyperlink>
    </w:p>
    <w:p>
      <w:pPr>
        <w:pStyle w:val="TOC2"/>
        <w:tabs>
          <w:tab w:val="right" w:leader="dot" w:pos="8306"/>
        </w:tabs>
      </w:pPr>
      <w:hyperlink w:anchor="_Toc748" w:history="1">
        <w:r>
          <w:rPr>
            <w:rFonts w:ascii="仿宋" w:eastAsia="仿宋" w:hAnsi="仿宋" w:cs="仿宋" w:hint="eastAsia"/>
            <w:lang w:eastAsia="zh-CN"/>
          </w:rPr>
          <w:t>(二)、社会效益增强方案</w:t>
        </w:r>
        <w:r>
          <w:tab/>
        </w:r>
        <w:r>
          <w:fldChar w:fldCharType="begin"/>
        </w:r>
        <w:r>
          <w:instrText xml:space="preserve"> PAGEREF _Toc748 \h </w:instrText>
        </w:r>
        <w:r>
          <w:fldChar w:fldCharType="separate"/>
        </w:r>
        <w:r>
          <w:t>43</w:t>
        </w:r>
        <w:r>
          <w:fldChar w:fldCharType="end"/>
        </w:r>
      </w:hyperlink>
    </w:p>
    <w:p>
      <w:pPr>
        <w:pStyle w:val="TOC1"/>
        <w:tabs>
          <w:tab w:val="right" w:leader="dot" w:pos="8306"/>
        </w:tabs>
      </w:pPr>
      <w:hyperlink w:anchor="_Toc60" w:history="1">
        <w:r>
          <w:rPr>
            <w:rFonts w:ascii="仿宋" w:eastAsia="仿宋" w:hAnsi="仿宋" w:cs="仿宋" w:hint="eastAsia"/>
            <w:lang w:eastAsia="zh-CN"/>
          </w:rPr>
          <w:t>十、项目实施与管理方案</w:t>
        </w:r>
        <w:r>
          <w:tab/>
        </w:r>
        <w:r>
          <w:fldChar w:fldCharType="begin"/>
        </w:r>
        <w:r>
          <w:instrText xml:space="preserve"> PAGEREF _Toc60 \h </w:instrText>
        </w:r>
        <w:r>
          <w:fldChar w:fldCharType="separate"/>
        </w:r>
        <w:r>
          <w:t>44</w:t>
        </w:r>
        <w:r>
          <w:fldChar w:fldCharType="end"/>
        </w:r>
      </w:hyperlink>
    </w:p>
    <w:p>
      <w:pPr>
        <w:pStyle w:val="TOC2"/>
        <w:tabs>
          <w:tab w:val="right" w:leader="dot" w:pos="8306"/>
        </w:tabs>
      </w:pPr>
      <w:hyperlink w:anchor="_Toc99" w:history="1">
        <w:r>
          <w:rPr>
            <w:rFonts w:ascii="仿宋" w:eastAsia="仿宋" w:hAnsi="仿宋" w:cs="仿宋" w:hint="eastAsia"/>
            <w:lang w:eastAsia="zh-CN"/>
          </w:rPr>
          <w:t>(一)、项目实施计划</w:t>
        </w:r>
        <w:r>
          <w:tab/>
        </w:r>
        <w:r>
          <w:fldChar w:fldCharType="begin"/>
        </w:r>
        <w:r>
          <w:instrText xml:space="preserve"> PAGEREF _Toc99 \h </w:instrText>
        </w:r>
        <w:r>
          <w:fldChar w:fldCharType="separate"/>
        </w:r>
        <w:r>
          <w:t>44</w:t>
        </w:r>
        <w:r>
          <w:fldChar w:fldCharType="end"/>
        </w:r>
      </w:hyperlink>
    </w:p>
    <w:p>
      <w:pPr>
        <w:pStyle w:val="TOC2"/>
        <w:tabs>
          <w:tab w:val="right" w:leader="dot" w:pos="8306"/>
        </w:tabs>
      </w:pPr>
      <w:hyperlink w:anchor="_Toc19871" w:history="1">
        <w:r>
          <w:rPr>
            <w:rFonts w:ascii="仿宋" w:eastAsia="仿宋" w:hAnsi="仿宋" w:cs="仿宋" w:hint="eastAsia"/>
            <w:lang w:eastAsia="zh-CN"/>
          </w:rPr>
          <w:t>(二)、项目组织机构与职责</w:t>
        </w:r>
        <w:r>
          <w:tab/>
        </w:r>
        <w:r>
          <w:fldChar w:fldCharType="begin"/>
        </w:r>
        <w:r>
          <w:instrText xml:space="preserve"> PAGEREF _Toc19871 \h </w:instrText>
        </w:r>
        <w:r>
          <w:fldChar w:fldCharType="separate"/>
        </w:r>
        <w:r>
          <w:t>45</w:t>
        </w:r>
        <w:r>
          <w:fldChar w:fldCharType="end"/>
        </w:r>
      </w:hyperlink>
    </w:p>
    <w:p>
      <w:pPr>
        <w:pStyle w:val="TOC2"/>
        <w:tabs>
          <w:tab w:val="right" w:leader="dot" w:pos="8306"/>
        </w:tabs>
      </w:pPr>
      <w:hyperlink w:anchor="_Toc6918" w:history="1">
        <w:r>
          <w:rPr>
            <w:rFonts w:ascii="仿宋" w:eastAsia="仿宋" w:hAnsi="仿宋" w:cs="仿宋" w:hint="eastAsia"/>
            <w:lang w:eastAsia="zh-CN"/>
          </w:rPr>
          <w:t>(三)、项目管理与监控体系</w:t>
        </w:r>
        <w:r>
          <w:tab/>
        </w:r>
        <w:r>
          <w:fldChar w:fldCharType="begin"/>
        </w:r>
        <w:r>
          <w:instrText xml:space="preserve"> PAGEREF _Toc6918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61" w:history="1">
        <w:r>
          <w:rPr>
            <w:rFonts w:ascii="仿宋" w:eastAsia="仿宋" w:hAnsi="仿宋" w:cs="仿宋" w:hint="eastAsia"/>
            <w:lang w:eastAsia="zh-CN"/>
          </w:rPr>
          <w:t>十一、安全与应急管理</w:t>
        </w:r>
        <w:r>
          <w:tab/>
        </w:r>
        <w:r>
          <w:fldChar w:fldCharType="begin"/>
        </w:r>
        <w:r>
          <w:instrText xml:space="preserve"> PAGEREF _Toc30961 \h </w:instrText>
        </w:r>
        <w:r>
          <w:fldChar w:fldCharType="separate"/>
        </w:r>
        <w:r>
          <w:t>49</w:t>
        </w:r>
        <w:r>
          <w:fldChar w:fldCharType="end"/>
        </w:r>
      </w:hyperlink>
    </w:p>
    <w:p>
      <w:pPr>
        <w:pStyle w:val="TOC2"/>
        <w:tabs>
          <w:tab w:val="right" w:leader="dot" w:pos="8306"/>
        </w:tabs>
      </w:pPr>
      <w:hyperlink w:anchor="_Toc7294" w:history="1">
        <w:r>
          <w:rPr>
            <w:rFonts w:ascii="仿宋" w:eastAsia="仿宋" w:hAnsi="仿宋" w:cs="仿宋" w:hint="eastAsia"/>
            <w:lang w:eastAsia="zh-CN"/>
          </w:rPr>
          <w:t>(一)、安全生产管理</w:t>
        </w:r>
        <w:r>
          <w:tab/>
        </w:r>
        <w:r>
          <w:fldChar w:fldCharType="begin"/>
        </w:r>
        <w:r>
          <w:instrText xml:space="preserve"> PAGEREF _Toc7294 \h </w:instrText>
        </w:r>
        <w:r>
          <w:fldChar w:fldCharType="separate"/>
        </w:r>
        <w:r>
          <w:t>49</w:t>
        </w:r>
        <w:r>
          <w:fldChar w:fldCharType="end"/>
        </w:r>
      </w:hyperlink>
    </w:p>
    <w:p>
      <w:pPr>
        <w:pStyle w:val="TOC2"/>
        <w:tabs>
          <w:tab w:val="right" w:leader="dot" w:pos="8306"/>
        </w:tabs>
      </w:pPr>
      <w:hyperlink w:anchor="_Toc2778" w:history="1">
        <w:r>
          <w:rPr>
            <w:rFonts w:ascii="仿宋" w:eastAsia="仿宋" w:hAnsi="仿宋" w:cs="仿宋" w:hint="eastAsia"/>
            <w:lang w:eastAsia="zh-CN"/>
          </w:rPr>
          <w:t>(二)、应急预案与响应</w:t>
        </w:r>
        <w:r>
          <w:tab/>
        </w:r>
        <w:r>
          <w:fldChar w:fldCharType="begin"/>
        </w:r>
        <w:r>
          <w:instrText xml:space="preserve"> PAGEREF _Toc2778 \h </w:instrText>
        </w:r>
        <w:r>
          <w:fldChar w:fldCharType="separate"/>
        </w:r>
        <w:r>
          <w:t>51</w:t>
        </w:r>
        <w:r>
          <w:fldChar w:fldCharType="end"/>
        </w:r>
      </w:hyperlink>
    </w:p>
    <w:p>
      <w:pPr>
        <w:pStyle w:val="TOC1"/>
        <w:tabs>
          <w:tab w:val="right" w:leader="dot" w:pos="8306"/>
        </w:tabs>
      </w:pPr>
      <w:hyperlink w:anchor="_Toc16880" w:history="1">
        <w:r>
          <w:rPr>
            <w:rFonts w:ascii="仿宋" w:eastAsia="仿宋" w:hAnsi="仿宋" w:cs="仿宋" w:hint="eastAsia"/>
            <w:lang w:eastAsia="zh-CN"/>
          </w:rPr>
          <w:t>十二、环境保护与治理方案</w:t>
        </w:r>
        <w:r>
          <w:tab/>
        </w:r>
        <w:r>
          <w:fldChar w:fldCharType="begin"/>
        </w:r>
        <w:r>
          <w:instrText xml:space="preserve"> PAGEREF _Toc16880 \h </w:instrText>
        </w:r>
        <w:r>
          <w:fldChar w:fldCharType="separate"/>
        </w:r>
        <w:r>
          <w:t>53</w:t>
        </w:r>
        <w:r>
          <w:fldChar w:fldCharType="end"/>
        </w:r>
      </w:hyperlink>
    </w:p>
    <w:p>
      <w:pPr>
        <w:pStyle w:val="TOC2"/>
        <w:tabs>
          <w:tab w:val="right" w:leader="dot" w:pos="8306"/>
        </w:tabs>
      </w:pPr>
      <w:hyperlink w:anchor="_Toc11932" w:history="1">
        <w:r>
          <w:rPr>
            <w:rFonts w:ascii="仿宋" w:eastAsia="仿宋" w:hAnsi="仿宋" w:cs="仿宋" w:hint="eastAsia"/>
            <w:lang w:eastAsia="zh-CN"/>
          </w:rPr>
          <w:t>(一)、项目环境影响评估</w:t>
        </w:r>
        <w:r>
          <w:tab/>
        </w:r>
        <w:r>
          <w:fldChar w:fldCharType="begin"/>
        </w:r>
        <w:r>
          <w:instrText xml:space="preserve"> PAGEREF _Toc11932 \h </w:instrText>
        </w:r>
        <w:r>
          <w:fldChar w:fldCharType="separate"/>
        </w:r>
        <w:r>
          <w:t>53</w:t>
        </w:r>
        <w:r>
          <w:fldChar w:fldCharType="end"/>
        </w:r>
      </w:hyperlink>
    </w:p>
    <w:p>
      <w:pPr>
        <w:pStyle w:val="TOC2"/>
        <w:tabs>
          <w:tab w:val="right" w:leader="dot" w:pos="8306"/>
        </w:tabs>
      </w:pPr>
      <w:hyperlink w:anchor="_Toc10622" w:history="1">
        <w:r>
          <w:rPr>
            <w:rFonts w:ascii="仿宋" w:eastAsia="仿宋" w:hAnsi="仿宋" w:cs="仿宋" w:hint="eastAsia"/>
            <w:lang w:eastAsia="zh-CN"/>
          </w:rPr>
          <w:t>(二)、环境保护措施与治理方案</w:t>
        </w:r>
        <w:r>
          <w:tab/>
        </w:r>
        <w:r>
          <w:fldChar w:fldCharType="begin"/>
        </w:r>
        <w:r>
          <w:instrText xml:space="preserve"> PAGEREF _Toc10622 \h </w:instrText>
        </w:r>
        <w:r>
          <w:fldChar w:fldCharType="separate"/>
        </w:r>
        <w:r>
          <w:t>53</w:t>
        </w:r>
        <w:r>
          <w:fldChar w:fldCharType="end"/>
        </w:r>
      </w:hyperlink>
    </w:p>
    <w:p>
      <w:pPr>
        <w:pStyle w:val="TOC1"/>
        <w:tabs>
          <w:tab w:val="right" w:leader="dot" w:pos="8306"/>
        </w:tabs>
      </w:pPr>
      <w:hyperlink w:anchor="_Toc21014" w:history="1">
        <w:r>
          <w:rPr>
            <w:rFonts w:ascii="仿宋" w:eastAsia="仿宋" w:hAnsi="仿宋" w:cs="仿宋" w:hint="eastAsia"/>
            <w:lang w:eastAsia="zh-CN"/>
          </w:rPr>
          <w:t>十三、法律法规与政策遵循</w:t>
        </w:r>
        <w:r>
          <w:tab/>
        </w:r>
        <w:r>
          <w:fldChar w:fldCharType="begin"/>
        </w:r>
        <w:r>
          <w:instrText xml:space="preserve"> PAGEREF _Toc21014 \h </w:instrText>
        </w:r>
        <w:r>
          <w:fldChar w:fldCharType="separate"/>
        </w:r>
        <w:r>
          <w:t>54</w:t>
        </w:r>
        <w:r>
          <w:fldChar w:fldCharType="end"/>
        </w:r>
      </w:hyperlink>
    </w:p>
    <w:p>
      <w:pPr>
        <w:pStyle w:val="TOC2"/>
        <w:tabs>
          <w:tab w:val="right" w:leader="dot" w:pos="8306"/>
        </w:tabs>
      </w:pPr>
      <w:hyperlink w:anchor="_Toc14534" w:history="1">
        <w:r>
          <w:rPr>
            <w:rFonts w:ascii="仿宋" w:eastAsia="仿宋" w:hAnsi="仿宋" w:cs="仿宋" w:hint="eastAsia"/>
            <w:lang w:eastAsia="zh-CN"/>
          </w:rPr>
          <w:t>(一)、法律法规遵守</w:t>
        </w:r>
        <w:r>
          <w:tab/>
        </w:r>
        <w:r>
          <w:fldChar w:fldCharType="begin"/>
        </w:r>
        <w:r>
          <w:instrText xml:space="preserve"> PAGEREF _Toc14534 \h </w:instrText>
        </w:r>
        <w:r>
          <w:fldChar w:fldCharType="separate"/>
        </w:r>
        <w:r>
          <w:t>54</w:t>
        </w:r>
        <w:r>
          <w:fldChar w:fldCharType="end"/>
        </w:r>
      </w:hyperlink>
    </w:p>
    <w:p>
      <w:pPr>
        <w:pStyle w:val="TOC2"/>
        <w:tabs>
          <w:tab w:val="right" w:leader="dot" w:pos="8306"/>
        </w:tabs>
      </w:pPr>
      <w:hyperlink w:anchor="_Toc7870" w:history="1">
        <w:r>
          <w:rPr>
            <w:rFonts w:ascii="仿宋" w:eastAsia="仿宋" w:hAnsi="仿宋" w:cs="仿宋" w:hint="eastAsia"/>
            <w:lang w:eastAsia="zh-CN"/>
          </w:rPr>
          <w:t>(二)、政策导向与利用</w:t>
        </w:r>
        <w:r>
          <w:tab/>
        </w:r>
        <w:r>
          <w:fldChar w:fldCharType="begin"/>
        </w:r>
        <w:r>
          <w:instrText xml:space="preserve"> PAGEREF _Toc7870 \h </w:instrText>
        </w:r>
        <w:r>
          <w:fldChar w:fldCharType="separate"/>
        </w:r>
        <w:r>
          <w:t>55</w:t>
        </w:r>
        <w:r>
          <w:fldChar w:fldCharType="end"/>
        </w:r>
      </w:hyperlink>
    </w:p>
    <w:p>
      <w:pPr>
        <w:pStyle w:val="TOC1"/>
        <w:tabs>
          <w:tab w:val="right" w:leader="dot" w:pos="8306"/>
        </w:tabs>
      </w:pPr>
      <w:hyperlink w:anchor="_Toc11373" w:history="1">
        <w:r>
          <w:rPr>
            <w:rFonts w:ascii="仿宋" w:eastAsia="仿宋" w:hAnsi="仿宋" w:cs="仿宋" w:hint="eastAsia"/>
            <w:lang w:eastAsia="zh-CN"/>
          </w:rPr>
          <w:t>十四、合作与交流机制建立</w:t>
        </w:r>
        <w:r>
          <w:tab/>
        </w:r>
        <w:r>
          <w:fldChar w:fldCharType="begin"/>
        </w:r>
        <w:r>
          <w:instrText xml:space="preserve"> PAGEREF _Toc11373 \h </w:instrText>
        </w:r>
        <w:r>
          <w:fldChar w:fldCharType="separate"/>
        </w:r>
        <w:r>
          <w:t>56</w:t>
        </w:r>
        <w:r>
          <w:fldChar w:fldCharType="end"/>
        </w:r>
      </w:hyperlink>
    </w:p>
    <w:p>
      <w:pPr>
        <w:pStyle w:val="TOC2"/>
        <w:tabs>
          <w:tab w:val="right" w:leader="dot" w:pos="8306"/>
        </w:tabs>
      </w:pPr>
      <w:hyperlink w:anchor="_Toc23430" w:history="1">
        <w:r>
          <w:rPr>
            <w:rFonts w:ascii="仿宋" w:eastAsia="仿宋" w:hAnsi="仿宋" w:cs="仿宋" w:hint="eastAsia"/>
            <w:lang w:eastAsia="zh-CN"/>
          </w:rPr>
          <w:t>(一)、合作伙伴选择与合作方式</w:t>
        </w:r>
        <w:r>
          <w:tab/>
        </w:r>
        <w:r>
          <w:fldChar w:fldCharType="begin"/>
        </w:r>
        <w:r>
          <w:instrText xml:space="preserve"> PAGEREF _Toc23430 \h </w:instrText>
        </w:r>
        <w:r>
          <w:fldChar w:fldCharType="separate"/>
        </w:r>
        <w:r>
          <w:t>56</w:t>
        </w:r>
        <w:r>
          <w:fldChar w:fldCharType="end"/>
        </w:r>
      </w:hyperlink>
    </w:p>
    <w:p>
      <w:pPr>
        <w:pStyle w:val="TOC2"/>
        <w:tabs>
          <w:tab w:val="right" w:leader="dot" w:pos="8306"/>
        </w:tabs>
      </w:pPr>
      <w:hyperlink w:anchor="_Toc16637" w:history="1">
        <w:r>
          <w:rPr>
            <w:rFonts w:ascii="仿宋" w:eastAsia="仿宋" w:hAnsi="仿宋" w:cs="仿宋" w:hint="eastAsia"/>
            <w:lang w:eastAsia="zh-CN"/>
          </w:rPr>
          <w:t>(二)、交流与合作平台搭建</w:t>
        </w:r>
        <w:r>
          <w:tab/>
        </w:r>
        <w:r>
          <w:fldChar w:fldCharType="begin"/>
        </w:r>
        <w:r>
          <w:instrText xml:space="preserve"> PAGEREF _Toc16637 \h </w:instrText>
        </w:r>
        <w:r>
          <w:fldChar w:fldCharType="separate"/>
        </w:r>
        <w:r>
          <w:t>57</w:t>
        </w:r>
        <w:r>
          <w:fldChar w:fldCharType="end"/>
        </w:r>
      </w:hyperlink>
    </w:p>
    <w:p>
      <w:pPr>
        <w:pStyle w:val="TOC1"/>
        <w:tabs>
          <w:tab w:val="right" w:leader="dot" w:pos="8306"/>
        </w:tabs>
      </w:pPr>
      <w:hyperlink w:anchor="_Toc1733" w:history="1">
        <w:r>
          <w:rPr>
            <w:rFonts w:ascii="仿宋" w:eastAsia="仿宋" w:hAnsi="仿宋" w:cs="仿宋" w:hint="eastAsia"/>
            <w:lang w:eastAsia="zh-CN"/>
          </w:rPr>
          <w:t>十五、企业合规与伦理</w:t>
        </w:r>
        <w:r>
          <w:tab/>
        </w:r>
        <w:r>
          <w:fldChar w:fldCharType="begin"/>
        </w:r>
        <w:r>
          <w:instrText xml:space="preserve"> PAGEREF _Toc1733 \h </w:instrText>
        </w:r>
        <w:r>
          <w:fldChar w:fldCharType="separate"/>
        </w:r>
        <w:r>
          <w:t>59</w:t>
        </w:r>
        <w:r>
          <w:fldChar w:fldCharType="end"/>
        </w:r>
      </w:hyperlink>
    </w:p>
    <w:p>
      <w:pPr>
        <w:pStyle w:val="TOC2"/>
        <w:tabs>
          <w:tab w:val="right" w:leader="dot" w:pos="8306"/>
        </w:tabs>
      </w:pPr>
      <w:hyperlink w:anchor="_Toc10131" w:history="1">
        <w:r>
          <w:rPr>
            <w:rFonts w:ascii="仿宋" w:eastAsia="仿宋" w:hAnsi="仿宋" w:cs="仿宋" w:hint="eastAsia"/>
            <w:lang w:eastAsia="zh-CN"/>
          </w:rPr>
          <w:t>(一)、合规政策与程序</w:t>
        </w:r>
        <w:r>
          <w:tab/>
        </w:r>
        <w:r>
          <w:fldChar w:fldCharType="begin"/>
        </w:r>
        <w:r>
          <w:instrText xml:space="preserve"> PAGEREF _Toc10131 \h </w:instrText>
        </w:r>
        <w:r>
          <w:fldChar w:fldCharType="separate"/>
        </w:r>
        <w:r>
          <w:t>59</w:t>
        </w:r>
        <w:r>
          <w:fldChar w:fldCharType="end"/>
        </w:r>
      </w:hyperlink>
    </w:p>
    <w:p>
      <w:pPr>
        <w:pStyle w:val="TOC2"/>
        <w:tabs>
          <w:tab w:val="right" w:leader="dot" w:pos="8306"/>
        </w:tabs>
      </w:pPr>
      <w:hyperlink w:anchor="_Toc12450" w:history="1">
        <w:r>
          <w:rPr>
            <w:rFonts w:ascii="仿宋" w:eastAsia="仿宋" w:hAnsi="仿宋" w:cs="仿宋" w:hint="eastAsia"/>
            <w:lang w:eastAsia="zh-CN"/>
          </w:rPr>
          <w:t>(二)、伦理规范与培训</w:t>
        </w:r>
        <w:r>
          <w:tab/>
        </w:r>
        <w:r>
          <w:fldChar w:fldCharType="begin"/>
        </w:r>
        <w:r>
          <w:instrText xml:space="preserve"> PAGEREF _Toc12450 \h </w:instrText>
        </w:r>
        <w:r>
          <w:fldChar w:fldCharType="separate"/>
        </w:r>
        <w:r>
          <w:t>60</w:t>
        </w:r>
        <w:r>
          <w:fldChar w:fldCharType="end"/>
        </w:r>
      </w:hyperlink>
    </w:p>
    <w:p>
      <w:pPr>
        <w:pStyle w:val="TOC2"/>
        <w:tabs>
          <w:tab w:val="right" w:leader="dot" w:pos="8306"/>
        </w:tabs>
      </w:pPr>
      <w:hyperlink w:anchor="_Toc19772" w:history="1">
        <w:r>
          <w:rPr>
            <w:rFonts w:ascii="仿宋" w:eastAsia="仿宋" w:hAnsi="仿宋" w:cs="仿宋" w:hint="eastAsia"/>
            <w:lang w:eastAsia="zh-CN"/>
          </w:rPr>
          <w:t>(三)、合规风险评估</w:t>
        </w:r>
        <w:r>
          <w:tab/>
        </w:r>
        <w:r>
          <w:fldChar w:fldCharType="begin"/>
        </w:r>
        <w:r>
          <w:instrText xml:space="preserve"> PAGEREF _Toc19772 \h </w:instrText>
        </w:r>
        <w:r>
          <w:fldChar w:fldCharType="separate"/>
        </w:r>
        <w:r>
          <w:t>61</w:t>
        </w:r>
        <w:r>
          <w:fldChar w:fldCharType="end"/>
        </w:r>
      </w:hyperlink>
    </w:p>
    <w:p>
      <w:pPr>
        <w:pStyle w:val="TOC2"/>
        <w:tabs>
          <w:tab w:val="right" w:leader="dot" w:pos="8306"/>
        </w:tabs>
      </w:pPr>
      <w:hyperlink w:anchor="_Toc8590" w:history="1">
        <w:r>
          <w:rPr>
            <w:rFonts w:ascii="仿宋" w:eastAsia="仿宋" w:hAnsi="仿宋" w:cs="仿宋" w:hint="eastAsia"/>
            <w:lang w:eastAsia="zh-CN"/>
          </w:rPr>
          <w:t>(四)、合规监督与执行</w:t>
        </w:r>
        <w:r>
          <w:tab/>
        </w:r>
        <w:r>
          <w:fldChar w:fldCharType="begin"/>
        </w:r>
        <w:r>
          <w:instrText xml:space="preserve"> PAGEREF _Toc8590 \h </w:instrText>
        </w:r>
        <w:r>
          <w:fldChar w:fldCharType="separate"/>
        </w:r>
        <w:r>
          <w:t>62</w:t>
        </w:r>
        <w:r>
          <w:fldChar w:fldCharType="end"/>
        </w:r>
      </w:hyperlink>
    </w:p>
    <w:p>
      <w:pPr>
        <w:pStyle w:val="TOC1"/>
        <w:tabs>
          <w:tab w:val="right" w:leader="dot" w:pos="8306"/>
        </w:tabs>
      </w:pPr>
      <w:hyperlink w:anchor="_Toc29163" w:history="1">
        <w:r>
          <w:rPr>
            <w:rFonts w:ascii="仿宋" w:eastAsia="仿宋" w:hAnsi="仿宋" w:cs="仿宋" w:hint="eastAsia"/>
            <w:lang w:eastAsia="zh-CN"/>
          </w:rPr>
          <w:t>十六、产业协同与集群发展</w:t>
        </w:r>
        <w:r>
          <w:tab/>
        </w:r>
        <w:r>
          <w:fldChar w:fldCharType="begin"/>
        </w:r>
        <w:r>
          <w:instrText xml:space="preserve"> PAGEREF _Toc29163 \h </w:instrText>
        </w:r>
        <w:r>
          <w:fldChar w:fldCharType="separate"/>
        </w:r>
        <w:r>
          <w:t>63</w:t>
        </w:r>
        <w:r>
          <w:fldChar w:fldCharType="end"/>
        </w:r>
      </w:hyperlink>
    </w:p>
    <w:p>
      <w:pPr>
        <w:pStyle w:val="TOC2"/>
        <w:tabs>
          <w:tab w:val="right" w:leader="dot" w:pos="8306"/>
        </w:tabs>
      </w:pPr>
      <w:hyperlink w:anchor="_Toc30156" w:history="1">
        <w:r>
          <w:rPr>
            <w:rFonts w:ascii="仿宋" w:eastAsia="仿宋" w:hAnsi="仿宋" w:cs="仿宋" w:hint="eastAsia"/>
            <w:lang w:eastAsia="zh-CN"/>
          </w:rPr>
          <w:t>(一)、产业协同机制建设</w:t>
        </w:r>
        <w:r>
          <w:tab/>
        </w:r>
        <w:r>
          <w:fldChar w:fldCharType="begin"/>
        </w:r>
        <w:r>
          <w:instrText xml:space="preserve"> PAGEREF _Toc30156 \h </w:instrText>
        </w:r>
        <w:r>
          <w:fldChar w:fldCharType="separate"/>
        </w:r>
        <w:r>
          <w:t>63</w:t>
        </w:r>
        <w:r>
          <w:fldChar w:fldCharType="end"/>
        </w:r>
      </w:hyperlink>
    </w:p>
    <w:p>
      <w:pPr>
        <w:pStyle w:val="TOC2"/>
        <w:tabs>
          <w:tab w:val="right" w:leader="dot" w:pos="8306"/>
        </w:tabs>
      </w:pPr>
      <w:hyperlink w:anchor="_Toc13421" w:history="1">
        <w:r>
          <w:rPr>
            <w:rFonts w:ascii="仿宋" w:eastAsia="仿宋" w:hAnsi="仿宋" w:cs="仿宋" w:hint="eastAsia"/>
            <w:lang w:eastAsia="zh-CN"/>
          </w:rPr>
          <w:t>(二)、产业集群培育与发展</w:t>
        </w:r>
        <w:r>
          <w:tab/>
        </w:r>
        <w:r>
          <w:fldChar w:fldCharType="begin"/>
        </w:r>
        <w:r>
          <w:instrText xml:space="preserve"> PAGEREF _Toc13421 \h </w:instrText>
        </w:r>
        <w:r>
          <w:fldChar w:fldCharType="separate"/>
        </w:r>
        <w:r>
          <w:t>64</w:t>
        </w:r>
        <w:r>
          <w:fldChar w:fldCharType="end"/>
        </w:r>
      </w:hyperlink>
    </w:p>
    <w:p>
      <w:pPr>
        <w:pStyle w:val="TOC1"/>
        <w:tabs>
          <w:tab w:val="right" w:leader="dot" w:pos="8306"/>
        </w:tabs>
      </w:pPr>
      <w:hyperlink w:anchor="_Toc24103" w:history="1">
        <w:r>
          <w:rPr>
            <w:rFonts w:ascii="仿宋" w:eastAsia="仿宋" w:hAnsi="仿宋" w:cs="仿宋" w:hint="eastAsia"/>
            <w:lang w:eastAsia="zh-CN"/>
          </w:rPr>
          <w:t>十七、设施与设备管理</w:t>
        </w:r>
        <w:r>
          <w:tab/>
        </w:r>
        <w:r>
          <w:fldChar w:fldCharType="begin"/>
        </w:r>
        <w:r>
          <w:instrText xml:space="preserve"> PAGEREF _Toc24103 \h </w:instrText>
        </w:r>
        <w:r>
          <w:fldChar w:fldCharType="separate"/>
        </w:r>
        <w:r>
          <w:t>65</w:t>
        </w:r>
        <w:r>
          <w:fldChar w:fldCharType="end"/>
        </w:r>
      </w:hyperlink>
    </w:p>
    <w:p>
      <w:pPr>
        <w:pStyle w:val="TOC2"/>
        <w:tabs>
          <w:tab w:val="right" w:leader="dot" w:pos="8306"/>
        </w:tabs>
      </w:pPr>
      <w:hyperlink w:anchor="_Toc8915" w:history="1">
        <w:r>
          <w:rPr>
            <w:rFonts w:ascii="仿宋" w:eastAsia="仿宋" w:hAnsi="仿宋" w:cs="仿宋" w:hint="eastAsia"/>
            <w:lang w:eastAsia="zh-CN"/>
          </w:rPr>
          <w:t>(一)、设施规划与配置</w:t>
        </w:r>
        <w:r>
          <w:tab/>
        </w:r>
        <w:r>
          <w:fldChar w:fldCharType="begin"/>
        </w:r>
        <w:r>
          <w:instrText xml:space="preserve"> PAGEREF _Toc8915 \h </w:instrText>
        </w:r>
        <w:r>
          <w:fldChar w:fldCharType="separate"/>
        </w:r>
        <w:r>
          <w:t>65</w:t>
        </w:r>
        <w:r>
          <w:fldChar w:fldCharType="end"/>
        </w:r>
      </w:hyperlink>
    </w:p>
    <w:p>
      <w:pPr>
        <w:pStyle w:val="TOC2"/>
        <w:tabs>
          <w:tab w:val="right" w:leader="dot" w:pos="8306"/>
        </w:tabs>
      </w:pPr>
      <w:hyperlink w:anchor="_Toc30516" w:history="1">
        <w:r>
          <w:rPr>
            <w:rFonts w:ascii="仿宋" w:eastAsia="仿宋" w:hAnsi="仿宋" w:cs="仿宋" w:hint="eastAsia"/>
            <w:lang w:eastAsia="zh-CN"/>
          </w:rPr>
          <w:t>(二)、设备采购与维护管理</w:t>
        </w:r>
        <w:r>
          <w:tab/>
        </w:r>
        <w:r>
          <w:fldChar w:fldCharType="begin"/>
        </w:r>
        <w:r>
          <w:instrText xml:space="preserve"> PAGEREF _Toc30516 \h </w:instrText>
        </w:r>
        <w:r>
          <w:fldChar w:fldCharType="separate"/>
        </w:r>
        <w:r>
          <w:t>65</w:t>
        </w:r>
        <w:r>
          <w:fldChar w:fldCharType="end"/>
        </w:r>
      </w:hyperlink>
    </w:p>
    <w:p>
      <w:pPr>
        <w:pStyle w:val="TOC2"/>
        <w:tabs>
          <w:tab w:val="right" w:leader="dot" w:pos="8306"/>
        </w:tabs>
      </w:pPr>
      <w:hyperlink w:anchor="_Toc6933" w:history="1">
        <w:r>
          <w:rPr>
            <w:rFonts w:ascii="仿宋" w:eastAsia="仿宋" w:hAnsi="仿宋" w:cs="仿宋" w:hint="eastAsia"/>
            <w:lang w:eastAsia="zh-CN"/>
          </w:rPr>
          <w:t>(三)、设施设备升级策略</w:t>
        </w:r>
        <w:r>
          <w:tab/>
        </w:r>
        <w:r>
          <w:fldChar w:fldCharType="begin"/>
        </w:r>
        <w:r>
          <w:instrText xml:space="preserve"> PAGEREF _Toc6933 \h </w:instrText>
        </w:r>
        <w:r>
          <w:fldChar w:fldCharType="separate"/>
        </w:r>
        <w:r>
          <w:t>66</w:t>
        </w:r>
        <w:r>
          <w:fldChar w:fldCharType="end"/>
        </w:r>
      </w:hyperlink>
    </w:p>
    <w:p>
      <w:pPr>
        <w:pStyle w:val="TOC1"/>
        <w:tabs>
          <w:tab w:val="right" w:leader="dot" w:pos="8306"/>
        </w:tabs>
      </w:pPr>
      <w:hyperlink w:anchor="_Toc29657" w:history="1">
        <w:r>
          <w:rPr>
            <w:rFonts w:ascii="仿宋" w:eastAsia="仿宋" w:hAnsi="仿宋" w:cs="仿宋" w:hint="eastAsia"/>
            <w:lang w:eastAsia="zh-CN"/>
          </w:rPr>
          <w:t>十八、知识产权管理与保护</w:t>
        </w:r>
        <w:r>
          <w:tab/>
        </w:r>
        <w:r>
          <w:fldChar w:fldCharType="begin"/>
        </w:r>
        <w:r>
          <w:instrText xml:space="preserve"> PAGEREF _Toc29657 \h </w:instrText>
        </w:r>
        <w:r>
          <w:fldChar w:fldCharType="separate"/>
        </w:r>
        <w:r>
          <w:t>67</w:t>
        </w:r>
        <w:r>
          <w:fldChar w:fldCharType="end"/>
        </w:r>
      </w:hyperlink>
    </w:p>
    <w:p>
      <w:pPr>
        <w:pStyle w:val="TOC2"/>
        <w:tabs>
          <w:tab w:val="right" w:leader="dot" w:pos="8306"/>
        </w:tabs>
      </w:pPr>
      <w:hyperlink w:anchor="_Toc26119" w:history="1">
        <w:r>
          <w:rPr>
            <w:rFonts w:ascii="仿宋" w:eastAsia="仿宋" w:hAnsi="仿宋" w:cs="仿宋" w:hint="eastAsia"/>
            <w:lang w:eastAsia="zh-CN"/>
          </w:rPr>
          <w:t>(一)、知识产权管理体系建设</w:t>
        </w:r>
        <w:r>
          <w:tab/>
        </w:r>
        <w:r>
          <w:fldChar w:fldCharType="begin"/>
        </w:r>
        <w:r>
          <w:instrText xml:space="preserve"> PAGEREF _Toc26119 \h </w:instrText>
        </w:r>
        <w:r>
          <w:fldChar w:fldCharType="separate"/>
        </w:r>
        <w:r>
          <w:t>67</w:t>
        </w:r>
        <w:r>
          <w:fldChar w:fldCharType="end"/>
        </w:r>
      </w:hyperlink>
    </w:p>
    <w:p>
      <w:pPr>
        <w:pStyle w:val="TOC2"/>
        <w:tabs>
          <w:tab w:val="right" w:leader="dot" w:pos="8306"/>
        </w:tabs>
      </w:pPr>
      <w:hyperlink w:anchor="_Toc31993" w:history="1">
        <w:r>
          <w:rPr>
            <w:rFonts w:ascii="仿宋" w:eastAsia="仿宋" w:hAnsi="仿宋" w:cs="仿宋" w:hint="eastAsia"/>
            <w:lang w:eastAsia="zh-CN"/>
          </w:rPr>
          <w:t>(二)、知识产权保护措施</w:t>
        </w:r>
        <w:r>
          <w:tab/>
        </w:r>
        <w:r>
          <w:fldChar w:fldCharType="begin"/>
        </w:r>
        <w:r>
          <w:instrText xml:space="preserve"> PAGEREF _Toc31993 \h </w:instrText>
        </w:r>
        <w:r>
          <w:fldChar w:fldCharType="separate"/>
        </w:r>
        <w:r>
          <w:t>68</w:t>
        </w:r>
        <w:r>
          <w:fldChar w:fldCharType="end"/>
        </w:r>
      </w:hyperlink>
    </w:p>
    <w:p>
      <w:pPr>
        <w:pStyle w:val="TOC1"/>
        <w:tabs>
          <w:tab w:val="right" w:leader="dot" w:pos="8306"/>
        </w:tabs>
      </w:pPr>
      <w:hyperlink w:anchor="_Toc1760" w:history="1">
        <w:r>
          <w:rPr>
            <w:rFonts w:ascii="仿宋" w:eastAsia="仿宋" w:hAnsi="仿宋" w:cs="仿宋" w:hint="eastAsia"/>
            <w:lang w:eastAsia="zh-CN"/>
          </w:rPr>
          <w:t>十九、成果转化与推广应用</w:t>
        </w:r>
        <w:r>
          <w:tab/>
        </w:r>
        <w:r>
          <w:fldChar w:fldCharType="begin"/>
        </w:r>
        <w:r>
          <w:instrText xml:space="preserve"> PAGEREF _Toc1760 \h </w:instrText>
        </w:r>
        <w:r>
          <w:fldChar w:fldCharType="separate"/>
        </w:r>
        <w:r>
          <w:t>69</w:t>
        </w:r>
        <w:r>
          <w:fldChar w:fldCharType="end"/>
        </w:r>
      </w:hyperlink>
    </w:p>
    <w:p>
      <w:pPr>
        <w:pStyle w:val="TOC2"/>
        <w:tabs>
          <w:tab w:val="right" w:leader="dot" w:pos="8306"/>
        </w:tabs>
      </w:pPr>
      <w:hyperlink w:anchor="_Toc30566" w:history="1">
        <w:r>
          <w:rPr>
            <w:rFonts w:ascii="仿宋" w:eastAsia="仿宋" w:hAnsi="仿宋" w:cs="仿宋" w:hint="eastAsia"/>
            <w:lang w:eastAsia="zh-CN"/>
          </w:rPr>
          <w:t>(一)、成果转化策略制定</w:t>
        </w:r>
        <w:r>
          <w:tab/>
        </w:r>
        <w:r>
          <w:fldChar w:fldCharType="begin"/>
        </w:r>
        <w:r>
          <w:instrText xml:space="preserve"> PAGEREF _Toc30566 \h </w:instrText>
        </w:r>
        <w:r>
          <w:fldChar w:fldCharType="separate"/>
        </w:r>
        <w:r>
          <w:t>69</w:t>
        </w:r>
        <w:r>
          <w:fldChar w:fldCharType="end"/>
        </w:r>
      </w:hyperlink>
    </w:p>
    <w:p>
      <w:pPr>
        <w:pStyle w:val="TOC2"/>
        <w:tabs>
          <w:tab w:val="right" w:leader="dot" w:pos="8306"/>
        </w:tabs>
      </w:pPr>
      <w:hyperlink w:anchor="_Toc19408" w:history="1">
        <w:r>
          <w:rPr>
            <w:rFonts w:ascii="仿宋" w:eastAsia="仿宋" w:hAnsi="仿宋" w:cs="仿宋" w:hint="eastAsia"/>
            <w:lang w:eastAsia="zh-CN"/>
          </w:rPr>
          <w:t>(二)、成果推广应用方案</w:t>
        </w:r>
        <w:r>
          <w:tab/>
        </w:r>
        <w:r>
          <w:fldChar w:fldCharType="begin"/>
        </w:r>
        <w:r>
          <w:instrText xml:space="preserve"> PAGEREF _Toc19408 \h </w:instrText>
        </w:r>
        <w:r>
          <w:fldChar w:fldCharType="separate"/>
        </w:r>
        <w:r>
          <w:t>71</w:t>
        </w:r>
        <w:r>
          <w:fldChar w:fldCharType="end"/>
        </w:r>
      </w:hyperlink>
    </w:p>
    <w:p>
      <w:pPr>
        <w:pStyle w:val="TOC1"/>
        <w:tabs>
          <w:tab w:val="right" w:leader="dot" w:pos="8306"/>
        </w:tabs>
      </w:pPr>
      <w:hyperlink w:anchor="_Toc10897" w:history="1">
        <w:r>
          <w:rPr>
            <w:rFonts w:ascii="仿宋" w:eastAsia="仿宋" w:hAnsi="仿宋" w:cs="仿宋" w:hint="eastAsia"/>
            <w:lang w:eastAsia="zh-CN"/>
          </w:rPr>
          <w:t>二十、创新驱动与持续发展</w:t>
        </w:r>
        <w:r>
          <w:tab/>
        </w:r>
        <w:r>
          <w:fldChar w:fldCharType="begin"/>
        </w:r>
        <w:r>
          <w:instrText xml:space="preserve"> PAGEREF _Toc10897 \h </w:instrText>
        </w:r>
        <w:r>
          <w:fldChar w:fldCharType="separate"/>
        </w:r>
        <w:r>
          <w:t>72</w:t>
        </w:r>
        <w:r>
          <w:fldChar w:fldCharType="end"/>
        </w:r>
      </w:hyperlink>
    </w:p>
    <w:p>
      <w:pPr>
        <w:pStyle w:val="TOC2"/>
        <w:tabs>
          <w:tab w:val="right" w:leader="dot" w:pos="8306"/>
        </w:tabs>
      </w:pPr>
      <w:hyperlink w:anchor="_Toc20609" w:history="1">
        <w:r>
          <w:rPr>
            <w:rFonts w:ascii="仿宋" w:eastAsia="仿宋" w:hAnsi="仿宋" w:cs="仿宋" w:hint="eastAsia"/>
            <w:lang w:eastAsia="zh-CN"/>
          </w:rPr>
          <w:t>(一)、创新驱动战略实施</w:t>
        </w:r>
        <w:r>
          <w:tab/>
        </w:r>
        <w:r>
          <w:fldChar w:fldCharType="begin"/>
        </w:r>
        <w:r>
          <w:instrText xml:space="preserve"> PAGEREF _Toc20609 \h </w:instrText>
        </w:r>
        <w:r>
          <w:fldChar w:fldCharType="separate"/>
        </w:r>
        <w:r>
          <w:t>72</w:t>
        </w:r>
        <w:r>
          <w:fldChar w:fldCharType="end"/>
        </w:r>
      </w:hyperlink>
    </w:p>
    <w:p>
      <w:pPr>
        <w:pStyle w:val="TOC2"/>
        <w:tabs>
          <w:tab w:val="right" w:leader="dot" w:pos="8306"/>
        </w:tabs>
      </w:pPr>
      <w:hyperlink w:anchor="_Toc21903" w:history="1">
        <w:r>
          <w:rPr>
            <w:rFonts w:ascii="仿宋" w:eastAsia="仿宋" w:hAnsi="仿宋" w:cs="仿宋" w:hint="eastAsia"/>
            <w:lang w:eastAsia="zh-CN"/>
          </w:rPr>
          <w:t>(二)、持续发展路径探索</w:t>
        </w:r>
        <w:r>
          <w:tab/>
        </w:r>
        <w:r>
          <w:fldChar w:fldCharType="begin"/>
        </w:r>
        <w:r>
          <w:instrText xml:space="preserve"> PAGEREF _Toc21903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6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91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直接收益：假设数控超精密磨床项目的产品或服务年销售收入为XX万元。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86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若数控超精密磨床项目成功推广新型环保产品，比如采用可回收材料的包装，可能会激发消费者对可持续产品的需求。这种需求的增长可能迫使整个行业转向更环保的产品设计和生产方法。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5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数控超精密磨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13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数控超精密磨床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数控超精密磨床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数控超精密磨床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522"/>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9638"/>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超精密磨床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6320"/>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https://d.book118.com/135213024242011041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51A8D"/>
    <w:rsid w:val="11051A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21302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2023-12-19T09:23:00Z</dcterms:created>
  <dcterms:modified xsi:type="dcterms:W3CDTF">2023-12-19T09:23:36Z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A879E68FA6054C05B5881CC9C26810EF_11</vt:lpwstr>
  </property>
  <property fmtid="{D5CDD505-2E9C-101B-9397-08002B2CF9AE}" pid="3" name="KSOProductBuildVer">
    <vt:lpwstr>2052-12.1.0.16120</vt:lpwstr>
  </property>
</Properties>
</file>