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文教体育用品项目构思建设方案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1" w:history="1">
        <w:r>
          <w:rPr>
            <w:rFonts w:ascii="仿宋" w:eastAsia="仿宋" w:hAnsi="仿宋" w:cs="仿宋" w:hint="eastAsia"/>
            <w:lang w:eastAsia="zh-CN"/>
          </w:rPr>
          <w:t>概论</w:t>
        </w:r>
        <w:r>
          <w:tab/>
        </w:r>
        <w:r>
          <w:fldChar w:fldCharType="begin"/>
        </w:r>
        <w:r>
          <w:instrText xml:space="preserve"> PAGEREF _Toc18991 \h </w:instrText>
        </w:r>
        <w:r>
          <w:fldChar w:fldCharType="separate"/>
        </w:r>
        <w:r>
          <w:t>3</w:t>
        </w:r>
        <w:r>
          <w:fldChar w:fldCharType="end"/>
        </w:r>
      </w:hyperlink>
    </w:p>
    <w:p>
      <w:pPr>
        <w:pStyle w:val="TOC1"/>
        <w:tabs>
          <w:tab w:val="right" w:leader="dot" w:pos="8306"/>
        </w:tabs>
      </w:pPr>
      <w:hyperlink w:anchor="_Toc18413" w:history="1">
        <w:r>
          <w:rPr>
            <w:rFonts w:ascii="仿宋" w:eastAsia="仿宋" w:hAnsi="仿宋" w:cs="仿宋" w:hint="eastAsia"/>
            <w:lang w:eastAsia="zh-CN"/>
          </w:rPr>
          <w:t>一、文教体育用品项目概论</w:t>
        </w:r>
        <w:r>
          <w:tab/>
        </w:r>
        <w:r>
          <w:fldChar w:fldCharType="begin"/>
        </w:r>
        <w:r>
          <w:instrText xml:space="preserve"> PAGEREF _Toc18413 \h </w:instrText>
        </w:r>
        <w:r>
          <w:fldChar w:fldCharType="separate"/>
        </w:r>
        <w:r>
          <w:t>3</w:t>
        </w:r>
        <w:r>
          <w:fldChar w:fldCharType="end"/>
        </w:r>
      </w:hyperlink>
    </w:p>
    <w:p>
      <w:pPr>
        <w:pStyle w:val="TOC2"/>
        <w:tabs>
          <w:tab w:val="right" w:leader="dot" w:pos="8306"/>
        </w:tabs>
      </w:pPr>
      <w:hyperlink w:anchor="_Toc5872" w:history="1">
        <w:r>
          <w:rPr>
            <w:rFonts w:ascii="仿宋" w:eastAsia="仿宋" w:hAnsi="仿宋" w:cs="仿宋" w:hint="eastAsia"/>
            <w:lang w:eastAsia="zh-CN"/>
          </w:rPr>
          <w:t>(一)、项目申报单位概况</w:t>
        </w:r>
        <w:r>
          <w:tab/>
        </w:r>
        <w:r>
          <w:fldChar w:fldCharType="begin"/>
        </w:r>
        <w:r>
          <w:instrText xml:space="preserve"> PAGEREF _Toc5872 \h </w:instrText>
        </w:r>
        <w:r>
          <w:fldChar w:fldCharType="separate"/>
        </w:r>
        <w:r>
          <w:t>3</w:t>
        </w:r>
        <w:r>
          <w:fldChar w:fldCharType="end"/>
        </w:r>
      </w:hyperlink>
    </w:p>
    <w:p>
      <w:pPr>
        <w:pStyle w:val="TOC2"/>
        <w:tabs>
          <w:tab w:val="right" w:leader="dot" w:pos="8306"/>
        </w:tabs>
      </w:pPr>
      <w:hyperlink w:anchor="_Toc12004" w:history="1">
        <w:r>
          <w:rPr>
            <w:rFonts w:ascii="仿宋" w:eastAsia="仿宋" w:hAnsi="仿宋" w:cs="仿宋" w:hint="eastAsia"/>
            <w:lang w:eastAsia="zh-CN"/>
          </w:rPr>
          <w:t>(二)、项目概况</w:t>
        </w:r>
        <w:r>
          <w:tab/>
        </w:r>
        <w:r>
          <w:fldChar w:fldCharType="begin"/>
        </w:r>
        <w:r>
          <w:instrText xml:space="preserve"> PAGEREF _Toc12004 \h </w:instrText>
        </w:r>
        <w:r>
          <w:fldChar w:fldCharType="separate"/>
        </w:r>
        <w:r>
          <w:t>4</w:t>
        </w:r>
        <w:r>
          <w:fldChar w:fldCharType="end"/>
        </w:r>
      </w:hyperlink>
    </w:p>
    <w:p>
      <w:pPr>
        <w:pStyle w:val="TOC1"/>
        <w:tabs>
          <w:tab w:val="right" w:leader="dot" w:pos="8306"/>
        </w:tabs>
      </w:pPr>
      <w:hyperlink w:anchor="_Toc32511" w:history="1">
        <w:r>
          <w:rPr>
            <w:rFonts w:ascii="仿宋" w:eastAsia="仿宋" w:hAnsi="仿宋" w:cs="仿宋" w:hint="eastAsia"/>
            <w:lang w:eastAsia="zh-CN"/>
          </w:rPr>
          <w:t>二、环境和生态影响分析</w:t>
        </w:r>
        <w:r>
          <w:tab/>
        </w:r>
        <w:r>
          <w:fldChar w:fldCharType="begin"/>
        </w:r>
        <w:r>
          <w:instrText xml:space="preserve"> PAGEREF _Toc32511 \h </w:instrText>
        </w:r>
        <w:r>
          <w:fldChar w:fldCharType="separate"/>
        </w:r>
        <w:r>
          <w:t>7</w:t>
        </w:r>
        <w:r>
          <w:fldChar w:fldCharType="end"/>
        </w:r>
      </w:hyperlink>
    </w:p>
    <w:p>
      <w:pPr>
        <w:pStyle w:val="TOC2"/>
        <w:tabs>
          <w:tab w:val="right" w:leader="dot" w:pos="8306"/>
        </w:tabs>
      </w:pPr>
      <w:hyperlink w:anchor="_Toc4595" w:history="1">
        <w:r>
          <w:rPr>
            <w:rFonts w:ascii="仿宋" w:eastAsia="仿宋" w:hAnsi="仿宋" w:cs="仿宋" w:hint="eastAsia"/>
            <w:lang w:eastAsia="zh-CN"/>
          </w:rPr>
          <w:t>(一)、环境和生态现状</w:t>
        </w:r>
        <w:r>
          <w:tab/>
        </w:r>
        <w:r>
          <w:fldChar w:fldCharType="begin"/>
        </w:r>
        <w:r>
          <w:instrText xml:space="preserve"> PAGEREF _Toc4595 \h </w:instrText>
        </w:r>
        <w:r>
          <w:fldChar w:fldCharType="separate"/>
        </w:r>
        <w:r>
          <w:t>7</w:t>
        </w:r>
        <w:r>
          <w:fldChar w:fldCharType="end"/>
        </w:r>
      </w:hyperlink>
    </w:p>
    <w:p>
      <w:pPr>
        <w:pStyle w:val="TOC2"/>
        <w:tabs>
          <w:tab w:val="right" w:leader="dot" w:pos="8306"/>
        </w:tabs>
      </w:pPr>
      <w:hyperlink w:anchor="_Toc11705" w:history="1">
        <w:r>
          <w:rPr>
            <w:rFonts w:ascii="仿宋" w:eastAsia="仿宋" w:hAnsi="仿宋" w:cs="仿宋" w:hint="eastAsia"/>
            <w:lang w:eastAsia="zh-CN"/>
          </w:rPr>
          <w:t>(二)、生态环境影响分析</w:t>
        </w:r>
        <w:r>
          <w:tab/>
        </w:r>
        <w:r>
          <w:fldChar w:fldCharType="begin"/>
        </w:r>
        <w:r>
          <w:instrText xml:space="preserve"> PAGEREF _Toc11705 \h </w:instrText>
        </w:r>
        <w:r>
          <w:fldChar w:fldCharType="separate"/>
        </w:r>
        <w:r>
          <w:t>9</w:t>
        </w:r>
        <w:r>
          <w:fldChar w:fldCharType="end"/>
        </w:r>
      </w:hyperlink>
    </w:p>
    <w:p>
      <w:pPr>
        <w:pStyle w:val="TOC2"/>
        <w:tabs>
          <w:tab w:val="right" w:leader="dot" w:pos="8306"/>
        </w:tabs>
      </w:pPr>
      <w:hyperlink w:anchor="_Toc308" w:history="1">
        <w:r>
          <w:rPr>
            <w:rFonts w:ascii="仿宋" w:eastAsia="仿宋" w:hAnsi="仿宋" w:cs="仿宋" w:hint="eastAsia"/>
            <w:lang w:eastAsia="zh-CN"/>
          </w:rPr>
          <w:t>(三)、生态环境保护措施</w:t>
        </w:r>
        <w:r>
          <w:tab/>
        </w:r>
        <w:r>
          <w:fldChar w:fldCharType="begin"/>
        </w:r>
        <w:r>
          <w:instrText xml:space="preserve"> PAGEREF _Toc308 \h </w:instrText>
        </w:r>
        <w:r>
          <w:fldChar w:fldCharType="separate"/>
        </w:r>
        <w:r>
          <w:t>10</w:t>
        </w:r>
        <w:r>
          <w:fldChar w:fldCharType="end"/>
        </w:r>
      </w:hyperlink>
    </w:p>
    <w:p>
      <w:pPr>
        <w:pStyle w:val="TOC2"/>
        <w:tabs>
          <w:tab w:val="right" w:leader="dot" w:pos="8306"/>
        </w:tabs>
      </w:pPr>
      <w:hyperlink w:anchor="_Toc25679" w:history="1">
        <w:r>
          <w:rPr>
            <w:rFonts w:ascii="仿宋" w:eastAsia="仿宋" w:hAnsi="仿宋" w:cs="仿宋" w:hint="eastAsia"/>
            <w:lang w:eastAsia="zh-CN"/>
          </w:rPr>
          <w:t>(四)、地质灾害影响分析</w:t>
        </w:r>
        <w:r>
          <w:tab/>
        </w:r>
        <w:r>
          <w:fldChar w:fldCharType="begin"/>
        </w:r>
        <w:r>
          <w:instrText xml:space="preserve"> PAGEREF _Toc25679 \h </w:instrText>
        </w:r>
        <w:r>
          <w:fldChar w:fldCharType="separate"/>
        </w:r>
        <w:r>
          <w:t>12</w:t>
        </w:r>
        <w:r>
          <w:fldChar w:fldCharType="end"/>
        </w:r>
      </w:hyperlink>
    </w:p>
    <w:p>
      <w:pPr>
        <w:pStyle w:val="TOC2"/>
        <w:tabs>
          <w:tab w:val="right" w:leader="dot" w:pos="8306"/>
        </w:tabs>
      </w:pPr>
      <w:hyperlink w:anchor="_Toc27785" w:history="1">
        <w:r>
          <w:rPr>
            <w:rFonts w:ascii="仿宋" w:eastAsia="仿宋" w:hAnsi="仿宋" w:cs="仿宋" w:hint="eastAsia"/>
            <w:lang w:eastAsia="zh-CN"/>
          </w:rPr>
          <w:t>(五)、特殊环境影响</w:t>
        </w:r>
        <w:r>
          <w:tab/>
        </w:r>
        <w:r>
          <w:fldChar w:fldCharType="begin"/>
        </w:r>
        <w:r>
          <w:instrText xml:space="preserve"> PAGEREF _Toc27785 \h </w:instrText>
        </w:r>
        <w:r>
          <w:fldChar w:fldCharType="separate"/>
        </w:r>
        <w:r>
          <w:t>13</w:t>
        </w:r>
        <w:r>
          <w:fldChar w:fldCharType="end"/>
        </w:r>
      </w:hyperlink>
    </w:p>
    <w:p>
      <w:pPr>
        <w:pStyle w:val="TOC1"/>
        <w:tabs>
          <w:tab w:val="right" w:leader="dot" w:pos="8306"/>
        </w:tabs>
      </w:pPr>
      <w:hyperlink w:anchor="_Toc8364" w:history="1">
        <w:r>
          <w:rPr>
            <w:rFonts w:ascii="仿宋" w:eastAsia="仿宋" w:hAnsi="仿宋" w:cs="仿宋" w:hint="eastAsia"/>
            <w:lang w:eastAsia="zh-CN"/>
          </w:rPr>
          <w:t>三、背景、必要性分析</w:t>
        </w:r>
        <w:r>
          <w:tab/>
        </w:r>
        <w:r>
          <w:fldChar w:fldCharType="begin"/>
        </w:r>
        <w:r>
          <w:instrText xml:space="preserve"> PAGEREF _Toc8364 \h </w:instrText>
        </w:r>
        <w:r>
          <w:fldChar w:fldCharType="separate"/>
        </w:r>
        <w:r>
          <w:t>14</w:t>
        </w:r>
        <w:r>
          <w:fldChar w:fldCharType="end"/>
        </w:r>
      </w:hyperlink>
    </w:p>
    <w:p>
      <w:pPr>
        <w:pStyle w:val="TOC2"/>
        <w:tabs>
          <w:tab w:val="right" w:leader="dot" w:pos="8306"/>
        </w:tabs>
      </w:pPr>
      <w:hyperlink w:anchor="_Toc14715" w:history="1">
        <w:r>
          <w:rPr>
            <w:rFonts w:ascii="仿宋" w:eastAsia="仿宋" w:hAnsi="仿宋" w:cs="仿宋" w:hint="eastAsia"/>
            <w:lang w:eastAsia="zh-CN"/>
          </w:rPr>
          <w:t>(一)、项目建设背景</w:t>
        </w:r>
        <w:r>
          <w:tab/>
        </w:r>
        <w:r>
          <w:fldChar w:fldCharType="begin"/>
        </w:r>
        <w:r>
          <w:instrText xml:space="preserve"> PAGEREF _Toc14715 \h </w:instrText>
        </w:r>
        <w:r>
          <w:fldChar w:fldCharType="separate"/>
        </w:r>
        <w:r>
          <w:t>14</w:t>
        </w:r>
        <w:r>
          <w:fldChar w:fldCharType="end"/>
        </w:r>
      </w:hyperlink>
    </w:p>
    <w:p>
      <w:pPr>
        <w:pStyle w:val="TOC2"/>
        <w:tabs>
          <w:tab w:val="right" w:leader="dot" w:pos="8306"/>
        </w:tabs>
      </w:pPr>
      <w:hyperlink w:anchor="_Toc15451" w:history="1">
        <w:r>
          <w:rPr>
            <w:rFonts w:ascii="仿宋" w:eastAsia="仿宋" w:hAnsi="仿宋" w:cs="仿宋" w:hint="eastAsia"/>
            <w:lang w:eastAsia="zh-CN"/>
          </w:rPr>
          <w:t>(二)、必要性分析</w:t>
        </w:r>
        <w:r>
          <w:tab/>
        </w:r>
        <w:r>
          <w:fldChar w:fldCharType="begin"/>
        </w:r>
        <w:r>
          <w:instrText xml:space="preserve"> PAGEREF _Toc15451 \h </w:instrText>
        </w:r>
        <w:r>
          <w:fldChar w:fldCharType="separate"/>
        </w:r>
        <w:r>
          <w:t>15</w:t>
        </w:r>
        <w:r>
          <w:fldChar w:fldCharType="end"/>
        </w:r>
      </w:hyperlink>
    </w:p>
    <w:p>
      <w:pPr>
        <w:pStyle w:val="TOC2"/>
        <w:tabs>
          <w:tab w:val="right" w:leader="dot" w:pos="8306"/>
        </w:tabs>
      </w:pPr>
      <w:hyperlink w:anchor="_Toc17670" w:history="1">
        <w:r>
          <w:rPr>
            <w:rFonts w:ascii="仿宋" w:eastAsia="仿宋" w:hAnsi="仿宋" w:cs="仿宋" w:hint="eastAsia"/>
            <w:lang w:eastAsia="zh-CN"/>
          </w:rPr>
          <w:t>(三)、项目建设有利条件</w:t>
        </w:r>
        <w:r>
          <w:tab/>
        </w:r>
        <w:r>
          <w:fldChar w:fldCharType="begin"/>
        </w:r>
        <w:r>
          <w:instrText xml:space="preserve"> PAGEREF _Toc17670 \h </w:instrText>
        </w:r>
        <w:r>
          <w:fldChar w:fldCharType="separate"/>
        </w:r>
        <w:r>
          <w:t>17</w:t>
        </w:r>
        <w:r>
          <w:fldChar w:fldCharType="end"/>
        </w:r>
      </w:hyperlink>
    </w:p>
    <w:p>
      <w:pPr>
        <w:pStyle w:val="TOC1"/>
        <w:tabs>
          <w:tab w:val="right" w:leader="dot" w:pos="8306"/>
        </w:tabs>
      </w:pPr>
      <w:hyperlink w:anchor="_Toc19349" w:history="1">
        <w:r>
          <w:rPr>
            <w:rFonts w:ascii="仿宋" w:eastAsia="仿宋" w:hAnsi="仿宋" w:cs="仿宋" w:hint="eastAsia"/>
            <w:lang w:eastAsia="zh-CN"/>
          </w:rPr>
          <w:t>四、经济影响分析</w:t>
        </w:r>
        <w:r>
          <w:tab/>
        </w:r>
        <w:r>
          <w:fldChar w:fldCharType="begin"/>
        </w:r>
        <w:r>
          <w:instrText xml:space="preserve"> PAGEREF _Toc19349 \h </w:instrText>
        </w:r>
        <w:r>
          <w:fldChar w:fldCharType="separate"/>
        </w:r>
        <w:r>
          <w:t>18</w:t>
        </w:r>
        <w:r>
          <w:fldChar w:fldCharType="end"/>
        </w:r>
      </w:hyperlink>
    </w:p>
    <w:p>
      <w:pPr>
        <w:pStyle w:val="TOC2"/>
        <w:tabs>
          <w:tab w:val="right" w:leader="dot" w:pos="8306"/>
        </w:tabs>
      </w:pPr>
      <w:hyperlink w:anchor="_Toc6372" w:history="1">
        <w:r>
          <w:rPr>
            <w:rFonts w:ascii="仿宋" w:eastAsia="仿宋" w:hAnsi="仿宋" w:cs="仿宋" w:hint="eastAsia"/>
            <w:lang w:eastAsia="zh-CN"/>
          </w:rPr>
          <w:t>(一)、经济费用效益或费用效果分析</w:t>
        </w:r>
        <w:r>
          <w:tab/>
        </w:r>
        <w:r>
          <w:fldChar w:fldCharType="begin"/>
        </w:r>
        <w:r>
          <w:instrText xml:space="preserve"> PAGEREF _Toc6372 \h </w:instrText>
        </w:r>
        <w:r>
          <w:fldChar w:fldCharType="separate"/>
        </w:r>
        <w:r>
          <w:t>18</w:t>
        </w:r>
        <w:r>
          <w:fldChar w:fldCharType="end"/>
        </w:r>
      </w:hyperlink>
    </w:p>
    <w:p>
      <w:pPr>
        <w:pStyle w:val="TOC2"/>
        <w:tabs>
          <w:tab w:val="right" w:leader="dot" w:pos="8306"/>
        </w:tabs>
      </w:pPr>
      <w:hyperlink w:anchor="_Toc1519" w:history="1">
        <w:r>
          <w:rPr>
            <w:rFonts w:ascii="仿宋" w:eastAsia="仿宋" w:hAnsi="仿宋" w:cs="仿宋" w:hint="eastAsia"/>
            <w:lang w:eastAsia="zh-CN"/>
          </w:rPr>
          <w:t>(二)、行业影响分析</w:t>
        </w:r>
        <w:r>
          <w:tab/>
        </w:r>
        <w:r>
          <w:fldChar w:fldCharType="begin"/>
        </w:r>
        <w:r>
          <w:instrText xml:space="preserve"> PAGEREF _Toc1519 \h </w:instrText>
        </w:r>
        <w:r>
          <w:fldChar w:fldCharType="separate"/>
        </w:r>
        <w:r>
          <w:t>21</w:t>
        </w:r>
        <w:r>
          <w:fldChar w:fldCharType="end"/>
        </w:r>
      </w:hyperlink>
    </w:p>
    <w:p>
      <w:pPr>
        <w:pStyle w:val="TOC2"/>
        <w:tabs>
          <w:tab w:val="right" w:leader="dot" w:pos="8306"/>
        </w:tabs>
      </w:pPr>
      <w:hyperlink w:anchor="_Toc6167" w:history="1">
        <w:r>
          <w:rPr>
            <w:rFonts w:ascii="仿宋" w:eastAsia="仿宋" w:hAnsi="仿宋" w:cs="仿宋" w:hint="eastAsia"/>
            <w:lang w:eastAsia="zh-CN"/>
          </w:rPr>
          <w:t>(三)、区域经济影响分析</w:t>
        </w:r>
        <w:r>
          <w:tab/>
        </w:r>
        <w:r>
          <w:fldChar w:fldCharType="begin"/>
        </w:r>
        <w:r>
          <w:instrText xml:space="preserve"> PAGEREF _Toc6167 \h </w:instrText>
        </w:r>
        <w:r>
          <w:fldChar w:fldCharType="separate"/>
        </w:r>
        <w:r>
          <w:t>22</w:t>
        </w:r>
        <w:r>
          <w:fldChar w:fldCharType="end"/>
        </w:r>
      </w:hyperlink>
    </w:p>
    <w:p>
      <w:pPr>
        <w:pStyle w:val="TOC2"/>
        <w:tabs>
          <w:tab w:val="right" w:leader="dot" w:pos="8306"/>
        </w:tabs>
      </w:pPr>
      <w:hyperlink w:anchor="_Toc3383" w:history="1">
        <w:r>
          <w:rPr>
            <w:rFonts w:ascii="仿宋" w:eastAsia="仿宋" w:hAnsi="仿宋" w:cs="仿宋" w:hint="eastAsia"/>
            <w:lang w:eastAsia="zh-CN"/>
          </w:rPr>
          <w:t>(四)、宏观经济影响分析</w:t>
        </w:r>
        <w:r>
          <w:tab/>
        </w:r>
        <w:r>
          <w:fldChar w:fldCharType="begin"/>
        </w:r>
        <w:r>
          <w:instrText xml:space="preserve"> PAGEREF _Toc3383 \h </w:instrText>
        </w:r>
        <w:r>
          <w:fldChar w:fldCharType="separate"/>
        </w:r>
        <w:r>
          <w:t>23</w:t>
        </w:r>
        <w:r>
          <w:fldChar w:fldCharType="end"/>
        </w:r>
      </w:hyperlink>
    </w:p>
    <w:p>
      <w:pPr>
        <w:pStyle w:val="TOC1"/>
        <w:tabs>
          <w:tab w:val="right" w:leader="dot" w:pos="8306"/>
        </w:tabs>
      </w:pPr>
      <w:hyperlink w:anchor="_Toc17592" w:history="1">
        <w:r>
          <w:rPr>
            <w:rFonts w:ascii="仿宋" w:eastAsia="仿宋" w:hAnsi="仿宋" w:cs="仿宋" w:hint="eastAsia"/>
            <w:lang w:eastAsia="zh-CN"/>
          </w:rPr>
          <w:t>五、发展规划、产业政策和行业准入分析</w:t>
        </w:r>
        <w:r>
          <w:tab/>
        </w:r>
        <w:r>
          <w:fldChar w:fldCharType="begin"/>
        </w:r>
        <w:r>
          <w:instrText xml:space="preserve"> PAGEREF _Toc17592 \h </w:instrText>
        </w:r>
        <w:r>
          <w:fldChar w:fldCharType="separate"/>
        </w:r>
        <w:r>
          <w:t>25</w:t>
        </w:r>
        <w:r>
          <w:fldChar w:fldCharType="end"/>
        </w:r>
      </w:hyperlink>
    </w:p>
    <w:p>
      <w:pPr>
        <w:pStyle w:val="TOC2"/>
        <w:tabs>
          <w:tab w:val="right" w:leader="dot" w:pos="8306"/>
        </w:tabs>
      </w:pPr>
      <w:hyperlink w:anchor="_Toc19591" w:history="1">
        <w:r>
          <w:rPr>
            <w:rFonts w:ascii="仿宋" w:eastAsia="仿宋" w:hAnsi="仿宋" w:cs="仿宋" w:hint="eastAsia"/>
            <w:lang w:eastAsia="zh-CN"/>
          </w:rPr>
          <w:t>(一)、发展规划分析</w:t>
        </w:r>
        <w:r>
          <w:tab/>
        </w:r>
        <w:r>
          <w:fldChar w:fldCharType="begin"/>
        </w:r>
        <w:r>
          <w:instrText xml:space="preserve"> PAGEREF _Toc19591 \h </w:instrText>
        </w:r>
        <w:r>
          <w:fldChar w:fldCharType="separate"/>
        </w:r>
        <w:r>
          <w:t>25</w:t>
        </w:r>
        <w:r>
          <w:fldChar w:fldCharType="end"/>
        </w:r>
      </w:hyperlink>
    </w:p>
    <w:p>
      <w:pPr>
        <w:pStyle w:val="TOC2"/>
        <w:tabs>
          <w:tab w:val="right" w:leader="dot" w:pos="8306"/>
        </w:tabs>
      </w:pPr>
      <w:hyperlink w:anchor="_Toc4442" w:history="1">
        <w:r>
          <w:rPr>
            <w:rFonts w:ascii="仿宋" w:eastAsia="仿宋" w:hAnsi="仿宋" w:cs="仿宋" w:hint="eastAsia"/>
            <w:lang w:eastAsia="zh-CN"/>
          </w:rPr>
          <w:t>(二)、产业政策分析</w:t>
        </w:r>
        <w:r>
          <w:tab/>
        </w:r>
        <w:r>
          <w:fldChar w:fldCharType="begin"/>
        </w:r>
        <w:r>
          <w:instrText xml:space="preserve"> PAGEREF _Toc4442 \h </w:instrText>
        </w:r>
        <w:r>
          <w:fldChar w:fldCharType="separate"/>
        </w:r>
        <w:r>
          <w:t>26</w:t>
        </w:r>
        <w:r>
          <w:fldChar w:fldCharType="end"/>
        </w:r>
      </w:hyperlink>
    </w:p>
    <w:p>
      <w:pPr>
        <w:pStyle w:val="TOC2"/>
        <w:tabs>
          <w:tab w:val="right" w:leader="dot" w:pos="8306"/>
        </w:tabs>
      </w:pPr>
      <w:hyperlink w:anchor="_Toc14481" w:history="1">
        <w:r>
          <w:rPr>
            <w:rFonts w:ascii="仿宋" w:eastAsia="仿宋" w:hAnsi="仿宋" w:cs="仿宋" w:hint="eastAsia"/>
            <w:lang w:eastAsia="zh-CN"/>
          </w:rPr>
          <w:t>(三)、行业准入分析</w:t>
        </w:r>
        <w:r>
          <w:tab/>
        </w:r>
        <w:r>
          <w:fldChar w:fldCharType="begin"/>
        </w:r>
        <w:r>
          <w:instrText xml:space="preserve"> PAGEREF _Toc14481 \h </w:instrText>
        </w:r>
        <w:r>
          <w:fldChar w:fldCharType="separate"/>
        </w:r>
        <w:r>
          <w:t>28</w:t>
        </w:r>
        <w:r>
          <w:fldChar w:fldCharType="end"/>
        </w:r>
      </w:hyperlink>
    </w:p>
    <w:p>
      <w:pPr>
        <w:pStyle w:val="TOC1"/>
        <w:tabs>
          <w:tab w:val="right" w:leader="dot" w:pos="8306"/>
        </w:tabs>
      </w:pPr>
      <w:hyperlink w:anchor="_Toc649" w:history="1">
        <w:r>
          <w:rPr>
            <w:rFonts w:ascii="仿宋" w:eastAsia="仿宋" w:hAnsi="仿宋" w:cs="仿宋" w:hint="eastAsia"/>
            <w:lang w:eastAsia="zh-CN"/>
          </w:rPr>
          <w:t>六、项目监理与质量保证</w:t>
        </w:r>
        <w:r>
          <w:tab/>
        </w:r>
        <w:r>
          <w:fldChar w:fldCharType="begin"/>
        </w:r>
        <w:r>
          <w:instrText xml:space="preserve"> PAGEREF _Toc649 \h </w:instrText>
        </w:r>
        <w:r>
          <w:fldChar w:fldCharType="separate"/>
        </w:r>
        <w:r>
          <w:t>29</w:t>
        </w:r>
        <w:r>
          <w:fldChar w:fldCharType="end"/>
        </w:r>
      </w:hyperlink>
    </w:p>
    <w:p>
      <w:pPr>
        <w:pStyle w:val="TOC2"/>
        <w:tabs>
          <w:tab w:val="right" w:leader="dot" w:pos="8306"/>
        </w:tabs>
      </w:pPr>
      <w:hyperlink w:anchor="_Toc17333" w:history="1">
        <w:r>
          <w:rPr>
            <w:rFonts w:ascii="仿宋" w:eastAsia="仿宋" w:hAnsi="仿宋" w:cs="仿宋" w:hint="eastAsia"/>
            <w:lang w:eastAsia="zh-CN"/>
          </w:rPr>
          <w:t>(一)、监理体系构建</w:t>
        </w:r>
        <w:r>
          <w:tab/>
        </w:r>
        <w:r>
          <w:fldChar w:fldCharType="begin"/>
        </w:r>
        <w:r>
          <w:instrText xml:space="preserve"> PAGEREF _Toc17333 \h </w:instrText>
        </w:r>
        <w:r>
          <w:fldChar w:fldCharType="separate"/>
        </w:r>
        <w:r>
          <w:t>29</w:t>
        </w:r>
        <w:r>
          <w:fldChar w:fldCharType="end"/>
        </w:r>
      </w:hyperlink>
    </w:p>
    <w:p>
      <w:pPr>
        <w:pStyle w:val="TOC2"/>
        <w:tabs>
          <w:tab w:val="right" w:leader="dot" w:pos="8306"/>
        </w:tabs>
      </w:pPr>
      <w:hyperlink w:anchor="_Toc18728" w:history="1">
        <w:r>
          <w:rPr>
            <w:rFonts w:ascii="仿宋" w:eastAsia="仿宋" w:hAnsi="仿宋" w:cs="仿宋" w:hint="eastAsia"/>
            <w:lang w:eastAsia="zh-CN"/>
          </w:rPr>
          <w:t>(二)、质量保证体系实施</w:t>
        </w:r>
        <w:r>
          <w:tab/>
        </w:r>
        <w:r>
          <w:fldChar w:fldCharType="begin"/>
        </w:r>
        <w:r>
          <w:instrText xml:space="preserve"> PAGEREF _Toc18728 \h </w:instrText>
        </w:r>
        <w:r>
          <w:fldChar w:fldCharType="separate"/>
        </w:r>
        <w:r>
          <w:t>30</w:t>
        </w:r>
        <w:r>
          <w:fldChar w:fldCharType="end"/>
        </w:r>
      </w:hyperlink>
    </w:p>
    <w:p>
      <w:pPr>
        <w:pStyle w:val="TOC2"/>
        <w:tabs>
          <w:tab w:val="right" w:leader="dot" w:pos="8306"/>
        </w:tabs>
      </w:pPr>
      <w:hyperlink w:anchor="_Toc11104" w:history="1">
        <w:r>
          <w:rPr>
            <w:rFonts w:ascii="仿宋" w:eastAsia="仿宋" w:hAnsi="仿宋" w:cs="仿宋" w:hint="eastAsia"/>
            <w:lang w:eastAsia="zh-CN"/>
          </w:rPr>
          <w:t>(三)、监理与质量控制流程</w:t>
        </w:r>
        <w:r>
          <w:tab/>
        </w:r>
        <w:r>
          <w:fldChar w:fldCharType="begin"/>
        </w:r>
        <w:r>
          <w:instrText xml:space="preserve"> PAGEREF _Toc11104 \h </w:instrText>
        </w:r>
        <w:r>
          <w:fldChar w:fldCharType="separate"/>
        </w:r>
        <w:r>
          <w:t>31</w:t>
        </w:r>
        <w:r>
          <w:fldChar w:fldCharType="end"/>
        </w:r>
      </w:hyperlink>
    </w:p>
    <w:p>
      <w:pPr>
        <w:pStyle w:val="TOC1"/>
        <w:tabs>
          <w:tab w:val="right" w:leader="dot" w:pos="8306"/>
        </w:tabs>
      </w:pPr>
      <w:hyperlink w:anchor="_Toc1201" w:history="1">
        <w:r>
          <w:rPr>
            <w:rFonts w:ascii="仿宋" w:eastAsia="仿宋" w:hAnsi="仿宋" w:cs="仿宋" w:hint="eastAsia"/>
            <w:lang w:eastAsia="zh-CN"/>
          </w:rPr>
          <w:t>七、项目实施与管理方案</w:t>
        </w:r>
        <w:r>
          <w:tab/>
        </w:r>
        <w:r>
          <w:fldChar w:fldCharType="begin"/>
        </w:r>
        <w:r>
          <w:instrText xml:space="preserve"> PAGEREF _Toc1201 \h </w:instrText>
        </w:r>
        <w:r>
          <w:fldChar w:fldCharType="separate"/>
        </w:r>
        <w:r>
          <w:t>31</w:t>
        </w:r>
        <w:r>
          <w:fldChar w:fldCharType="end"/>
        </w:r>
      </w:hyperlink>
    </w:p>
    <w:p>
      <w:pPr>
        <w:pStyle w:val="TOC2"/>
        <w:tabs>
          <w:tab w:val="right" w:leader="dot" w:pos="8306"/>
        </w:tabs>
      </w:pPr>
      <w:hyperlink w:anchor="_Toc12739" w:history="1">
        <w:r>
          <w:rPr>
            <w:rFonts w:ascii="仿宋" w:eastAsia="仿宋" w:hAnsi="仿宋" w:cs="仿宋" w:hint="eastAsia"/>
            <w:lang w:eastAsia="zh-CN"/>
          </w:rPr>
          <w:t>(一)、项目实施计划</w:t>
        </w:r>
        <w:r>
          <w:tab/>
        </w:r>
        <w:r>
          <w:fldChar w:fldCharType="begin"/>
        </w:r>
        <w:r>
          <w:instrText xml:space="preserve"> PAGEREF _Toc12739 \h </w:instrText>
        </w:r>
        <w:r>
          <w:fldChar w:fldCharType="separate"/>
        </w:r>
        <w:r>
          <w:t>31</w:t>
        </w:r>
        <w:r>
          <w:fldChar w:fldCharType="end"/>
        </w:r>
      </w:hyperlink>
    </w:p>
    <w:p>
      <w:pPr>
        <w:pStyle w:val="TOC2"/>
        <w:tabs>
          <w:tab w:val="right" w:leader="dot" w:pos="8306"/>
        </w:tabs>
      </w:pPr>
      <w:hyperlink w:anchor="_Toc5298" w:history="1">
        <w:r>
          <w:rPr>
            <w:rFonts w:ascii="仿宋" w:eastAsia="仿宋" w:hAnsi="仿宋" w:cs="仿宋" w:hint="eastAsia"/>
            <w:lang w:eastAsia="zh-CN"/>
          </w:rPr>
          <w:t>(二)、项目组织机构与职责</w:t>
        </w:r>
        <w:r>
          <w:tab/>
        </w:r>
        <w:r>
          <w:fldChar w:fldCharType="begin"/>
        </w:r>
        <w:r>
          <w:instrText xml:space="preserve"> PAGEREF _Toc5298 \h </w:instrText>
        </w:r>
        <w:r>
          <w:fldChar w:fldCharType="separate"/>
        </w:r>
        <w:r>
          <w:t>32</w:t>
        </w:r>
        <w:r>
          <w:fldChar w:fldCharType="end"/>
        </w:r>
      </w:hyperlink>
    </w:p>
    <w:p>
      <w:pPr>
        <w:pStyle w:val="TOC2"/>
        <w:tabs>
          <w:tab w:val="right" w:leader="dot" w:pos="8306"/>
        </w:tabs>
      </w:pPr>
      <w:hyperlink w:anchor="_Toc11749" w:history="1">
        <w:r>
          <w:rPr>
            <w:rFonts w:ascii="仿宋" w:eastAsia="仿宋" w:hAnsi="仿宋" w:cs="仿宋" w:hint="eastAsia"/>
            <w:lang w:eastAsia="zh-CN"/>
          </w:rPr>
          <w:t>(三)、项目管理与监控体系</w:t>
        </w:r>
        <w:r>
          <w:tab/>
        </w:r>
        <w:r>
          <w:fldChar w:fldCharType="begin"/>
        </w:r>
        <w:r>
          <w:instrText xml:space="preserve"> PAGEREF _Toc11749 \h </w:instrText>
        </w:r>
        <w:r>
          <w:fldChar w:fldCharType="separate"/>
        </w:r>
        <w:r>
          <w:t>35</w:t>
        </w:r>
        <w:r>
          <w:fldChar w:fldCharType="end"/>
        </w:r>
      </w:hyperlink>
    </w:p>
    <w:p>
      <w:pPr>
        <w:pStyle w:val="TOC1"/>
        <w:tabs>
          <w:tab w:val="right" w:leader="dot" w:pos="8306"/>
        </w:tabs>
      </w:pPr>
      <w:hyperlink w:anchor="_Toc23291" w:history="1">
        <w:r>
          <w:rPr>
            <w:rFonts w:ascii="仿宋" w:eastAsia="仿宋" w:hAnsi="仿宋" w:cs="仿宋" w:hint="eastAsia"/>
            <w:lang w:eastAsia="zh-CN"/>
          </w:rPr>
          <w:t>八、项目变更管理</w:t>
        </w:r>
        <w:r>
          <w:tab/>
        </w:r>
        <w:r>
          <w:fldChar w:fldCharType="begin"/>
        </w:r>
        <w:r>
          <w:instrText xml:space="preserve"> PAGEREF _Toc23291 \h </w:instrText>
        </w:r>
        <w:r>
          <w:fldChar w:fldCharType="separate"/>
        </w:r>
        <w:r>
          <w:t>37</w:t>
        </w:r>
        <w:r>
          <w:fldChar w:fldCharType="end"/>
        </w:r>
      </w:hyperlink>
    </w:p>
    <w:p>
      <w:pPr>
        <w:pStyle w:val="TOC2"/>
        <w:tabs>
          <w:tab w:val="right" w:leader="dot" w:pos="8306"/>
        </w:tabs>
      </w:pPr>
      <w:hyperlink w:anchor="_Toc28057" w:history="1">
        <w:r>
          <w:rPr>
            <w:rFonts w:ascii="仿宋" w:eastAsia="仿宋" w:hAnsi="仿宋" w:cs="仿宋" w:hint="eastAsia"/>
            <w:lang w:eastAsia="zh-CN"/>
          </w:rPr>
          <w:t>(一)、变更控制流程</w:t>
        </w:r>
        <w:r>
          <w:tab/>
        </w:r>
        <w:r>
          <w:fldChar w:fldCharType="begin"/>
        </w:r>
        <w:r>
          <w:instrText xml:space="preserve"> PAGEREF _Toc28057 \h </w:instrText>
        </w:r>
        <w:r>
          <w:fldChar w:fldCharType="separate"/>
        </w:r>
        <w:r>
          <w:t>37</w:t>
        </w:r>
        <w:r>
          <w:fldChar w:fldCharType="end"/>
        </w:r>
      </w:hyperlink>
    </w:p>
    <w:p>
      <w:pPr>
        <w:pStyle w:val="TOC2"/>
        <w:tabs>
          <w:tab w:val="right" w:leader="dot" w:pos="8306"/>
        </w:tabs>
      </w:pPr>
      <w:hyperlink w:anchor="_Toc7247" w:history="1">
        <w:r>
          <w:rPr>
            <w:rFonts w:ascii="仿宋" w:eastAsia="仿宋" w:hAnsi="仿宋" w:cs="仿宋" w:hint="eastAsia"/>
            <w:lang w:eastAsia="zh-CN"/>
          </w:rPr>
          <w:t>(二)、影响评估与处理</w:t>
        </w:r>
        <w:r>
          <w:tab/>
        </w:r>
        <w:r>
          <w:fldChar w:fldCharType="begin"/>
        </w:r>
        <w:r>
          <w:instrText xml:space="preserve"> PAGEREF _Toc7247 \h </w:instrText>
        </w:r>
        <w:r>
          <w:fldChar w:fldCharType="separate"/>
        </w:r>
        <w:r>
          <w:t>38</w:t>
        </w:r>
        <w:r>
          <w:fldChar w:fldCharType="end"/>
        </w:r>
      </w:hyperlink>
    </w:p>
    <w:p>
      <w:pPr>
        <w:pStyle w:val="TOC2"/>
        <w:tabs>
          <w:tab w:val="right" w:leader="dot" w:pos="8306"/>
        </w:tabs>
      </w:pPr>
      <w:hyperlink w:anchor="_Toc32744" w:history="1">
        <w:r>
          <w:rPr>
            <w:rFonts w:ascii="仿宋" w:eastAsia="仿宋" w:hAnsi="仿宋" w:cs="仿宋" w:hint="eastAsia"/>
            <w:lang w:eastAsia="zh-CN"/>
          </w:rPr>
          <w:t>(三)、变更记录与追踪</w:t>
        </w:r>
        <w:r>
          <w:tab/>
        </w:r>
        <w:r>
          <w:fldChar w:fldCharType="begin"/>
        </w:r>
        <w:r>
          <w:instrText xml:space="preserve"> PAGEREF _Toc32744 \h </w:instrText>
        </w:r>
        <w:r>
          <w:fldChar w:fldCharType="separate"/>
        </w:r>
        <w:r>
          <w:t>39</w:t>
        </w:r>
        <w:r>
          <w:fldChar w:fldCharType="end"/>
        </w:r>
      </w:hyperlink>
    </w:p>
    <w:p>
      <w:pPr>
        <w:pStyle w:val="TOC2"/>
        <w:tabs>
          <w:tab w:val="right" w:leader="dot" w:pos="8306"/>
        </w:tabs>
      </w:pPr>
      <w:hyperlink w:anchor="_Toc23455" w:history="1">
        <w:r>
          <w:rPr>
            <w:rFonts w:ascii="仿宋" w:eastAsia="仿宋" w:hAnsi="仿宋" w:cs="仿宋" w:hint="eastAsia"/>
            <w:lang w:eastAsia="zh-CN"/>
          </w:rPr>
          <w:t>(四)、变更管理策略</w:t>
        </w:r>
        <w:r>
          <w:tab/>
        </w:r>
        <w:r>
          <w:fldChar w:fldCharType="begin"/>
        </w:r>
        <w:r>
          <w:instrText xml:space="preserve"> PAGEREF _Toc23455 \h </w:instrText>
        </w:r>
        <w:r>
          <w:fldChar w:fldCharType="separate"/>
        </w:r>
        <w:r>
          <w:t>41</w:t>
        </w:r>
        <w:r>
          <w:fldChar w:fldCharType="end"/>
        </w:r>
      </w:hyperlink>
    </w:p>
    <w:p>
      <w:pPr>
        <w:pStyle w:val="TOC1"/>
        <w:tabs>
          <w:tab w:val="right" w:leader="dot" w:pos="8306"/>
        </w:tabs>
      </w:pPr>
      <w:hyperlink w:anchor="_Toc29666" w:history="1">
        <w:r>
          <w:rPr>
            <w:rFonts w:ascii="仿宋" w:eastAsia="仿宋" w:hAnsi="仿宋" w:cs="仿宋" w:hint="eastAsia"/>
            <w:lang w:eastAsia="zh-CN"/>
          </w:rPr>
          <w:t>九、环境保护与绿色发展</w:t>
        </w:r>
        <w:r>
          <w:tab/>
        </w:r>
        <w:r>
          <w:fldChar w:fldCharType="begin"/>
        </w:r>
        <w:r>
          <w:instrText xml:space="preserve"> PAGEREF _Toc29666 \h </w:instrText>
        </w:r>
        <w:r>
          <w:fldChar w:fldCharType="separate"/>
        </w:r>
        <w:r>
          <w:t>43</w:t>
        </w:r>
        <w:r>
          <w:fldChar w:fldCharType="end"/>
        </w:r>
      </w:hyperlink>
    </w:p>
    <w:p>
      <w:pPr>
        <w:pStyle w:val="TOC2"/>
        <w:tabs>
          <w:tab w:val="right" w:leader="dot" w:pos="8306"/>
        </w:tabs>
      </w:pPr>
      <w:hyperlink w:anchor="_Toc11284" w:history="1">
        <w:r>
          <w:rPr>
            <w:rFonts w:ascii="仿宋" w:eastAsia="仿宋" w:hAnsi="仿宋" w:cs="仿宋" w:hint="eastAsia"/>
            <w:lang w:eastAsia="zh-CN"/>
          </w:rPr>
          <w:t>(一)、环境保护措施</w:t>
        </w:r>
        <w:r>
          <w:tab/>
        </w:r>
        <w:r>
          <w:fldChar w:fldCharType="begin"/>
        </w:r>
        <w:r>
          <w:instrText xml:space="preserve"> PAGEREF _Toc11284 \h </w:instrText>
        </w:r>
        <w:r>
          <w:fldChar w:fldCharType="separate"/>
        </w:r>
        <w:r>
          <w:t>43</w:t>
        </w:r>
        <w:r>
          <w:fldChar w:fldCharType="end"/>
        </w:r>
      </w:hyperlink>
    </w:p>
    <w:p>
      <w:pPr>
        <w:pStyle w:val="TOC2"/>
        <w:tabs>
          <w:tab w:val="right" w:leader="dot" w:pos="8306"/>
        </w:tabs>
      </w:pPr>
      <w:hyperlink w:anchor="_Toc14077" w:history="1">
        <w:r>
          <w:rPr>
            <w:rFonts w:ascii="仿宋" w:eastAsia="仿宋" w:hAnsi="仿宋" w:cs="仿宋" w:hint="eastAsia"/>
            <w:lang w:eastAsia="zh-CN"/>
          </w:rPr>
          <w:t>(二)、绿色发展与可持续发展策略</w:t>
        </w:r>
        <w:r>
          <w:tab/>
        </w:r>
        <w:r>
          <w:fldChar w:fldCharType="begin"/>
        </w:r>
        <w:r>
          <w:instrText xml:space="preserve"> PAGEREF _Toc14077 \h </w:instrText>
        </w:r>
        <w:r>
          <w:fldChar w:fldCharType="separate"/>
        </w:r>
        <w:r>
          <w:t>44</w:t>
        </w:r>
        <w:r>
          <w:fldChar w:fldCharType="end"/>
        </w:r>
      </w:hyperlink>
    </w:p>
    <w:p>
      <w:pPr>
        <w:pStyle w:val="TOC1"/>
        <w:tabs>
          <w:tab w:val="right" w:leader="dot" w:pos="8306"/>
        </w:tabs>
      </w:pPr>
      <w:hyperlink w:anchor="_Toc6260" w:history="1">
        <w:r>
          <w:rPr>
            <w:rFonts w:ascii="仿宋" w:eastAsia="仿宋" w:hAnsi="仿宋" w:cs="仿宋" w:hint="eastAsia"/>
            <w:lang w:eastAsia="zh-CN"/>
          </w:rPr>
          <w:t>十、安全与应急管理</w:t>
        </w:r>
        <w:r>
          <w:tab/>
        </w:r>
        <w:r>
          <w:fldChar w:fldCharType="begin"/>
        </w:r>
        <w:r>
          <w:instrText xml:space="preserve"> PAGEREF _Toc6260 \h </w:instrText>
        </w:r>
        <w:r>
          <w:fldChar w:fldCharType="separate"/>
        </w:r>
        <w:r>
          <w:t>46</w:t>
        </w:r>
        <w:r>
          <w:fldChar w:fldCharType="end"/>
        </w:r>
      </w:hyperlink>
    </w:p>
    <w:p>
      <w:pPr>
        <w:pStyle w:val="TOC2"/>
        <w:tabs>
          <w:tab w:val="right" w:leader="dot" w:pos="8306"/>
        </w:tabs>
      </w:pPr>
      <w:hyperlink w:anchor="_Toc22379" w:history="1">
        <w:r>
          <w:rPr>
            <w:rFonts w:ascii="仿宋" w:eastAsia="仿宋" w:hAnsi="仿宋" w:cs="仿宋" w:hint="eastAsia"/>
            <w:lang w:eastAsia="zh-CN"/>
          </w:rPr>
          <w:t>(一)、安全生产管理</w:t>
        </w:r>
        <w:r>
          <w:tab/>
        </w:r>
        <w:r>
          <w:fldChar w:fldCharType="begin"/>
        </w:r>
        <w:r>
          <w:instrText xml:space="preserve"> PAGEREF _Toc22379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0" w:history="1">
        <w:r>
          <w:rPr>
            <w:rFonts w:ascii="仿宋" w:eastAsia="仿宋" w:hAnsi="仿宋" w:cs="仿宋" w:hint="eastAsia"/>
            <w:lang w:eastAsia="zh-CN"/>
          </w:rPr>
          <w:t>(二)、应急预案与响应</w:t>
        </w:r>
        <w:r>
          <w:tab/>
        </w:r>
        <w:r>
          <w:fldChar w:fldCharType="begin"/>
        </w:r>
        <w:r>
          <w:instrText xml:space="preserve"> PAGEREF _Toc29350 \h </w:instrText>
        </w:r>
        <w:r>
          <w:fldChar w:fldCharType="separate"/>
        </w:r>
        <w:r>
          <w:t>47</w:t>
        </w:r>
        <w:r>
          <w:fldChar w:fldCharType="end"/>
        </w:r>
      </w:hyperlink>
    </w:p>
    <w:p>
      <w:pPr>
        <w:pStyle w:val="TOC1"/>
        <w:tabs>
          <w:tab w:val="right" w:leader="dot" w:pos="8306"/>
        </w:tabs>
      </w:pPr>
      <w:hyperlink w:anchor="_Toc20998" w:history="1">
        <w:r>
          <w:rPr>
            <w:rFonts w:ascii="仿宋" w:eastAsia="仿宋" w:hAnsi="仿宋" w:cs="仿宋" w:hint="eastAsia"/>
            <w:lang w:eastAsia="zh-CN"/>
          </w:rPr>
          <w:t>十一、资金管理与财务规划</w:t>
        </w:r>
        <w:r>
          <w:tab/>
        </w:r>
        <w:r>
          <w:fldChar w:fldCharType="begin"/>
        </w:r>
        <w:r>
          <w:instrText xml:space="preserve"> PAGEREF _Toc20998 \h </w:instrText>
        </w:r>
        <w:r>
          <w:fldChar w:fldCharType="separate"/>
        </w:r>
        <w:r>
          <w:t>49</w:t>
        </w:r>
        <w:r>
          <w:fldChar w:fldCharType="end"/>
        </w:r>
      </w:hyperlink>
    </w:p>
    <w:p>
      <w:pPr>
        <w:pStyle w:val="TOC2"/>
        <w:tabs>
          <w:tab w:val="right" w:leader="dot" w:pos="8306"/>
        </w:tabs>
      </w:pPr>
      <w:hyperlink w:anchor="_Toc13409" w:history="1">
        <w:r>
          <w:rPr>
            <w:rFonts w:ascii="仿宋" w:eastAsia="仿宋" w:hAnsi="仿宋" w:cs="仿宋" w:hint="eastAsia"/>
            <w:lang w:eastAsia="zh-CN"/>
          </w:rPr>
          <w:t>(一)、项目资金来源与筹措</w:t>
        </w:r>
        <w:r>
          <w:tab/>
        </w:r>
        <w:r>
          <w:fldChar w:fldCharType="begin"/>
        </w:r>
        <w:r>
          <w:instrText xml:space="preserve"> PAGEREF _Toc13409 \h </w:instrText>
        </w:r>
        <w:r>
          <w:fldChar w:fldCharType="separate"/>
        </w:r>
        <w:r>
          <w:t>49</w:t>
        </w:r>
        <w:r>
          <w:fldChar w:fldCharType="end"/>
        </w:r>
      </w:hyperlink>
    </w:p>
    <w:p>
      <w:pPr>
        <w:pStyle w:val="TOC2"/>
        <w:tabs>
          <w:tab w:val="right" w:leader="dot" w:pos="8306"/>
        </w:tabs>
      </w:pPr>
      <w:hyperlink w:anchor="_Toc4299" w:history="1">
        <w:r>
          <w:rPr>
            <w:rFonts w:ascii="仿宋" w:eastAsia="仿宋" w:hAnsi="仿宋" w:cs="仿宋" w:hint="eastAsia"/>
            <w:lang w:eastAsia="zh-CN"/>
          </w:rPr>
          <w:t>(二)、资金使用与监管</w:t>
        </w:r>
        <w:r>
          <w:tab/>
        </w:r>
        <w:r>
          <w:fldChar w:fldCharType="begin"/>
        </w:r>
        <w:r>
          <w:instrText xml:space="preserve"> PAGEREF _Toc4299 \h </w:instrText>
        </w:r>
        <w:r>
          <w:fldChar w:fldCharType="separate"/>
        </w:r>
        <w:r>
          <w:t>50</w:t>
        </w:r>
        <w:r>
          <w:fldChar w:fldCharType="end"/>
        </w:r>
      </w:hyperlink>
    </w:p>
    <w:p>
      <w:pPr>
        <w:pStyle w:val="TOC2"/>
        <w:tabs>
          <w:tab w:val="right" w:leader="dot" w:pos="8306"/>
        </w:tabs>
      </w:pPr>
      <w:hyperlink w:anchor="_Toc8780" w:history="1">
        <w:r>
          <w:rPr>
            <w:rFonts w:ascii="仿宋" w:eastAsia="仿宋" w:hAnsi="仿宋" w:cs="仿宋" w:hint="eastAsia"/>
            <w:lang w:eastAsia="zh-CN"/>
          </w:rPr>
          <w:t>(三)、财务规划与预测</w:t>
        </w:r>
        <w:r>
          <w:tab/>
        </w:r>
        <w:r>
          <w:fldChar w:fldCharType="begin"/>
        </w:r>
        <w:r>
          <w:instrText xml:space="preserve"> PAGEREF _Toc8780 \h </w:instrText>
        </w:r>
        <w:r>
          <w:fldChar w:fldCharType="separate"/>
        </w:r>
        <w:r>
          <w:t>52</w:t>
        </w:r>
        <w:r>
          <w:fldChar w:fldCharType="end"/>
        </w:r>
      </w:hyperlink>
    </w:p>
    <w:p>
      <w:pPr>
        <w:pStyle w:val="TOC1"/>
        <w:tabs>
          <w:tab w:val="right" w:leader="dot" w:pos="8306"/>
        </w:tabs>
      </w:pPr>
      <w:hyperlink w:anchor="_Toc9721" w:history="1">
        <w:r>
          <w:rPr>
            <w:rFonts w:ascii="仿宋" w:eastAsia="仿宋" w:hAnsi="仿宋" w:cs="仿宋" w:hint="eastAsia"/>
            <w:lang w:eastAsia="zh-CN"/>
          </w:rPr>
          <w:t>十二、项目进度计划</w:t>
        </w:r>
        <w:r>
          <w:tab/>
        </w:r>
        <w:r>
          <w:fldChar w:fldCharType="begin"/>
        </w:r>
        <w:r>
          <w:instrText xml:space="preserve"> PAGEREF _Toc9721 \h </w:instrText>
        </w:r>
        <w:r>
          <w:fldChar w:fldCharType="separate"/>
        </w:r>
        <w:r>
          <w:t>53</w:t>
        </w:r>
        <w:r>
          <w:fldChar w:fldCharType="end"/>
        </w:r>
      </w:hyperlink>
    </w:p>
    <w:p>
      <w:pPr>
        <w:pStyle w:val="TOC2"/>
        <w:tabs>
          <w:tab w:val="right" w:leader="dot" w:pos="8306"/>
        </w:tabs>
      </w:pPr>
      <w:hyperlink w:anchor="_Toc11540" w:history="1">
        <w:r>
          <w:rPr>
            <w:rFonts w:ascii="仿宋" w:eastAsia="仿宋" w:hAnsi="仿宋" w:cs="仿宋" w:hint="eastAsia"/>
            <w:lang w:eastAsia="zh-CN"/>
          </w:rPr>
          <w:t>(一)、建设周期</w:t>
        </w:r>
        <w:r>
          <w:tab/>
        </w:r>
        <w:r>
          <w:fldChar w:fldCharType="begin"/>
        </w:r>
        <w:r>
          <w:instrText xml:space="preserve"> PAGEREF _Toc11540 \h </w:instrText>
        </w:r>
        <w:r>
          <w:fldChar w:fldCharType="separate"/>
        </w:r>
        <w:r>
          <w:t>53</w:t>
        </w:r>
        <w:r>
          <w:fldChar w:fldCharType="end"/>
        </w:r>
      </w:hyperlink>
    </w:p>
    <w:p>
      <w:pPr>
        <w:pStyle w:val="TOC2"/>
        <w:tabs>
          <w:tab w:val="right" w:leader="dot" w:pos="8306"/>
        </w:tabs>
      </w:pPr>
      <w:hyperlink w:anchor="_Toc29001" w:history="1">
        <w:r>
          <w:rPr>
            <w:rFonts w:ascii="仿宋" w:eastAsia="仿宋" w:hAnsi="仿宋" w:cs="仿宋" w:hint="eastAsia"/>
            <w:lang w:eastAsia="zh-CN"/>
          </w:rPr>
          <w:t>(二)、建设进度</w:t>
        </w:r>
        <w:r>
          <w:tab/>
        </w:r>
        <w:r>
          <w:fldChar w:fldCharType="begin"/>
        </w:r>
        <w:r>
          <w:instrText xml:space="preserve"> PAGEREF _Toc29001 \h </w:instrText>
        </w:r>
        <w:r>
          <w:fldChar w:fldCharType="separate"/>
        </w:r>
        <w:r>
          <w:t>53</w:t>
        </w:r>
        <w:r>
          <w:fldChar w:fldCharType="end"/>
        </w:r>
      </w:hyperlink>
    </w:p>
    <w:p>
      <w:pPr>
        <w:pStyle w:val="TOC2"/>
        <w:tabs>
          <w:tab w:val="right" w:leader="dot" w:pos="8306"/>
        </w:tabs>
      </w:pPr>
      <w:hyperlink w:anchor="_Toc10312" w:history="1">
        <w:r>
          <w:rPr>
            <w:rFonts w:ascii="仿宋" w:eastAsia="仿宋" w:hAnsi="仿宋" w:cs="仿宋" w:hint="eastAsia"/>
            <w:lang w:eastAsia="zh-CN"/>
          </w:rPr>
          <w:t>(三)、进度安排注意事项</w:t>
        </w:r>
        <w:r>
          <w:tab/>
        </w:r>
        <w:r>
          <w:fldChar w:fldCharType="begin"/>
        </w:r>
        <w:r>
          <w:instrText xml:space="preserve"> PAGEREF _Toc10312 \h </w:instrText>
        </w:r>
        <w:r>
          <w:fldChar w:fldCharType="separate"/>
        </w:r>
        <w:r>
          <w:t>54</w:t>
        </w:r>
        <w:r>
          <w:fldChar w:fldCharType="end"/>
        </w:r>
      </w:hyperlink>
    </w:p>
    <w:p>
      <w:pPr>
        <w:pStyle w:val="TOC2"/>
        <w:tabs>
          <w:tab w:val="right" w:leader="dot" w:pos="8306"/>
        </w:tabs>
      </w:pPr>
      <w:hyperlink w:anchor="_Toc2020" w:history="1">
        <w:r>
          <w:rPr>
            <w:rFonts w:ascii="仿宋" w:eastAsia="仿宋" w:hAnsi="仿宋" w:cs="仿宋" w:hint="eastAsia"/>
            <w:lang w:eastAsia="zh-CN"/>
          </w:rPr>
          <w:t>(四)、人力资源配置</w:t>
        </w:r>
        <w:r>
          <w:tab/>
        </w:r>
        <w:r>
          <w:fldChar w:fldCharType="begin"/>
        </w:r>
        <w:r>
          <w:instrText xml:space="preserve"> PAGEREF _Toc2020 \h </w:instrText>
        </w:r>
        <w:r>
          <w:fldChar w:fldCharType="separate"/>
        </w:r>
        <w:r>
          <w:t>55</w:t>
        </w:r>
        <w:r>
          <w:fldChar w:fldCharType="end"/>
        </w:r>
      </w:hyperlink>
    </w:p>
    <w:p>
      <w:pPr>
        <w:pStyle w:val="TOC2"/>
        <w:tabs>
          <w:tab w:val="right" w:leader="dot" w:pos="8306"/>
        </w:tabs>
      </w:pPr>
      <w:hyperlink w:anchor="_Toc27895" w:history="1">
        <w:r>
          <w:rPr>
            <w:rFonts w:ascii="仿宋" w:eastAsia="仿宋" w:hAnsi="仿宋" w:cs="仿宋" w:hint="eastAsia"/>
            <w:lang w:eastAsia="zh-CN"/>
          </w:rPr>
          <w:t>(五)、员工培训</w:t>
        </w:r>
        <w:r>
          <w:tab/>
        </w:r>
        <w:r>
          <w:fldChar w:fldCharType="begin"/>
        </w:r>
        <w:r>
          <w:instrText xml:space="preserve"> PAGEREF _Toc27895 \h </w:instrText>
        </w:r>
        <w:r>
          <w:fldChar w:fldCharType="separate"/>
        </w:r>
        <w:r>
          <w:t>57</w:t>
        </w:r>
        <w:r>
          <w:fldChar w:fldCharType="end"/>
        </w:r>
      </w:hyperlink>
    </w:p>
    <w:p>
      <w:pPr>
        <w:pStyle w:val="TOC2"/>
        <w:tabs>
          <w:tab w:val="right" w:leader="dot" w:pos="8306"/>
        </w:tabs>
      </w:pPr>
      <w:hyperlink w:anchor="_Toc15610" w:history="1">
        <w:r>
          <w:rPr>
            <w:rFonts w:ascii="仿宋" w:eastAsia="仿宋" w:hAnsi="仿宋" w:cs="仿宋" w:hint="eastAsia"/>
            <w:lang w:eastAsia="zh-CN"/>
          </w:rPr>
          <w:t>(六)、项目实施保障</w:t>
        </w:r>
        <w:r>
          <w:tab/>
        </w:r>
        <w:r>
          <w:fldChar w:fldCharType="begin"/>
        </w:r>
        <w:r>
          <w:instrText xml:space="preserve"> PAGEREF _Toc15610 \h </w:instrText>
        </w:r>
        <w:r>
          <w:fldChar w:fldCharType="separate"/>
        </w:r>
        <w:r>
          <w:t>58</w:t>
        </w:r>
        <w:r>
          <w:fldChar w:fldCharType="end"/>
        </w:r>
      </w:hyperlink>
    </w:p>
    <w:p>
      <w:pPr>
        <w:pStyle w:val="TOC2"/>
        <w:tabs>
          <w:tab w:val="right" w:leader="dot" w:pos="8306"/>
        </w:tabs>
      </w:pPr>
      <w:hyperlink w:anchor="_Toc28264" w:history="1">
        <w:r>
          <w:rPr>
            <w:rFonts w:ascii="仿宋" w:eastAsia="仿宋" w:hAnsi="仿宋" w:cs="仿宋" w:hint="eastAsia"/>
            <w:lang w:eastAsia="zh-CN"/>
          </w:rPr>
          <w:t>(七)、安全规范管理</w:t>
        </w:r>
        <w:r>
          <w:tab/>
        </w:r>
        <w:r>
          <w:fldChar w:fldCharType="begin"/>
        </w:r>
        <w:r>
          <w:instrText xml:space="preserve"> PAGEREF _Toc28264 \h </w:instrText>
        </w:r>
        <w:r>
          <w:fldChar w:fldCharType="separate"/>
        </w:r>
        <w:r>
          <w:t>59</w:t>
        </w:r>
        <w:r>
          <w:fldChar w:fldCharType="end"/>
        </w:r>
      </w:hyperlink>
    </w:p>
    <w:p>
      <w:pPr>
        <w:pStyle w:val="TOC1"/>
        <w:tabs>
          <w:tab w:val="right" w:leader="dot" w:pos="8306"/>
        </w:tabs>
      </w:pPr>
      <w:hyperlink w:anchor="_Toc22574" w:history="1">
        <w:r>
          <w:rPr>
            <w:rFonts w:ascii="仿宋" w:eastAsia="仿宋" w:hAnsi="仿宋" w:cs="仿宋" w:hint="eastAsia"/>
            <w:lang w:eastAsia="zh-CN"/>
          </w:rPr>
          <w:t>十三、知识产权管理与保护</w:t>
        </w:r>
        <w:r>
          <w:tab/>
        </w:r>
        <w:r>
          <w:fldChar w:fldCharType="begin"/>
        </w:r>
        <w:r>
          <w:instrText xml:space="preserve"> PAGEREF _Toc22574 \h </w:instrText>
        </w:r>
        <w:r>
          <w:fldChar w:fldCharType="separate"/>
        </w:r>
        <w:r>
          <w:t>60</w:t>
        </w:r>
        <w:r>
          <w:fldChar w:fldCharType="end"/>
        </w:r>
      </w:hyperlink>
    </w:p>
    <w:p>
      <w:pPr>
        <w:pStyle w:val="TOC2"/>
        <w:tabs>
          <w:tab w:val="right" w:leader="dot" w:pos="8306"/>
        </w:tabs>
      </w:pPr>
      <w:hyperlink w:anchor="_Toc14688" w:history="1">
        <w:r>
          <w:rPr>
            <w:rFonts w:ascii="仿宋" w:eastAsia="仿宋" w:hAnsi="仿宋" w:cs="仿宋" w:hint="eastAsia"/>
            <w:lang w:eastAsia="zh-CN"/>
          </w:rPr>
          <w:t>(一)、知识产权管理体系建设</w:t>
        </w:r>
        <w:r>
          <w:tab/>
        </w:r>
        <w:r>
          <w:fldChar w:fldCharType="begin"/>
        </w:r>
        <w:r>
          <w:instrText xml:space="preserve"> PAGEREF _Toc14688 \h </w:instrText>
        </w:r>
        <w:r>
          <w:fldChar w:fldCharType="separate"/>
        </w:r>
        <w:r>
          <w:t>60</w:t>
        </w:r>
        <w:r>
          <w:fldChar w:fldCharType="end"/>
        </w:r>
      </w:hyperlink>
    </w:p>
    <w:p>
      <w:pPr>
        <w:pStyle w:val="TOC2"/>
        <w:tabs>
          <w:tab w:val="right" w:leader="dot" w:pos="8306"/>
        </w:tabs>
      </w:pPr>
      <w:hyperlink w:anchor="_Toc12330" w:history="1">
        <w:r>
          <w:rPr>
            <w:rFonts w:ascii="仿宋" w:eastAsia="仿宋" w:hAnsi="仿宋" w:cs="仿宋" w:hint="eastAsia"/>
            <w:lang w:eastAsia="zh-CN"/>
          </w:rPr>
          <w:t>(二)、知识产权保护措施</w:t>
        </w:r>
        <w:r>
          <w:tab/>
        </w:r>
        <w:r>
          <w:fldChar w:fldCharType="begin"/>
        </w:r>
        <w:r>
          <w:instrText xml:space="preserve"> PAGEREF _Toc12330 \h </w:instrText>
        </w:r>
        <w:r>
          <w:fldChar w:fldCharType="separate"/>
        </w:r>
        <w:r>
          <w:t>61</w:t>
        </w:r>
        <w:r>
          <w:fldChar w:fldCharType="end"/>
        </w:r>
      </w:hyperlink>
    </w:p>
    <w:p>
      <w:pPr>
        <w:pStyle w:val="TOC1"/>
        <w:tabs>
          <w:tab w:val="right" w:leader="dot" w:pos="8306"/>
        </w:tabs>
      </w:pPr>
      <w:hyperlink w:anchor="_Toc23256" w:history="1">
        <w:r>
          <w:rPr>
            <w:rFonts w:ascii="仿宋" w:eastAsia="仿宋" w:hAnsi="仿宋" w:cs="仿宋" w:hint="eastAsia"/>
            <w:lang w:eastAsia="zh-CN"/>
          </w:rPr>
          <w:t>十四、企业合规与伦理</w:t>
        </w:r>
        <w:r>
          <w:tab/>
        </w:r>
        <w:r>
          <w:fldChar w:fldCharType="begin"/>
        </w:r>
        <w:r>
          <w:instrText xml:space="preserve"> PAGEREF _Toc23256 \h </w:instrText>
        </w:r>
        <w:r>
          <w:fldChar w:fldCharType="separate"/>
        </w:r>
        <w:r>
          <w:t>63</w:t>
        </w:r>
        <w:r>
          <w:fldChar w:fldCharType="end"/>
        </w:r>
      </w:hyperlink>
    </w:p>
    <w:p>
      <w:pPr>
        <w:pStyle w:val="TOC2"/>
        <w:tabs>
          <w:tab w:val="right" w:leader="dot" w:pos="8306"/>
        </w:tabs>
      </w:pPr>
      <w:hyperlink w:anchor="_Toc21279" w:history="1">
        <w:r>
          <w:rPr>
            <w:rFonts w:ascii="仿宋" w:eastAsia="仿宋" w:hAnsi="仿宋" w:cs="仿宋" w:hint="eastAsia"/>
            <w:lang w:eastAsia="zh-CN"/>
          </w:rPr>
          <w:t>(一)、合规政策与程序</w:t>
        </w:r>
        <w:r>
          <w:tab/>
        </w:r>
        <w:r>
          <w:fldChar w:fldCharType="begin"/>
        </w:r>
        <w:r>
          <w:instrText xml:space="preserve"> PAGEREF _Toc21279 \h </w:instrText>
        </w:r>
        <w:r>
          <w:fldChar w:fldCharType="separate"/>
        </w:r>
        <w:r>
          <w:t>63</w:t>
        </w:r>
        <w:r>
          <w:fldChar w:fldCharType="end"/>
        </w:r>
      </w:hyperlink>
    </w:p>
    <w:p>
      <w:pPr>
        <w:pStyle w:val="TOC2"/>
        <w:tabs>
          <w:tab w:val="right" w:leader="dot" w:pos="8306"/>
        </w:tabs>
      </w:pPr>
      <w:hyperlink w:anchor="_Toc20745" w:history="1">
        <w:r>
          <w:rPr>
            <w:rFonts w:ascii="仿宋" w:eastAsia="仿宋" w:hAnsi="仿宋" w:cs="仿宋" w:hint="eastAsia"/>
            <w:lang w:eastAsia="zh-CN"/>
          </w:rPr>
          <w:t>(二)、伦理规范与培训</w:t>
        </w:r>
        <w:r>
          <w:tab/>
        </w:r>
        <w:r>
          <w:fldChar w:fldCharType="begin"/>
        </w:r>
        <w:r>
          <w:instrText xml:space="preserve"> PAGEREF _Toc20745 \h </w:instrText>
        </w:r>
        <w:r>
          <w:fldChar w:fldCharType="separate"/>
        </w:r>
        <w:r>
          <w:t>64</w:t>
        </w:r>
        <w:r>
          <w:fldChar w:fldCharType="end"/>
        </w:r>
      </w:hyperlink>
    </w:p>
    <w:p>
      <w:pPr>
        <w:pStyle w:val="TOC2"/>
        <w:tabs>
          <w:tab w:val="right" w:leader="dot" w:pos="8306"/>
        </w:tabs>
      </w:pPr>
      <w:hyperlink w:anchor="_Toc29693" w:history="1">
        <w:r>
          <w:rPr>
            <w:rFonts w:ascii="仿宋" w:eastAsia="仿宋" w:hAnsi="仿宋" w:cs="仿宋" w:hint="eastAsia"/>
            <w:lang w:eastAsia="zh-CN"/>
          </w:rPr>
          <w:t>(三)、合规风险评估</w:t>
        </w:r>
        <w:r>
          <w:tab/>
        </w:r>
        <w:r>
          <w:fldChar w:fldCharType="begin"/>
        </w:r>
        <w:r>
          <w:instrText xml:space="preserve"> PAGEREF _Toc29693 \h </w:instrText>
        </w:r>
        <w:r>
          <w:fldChar w:fldCharType="separate"/>
        </w:r>
        <w:r>
          <w:t>65</w:t>
        </w:r>
        <w:r>
          <w:fldChar w:fldCharType="end"/>
        </w:r>
      </w:hyperlink>
    </w:p>
    <w:p>
      <w:pPr>
        <w:pStyle w:val="TOC2"/>
        <w:tabs>
          <w:tab w:val="right" w:leader="dot" w:pos="8306"/>
        </w:tabs>
      </w:pPr>
      <w:hyperlink w:anchor="_Toc570" w:history="1">
        <w:r>
          <w:rPr>
            <w:rFonts w:ascii="仿宋" w:eastAsia="仿宋" w:hAnsi="仿宋" w:cs="仿宋" w:hint="eastAsia"/>
            <w:lang w:eastAsia="zh-CN"/>
          </w:rPr>
          <w:t>(四)、合规监督与执行</w:t>
        </w:r>
        <w:r>
          <w:tab/>
        </w:r>
        <w:r>
          <w:fldChar w:fldCharType="begin"/>
        </w:r>
        <w:r>
          <w:instrText xml:space="preserve"> PAGEREF _Toc570 \h </w:instrText>
        </w:r>
        <w:r>
          <w:fldChar w:fldCharType="separate"/>
        </w:r>
        <w:r>
          <w:t>66</w:t>
        </w:r>
        <w:r>
          <w:fldChar w:fldCharType="end"/>
        </w:r>
      </w:hyperlink>
    </w:p>
    <w:p>
      <w:pPr>
        <w:pStyle w:val="TOC1"/>
        <w:tabs>
          <w:tab w:val="right" w:leader="dot" w:pos="8306"/>
        </w:tabs>
      </w:pPr>
      <w:hyperlink w:anchor="_Toc19106" w:history="1">
        <w:r>
          <w:rPr>
            <w:rFonts w:ascii="仿宋" w:eastAsia="仿宋" w:hAnsi="仿宋" w:cs="仿宋" w:hint="eastAsia"/>
            <w:lang w:eastAsia="zh-CN"/>
          </w:rPr>
          <w:t>十五、合作与交流机制建立</w:t>
        </w:r>
        <w:r>
          <w:tab/>
        </w:r>
        <w:r>
          <w:fldChar w:fldCharType="begin"/>
        </w:r>
        <w:r>
          <w:instrText xml:space="preserve"> PAGEREF _Toc19106 \h </w:instrText>
        </w:r>
        <w:r>
          <w:fldChar w:fldCharType="separate"/>
        </w:r>
        <w:r>
          <w:t>67</w:t>
        </w:r>
        <w:r>
          <w:fldChar w:fldCharType="end"/>
        </w:r>
      </w:hyperlink>
    </w:p>
    <w:p>
      <w:pPr>
        <w:pStyle w:val="TOC2"/>
        <w:tabs>
          <w:tab w:val="right" w:leader="dot" w:pos="8306"/>
        </w:tabs>
      </w:pPr>
      <w:hyperlink w:anchor="_Toc20159" w:history="1">
        <w:r>
          <w:rPr>
            <w:rFonts w:ascii="仿宋" w:eastAsia="仿宋" w:hAnsi="仿宋" w:cs="仿宋" w:hint="eastAsia"/>
            <w:lang w:eastAsia="zh-CN"/>
          </w:rPr>
          <w:t>(一)、合作伙伴选择与合作方式</w:t>
        </w:r>
        <w:r>
          <w:tab/>
        </w:r>
        <w:r>
          <w:fldChar w:fldCharType="begin"/>
        </w:r>
        <w:r>
          <w:instrText xml:space="preserve"> PAGEREF _Toc20159 \h </w:instrText>
        </w:r>
        <w:r>
          <w:fldChar w:fldCharType="separate"/>
        </w:r>
        <w:r>
          <w:t>67</w:t>
        </w:r>
        <w:r>
          <w:fldChar w:fldCharType="end"/>
        </w:r>
      </w:hyperlink>
    </w:p>
    <w:p>
      <w:pPr>
        <w:pStyle w:val="TOC2"/>
        <w:tabs>
          <w:tab w:val="right" w:leader="dot" w:pos="8306"/>
        </w:tabs>
      </w:pPr>
      <w:hyperlink w:anchor="_Toc18006" w:history="1">
        <w:r>
          <w:rPr>
            <w:rFonts w:ascii="仿宋" w:eastAsia="仿宋" w:hAnsi="仿宋" w:cs="仿宋" w:hint="eastAsia"/>
            <w:lang w:eastAsia="zh-CN"/>
          </w:rPr>
          <w:t>(二)、交流与合作平台搭建</w:t>
        </w:r>
        <w:r>
          <w:tab/>
        </w:r>
        <w:r>
          <w:fldChar w:fldCharType="begin"/>
        </w:r>
        <w:r>
          <w:instrText xml:space="preserve"> PAGEREF _Toc18006 \h </w:instrText>
        </w:r>
        <w:r>
          <w:fldChar w:fldCharType="separate"/>
        </w:r>
        <w:r>
          <w:t>68</w:t>
        </w:r>
        <w:r>
          <w:fldChar w:fldCharType="end"/>
        </w:r>
      </w:hyperlink>
    </w:p>
    <w:p>
      <w:pPr>
        <w:pStyle w:val="TOC1"/>
        <w:tabs>
          <w:tab w:val="right" w:leader="dot" w:pos="8306"/>
        </w:tabs>
      </w:pPr>
      <w:hyperlink w:anchor="_Toc16376" w:history="1">
        <w:r>
          <w:rPr>
            <w:rFonts w:ascii="仿宋" w:eastAsia="仿宋" w:hAnsi="仿宋" w:cs="仿宋" w:hint="eastAsia"/>
            <w:lang w:eastAsia="zh-CN"/>
          </w:rPr>
          <w:t>十六、产业协同与集群发展</w:t>
        </w:r>
        <w:r>
          <w:tab/>
        </w:r>
        <w:r>
          <w:fldChar w:fldCharType="begin"/>
        </w:r>
        <w:r>
          <w:instrText xml:space="preserve"> PAGEREF _Toc16376 \h </w:instrText>
        </w:r>
        <w:r>
          <w:fldChar w:fldCharType="separate"/>
        </w:r>
        <w:r>
          <w:t>70</w:t>
        </w:r>
        <w:r>
          <w:fldChar w:fldCharType="end"/>
        </w:r>
      </w:hyperlink>
    </w:p>
    <w:p>
      <w:pPr>
        <w:pStyle w:val="TOC2"/>
        <w:tabs>
          <w:tab w:val="right" w:leader="dot" w:pos="8306"/>
        </w:tabs>
      </w:pPr>
      <w:hyperlink w:anchor="_Toc11594" w:history="1">
        <w:r>
          <w:rPr>
            <w:rFonts w:ascii="仿宋" w:eastAsia="仿宋" w:hAnsi="仿宋" w:cs="仿宋" w:hint="eastAsia"/>
            <w:lang w:eastAsia="zh-CN"/>
          </w:rPr>
          <w:t>(一)、产业协同机制建设</w:t>
        </w:r>
        <w:r>
          <w:tab/>
        </w:r>
        <w:r>
          <w:fldChar w:fldCharType="begin"/>
        </w:r>
        <w:r>
          <w:instrText xml:space="preserve"> PAGEREF _Toc11594 \h </w:instrText>
        </w:r>
        <w:r>
          <w:fldChar w:fldCharType="separate"/>
        </w:r>
        <w:r>
          <w:t>70</w:t>
        </w:r>
        <w:r>
          <w:fldChar w:fldCharType="end"/>
        </w:r>
      </w:hyperlink>
    </w:p>
    <w:p>
      <w:pPr>
        <w:pStyle w:val="TOC2"/>
        <w:tabs>
          <w:tab w:val="right" w:leader="dot" w:pos="8306"/>
        </w:tabs>
      </w:pPr>
      <w:hyperlink w:anchor="_Toc9310" w:history="1">
        <w:r>
          <w:rPr>
            <w:rFonts w:ascii="仿宋" w:eastAsia="仿宋" w:hAnsi="仿宋" w:cs="仿宋" w:hint="eastAsia"/>
            <w:lang w:eastAsia="zh-CN"/>
          </w:rPr>
          <w:t>(二)、产业集群培育与发展</w:t>
        </w:r>
        <w:r>
          <w:tab/>
        </w:r>
        <w:r>
          <w:fldChar w:fldCharType="begin"/>
        </w:r>
        <w:r>
          <w:instrText xml:space="preserve"> PAGEREF _Toc9310 \h </w:instrText>
        </w:r>
        <w:r>
          <w:fldChar w:fldCharType="separate"/>
        </w:r>
        <w:r>
          <w:t>71</w:t>
        </w:r>
        <w:r>
          <w:fldChar w:fldCharType="end"/>
        </w:r>
      </w:hyperlink>
    </w:p>
    <w:p>
      <w:pPr>
        <w:pStyle w:val="TOC1"/>
        <w:tabs>
          <w:tab w:val="right" w:leader="dot" w:pos="8306"/>
        </w:tabs>
      </w:pPr>
      <w:hyperlink w:anchor="_Toc22776" w:history="1">
        <w:r>
          <w:rPr>
            <w:rFonts w:ascii="仿宋" w:eastAsia="仿宋" w:hAnsi="仿宋" w:cs="仿宋" w:hint="eastAsia"/>
            <w:lang w:eastAsia="zh-CN"/>
          </w:rPr>
          <w:t>十七、项目施工方案</w:t>
        </w:r>
        <w:r>
          <w:tab/>
        </w:r>
        <w:r>
          <w:fldChar w:fldCharType="begin"/>
        </w:r>
        <w:r>
          <w:instrText xml:space="preserve"> PAGEREF _Toc22776 \h </w:instrText>
        </w:r>
        <w:r>
          <w:fldChar w:fldCharType="separate"/>
        </w:r>
        <w:r>
          <w:t>72</w:t>
        </w:r>
        <w:r>
          <w:fldChar w:fldCharType="end"/>
        </w:r>
      </w:hyperlink>
    </w:p>
    <w:p>
      <w:pPr>
        <w:pStyle w:val="TOC2"/>
        <w:tabs>
          <w:tab w:val="right" w:leader="dot" w:pos="8306"/>
        </w:tabs>
      </w:pPr>
      <w:hyperlink w:anchor="_Toc10457" w:history="1">
        <w:r>
          <w:rPr>
            <w:rFonts w:ascii="仿宋" w:eastAsia="仿宋" w:hAnsi="仿宋" w:cs="仿宋" w:hint="eastAsia"/>
            <w:lang w:eastAsia="zh-CN"/>
          </w:rPr>
          <w:t>(一)、施工组织设计</w:t>
        </w:r>
        <w:r>
          <w:tab/>
        </w:r>
        <w:r>
          <w:fldChar w:fldCharType="begin"/>
        </w:r>
        <w:r>
          <w:instrText xml:space="preserve"> PAGEREF _Toc10457 \h </w:instrText>
        </w:r>
        <w:r>
          <w:fldChar w:fldCharType="separate"/>
        </w:r>
        <w:r>
          <w:t>72</w:t>
        </w:r>
        <w:r>
          <w:fldChar w:fldCharType="end"/>
        </w:r>
      </w:hyperlink>
    </w:p>
    <w:p>
      <w:pPr>
        <w:pStyle w:val="TOC2"/>
        <w:tabs>
          <w:tab w:val="right" w:leader="dot" w:pos="8306"/>
        </w:tabs>
      </w:pPr>
      <w:hyperlink w:anchor="_Toc32404" w:history="1">
        <w:r>
          <w:rPr>
            <w:rFonts w:ascii="仿宋" w:eastAsia="仿宋" w:hAnsi="仿宋" w:cs="仿宋" w:hint="eastAsia"/>
            <w:lang w:eastAsia="zh-CN"/>
          </w:rPr>
          <w:t>(二)、施工工艺与技术路线</w:t>
        </w:r>
        <w:r>
          <w:tab/>
        </w:r>
        <w:r>
          <w:fldChar w:fldCharType="begin"/>
        </w:r>
        <w:r>
          <w:instrText xml:space="preserve"> PAGEREF _Toc32404 \h </w:instrText>
        </w:r>
        <w:r>
          <w:fldChar w:fldCharType="separate"/>
        </w:r>
        <w:r>
          <w:t>73</w:t>
        </w:r>
        <w:r>
          <w:fldChar w:fldCharType="end"/>
        </w:r>
      </w:hyperlink>
    </w:p>
    <w:p>
      <w:pPr>
        <w:pStyle w:val="TOC2"/>
        <w:tabs>
          <w:tab w:val="right" w:leader="dot" w:pos="8306"/>
        </w:tabs>
      </w:pPr>
      <w:hyperlink w:anchor="_Toc16892" w:history="1">
        <w:r>
          <w:rPr>
            <w:rFonts w:ascii="仿宋" w:eastAsia="仿宋" w:hAnsi="仿宋" w:cs="仿宋" w:hint="eastAsia"/>
            <w:lang w:eastAsia="zh-CN"/>
          </w:rPr>
          <w:t>(三)、关键节点施工计划</w:t>
        </w:r>
        <w:r>
          <w:tab/>
        </w:r>
        <w:r>
          <w:fldChar w:fldCharType="begin"/>
        </w:r>
        <w:r>
          <w:instrText xml:space="preserve"> PAGEREF _Toc16892 \h </w:instrText>
        </w:r>
        <w:r>
          <w:fldChar w:fldCharType="separate"/>
        </w:r>
        <w:r>
          <w:t>74</w:t>
        </w:r>
        <w:r>
          <w:fldChar w:fldCharType="end"/>
        </w:r>
      </w:hyperlink>
    </w:p>
    <w:p>
      <w:pPr>
        <w:pStyle w:val="TOC2"/>
        <w:tabs>
          <w:tab w:val="right" w:leader="dot" w:pos="8306"/>
        </w:tabs>
      </w:pPr>
      <w:hyperlink w:anchor="_Toc11244" w:history="1">
        <w:r>
          <w:rPr>
            <w:rFonts w:ascii="仿宋" w:eastAsia="仿宋" w:hAnsi="仿宋" w:cs="仿宋" w:hint="eastAsia"/>
            <w:lang w:eastAsia="zh-CN"/>
          </w:rPr>
          <w:t>(四)、施工现场管理</w:t>
        </w:r>
        <w:r>
          <w:tab/>
        </w:r>
        <w:r>
          <w:fldChar w:fldCharType="begin"/>
        </w:r>
        <w:r>
          <w:instrText xml:space="preserve"> PAGEREF _Toc11244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3"/>
      <w:r>
        <w:rPr>
          <w:rFonts w:ascii="仿宋" w:eastAsia="仿宋" w:hAnsi="仿宋" w:cs="仿宋" w:hint="eastAsia"/>
          <w:sz w:val="28"/>
          <w:lang w:eastAsia="zh-CN"/>
        </w:rPr>
        <w:t>一、文教体育用品项目概论</w:t>
      </w:r>
      <w:bookmarkEnd w:id="2"/>
    </w:p>
    <w:p>
      <w:pPr>
        <w:pStyle w:val="Heading2"/>
        <w:rPr>
          <w:rFonts w:ascii="仿宋" w:eastAsia="仿宋" w:hAnsi="仿宋" w:cs="仿宋" w:hint="eastAsia"/>
          <w:lang w:eastAsia="zh-CN"/>
        </w:rPr>
      </w:pPr>
      <w:bookmarkStart w:id="3" w:name="_Toc58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文教体育用品项目的申报单位是“XXX实业发展公司”，这是一家在其所处行业内备受尊敬的企业。公司自成立以来，通过其在文教体育用品项目中表现出的创新精神和卓越执行力，在市场上赢得了显著的地位。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该公司的法定代表人秦XX，在文教体育用品项目及其他多个行业领域中都有着显著的贡献。秦XX以其出色的领导才能和敏锐的商业洞察力，带领公司在文教体育用品项目等多个领域实现了持续的成长和成功。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文教体育用品项目的重要合作伙伴。公司专注于[行业名称]领域，以创新作为驱动力，不断推动技术进步和市场扩张。在文教体育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文教体育用品项目中展现了强劲的增长和稳定的财务表现。公司通过有效的策略，在文教体育用品项目中扩大了其市场份额并增强了盈利能力。同时，公司积极承担社会责任，参与各类社会公益项目，增强了其在文教体育用品项目中的品牌形象和社会影响力。</w:t>
      </w:r>
    </w:p>
    <w:p>
      <w:pPr>
        <w:pStyle w:val="Heading2"/>
        <w:ind w:firstLine="560" w:firstLineChars="200"/>
        <w:rPr>
          <w:rFonts w:ascii="仿宋" w:eastAsia="仿宋" w:hAnsi="仿宋" w:cs="仿宋" w:hint="eastAsia"/>
          <w:sz w:val="28"/>
          <w:lang w:eastAsia="zh-CN"/>
        </w:rPr>
      </w:pPr>
      <w:bookmarkStart w:id="4" w:name="_Toc120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教体育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文教体育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511"/>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459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教体育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文教体育用品项目还将参与当地的环保活动和计划，如资助当地的环境保护项目或与社区合作进行环保宣传活动。通过这些活动，项目不仅能够提高自身的环境表现，还能在当地社区中树立积极的环保形象。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170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文教体育用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文教体育用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文教体育用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0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文教体育用品项目将举办环保教育研讨会，向员工和当地社区普及环保知识，提升对环境保护重要性的认识。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https://d.book118.com/135231002242011041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文教体育用品项目构思建设方案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46FEA"/>
    <w:rsid w:val="70646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310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2023-12-22T15:17:00Z</dcterms:created>
  <dcterms:modified xsi:type="dcterms:W3CDTF">2023-12-22T15:18:09Z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32EF653A328F4D90B9F4EF7CF21AD828_11</vt:lpwstr>
  </property>
  <property fmtid="{D5CDD505-2E9C-101B-9397-08002B2CF9AE}" pid="3" name="KSOProductBuildVer">
    <vt:lpwstr>2052-12.1.0.16120</vt:lpwstr>
  </property>
</Properties>
</file>