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武器、弹药及其零件项目建设总纲及方案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78" w:history="1">
        <w:r>
          <w:rPr>
            <w:rFonts w:ascii="仿宋" w:eastAsia="仿宋" w:hAnsi="仿宋" w:cs="仿宋" w:hint="eastAsia"/>
            <w:lang w:eastAsia="zh-CN"/>
          </w:rPr>
          <w:t>序言</w:t>
        </w:r>
        <w:r>
          <w:tab/>
        </w:r>
        <w:r>
          <w:fldChar w:fldCharType="begin"/>
        </w:r>
        <w:r>
          <w:instrText xml:space="preserve"> PAGEREF _Toc20778 \h </w:instrText>
        </w:r>
        <w:r>
          <w:fldChar w:fldCharType="separate"/>
        </w:r>
        <w:r>
          <w:t>3</w:t>
        </w:r>
        <w:r>
          <w:fldChar w:fldCharType="end"/>
        </w:r>
      </w:hyperlink>
    </w:p>
    <w:p>
      <w:pPr>
        <w:pStyle w:val="TOC1"/>
        <w:tabs>
          <w:tab w:val="right" w:leader="dot" w:pos="8306"/>
        </w:tabs>
      </w:pPr>
      <w:hyperlink w:anchor="_Toc32319" w:history="1">
        <w:r>
          <w:rPr>
            <w:rFonts w:ascii="仿宋" w:eastAsia="仿宋" w:hAnsi="仿宋" w:cs="仿宋" w:hint="eastAsia"/>
            <w:lang w:eastAsia="zh-CN"/>
          </w:rPr>
          <w:t>一、经济影响分析</w:t>
        </w:r>
        <w:r>
          <w:tab/>
        </w:r>
        <w:r>
          <w:fldChar w:fldCharType="begin"/>
        </w:r>
        <w:r>
          <w:instrText xml:space="preserve"> PAGEREF _Toc32319 \h </w:instrText>
        </w:r>
        <w:r>
          <w:fldChar w:fldCharType="separate"/>
        </w:r>
        <w:r>
          <w:t>3</w:t>
        </w:r>
        <w:r>
          <w:fldChar w:fldCharType="end"/>
        </w:r>
      </w:hyperlink>
    </w:p>
    <w:p>
      <w:pPr>
        <w:pStyle w:val="TOC2"/>
        <w:tabs>
          <w:tab w:val="right" w:leader="dot" w:pos="8306"/>
        </w:tabs>
      </w:pPr>
      <w:hyperlink w:anchor="_Toc12710" w:history="1">
        <w:r>
          <w:rPr>
            <w:rFonts w:ascii="仿宋" w:eastAsia="仿宋" w:hAnsi="仿宋" w:cs="仿宋" w:hint="eastAsia"/>
            <w:lang w:eastAsia="zh-CN"/>
          </w:rPr>
          <w:t>(一)、经济费用效益或费用效果分析</w:t>
        </w:r>
        <w:r>
          <w:tab/>
        </w:r>
        <w:r>
          <w:fldChar w:fldCharType="begin"/>
        </w:r>
        <w:r>
          <w:instrText xml:space="preserve"> PAGEREF _Toc12710 \h </w:instrText>
        </w:r>
        <w:r>
          <w:fldChar w:fldCharType="separate"/>
        </w:r>
        <w:r>
          <w:t>3</w:t>
        </w:r>
        <w:r>
          <w:fldChar w:fldCharType="end"/>
        </w:r>
      </w:hyperlink>
    </w:p>
    <w:p>
      <w:pPr>
        <w:pStyle w:val="TOC2"/>
        <w:tabs>
          <w:tab w:val="right" w:leader="dot" w:pos="8306"/>
        </w:tabs>
      </w:pPr>
      <w:hyperlink w:anchor="_Toc1901" w:history="1">
        <w:r>
          <w:rPr>
            <w:rFonts w:ascii="仿宋" w:eastAsia="仿宋" w:hAnsi="仿宋" w:cs="仿宋" w:hint="eastAsia"/>
            <w:lang w:eastAsia="zh-CN"/>
          </w:rPr>
          <w:t>(二)、行业影响分析</w:t>
        </w:r>
        <w:r>
          <w:tab/>
        </w:r>
        <w:r>
          <w:fldChar w:fldCharType="begin"/>
        </w:r>
        <w:r>
          <w:instrText xml:space="preserve"> PAGEREF _Toc1901 \h </w:instrText>
        </w:r>
        <w:r>
          <w:fldChar w:fldCharType="separate"/>
        </w:r>
        <w:r>
          <w:t>5</w:t>
        </w:r>
        <w:r>
          <w:fldChar w:fldCharType="end"/>
        </w:r>
      </w:hyperlink>
    </w:p>
    <w:p>
      <w:pPr>
        <w:pStyle w:val="TOC2"/>
        <w:tabs>
          <w:tab w:val="right" w:leader="dot" w:pos="8306"/>
        </w:tabs>
      </w:pPr>
      <w:hyperlink w:anchor="_Toc5720" w:history="1">
        <w:r>
          <w:rPr>
            <w:rFonts w:ascii="仿宋" w:eastAsia="仿宋" w:hAnsi="仿宋" w:cs="仿宋" w:hint="eastAsia"/>
            <w:lang w:eastAsia="zh-CN"/>
          </w:rPr>
          <w:t>(三)、区域经济影响分析</w:t>
        </w:r>
        <w:r>
          <w:tab/>
        </w:r>
        <w:r>
          <w:fldChar w:fldCharType="begin"/>
        </w:r>
        <w:r>
          <w:instrText xml:space="preserve"> PAGEREF _Toc5720 \h </w:instrText>
        </w:r>
        <w:r>
          <w:fldChar w:fldCharType="separate"/>
        </w:r>
        <w:r>
          <w:t>7</w:t>
        </w:r>
        <w:r>
          <w:fldChar w:fldCharType="end"/>
        </w:r>
      </w:hyperlink>
    </w:p>
    <w:p>
      <w:pPr>
        <w:pStyle w:val="TOC2"/>
        <w:tabs>
          <w:tab w:val="right" w:leader="dot" w:pos="8306"/>
        </w:tabs>
      </w:pPr>
      <w:hyperlink w:anchor="_Toc22597" w:history="1">
        <w:r>
          <w:rPr>
            <w:rFonts w:ascii="仿宋" w:eastAsia="仿宋" w:hAnsi="仿宋" w:cs="仿宋" w:hint="eastAsia"/>
            <w:lang w:eastAsia="zh-CN"/>
          </w:rPr>
          <w:t>(四)、宏观经济影响分析</w:t>
        </w:r>
        <w:r>
          <w:tab/>
        </w:r>
        <w:r>
          <w:fldChar w:fldCharType="begin"/>
        </w:r>
        <w:r>
          <w:instrText xml:space="preserve"> PAGEREF _Toc22597 \h </w:instrText>
        </w:r>
        <w:r>
          <w:fldChar w:fldCharType="separate"/>
        </w:r>
        <w:r>
          <w:t>8</w:t>
        </w:r>
        <w:r>
          <w:fldChar w:fldCharType="end"/>
        </w:r>
      </w:hyperlink>
    </w:p>
    <w:p>
      <w:pPr>
        <w:pStyle w:val="TOC1"/>
        <w:tabs>
          <w:tab w:val="right" w:leader="dot" w:pos="8306"/>
        </w:tabs>
      </w:pPr>
      <w:hyperlink w:anchor="_Toc10279" w:history="1">
        <w:r>
          <w:rPr>
            <w:rFonts w:ascii="仿宋" w:eastAsia="仿宋" w:hAnsi="仿宋" w:cs="仿宋" w:hint="eastAsia"/>
            <w:lang w:eastAsia="zh-CN"/>
          </w:rPr>
          <w:t>二、资源开发及综合利用分析</w:t>
        </w:r>
        <w:r>
          <w:tab/>
        </w:r>
        <w:r>
          <w:fldChar w:fldCharType="begin"/>
        </w:r>
        <w:r>
          <w:instrText xml:space="preserve"> PAGEREF _Toc10279 \h </w:instrText>
        </w:r>
        <w:r>
          <w:fldChar w:fldCharType="separate"/>
        </w:r>
        <w:r>
          <w:t>9</w:t>
        </w:r>
        <w:r>
          <w:fldChar w:fldCharType="end"/>
        </w:r>
      </w:hyperlink>
    </w:p>
    <w:p>
      <w:pPr>
        <w:pStyle w:val="TOC2"/>
        <w:tabs>
          <w:tab w:val="right" w:leader="dot" w:pos="8306"/>
        </w:tabs>
      </w:pPr>
      <w:hyperlink w:anchor="_Toc4721" w:history="1">
        <w:r>
          <w:rPr>
            <w:rFonts w:ascii="仿宋" w:eastAsia="仿宋" w:hAnsi="仿宋" w:cs="仿宋" w:hint="eastAsia"/>
            <w:lang w:eastAsia="zh-CN"/>
          </w:rPr>
          <w:t>(一)、资源开发方案</w:t>
        </w:r>
        <w:r>
          <w:tab/>
        </w:r>
        <w:r>
          <w:fldChar w:fldCharType="begin"/>
        </w:r>
        <w:r>
          <w:instrText xml:space="preserve"> PAGEREF _Toc4721 \h </w:instrText>
        </w:r>
        <w:r>
          <w:fldChar w:fldCharType="separate"/>
        </w:r>
        <w:r>
          <w:t>9</w:t>
        </w:r>
        <w:r>
          <w:fldChar w:fldCharType="end"/>
        </w:r>
      </w:hyperlink>
    </w:p>
    <w:p>
      <w:pPr>
        <w:pStyle w:val="TOC2"/>
        <w:tabs>
          <w:tab w:val="right" w:leader="dot" w:pos="8306"/>
        </w:tabs>
      </w:pPr>
      <w:hyperlink w:anchor="_Toc13550" w:history="1">
        <w:r>
          <w:rPr>
            <w:rFonts w:ascii="仿宋" w:eastAsia="仿宋" w:hAnsi="仿宋" w:cs="仿宋" w:hint="eastAsia"/>
            <w:lang w:eastAsia="zh-CN"/>
          </w:rPr>
          <w:t>(二)、资源利用方案</w:t>
        </w:r>
        <w:r>
          <w:tab/>
        </w:r>
        <w:r>
          <w:fldChar w:fldCharType="begin"/>
        </w:r>
        <w:r>
          <w:instrText xml:space="preserve"> PAGEREF _Toc13550 \h </w:instrText>
        </w:r>
        <w:r>
          <w:fldChar w:fldCharType="separate"/>
        </w:r>
        <w:r>
          <w:t>11</w:t>
        </w:r>
        <w:r>
          <w:fldChar w:fldCharType="end"/>
        </w:r>
      </w:hyperlink>
    </w:p>
    <w:p>
      <w:pPr>
        <w:pStyle w:val="TOC2"/>
        <w:tabs>
          <w:tab w:val="right" w:leader="dot" w:pos="8306"/>
        </w:tabs>
      </w:pPr>
      <w:hyperlink w:anchor="_Toc7128" w:history="1">
        <w:r>
          <w:rPr>
            <w:rFonts w:ascii="仿宋" w:eastAsia="仿宋" w:hAnsi="仿宋" w:cs="仿宋" w:hint="eastAsia"/>
            <w:lang w:eastAsia="zh-CN"/>
          </w:rPr>
          <w:t>(三)、资源节约措施</w:t>
        </w:r>
        <w:r>
          <w:tab/>
        </w:r>
        <w:r>
          <w:fldChar w:fldCharType="begin"/>
        </w:r>
        <w:r>
          <w:instrText xml:space="preserve"> PAGEREF _Toc7128 \h </w:instrText>
        </w:r>
        <w:r>
          <w:fldChar w:fldCharType="separate"/>
        </w:r>
        <w:r>
          <w:t>12</w:t>
        </w:r>
        <w:r>
          <w:fldChar w:fldCharType="end"/>
        </w:r>
      </w:hyperlink>
    </w:p>
    <w:p>
      <w:pPr>
        <w:pStyle w:val="TOC1"/>
        <w:tabs>
          <w:tab w:val="right" w:leader="dot" w:pos="8306"/>
        </w:tabs>
      </w:pPr>
      <w:hyperlink w:anchor="_Toc25763" w:history="1">
        <w:r>
          <w:rPr>
            <w:rFonts w:ascii="仿宋" w:eastAsia="仿宋" w:hAnsi="仿宋" w:cs="仿宋" w:hint="eastAsia"/>
            <w:lang w:eastAsia="zh-CN"/>
          </w:rPr>
          <w:t>三、社会影响分析</w:t>
        </w:r>
        <w:r>
          <w:tab/>
        </w:r>
        <w:r>
          <w:fldChar w:fldCharType="begin"/>
        </w:r>
        <w:r>
          <w:instrText xml:space="preserve"> PAGEREF _Toc25763 \h </w:instrText>
        </w:r>
        <w:r>
          <w:fldChar w:fldCharType="separate"/>
        </w:r>
        <w:r>
          <w:t>13</w:t>
        </w:r>
        <w:r>
          <w:fldChar w:fldCharType="end"/>
        </w:r>
      </w:hyperlink>
    </w:p>
    <w:p>
      <w:pPr>
        <w:pStyle w:val="TOC2"/>
        <w:tabs>
          <w:tab w:val="right" w:leader="dot" w:pos="8306"/>
        </w:tabs>
      </w:pPr>
      <w:hyperlink w:anchor="_Toc6040" w:history="1">
        <w:r>
          <w:rPr>
            <w:rFonts w:ascii="仿宋" w:eastAsia="仿宋" w:hAnsi="仿宋" w:cs="仿宋" w:hint="eastAsia"/>
            <w:lang w:eastAsia="zh-CN"/>
          </w:rPr>
          <w:t>(一)、社会影响效果分析</w:t>
        </w:r>
        <w:r>
          <w:tab/>
        </w:r>
        <w:r>
          <w:fldChar w:fldCharType="begin"/>
        </w:r>
        <w:r>
          <w:instrText xml:space="preserve"> PAGEREF _Toc6040 \h </w:instrText>
        </w:r>
        <w:r>
          <w:fldChar w:fldCharType="separate"/>
        </w:r>
        <w:r>
          <w:t>13</w:t>
        </w:r>
        <w:r>
          <w:fldChar w:fldCharType="end"/>
        </w:r>
      </w:hyperlink>
    </w:p>
    <w:p>
      <w:pPr>
        <w:pStyle w:val="TOC2"/>
        <w:tabs>
          <w:tab w:val="right" w:leader="dot" w:pos="8306"/>
        </w:tabs>
      </w:pPr>
      <w:hyperlink w:anchor="_Toc1256" w:history="1">
        <w:r>
          <w:rPr>
            <w:rFonts w:ascii="仿宋" w:eastAsia="仿宋" w:hAnsi="仿宋" w:cs="仿宋" w:hint="eastAsia"/>
            <w:lang w:eastAsia="zh-CN"/>
          </w:rPr>
          <w:t>(二)、社会适应性分析</w:t>
        </w:r>
        <w:r>
          <w:tab/>
        </w:r>
        <w:r>
          <w:fldChar w:fldCharType="begin"/>
        </w:r>
        <w:r>
          <w:instrText xml:space="preserve"> PAGEREF _Toc1256 \h </w:instrText>
        </w:r>
        <w:r>
          <w:fldChar w:fldCharType="separate"/>
        </w:r>
        <w:r>
          <w:t>15</w:t>
        </w:r>
        <w:r>
          <w:fldChar w:fldCharType="end"/>
        </w:r>
      </w:hyperlink>
    </w:p>
    <w:p>
      <w:pPr>
        <w:pStyle w:val="TOC2"/>
        <w:tabs>
          <w:tab w:val="right" w:leader="dot" w:pos="8306"/>
        </w:tabs>
      </w:pPr>
      <w:hyperlink w:anchor="_Toc24542" w:history="1">
        <w:r>
          <w:rPr>
            <w:rFonts w:ascii="仿宋" w:eastAsia="仿宋" w:hAnsi="仿宋" w:cs="仿宋" w:hint="eastAsia"/>
            <w:lang w:eastAsia="zh-CN"/>
          </w:rPr>
          <w:t>(三)、社会风险及对策分析</w:t>
        </w:r>
        <w:r>
          <w:tab/>
        </w:r>
        <w:r>
          <w:fldChar w:fldCharType="begin"/>
        </w:r>
        <w:r>
          <w:instrText xml:space="preserve"> PAGEREF _Toc24542 \h </w:instrText>
        </w:r>
        <w:r>
          <w:fldChar w:fldCharType="separate"/>
        </w:r>
        <w:r>
          <w:t>17</w:t>
        </w:r>
        <w:r>
          <w:fldChar w:fldCharType="end"/>
        </w:r>
      </w:hyperlink>
    </w:p>
    <w:p>
      <w:pPr>
        <w:pStyle w:val="TOC1"/>
        <w:tabs>
          <w:tab w:val="right" w:leader="dot" w:pos="8306"/>
        </w:tabs>
      </w:pPr>
      <w:hyperlink w:anchor="_Toc1534" w:history="1">
        <w:r>
          <w:rPr>
            <w:rFonts w:ascii="仿宋" w:eastAsia="仿宋" w:hAnsi="仿宋" w:cs="仿宋" w:hint="eastAsia"/>
            <w:lang w:eastAsia="zh-CN"/>
          </w:rPr>
          <w:t>四、项目监理与质量保证</w:t>
        </w:r>
        <w:r>
          <w:tab/>
        </w:r>
        <w:r>
          <w:fldChar w:fldCharType="begin"/>
        </w:r>
        <w:r>
          <w:instrText xml:space="preserve"> PAGEREF _Toc1534 \h </w:instrText>
        </w:r>
        <w:r>
          <w:fldChar w:fldCharType="separate"/>
        </w:r>
        <w:r>
          <w:t>20</w:t>
        </w:r>
        <w:r>
          <w:fldChar w:fldCharType="end"/>
        </w:r>
      </w:hyperlink>
    </w:p>
    <w:p>
      <w:pPr>
        <w:pStyle w:val="TOC2"/>
        <w:tabs>
          <w:tab w:val="right" w:leader="dot" w:pos="8306"/>
        </w:tabs>
      </w:pPr>
      <w:hyperlink w:anchor="_Toc20356" w:history="1">
        <w:r>
          <w:rPr>
            <w:rFonts w:ascii="仿宋" w:eastAsia="仿宋" w:hAnsi="仿宋" w:cs="仿宋" w:hint="eastAsia"/>
            <w:lang w:eastAsia="zh-CN"/>
          </w:rPr>
          <w:t>(一)、监理体系构建</w:t>
        </w:r>
        <w:r>
          <w:tab/>
        </w:r>
        <w:r>
          <w:fldChar w:fldCharType="begin"/>
        </w:r>
        <w:r>
          <w:instrText xml:space="preserve"> PAGEREF _Toc20356 \h </w:instrText>
        </w:r>
        <w:r>
          <w:fldChar w:fldCharType="separate"/>
        </w:r>
        <w:r>
          <w:t>20</w:t>
        </w:r>
        <w:r>
          <w:fldChar w:fldCharType="end"/>
        </w:r>
      </w:hyperlink>
    </w:p>
    <w:p>
      <w:pPr>
        <w:pStyle w:val="TOC2"/>
        <w:tabs>
          <w:tab w:val="right" w:leader="dot" w:pos="8306"/>
        </w:tabs>
      </w:pPr>
      <w:hyperlink w:anchor="_Toc23665" w:history="1">
        <w:r>
          <w:rPr>
            <w:rFonts w:ascii="仿宋" w:eastAsia="仿宋" w:hAnsi="仿宋" w:cs="仿宋" w:hint="eastAsia"/>
            <w:lang w:eastAsia="zh-CN"/>
          </w:rPr>
          <w:t>(二)、质量保证体系实施</w:t>
        </w:r>
        <w:r>
          <w:tab/>
        </w:r>
        <w:r>
          <w:fldChar w:fldCharType="begin"/>
        </w:r>
        <w:r>
          <w:instrText xml:space="preserve"> PAGEREF _Toc23665 \h </w:instrText>
        </w:r>
        <w:r>
          <w:fldChar w:fldCharType="separate"/>
        </w:r>
        <w:r>
          <w:t>21</w:t>
        </w:r>
        <w:r>
          <w:fldChar w:fldCharType="end"/>
        </w:r>
      </w:hyperlink>
    </w:p>
    <w:p>
      <w:pPr>
        <w:pStyle w:val="TOC2"/>
        <w:tabs>
          <w:tab w:val="right" w:leader="dot" w:pos="8306"/>
        </w:tabs>
      </w:pPr>
      <w:hyperlink w:anchor="_Toc24989" w:history="1">
        <w:r>
          <w:rPr>
            <w:rFonts w:ascii="仿宋" w:eastAsia="仿宋" w:hAnsi="仿宋" w:cs="仿宋" w:hint="eastAsia"/>
            <w:lang w:eastAsia="zh-CN"/>
          </w:rPr>
          <w:t>(三)、监理与质量控制流程</w:t>
        </w:r>
        <w:r>
          <w:tab/>
        </w:r>
        <w:r>
          <w:fldChar w:fldCharType="begin"/>
        </w:r>
        <w:r>
          <w:instrText xml:space="preserve"> PAGEREF _Toc24989 \h </w:instrText>
        </w:r>
        <w:r>
          <w:fldChar w:fldCharType="separate"/>
        </w:r>
        <w:r>
          <w:t>22</w:t>
        </w:r>
        <w:r>
          <w:fldChar w:fldCharType="end"/>
        </w:r>
      </w:hyperlink>
    </w:p>
    <w:p>
      <w:pPr>
        <w:pStyle w:val="TOC1"/>
        <w:tabs>
          <w:tab w:val="right" w:leader="dot" w:pos="8306"/>
        </w:tabs>
      </w:pPr>
      <w:hyperlink w:anchor="_Toc21747" w:history="1">
        <w:r>
          <w:rPr>
            <w:rFonts w:ascii="仿宋" w:eastAsia="仿宋" w:hAnsi="仿宋" w:cs="仿宋" w:hint="eastAsia"/>
            <w:lang w:eastAsia="zh-CN"/>
          </w:rPr>
          <w:t>五、背景、必要性分析</w:t>
        </w:r>
        <w:r>
          <w:tab/>
        </w:r>
        <w:r>
          <w:fldChar w:fldCharType="begin"/>
        </w:r>
        <w:r>
          <w:instrText xml:space="preserve"> PAGEREF _Toc21747 \h </w:instrText>
        </w:r>
        <w:r>
          <w:fldChar w:fldCharType="separate"/>
        </w:r>
        <w:r>
          <w:t>22</w:t>
        </w:r>
        <w:r>
          <w:fldChar w:fldCharType="end"/>
        </w:r>
      </w:hyperlink>
    </w:p>
    <w:p>
      <w:pPr>
        <w:pStyle w:val="TOC2"/>
        <w:tabs>
          <w:tab w:val="right" w:leader="dot" w:pos="8306"/>
        </w:tabs>
      </w:pPr>
      <w:hyperlink w:anchor="_Toc7762" w:history="1">
        <w:r>
          <w:rPr>
            <w:rFonts w:ascii="仿宋" w:eastAsia="仿宋" w:hAnsi="仿宋" w:cs="仿宋" w:hint="eastAsia"/>
            <w:lang w:eastAsia="zh-CN"/>
          </w:rPr>
          <w:t>(一)、项目建设背景</w:t>
        </w:r>
        <w:r>
          <w:tab/>
        </w:r>
        <w:r>
          <w:fldChar w:fldCharType="begin"/>
        </w:r>
        <w:r>
          <w:instrText xml:space="preserve"> PAGEREF _Toc7762 \h </w:instrText>
        </w:r>
        <w:r>
          <w:fldChar w:fldCharType="separate"/>
        </w:r>
        <w:r>
          <w:t>22</w:t>
        </w:r>
        <w:r>
          <w:fldChar w:fldCharType="end"/>
        </w:r>
      </w:hyperlink>
    </w:p>
    <w:p>
      <w:pPr>
        <w:pStyle w:val="TOC2"/>
        <w:tabs>
          <w:tab w:val="right" w:leader="dot" w:pos="8306"/>
        </w:tabs>
      </w:pPr>
      <w:hyperlink w:anchor="_Toc5184" w:history="1">
        <w:r>
          <w:rPr>
            <w:rFonts w:ascii="仿宋" w:eastAsia="仿宋" w:hAnsi="仿宋" w:cs="仿宋" w:hint="eastAsia"/>
            <w:lang w:eastAsia="zh-CN"/>
          </w:rPr>
          <w:t>(二)、必要性分析</w:t>
        </w:r>
        <w:r>
          <w:tab/>
        </w:r>
        <w:r>
          <w:fldChar w:fldCharType="begin"/>
        </w:r>
        <w:r>
          <w:instrText xml:space="preserve"> PAGEREF _Toc5184 \h </w:instrText>
        </w:r>
        <w:r>
          <w:fldChar w:fldCharType="separate"/>
        </w:r>
        <w:r>
          <w:t>23</w:t>
        </w:r>
        <w:r>
          <w:fldChar w:fldCharType="end"/>
        </w:r>
      </w:hyperlink>
    </w:p>
    <w:p>
      <w:pPr>
        <w:pStyle w:val="TOC2"/>
        <w:tabs>
          <w:tab w:val="right" w:leader="dot" w:pos="8306"/>
        </w:tabs>
      </w:pPr>
      <w:hyperlink w:anchor="_Toc18371" w:history="1">
        <w:r>
          <w:rPr>
            <w:rFonts w:ascii="仿宋" w:eastAsia="仿宋" w:hAnsi="仿宋" w:cs="仿宋" w:hint="eastAsia"/>
            <w:lang w:eastAsia="zh-CN"/>
          </w:rPr>
          <w:t>(三)、项目建设有利条件</w:t>
        </w:r>
        <w:r>
          <w:tab/>
        </w:r>
        <w:r>
          <w:fldChar w:fldCharType="begin"/>
        </w:r>
        <w:r>
          <w:instrText xml:space="preserve"> PAGEREF _Toc18371 \h </w:instrText>
        </w:r>
        <w:r>
          <w:fldChar w:fldCharType="separate"/>
        </w:r>
        <w:r>
          <w:t>25</w:t>
        </w:r>
        <w:r>
          <w:fldChar w:fldCharType="end"/>
        </w:r>
      </w:hyperlink>
    </w:p>
    <w:p>
      <w:pPr>
        <w:pStyle w:val="TOC1"/>
        <w:tabs>
          <w:tab w:val="right" w:leader="dot" w:pos="8306"/>
        </w:tabs>
      </w:pPr>
      <w:hyperlink w:anchor="_Toc2824" w:history="1">
        <w:r>
          <w:rPr>
            <w:rFonts w:ascii="仿宋" w:eastAsia="仿宋" w:hAnsi="仿宋" w:cs="仿宋" w:hint="eastAsia"/>
            <w:lang w:eastAsia="zh-CN"/>
          </w:rPr>
          <w:t>六、环境和生态影响分析</w:t>
        </w:r>
        <w:r>
          <w:tab/>
        </w:r>
        <w:r>
          <w:fldChar w:fldCharType="begin"/>
        </w:r>
        <w:r>
          <w:instrText xml:space="preserve"> PAGEREF _Toc2824 \h </w:instrText>
        </w:r>
        <w:r>
          <w:fldChar w:fldCharType="separate"/>
        </w:r>
        <w:r>
          <w:t>26</w:t>
        </w:r>
        <w:r>
          <w:fldChar w:fldCharType="end"/>
        </w:r>
      </w:hyperlink>
    </w:p>
    <w:p>
      <w:pPr>
        <w:pStyle w:val="TOC2"/>
        <w:tabs>
          <w:tab w:val="right" w:leader="dot" w:pos="8306"/>
        </w:tabs>
      </w:pPr>
      <w:hyperlink w:anchor="_Toc3778" w:history="1">
        <w:r>
          <w:rPr>
            <w:rFonts w:ascii="仿宋" w:eastAsia="仿宋" w:hAnsi="仿宋" w:cs="仿宋" w:hint="eastAsia"/>
            <w:lang w:eastAsia="zh-CN"/>
          </w:rPr>
          <w:t>(一)、环境和生态现状</w:t>
        </w:r>
        <w:r>
          <w:tab/>
        </w:r>
        <w:r>
          <w:fldChar w:fldCharType="begin"/>
        </w:r>
        <w:r>
          <w:instrText xml:space="preserve"> PAGEREF _Toc3778 \h </w:instrText>
        </w:r>
        <w:r>
          <w:fldChar w:fldCharType="separate"/>
        </w:r>
        <w:r>
          <w:t>26</w:t>
        </w:r>
        <w:r>
          <w:fldChar w:fldCharType="end"/>
        </w:r>
      </w:hyperlink>
    </w:p>
    <w:p>
      <w:pPr>
        <w:pStyle w:val="TOC2"/>
        <w:tabs>
          <w:tab w:val="right" w:leader="dot" w:pos="8306"/>
        </w:tabs>
      </w:pPr>
      <w:hyperlink w:anchor="_Toc9767" w:history="1">
        <w:r>
          <w:rPr>
            <w:rFonts w:ascii="仿宋" w:eastAsia="仿宋" w:hAnsi="仿宋" w:cs="仿宋" w:hint="eastAsia"/>
            <w:lang w:eastAsia="zh-CN"/>
          </w:rPr>
          <w:t>(二)、生态环境影响分析</w:t>
        </w:r>
        <w:r>
          <w:tab/>
        </w:r>
        <w:r>
          <w:fldChar w:fldCharType="begin"/>
        </w:r>
        <w:r>
          <w:instrText xml:space="preserve"> PAGEREF _Toc9767 \h </w:instrText>
        </w:r>
        <w:r>
          <w:fldChar w:fldCharType="separate"/>
        </w:r>
        <w:r>
          <w:t>28</w:t>
        </w:r>
        <w:r>
          <w:fldChar w:fldCharType="end"/>
        </w:r>
      </w:hyperlink>
    </w:p>
    <w:p>
      <w:pPr>
        <w:pStyle w:val="TOC2"/>
        <w:tabs>
          <w:tab w:val="right" w:leader="dot" w:pos="8306"/>
        </w:tabs>
      </w:pPr>
      <w:hyperlink w:anchor="_Toc5801" w:history="1">
        <w:r>
          <w:rPr>
            <w:rFonts w:ascii="仿宋" w:eastAsia="仿宋" w:hAnsi="仿宋" w:cs="仿宋" w:hint="eastAsia"/>
            <w:lang w:eastAsia="zh-CN"/>
          </w:rPr>
          <w:t>(三)、生态环境保护措施</w:t>
        </w:r>
        <w:r>
          <w:tab/>
        </w:r>
        <w:r>
          <w:fldChar w:fldCharType="begin"/>
        </w:r>
        <w:r>
          <w:instrText xml:space="preserve"> PAGEREF _Toc5801 \h </w:instrText>
        </w:r>
        <w:r>
          <w:fldChar w:fldCharType="separate"/>
        </w:r>
        <w:r>
          <w:t>29</w:t>
        </w:r>
        <w:r>
          <w:fldChar w:fldCharType="end"/>
        </w:r>
      </w:hyperlink>
    </w:p>
    <w:p>
      <w:pPr>
        <w:pStyle w:val="TOC2"/>
        <w:tabs>
          <w:tab w:val="right" w:leader="dot" w:pos="8306"/>
        </w:tabs>
      </w:pPr>
      <w:hyperlink w:anchor="_Toc1472" w:history="1">
        <w:r>
          <w:rPr>
            <w:rFonts w:ascii="仿宋" w:eastAsia="仿宋" w:hAnsi="仿宋" w:cs="仿宋" w:hint="eastAsia"/>
            <w:lang w:eastAsia="zh-CN"/>
          </w:rPr>
          <w:t>(四)、地质灾害影响分析</w:t>
        </w:r>
        <w:r>
          <w:tab/>
        </w:r>
        <w:r>
          <w:fldChar w:fldCharType="begin"/>
        </w:r>
        <w:r>
          <w:instrText xml:space="preserve"> PAGEREF _Toc1472 \h </w:instrText>
        </w:r>
        <w:r>
          <w:fldChar w:fldCharType="separate"/>
        </w:r>
        <w:r>
          <w:t>31</w:t>
        </w:r>
        <w:r>
          <w:fldChar w:fldCharType="end"/>
        </w:r>
      </w:hyperlink>
    </w:p>
    <w:p>
      <w:pPr>
        <w:pStyle w:val="TOC2"/>
        <w:tabs>
          <w:tab w:val="right" w:leader="dot" w:pos="8306"/>
        </w:tabs>
      </w:pPr>
      <w:hyperlink w:anchor="_Toc2200" w:history="1">
        <w:r>
          <w:rPr>
            <w:rFonts w:ascii="仿宋" w:eastAsia="仿宋" w:hAnsi="仿宋" w:cs="仿宋" w:hint="eastAsia"/>
            <w:lang w:eastAsia="zh-CN"/>
          </w:rPr>
          <w:t>(五)、特殊环境影响</w:t>
        </w:r>
        <w:r>
          <w:tab/>
        </w:r>
        <w:r>
          <w:fldChar w:fldCharType="begin"/>
        </w:r>
        <w:r>
          <w:instrText xml:space="preserve"> PAGEREF _Toc2200 \h </w:instrText>
        </w:r>
        <w:r>
          <w:fldChar w:fldCharType="separate"/>
        </w:r>
        <w:r>
          <w:t>32</w:t>
        </w:r>
        <w:r>
          <w:fldChar w:fldCharType="end"/>
        </w:r>
      </w:hyperlink>
    </w:p>
    <w:p>
      <w:pPr>
        <w:pStyle w:val="TOC1"/>
        <w:tabs>
          <w:tab w:val="right" w:leader="dot" w:pos="8306"/>
        </w:tabs>
      </w:pPr>
      <w:hyperlink w:anchor="_Toc6633" w:history="1">
        <w:r>
          <w:rPr>
            <w:rFonts w:ascii="仿宋" w:eastAsia="仿宋" w:hAnsi="仿宋" w:cs="仿宋" w:hint="eastAsia"/>
            <w:lang w:eastAsia="zh-CN"/>
          </w:rPr>
          <w:t>七、安全与应急管理</w:t>
        </w:r>
        <w:r>
          <w:tab/>
        </w:r>
        <w:r>
          <w:fldChar w:fldCharType="begin"/>
        </w:r>
        <w:r>
          <w:instrText xml:space="preserve"> PAGEREF _Toc6633 \h </w:instrText>
        </w:r>
        <w:r>
          <w:fldChar w:fldCharType="separate"/>
        </w:r>
        <w:r>
          <w:t>33</w:t>
        </w:r>
        <w:r>
          <w:fldChar w:fldCharType="end"/>
        </w:r>
      </w:hyperlink>
    </w:p>
    <w:p>
      <w:pPr>
        <w:pStyle w:val="TOC2"/>
        <w:tabs>
          <w:tab w:val="right" w:leader="dot" w:pos="8306"/>
        </w:tabs>
      </w:pPr>
      <w:hyperlink w:anchor="_Toc14808" w:history="1">
        <w:r>
          <w:rPr>
            <w:rFonts w:ascii="仿宋" w:eastAsia="仿宋" w:hAnsi="仿宋" w:cs="仿宋" w:hint="eastAsia"/>
            <w:lang w:eastAsia="zh-CN"/>
          </w:rPr>
          <w:t>(一)、安全生产管理</w:t>
        </w:r>
        <w:r>
          <w:tab/>
        </w:r>
        <w:r>
          <w:fldChar w:fldCharType="begin"/>
        </w:r>
        <w:r>
          <w:instrText xml:space="preserve"> PAGEREF _Toc14808 \h </w:instrText>
        </w:r>
        <w:r>
          <w:fldChar w:fldCharType="separate"/>
        </w:r>
        <w:r>
          <w:t>33</w:t>
        </w:r>
        <w:r>
          <w:fldChar w:fldCharType="end"/>
        </w:r>
      </w:hyperlink>
    </w:p>
    <w:p>
      <w:pPr>
        <w:pStyle w:val="TOC2"/>
        <w:tabs>
          <w:tab w:val="right" w:leader="dot" w:pos="8306"/>
        </w:tabs>
      </w:pPr>
      <w:hyperlink w:anchor="_Toc14866" w:history="1">
        <w:r>
          <w:rPr>
            <w:rFonts w:ascii="仿宋" w:eastAsia="仿宋" w:hAnsi="仿宋" w:cs="仿宋" w:hint="eastAsia"/>
            <w:lang w:eastAsia="zh-CN"/>
          </w:rPr>
          <w:t>(二)、应急预案与响应</w:t>
        </w:r>
        <w:r>
          <w:tab/>
        </w:r>
        <w:r>
          <w:fldChar w:fldCharType="begin"/>
        </w:r>
        <w:r>
          <w:instrText xml:space="preserve"> PAGEREF _Toc14866 \h </w:instrText>
        </w:r>
        <w:r>
          <w:fldChar w:fldCharType="separate"/>
        </w:r>
        <w:r>
          <w:t>35</w:t>
        </w:r>
        <w:r>
          <w:fldChar w:fldCharType="end"/>
        </w:r>
      </w:hyperlink>
    </w:p>
    <w:p>
      <w:pPr>
        <w:pStyle w:val="TOC1"/>
        <w:tabs>
          <w:tab w:val="right" w:leader="dot" w:pos="8306"/>
        </w:tabs>
      </w:pPr>
      <w:hyperlink w:anchor="_Toc17986" w:history="1">
        <w:r>
          <w:rPr>
            <w:rFonts w:ascii="仿宋" w:eastAsia="仿宋" w:hAnsi="仿宋" w:cs="仿宋" w:hint="eastAsia"/>
            <w:lang w:eastAsia="zh-CN"/>
          </w:rPr>
          <w:t>八、项目质量与标准</w:t>
        </w:r>
        <w:r>
          <w:tab/>
        </w:r>
        <w:r>
          <w:fldChar w:fldCharType="begin"/>
        </w:r>
        <w:r>
          <w:instrText xml:space="preserve"> PAGEREF _Toc17986 \h </w:instrText>
        </w:r>
        <w:r>
          <w:fldChar w:fldCharType="separate"/>
        </w:r>
        <w:r>
          <w:t>37</w:t>
        </w:r>
        <w:r>
          <w:fldChar w:fldCharType="end"/>
        </w:r>
      </w:hyperlink>
    </w:p>
    <w:p>
      <w:pPr>
        <w:pStyle w:val="TOC2"/>
        <w:tabs>
          <w:tab w:val="right" w:leader="dot" w:pos="8306"/>
        </w:tabs>
      </w:pPr>
      <w:hyperlink w:anchor="_Toc13389" w:history="1">
        <w:r>
          <w:rPr>
            <w:rFonts w:ascii="仿宋" w:eastAsia="仿宋" w:hAnsi="仿宋" w:cs="仿宋" w:hint="eastAsia"/>
            <w:lang w:eastAsia="zh-CN"/>
          </w:rPr>
          <w:t>(一)、质量保障体系</w:t>
        </w:r>
        <w:r>
          <w:tab/>
        </w:r>
        <w:r>
          <w:fldChar w:fldCharType="begin"/>
        </w:r>
        <w:r>
          <w:instrText xml:space="preserve"> PAGEREF _Toc13389 \h </w:instrText>
        </w:r>
        <w:r>
          <w:fldChar w:fldCharType="separate"/>
        </w:r>
        <w:r>
          <w:t>37</w:t>
        </w:r>
        <w:r>
          <w:fldChar w:fldCharType="end"/>
        </w:r>
      </w:hyperlink>
    </w:p>
    <w:p>
      <w:pPr>
        <w:pStyle w:val="TOC2"/>
        <w:tabs>
          <w:tab w:val="right" w:leader="dot" w:pos="8306"/>
        </w:tabs>
      </w:pPr>
      <w:hyperlink w:anchor="_Toc18125" w:history="1">
        <w:r>
          <w:rPr>
            <w:rFonts w:ascii="仿宋" w:eastAsia="仿宋" w:hAnsi="仿宋" w:cs="仿宋" w:hint="eastAsia"/>
            <w:lang w:eastAsia="zh-CN"/>
          </w:rPr>
          <w:t>(二)、标准化作业流程</w:t>
        </w:r>
        <w:r>
          <w:tab/>
        </w:r>
        <w:r>
          <w:fldChar w:fldCharType="begin"/>
        </w:r>
        <w:r>
          <w:instrText xml:space="preserve"> PAGEREF _Toc18125 \h </w:instrText>
        </w:r>
        <w:r>
          <w:fldChar w:fldCharType="separate"/>
        </w:r>
        <w:r>
          <w:t>38</w:t>
        </w:r>
        <w:r>
          <w:fldChar w:fldCharType="end"/>
        </w:r>
      </w:hyperlink>
    </w:p>
    <w:p>
      <w:pPr>
        <w:pStyle w:val="TOC2"/>
        <w:tabs>
          <w:tab w:val="right" w:leader="dot" w:pos="8306"/>
        </w:tabs>
      </w:pPr>
      <w:hyperlink w:anchor="_Toc31770" w:history="1">
        <w:r>
          <w:rPr>
            <w:rFonts w:ascii="仿宋" w:eastAsia="仿宋" w:hAnsi="仿宋" w:cs="仿宋" w:hint="eastAsia"/>
            <w:lang w:eastAsia="zh-CN"/>
          </w:rPr>
          <w:t>(三)、质量监控与评估</w:t>
        </w:r>
        <w:r>
          <w:tab/>
        </w:r>
        <w:r>
          <w:fldChar w:fldCharType="begin"/>
        </w:r>
        <w:r>
          <w:instrText xml:space="preserve"> PAGEREF _Toc31770 \h </w:instrText>
        </w:r>
        <w:r>
          <w:fldChar w:fldCharType="separate"/>
        </w:r>
        <w:r>
          <w:t>40</w:t>
        </w:r>
        <w:r>
          <w:fldChar w:fldCharType="end"/>
        </w:r>
      </w:hyperlink>
    </w:p>
    <w:p>
      <w:pPr>
        <w:pStyle w:val="TOC2"/>
        <w:tabs>
          <w:tab w:val="right" w:leader="dot" w:pos="8306"/>
        </w:tabs>
      </w:pPr>
      <w:hyperlink w:anchor="_Toc19898" w:history="1">
        <w:r>
          <w:rPr>
            <w:rFonts w:ascii="仿宋" w:eastAsia="仿宋" w:hAnsi="仿宋" w:cs="仿宋" w:hint="eastAsia"/>
            <w:lang w:eastAsia="zh-CN"/>
          </w:rPr>
          <w:t>(四)、质量改进计划</w:t>
        </w:r>
        <w:r>
          <w:tab/>
        </w:r>
        <w:r>
          <w:fldChar w:fldCharType="begin"/>
        </w:r>
        <w:r>
          <w:instrText xml:space="preserve"> PAGEREF _Toc19898 \h </w:instrText>
        </w:r>
        <w:r>
          <w:fldChar w:fldCharType="separate"/>
        </w:r>
        <w:r>
          <w:t>41</w:t>
        </w:r>
        <w:r>
          <w:fldChar w:fldCharType="end"/>
        </w:r>
      </w:hyperlink>
    </w:p>
    <w:p>
      <w:pPr>
        <w:pStyle w:val="TOC1"/>
        <w:tabs>
          <w:tab w:val="right" w:leader="dot" w:pos="8306"/>
        </w:tabs>
      </w:pPr>
      <w:hyperlink w:anchor="_Toc7280" w:history="1">
        <w:r>
          <w:rPr>
            <w:rFonts w:ascii="仿宋" w:eastAsia="仿宋" w:hAnsi="仿宋" w:cs="仿宋" w:hint="eastAsia"/>
            <w:lang w:eastAsia="zh-CN"/>
          </w:rPr>
          <w:t>九、项目实施与管理方案</w:t>
        </w:r>
        <w:r>
          <w:tab/>
        </w:r>
        <w:r>
          <w:fldChar w:fldCharType="begin"/>
        </w:r>
        <w:r>
          <w:instrText xml:space="preserve"> PAGEREF _Toc7280 \h </w:instrText>
        </w:r>
        <w:r>
          <w:fldChar w:fldCharType="separate"/>
        </w:r>
        <w:r>
          <w:t>42</w:t>
        </w:r>
        <w:r>
          <w:fldChar w:fldCharType="end"/>
        </w:r>
      </w:hyperlink>
    </w:p>
    <w:p>
      <w:pPr>
        <w:pStyle w:val="TOC2"/>
        <w:tabs>
          <w:tab w:val="right" w:leader="dot" w:pos="8306"/>
        </w:tabs>
      </w:pPr>
      <w:hyperlink w:anchor="_Toc23801" w:history="1">
        <w:r>
          <w:rPr>
            <w:rFonts w:ascii="仿宋" w:eastAsia="仿宋" w:hAnsi="仿宋" w:cs="仿宋" w:hint="eastAsia"/>
            <w:lang w:eastAsia="zh-CN"/>
          </w:rPr>
          <w:t>(一)、项目实施计划</w:t>
        </w:r>
        <w:r>
          <w:tab/>
        </w:r>
        <w:r>
          <w:fldChar w:fldCharType="begin"/>
        </w:r>
        <w:r>
          <w:instrText xml:space="preserve"> PAGEREF _Toc23801 \h </w:instrText>
        </w:r>
        <w:r>
          <w:fldChar w:fldCharType="separate"/>
        </w:r>
        <w:r>
          <w:t>42</w:t>
        </w:r>
        <w:r>
          <w:fldChar w:fldCharType="end"/>
        </w:r>
      </w:hyperlink>
    </w:p>
    <w:p>
      <w:pPr>
        <w:pStyle w:val="TOC2"/>
        <w:tabs>
          <w:tab w:val="right" w:leader="dot" w:pos="8306"/>
        </w:tabs>
      </w:pPr>
      <w:hyperlink w:anchor="_Toc28431" w:history="1">
        <w:r>
          <w:rPr>
            <w:rFonts w:ascii="仿宋" w:eastAsia="仿宋" w:hAnsi="仿宋" w:cs="仿宋" w:hint="eastAsia"/>
            <w:lang w:eastAsia="zh-CN"/>
          </w:rPr>
          <w:t>(二)、项目组织机构与职责</w:t>
        </w:r>
        <w:r>
          <w:tab/>
        </w:r>
        <w:r>
          <w:fldChar w:fldCharType="begin"/>
        </w:r>
        <w:r>
          <w:instrText xml:space="preserve"> PAGEREF _Toc28431 \h </w:instrText>
        </w:r>
        <w:r>
          <w:fldChar w:fldCharType="separate"/>
        </w:r>
        <w:r>
          <w:t>43</w:t>
        </w:r>
        <w:r>
          <w:fldChar w:fldCharType="end"/>
        </w:r>
      </w:hyperlink>
    </w:p>
    <w:p>
      <w:pPr>
        <w:pStyle w:val="TOC2"/>
        <w:tabs>
          <w:tab w:val="right" w:leader="dot" w:pos="8306"/>
        </w:tabs>
      </w:pPr>
      <w:hyperlink w:anchor="_Toc28846" w:history="1">
        <w:r>
          <w:rPr>
            <w:rFonts w:ascii="仿宋" w:eastAsia="仿宋" w:hAnsi="仿宋" w:cs="仿宋" w:hint="eastAsia"/>
            <w:lang w:eastAsia="zh-CN"/>
          </w:rPr>
          <w:t>(三)、项目管理与监控体系</w:t>
        </w:r>
        <w:r>
          <w:tab/>
        </w:r>
        <w:r>
          <w:fldChar w:fldCharType="begin"/>
        </w:r>
        <w:r>
          <w:instrText xml:space="preserve"> PAGEREF _Toc28846 \h </w:instrText>
        </w:r>
        <w:r>
          <w:fldChar w:fldCharType="separate"/>
        </w:r>
        <w:r>
          <w:t>46</w:t>
        </w:r>
        <w:r>
          <w:fldChar w:fldCharType="end"/>
        </w:r>
      </w:hyperlink>
    </w:p>
    <w:p>
      <w:pPr>
        <w:pStyle w:val="TOC1"/>
        <w:tabs>
          <w:tab w:val="right" w:leader="dot" w:pos="8306"/>
        </w:tabs>
      </w:pPr>
      <w:hyperlink w:anchor="_Toc27487" w:history="1">
        <w:r>
          <w:rPr>
            <w:rFonts w:ascii="仿宋" w:eastAsia="仿宋" w:hAnsi="仿宋" w:cs="仿宋" w:hint="eastAsia"/>
            <w:lang w:eastAsia="zh-CN"/>
          </w:rPr>
          <w:t>十、技术创新与产业升级</w:t>
        </w:r>
        <w:r>
          <w:tab/>
        </w:r>
        <w:r>
          <w:fldChar w:fldCharType="begin"/>
        </w:r>
        <w:r>
          <w:instrText xml:space="preserve"> PAGEREF _Toc27487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88" w:history="1">
        <w:r>
          <w:rPr>
            <w:rFonts w:ascii="仿宋" w:eastAsia="仿宋" w:hAnsi="仿宋" w:cs="仿宋" w:hint="eastAsia"/>
            <w:lang w:eastAsia="zh-CN"/>
          </w:rPr>
          <w:t>(一)、技术创新方向与目标</w:t>
        </w:r>
        <w:r>
          <w:tab/>
        </w:r>
        <w:r>
          <w:fldChar w:fldCharType="begin"/>
        </w:r>
        <w:r>
          <w:instrText xml:space="preserve"> PAGEREF _Toc18188 \h </w:instrText>
        </w:r>
        <w:r>
          <w:fldChar w:fldCharType="separate"/>
        </w:r>
        <w:r>
          <w:t>48</w:t>
        </w:r>
        <w:r>
          <w:fldChar w:fldCharType="end"/>
        </w:r>
      </w:hyperlink>
    </w:p>
    <w:p>
      <w:pPr>
        <w:pStyle w:val="TOC2"/>
        <w:tabs>
          <w:tab w:val="right" w:leader="dot" w:pos="8306"/>
        </w:tabs>
      </w:pPr>
      <w:hyperlink w:anchor="_Toc12661" w:history="1">
        <w:r>
          <w:rPr>
            <w:rFonts w:ascii="仿宋" w:eastAsia="仿宋" w:hAnsi="仿宋" w:cs="仿宋" w:hint="eastAsia"/>
            <w:lang w:eastAsia="zh-CN"/>
          </w:rPr>
          <w:t>(二)、产业升级路径与措施</w:t>
        </w:r>
        <w:r>
          <w:tab/>
        </w:r>
        <w:r>
          <w:fldChar w:fldCharType="begin"/>
        </w:r>
        <w:r>
          <w:instrText xml:space="preserve"> PAGEREF _Toc12661 \h </w:instrText>
        </w:r>
        <w:r>
          <w:fldChar w:fldCharType="separate"/>
        </w:r>
        <w:r>
          <w:t>49</w:t>
        </w:r>
        <w:r>
          <w:fldChar w:fldCharType="end"/>
        </w:r>
      </w:hyperlink>
    </w:p>
    <w:p>
      <w:pPr>
        <w:pStyle w:val="TOC1"/>
        <w:tabs>
          <w:tab w:val="right" w:leader="dot" w:pos="8306"/>
        </w:tabs>
      </w:pPr>
      <w:hyperlink w:anchor="_Toc6111" w:history="1">
        <w:r>
          <w:rPr>
            <w:rFonts w:ascii="仿宋" w:eastAsia="仿宋" w:hAnsi="仿宋" w:cs="仿宋" w:hint="eastAsia"/>
            <w:lang w:eastAsia="zh-CN"/>
          </w:rPr>
          <w:t>十一、项目进度计划</w:t>
        </w:r>
        <w:r>
          <w:tab/>
        </w:r>
        <w:r>
          <w:fldChar w:fldCharType="begin"/>
        </w:r>
        <w:r>
          <w:instrText xml:space="preserve"> PAGEREF _Toc6111 \h </w:instrText>
        </w:r>
        <w:r>
          <w:fldChar w:fldCharType="separate"/>
        </w:r>
        <w:r>
          <w:t>50</w:t>
        </w:r>
        <w:r>
          <w:fldChar w:fldCharType="end"/>
        </w:r>
      </w:hyperlink>
    </w:p>
    <w:p>
      <w:pPr>
        <w:pStyle w:val="TOC2"/>
        <w:tabs>
          <w:tab w:val="right" w:leader="dot" w:pos="8306"/>
        </w:tabs>
      </w:pPr>
      <w:hyperlink w:anchor="_Toc23013" w:history="1">
        <w:r>
          <w:rPr>
            <w:rFonts w:ascii="仿宋" w:eastAsia="仿宋" w:hAnsi="仿宋" w:cs="仿宋" w:hint="eastAsia"/>
            <w:lang w:eastAsia="zh-CN"/>
          </w:rPr>
          <w:t>(一)、建设周期</w:t>
        </w:r>
        <w:r>
          <w:tab/>
        </w:r>
        <w:r>
          <w:fldChar w:fldCharType="begin"/>
        </w:r>
        <w:r>
          <w:instrText xml:space="preserve"> PAGEREF _Toc23013 \h </w:instrText>
        </w:r>
        <w:r>
          <w:fldChar w:fldCharType="separate"/>
        </w:r>
        <w:r>
          <w:t>50</w:t>
        </w:r>
        <w:r>
          <w:fldChar w:fldCharType="end"/>
        </w:r>
      </w:hyperlink>
    </w:p>
    <w:p>
      <w:pPr>
        <w:pStyle w:val="TOC2"/>
        <w:tabs>
          <w:tab w:val="right" w:leader="dot" w:pos="8306"/>
        </w:tabs>
      </w:pPr>
      <w:hyperlink w:anchor="_Toc16755" w:history="1">
        <w:r>
          <w:rPr>
            <w:rFonts w:ascii="仿宋" w:eastAsia="仿宋" w:hAnsi="仿宋" w:cs="仿宋" w:hint="eastAsia"/>
            <w:lang w:eastAsia="zh-CN"/>
          </w:rPr>
          <w:t>(二)、建设进度</w:t>
        </w:r>
        <w:r>
          <w:tab/>
        </w:r>
        <w:r>
          <w:fldChar w:fldCharType="begin"/>
        </w:r>
        <w:r>
          <w:instrText xml:space="preserve"> PAGEREF _Toc16755 \h </w:instrText>
        </w:r>
        <w:r>
          <w:fldChar w:fldCharType="separate"/>
        </w:r>
        <w:r>
          <w:t>50</w:t>
        </w:r>
        <w:r>
          <w:fldChar w:fldCharType="end"/>
        </w:r>
      </w:hyperlink>
    </w:p>
    <w:p>
      <w:pPr>
        <w:pStyle w:val="TOC2"/>
        <w:tabs>
          <w:tab w:val="right" w:leader="dot" w:pos="8306"/>
        </w:tabs>
      </w:pPr>
      <w:hyperlink w:anchor="_Toc6547" w:history="1">
        <w:r>
          <w:rPr>
            <w:rFonts w:ascii="仿宋" w:eastAsia="仿宋" w:hAnsi="仿宋" w:cs="仿宋" w:hint="eastAsia"/>
            <w:lang w:eastAsia="zh-CN"/>
          </w:rPr>
          <w:t>(三)、进度安排注意事项</w:t>
        </w:r>
        <w:r>
          <w:tab/>
        </w:r>
        <w:r>
          <w:fldChar w:fldCharType="begin"/>
        </w:r>
        <w:r>
          <w:instrText xml:space="preserve"> PAGEREF _Toc6547 \h </w:instrText>
        </w:r>
        <w:r>
          <w:fldChar w:fldCharType="separate"/>
        </w:r>
        <w:r>
          <w:t>52</w:t>
        </w:r>
        <w:r>
          <w:fldChar w:fldCharType="end"/>
        </w:r>
      </w:hyperlink>
    </w:p>
    <w:p>
      <w:pPr>
        <w:pStyle w:val="TOC2"/>
        <w:tabs>
          <w:tab w:val="right" w:leader="dot" w:pos="8306"/>
        </w:tabs>
      </w:pPr>
      <w:hyperlink w:anchor="_Toc24007" w:history="1">
        <w:r>
          <w:rPr>
            <w:rFonts w:ascii="仿宋" w:eastAsia="仿宋" w:hAnsi="仿宋" w:cs="仿宋" w:hint="eastAsia"/>
            <w:lang w:eastAsia="zh-CN"/>
          </w:rPr>
          <w:t>(四)、人力资源配置</w:t>
        </w:r>
        <w:r>
          <w:tab/>
        </w:r>
        <w:r>
          <w:fldChar w:fldCharType="begin"/>
        </w:r>
        <w:r>
          <w:instrText xml:space="preserve"> PAGEREF _Toc24007 \h </w:instrText>
        </w:r>
        <w:r>
          <w:fldChar w:fldCharType="separate"/>
        </w:r>
        <w:r>
          <w:t>53</w:t>
        </w:r>
        <w:r>
          <w:fldChar w:fldCharType="end"/>
        </w:r>
      </w:hyperlink>
    </w:p>
    <w:p>
      <w:pPr>
        <w:pStyle w:val="TOC2"/>
        <w:tabs>
          <w:tab w:val="right" w:leader="dot" w:pos="8306"/>
        </w:tabs>
      </w:pPr>
      <w:hyperlink w:anchor="_Toc162" w:history="1">
        <w:r>
          <w:rPr>
            <w:rFonts w:ascii="仿宋" w:eastAsia="仿宋" w:hAnsi="仿宋" w:cs="仿宋" w:hint="eastAsia"/>
            <w:lang w:eastAsia="zh-CN"/>
          </w:rPr>
          <w:t>(五)、员工培训</w:t>
        </w:r>
        <w:r>
          <w:tab/>
        </w:r>
        <w:r>
          <w:fldChar w:fldCharType="begin"/>
        </w:r>
        <w:r>
          <w:instrText xml:space="preserve"> PAGEREF _Toc162 \h </w:instrText>
        </w:r>
        <w:r>
          <w:fldChar w:fldCharType="separate"/>
        </w:r>
        <w:r>
          <w:t>55</w:t>
        </w:r>
        <w:r>
          <w:fldChar w:fldCharType="end"/>
        </w:r>
      </w:hyperlink>
    </w:p>
    <w:p>
      <w:pPr>
        <w:pStyle w:val="TOC2"/>
        <w:tabs>
          <w:tab w:val="right" w:leader="dot" w:pos="8306"/>
        </w:tabs>
      </w:pPr>
      <w:hyperlink w:anchor="_Toc2591" w:history="1">
        <w:r>
          <w:rPr>
            <w:rFonts w:ascii="仿宋" w:eastAsia="仿宋" w:hAnsi="仿宋" w:cs="仿宋" w:hint="eastAsia"/>
            <w:lang w:eastAsia="zh-CN"/>
          </w:rPr>
          <w:t>(六)、项目实施保障</w:t>
        </w:r>
        <w:r>
          <w:tab/>
        </w:r>
        <w:r>
          <w:fldChar w:fldCharType="begin"/>
        </w:r>
        <w:r>
          <w:instrText xml:space="preserve"> PAGEREF _Toc2591 \h </w:instrText>
        </w:r>
        <w:r>
          <w:fldChar w:fldCharType="separate"/>
        </w:r>
        <w:r>
          <w:t>56</w:t>
        </w:r>
        <w:r>
          <w:fldChar w:fldCharType="end"/>
        </w:r>
      </w:hyperlink>
    </w:p>
    <w:p>
      <w:pPr>
        <w:pStyle w:val="TOC2"/>
        <w:tabs>
          <w:tab w:val="right" w:leader="dot" w:pos="8306"/>
        </w:tabs>
      </w:pPr>
      <w:hyperlink w:anchor="_Toc5672" w:history="1">
        <w:r>
          <w:rPr>
            <w:rFonts w:ascii="仿宋" w:eastAsia="仿宋" w:hAnsi="仿宋" w:cs="仿宋" w:hint="eastAsia"/>
            <w:lang w:eastAsia="zh-CN"/>
          </w:rPr>
          <w:t>(七)、安全规范管理</w:t>
        </w:r>
        <w:r>
          <w:tab/>
        </w:r>
        <w:r>
          <w:fldChar w:fldCharType="begin"/>
        </w:r>
        <w:r>
          <w:instrText xml:space="preserve"> PAGEREF _Toc5672 \h </w:instrText>
        </w:r>
        <w:r>
          <w:fldChar w:fldCharType="separate"/>
        </w:r>
        <w:r>
          <w:t>57</w:t>
        </w:r>
        <w:r>
          <w:fldChar w:fldCharType="end"/>
        </w:r>
      </w:hyperlink>
    </w:p>
    <w:p>
      <w:pPr>
        <w:pStyle w:val="TOC1"/>
        <w:tabs>
          <w:tab w:val="right" w:leader="dot" w:pos="8306"/>
        </w:tabs>
      </w:pPr>
      <w:hyperlink w:anchor="_Toc15486" w:history="1">
        <w:r>
          <w:rPr>
            <w:rFonts w:ascii="仿宋" w:eastAsia="仿宋" w:hAnsi="仿宋" w:cs="仿宋" w:hint="eastAsia"/>
            <w:lang w:eastAsia="zh-CN"/>
          </w:rPr>
          <w:t>十二、客户关系管理与市场拓展</w:t>
        </w:r>
        <w:r>
          <w:tab/>
        </w:r>
        <w:r>
          <w:fldChar w:fldCharType="begin"/>
        </w:r>
        <w:r>
          <w:instrText xml:space="preserve"> PAGEREF _Toc15486 \h </w:instrText>
        </w:r>
        <w:r>
          <w:fldChar w:fldCharType="separate"/>
        </w:r>
        <w:r>
          <w:t>58</w:t>
        </w:r>
        <w:r>
          <w:fldChar w:fldCharType="end"/>
        </w:r>
      </w:hyperlink>
    </w:p>
    <w:p>
      <w:pPr>
        <w:pStyle w:val="TOC2"/>
        <w:tabs>
          <w:tab w:val="right" w:leader="dot" w:pos="8306"/>
        </w:tabs>
      </w:pPr>
      <w:hyperlink w:anchor="_Toc24157" w:history="1">
        <w:r>
          <w:rPr>
            <w:rFonts w:ascii="仿宋" w:eastAsia="仿宋" w:hAnsi="仿宋" w:cs="仿宋" w:hint="eastAsia"/>
            <w:lang w:eastAsia="zh-CN"/>
          </w:rPr>
          <w:t>(一)、客户关系管理策略</w:t>
        </w:r>
        <w:r>
          <w:tab/>
        </w:r>
        <w:r>
          <w:fldChar w:fldCharType="begin"/>
        </w:r>
        <w:r>
          <w:instrText xml:space="preserve"> PAGEREF _Toc24157 \h </w:instrText>
        </w:r>
        <w:r>
          <w:fldChar w:fldCharType="separate"/>
        </w:r>
        <w:r>
          <w:t>58</w:t>
        </w:r>
        <w:r>
          <w:fldChar w:fldCharType="end"/>
        </w:r>
      </w:hyperlink>
    </w:p>
    <w:p>
      <w:pPr>
        <w:pStyle w:val="TOC2"/>
        <w:tabs>
          <w:tab w:val="right" w:leader="dot" w:pos="8306"/>
        </w:tabs>
      </w:pPr>
      <w:hyperlink w:anchor="_Toc7561" w:history="1">
        <w:r>
          <w:rPr>
            <w:rFonts w:ascii="仿宋" w:eastAsia="仿宋" w:hAnsi="仿宋" w:cs="仿宋" w:hint="eastAsia"/>
            <w:lang w:eastAsia="zh-CN"/>
          </w:rPr>
          <w:t>(二)、市场拓展方案</w:t>
        </w:r>
        <w:r>
          <w:tab/>
        </w:r>
        <w:r>
          <w:fldChar w:fldCharType="begin"/>
        </w:r>
        <w:r>
          <w:instrText xml:space="preserve"> PAGEREF _Toc7561 \h </w:instrText>
        </w:r>
        <w:r>
          <w:fldChar w:fldCharType="separate"/>
        </w:r>
        <w:r>
          <w:t>59</w:t>
        </w:r>
        <w:r>
          <w:fldChar w:fldCharType="end"/>
        </w:r>
      </w:hyperlink>
    </w:p>
    <w:p>
      <w:pPr>
        <w:pStyle w:val="TOC1"/>
        <w:tabs>
          <w:tab w:val="right" w:leader="dot" w:pos="8306"/>
        </w:tabs>
      </w:pPr>
      <w:hyperlink w:anchor="_Toc1882" w:history="1">
        <w:r>
          <w:rPr>
            <w:rFonts w:ascii="仿宋" w:eastAsia="仿宋" w:hAnsi="仿宋" w:cs="仿宋" w:hint="eastAsia"/>
            <w:lang w:eastAsia="zh-CN"/>
          </w:rPr>
          <w:t>十三、法律法规与政策遵循</w:t>
        </w:r>
        <w:r>
          <w:tab/>
        </w:r>
        <w:r>
          <w:fldChar w:fldCharType="begin"/>
        </w:r>
        <w:r>
          <w:instrText xml:space="preserve"> PAGEREF _Toc1882 \h </w:instrText>
        </w:r>
        <w:r>
          <w:fldChar w:fldCharType="separate"/>
        </w:r>
        <w:r>
          <w:t>60</w:t>
        </w:r>
        <w:r>
          <w:fldChar w:fldCharType="end"/>
        </w:r>
      </w:hyperlink>
    </w:p>
    <w:p>
      <w:pPr>
        <w:pStyle w:val="TOC2"/>
        <w:tabs>
          <w:tab w:val="right" w:leader="dot" w:pos="8306"/>
        </w:tabs>
      </w:pPr>
      <w:hyperlink w:anchor="_Toc21214" w:history="1">
        <w:r>
          <w:rPr>
            <w:rFonts w:ascii="仿宋" w:eastAsia="仿宋" w:hAnsi="仿宋" w:cs="仿宋" w:hint="eastAsia"/>
            <w:lang w:eastAsia="zh-CN"/>
          </w:rPr>
          <w:t>(一)、法律法规遵守</w:t>
        </w:r>
        <w:r>
          <w:tab/>
        </w:r>
        <w:r>
          <w:fldChar w:fldCharType="begin"/>
        </w:r>
        <w:r>
          <w:instrText xml:space="preserve"> PAGEREF _Toc21214 \h </w:instrText>
        </w:r>
        <w:r>
          <w:fldChar w:fldCharType="separate"/>
        </w:r>
        <w:r>
          <w:t>60</w:t>
        </w:r>
        <w:r>
          <w:fldChar w:fldCharType="end"/>
        </w:r>
      </w:hyperlink>
    </w:p>
    <w:p>
      <w:pPr>
        <w:pStyle w:val="TOC2"/>
        <w:tabs>
          <w:tab w:val="right" w:leader="dot" w:pos="8306"/>
        </w:tabs>
      </w:pPr>
      <w:hyperlink w:anchor="_Toc6300" w:history="1">
        <w:r>
          <w:rPr>
            <w:rFonts w:ascii="仿宋" w:eastAsia="仿宋" w:hAnsi="仿宋" w:cs="仿宋" w:hint="eastAsia"/>
            <w:lang w:eastAsia="zh-CN"/>
          </w:rPr>
          <w:t>(二)、政策导向与利用</w:t>
        </w:r>
        <w:r>
          <w:tab/>
        </w:r>
        <w:r>
          <w:fldChar w:fldCharType="begin"/>
        </w:r>
        <w:r>
          <w:instrText xml:space="preserve"> PAGEREF _Toc6300 \h </w:instrText>
        </w:r>
        <w:r>
          <w:fldChar w:fldCharType="separate"/>
        </w:r>
        <w:r>
          <w:t>61</w:t>
        </w:r>
        <w:r>
          <w:fldChar w:fldCharType="end"/>
        </w:r>
      </w:hyperlink>
    </w:p>
    <w:p>
      <w:pPr>
        <w:pStyle w:val="TOC1"/>
        <w:tabs>
          <w:tab w:val="right" w:leader="dot" w:pos="8306"/>
        </w:tabs>
      </w:pPr>
      <w:hyperlink w:anchor="_Toc17651" w:history="1">
        <w:r>
          <w:rPr>
            <w:rFonts w:ascii="仿宋" w:eastAsia="仿宋" w:hAnsi="仿宋" w:cs="仿宋" w:hint="eastAsia"/>
            <w:lang w:eastAsia="zh-CN"/>
          </w:rPr>
          <w:t>十四、人力资源管理与开发</w:t>
        </w:r>
        <w:r>
          <w:tab/>
        </w:r>
        <w:r>
          <w:fldChar w:fldCharType="begin"/>
        </w:r>
        <w:r>
          <w:instrText xml:space="preserve"> PAGEREF _Toc17651 \h </w:instrText>
        </w:r>
        <w:r>
          <w:fldChar w:fldCharType="separate"/>
        </w:r>
        <w:r>
          <w:t>62</w:t>
        </w:r>
        <w:r>
          <w:fldChar w:fldCharType="end"/>
        </w:r>
      </w:hyperlink>
    </w:p>
    <w:p>
      <w:pPr>
        <w:pStyle w:val="TOC2"/>
        <w:tabs>
          <w:tab w:val="right" w:leader="dot" w:pos="8306"/>
        </w:tabs>
      </w:pPr>
      <w:hyperlink w:anchor="_Toc9199" w:history="1">
        <w:r>
          <w:rPr>
            <w:rFonts w:ascii="仿宋" w:eastAsia="仿宋" w:hAnsi="仿宋" w:cs="仿宋" w:hint="eastAsia"/>
            <w:lang w:eastAsia="zh-CN"/>
          </w:rPr>
          <w:t>(一)、人力资源规划</w:t>
        </w:r>
        <w:r>
          <w:tab/>
        </w:r>
        <w:r>
          <w:fldChar w:fldCharType="begin"/>
        </w:r>
        <w:r>
          <w:instrText xml:space="preserve"> PAGEREF _Toc9199 \h </w:instrText>
        </w:r>
        <w:r>
          <w:fldChar w:fldCharType="separate"/>
        </w:r>
        <w:r>
          <w:t>62</w:t>
        </w:r>
        <w:r>
          <w:fldChar w:fldCharType="end"/>
        </w:r>
      </w:hyperlink>
    </w:p>
    <w:p>
      <w:pPr>
        <w:pStyle w:val="TOC2"/>
        <w:tabs>
          <w:tab w:val="right" w:leader="dot" w:pos="8306"/>
        </w:tabs>
      </w:pPr>
      <w:hyperlink w:anchor="_Toc1254" w:history="1">
        <w:r>
          <w:rPr>
            <w:rFonts w:ascii="仿宋" w:eastAsia="仿宋" w:hAnsi="仿宋" w:cs="仿宋" w:hint="eastAsia"/>
            <w:lang w:eastAsia="zh-CN"/>
          </w:rPr>
          <w:t>(二)、人力资源开发与培训</w:t>
        </w:r>
        <w:r>
          <w:tab/>
        </w:r>
        <w:r>
          <w:fldChar w:fldCharType="begin"/>
        </w:r>
        <w:r>
          <w:instrText xml:space="preserve"> PAGEREF _Toc1254 \h </w:instrText>
        </w:r>
        <w:r>
          <w:fldChar w:fldCharType="separate"/>
        </w:r>
        <w:r>
          <w:t>64</w:t>
        </w:r>
        <w:r>
          <w:fldChar w:fldCharType="end"/>
        </w:r>
      </w:hyperlink>
    </w:p>
    <w:p>
      <w:pPr>
        <w:pStyle w:val="TOC1"/>
        <w:tabs>
          <w:tab w:val="right" w:leader="dot" w:pos="8306"/>
        </w:tabs>
      </w:pPr>
      <w:hyperlink w:anchor="_Toc10865" w:history="1">
        <w:r>
          <w:rPr>
            <w:rFonts w:ascii="仿宋" w:eastAsia="仿宋" w:hAnsi="仿宋" w:cs="仿宋" w:hint="eastAsia"/>
            <w:lang w:eastAsia="zh-CN"/>
          </w:rPr>
          <w:t>十五、知识产权管理与保护</w:t>
        </w:r>
        <w:r>
          <w:tab/>
        </w:r>
        <w:r>
          <w:fldChar w:fldCharType="begin"/>
        </w:r>
        <w:r>
          <w:instrText xml:space="preserve"> PAGEREF _Toc10865 \h </w:instrText>
        </w:r>
        <w:r>
          <w:fldChar w:fldCharType="separate"/>
        </w:r>
        <w:r>
          <w:t>66</w:t>
        </w:r>
        <w:r>
          <w:fldChar w:fldCharType="end"/>
        </w:r>
      </w:hyperlink>
    </w:p>
    <w:p>
      <w:pPr>
        <w:pStyle w:val="TOC2"/>
        <w:tabs>
          <w:tab w:val="right" w:leader="dot" w:pos="8306"/>
        </w:tabs>
      </w:pPr>
      <w:hyperlink w:anchor="_Toc23024" w:history="1">
        <w:r>
          <w:rPr>
            <w:rFonts w:ascii="仿宋" w:eastAsia="仿宋" w:hAnsi="仿宋" w:cs="仿宋" w:hint="eastAsia"/>
            <w:lang w:eastAsia="zh-CN"/>
          </w:rPr>
          <w:t>(一)、知识产权管理体系建设</w:t>
        </w:r>
        <w:r>
          <w:tab/>
        </w:r>
        <w:r>
          <w:fldChar w:fldCharType="begin"/>
        </w:r>
        <w:r>
          <w:instrText xml:space="preserve"> PAGEREF _Toc23024 \h </w:instrText>
        </w:r>
        <w:r>
          <w:fldChar w:fldCharType="separate"/>
        </w:r>
        <w:r>
          <w:t>66</w:t>
        </w:r>
        <w:r>
          <w:fldChar w:fldCharType="end"/>
        </w:r>
      </w:hyperlink>
    </w:p>
    <w:p>
      <w:pPr>
        <w:pStyle w:val="TOC2"/>
        <w:tabs>
          <w:tab w:val="right" w:leader="dot" w:pos="8306"/>
        </w:tabs>
      </w:pPr>
      <w:hyperlink w:anchor="_Toc16063" w:history="1">
        <w:r>
          <w:rPr>
            <w:rFonts w:ascii="仿宋" w:eastAsia="仿宋" w:hAnsi="仿宋" w:cs="仿宋" w:hint="eastAsia"/>
            <w:lang w:eastAsia="zh-CN"/>
          </w:rPr>
          <w:t>(二)、知识产权保护措施</w:t>
        </w:r>
        <w:r>
          <w:tab/>
        </w:r>
        <w:r>
          <w:fldChar w:fldCharType="begin"/>
        </w:r>
        <w:r>
          <w:instrText xml:space="preserve"> PAGEREF _Toc16063 \h </w:instrText>
        </w:r>
        <w:r>
          <w:fldChar w:fldCharType="separate"/>
        </w:r>
        <w:r>
          <w:t>67</w:t>
        </w:r>
        <w:r>
          <w:fldChar w:fldCharType="end"/>
        </w:r>
      </w:hyperlink>
    </w:p>
    <w:p>
      <w:pPr>
        <w:pStyle w:val="TOC1"/>
        <w:tabs>
          <w:tab w:val="right" w:leader="dot" w:pos="8306"/>
        </w:tabs>
      </w:pPr>
      <w:hyperlink w:anchor="_Toc31580" w:history="1">
        <w:r>
          <w:rPr>
            <w:rFonts w:ascii="仿宋" w:eastAsia="仿宋" w:hAnsi="仿宋" w:cs="仿宋" w:hint="eastAsia"/>
            <w:lang w:eastAsia="zh-CN"/>
          </w:rPr>
          <w:t>十六、成果转化与推广应用</w:t>
        </w:r>
        <w:r>
          <w:tab/>
        </w:r>
        <w:r>
          <w:fldChar w:fldCharType="begin"/>
        </w:r>
        <w:r>
          <w:instrText xml:space="preserve"> PAGEREF _Toc31580 \h </w:instrText>
        </w:r>
        <w:r>
          <w:fldChar w:fldCharType="separate"/>
        </w:r>
        <w:r>
          <w:t>69</w:t>
        </w:r>
        <w:r>
          <w:fldChar w:fldCharType="end"/>
        </w:r>
      </w:hyperlink>
    </w:p>
    <w:p>
      <w:pPr>
        <w:pStyle w:val="TOC2"/>
        <w:tabs>
          <w:tab w:val="right" w:leader="dot" w:pos="8306"/>
        </w:tabs>
      </w:pPr>
      <w:hyperlink w:anchor="_Toc30102" w:history="1">
        <w:r>
          <w:rPr>
            <w:rFonts w:ascii="仿宋" w:eastAsia="仿宋" w:hAnsi="仿宋" w:cs="仿宋" w:hint="eastAsia"/>
            <w:lang w:eastAsia="zh-CN"/>
          </w:rPr>
          <w:t>(一)、成果转化策略制定</w:t>
        </w:r>
        <w:r>
          <w:tab/>
        </w:r>
        <w:r>
          <w:fldChar w:fldCharType="begin"/>
        </w:r>
        <w:r>
          <w:instrText xml:space="preserve"> PAGEREF _Toc30102 \h </w:instrText>
        </w:r>
        <w:r>
          <w:fldChar w:fldCharType="separate"/>
        </w:r>
        <w:r>
          <w:t>69</w:t>
        </w:r>
        <w:r>
          <w:fldChar w:fldCharType="end"/>
        </w:r>
      </w:hyperlink>
    </w:p>
    <w:p>
      <w:pPr>
        <w:pStyle w:val="TOC2"/>
        <w:tabs>
          <w:tab w:val="right" w:leader="dot" w:pos="8306"/>
        </w:tabs>
      </w:pPr>
      <w:hyperlink w:anchor="_Toc25382" w:history="1">
        <w:r>
          <w:rPr>
            <w:rFonts w:ascii="仿宋" w:eastAsia="仿宋" w:hAnsi="仿宋" w:cs="仿宋" w:hint="eastAsia"/>
            <w:lang w:eastAsia="zh-CN"/>
          </w:rPr>
          <w:t>(二)、成果推广应用方案</w:t>
        </w:r>
        <w:r>
          <w:tab/>
        </w:r>
        <w:r>
          <w:fldChar w:fldCharType="begin"/>
        </w:r>
        <w:r>
          <w:instrText xml:space="preserve"> PAGEREF _Toc25382 \h </w:instrText>
        </w:r>
        <w:r>
          <w:fldChar w:fldCharType="separate"/>
        </w:r>
        <w:r>
          <w:t>70</w:t>
        </w:r>
        <w:r>
          <w:fldChar w:fldCharType="end"/>
        </w:r>
      </w:hyperlink>
    </w:p>
    <w:p>
      <w:pPr>
        <w:pStyle w:val="TOC1"/>
        <w:tabs>
          <w:tab w:val="right" w:leader="dot" w:pos="8306"/>
        </w:tabs>
      </w:pPr>
      <w:hyperlink w:anchor="_Toc105" w:history="1">
        <w:r>
          <w:rPr>
            <w:rFonts w:ascii="仿宋" w:eastAsia="仿宋" w:hAnsi="仿宋" w:cs="仿宋" w:hint="eastAsia"/>
            <w:lang w:eastAsia="zh-CN"/>
          </w:rPr>
          <w:t>十七、产业协同与集群发展</w:t>
        </w:r>
        <w:r>
          <w:tab/>
        </w:r>
        <w:r>
          <w:fldChar w:fldCharType="begin"/>
        </w:r>
        <w:r>
          <w:instrText xml:space="preserve"> PAGEREF _Toc105 \h </w:instrText>
        </w:r>
        <w:r>
          <w:fldChar w:fldCharType="separate"/>
        </w:r>
        <w:r>
          <w:t>72</w:t>
        </w:r>
        <w:r>
          <w:fldChar w:fldCharType="end"/>
        </w:r>
      </w:hyperlink>
    </w:p>
    <w:p>
      <w:pPr>
        <w:pStyle w:val="TOC2"/>
        <w:tabs>
          <w:tab w:val="right" w:leader="dot" w:pos="8306"/>
        </w:tabs>
      </w:pPr>
      <w:hyperlink w:anchor="_Toc18102" w:history="1">
        <w:r>
          <w:rPr>
            <w:rFonts w:ascii="仿宋" w:eastAsia="仿宋" w:hAnsi="仿宋" w:cs="仿宋" w:hint="eastAsia"/>
            <w:lang w:eastAsia="zh-CN"/>
          </w:rPr>
          <w:t>(一)、产业协同机制建设</w:t>
        </w:r>
        <w:r>
          <w:tab/>
        </w:r>
        <w:r>
          <w:fldChar w:fldCharType="begin"/>
        </w:r>
        <w:r>
          <w:instrText xml:space="preserve"> PAGEREF _Toc18102 \h </w:instrText>
        </w:r>
        <w:r>
          <w:fldChar w:fldCharType="separate"/>
        </w:r>
        <w:r>
          <w:t>72</w:t>
        </w:r>
        <w:r>
          <w:fldChar w:fldCharType="end"/>
        </w:r>
      </w:hyperlink>
    </w:p>
    <w:p>
      <w:pPr>
        <w:pStyle w:val="TOC2"/>
        <w:tabs>
          <w:tab w:val="right" w:leader="dot" w:pos="8306"/>
        </w:tabs>
      </w:pPr>
      <w:hyperlink w:anchor="_Toc27068" w:history="1">
        <w:r>
          <w:rPr>
            <w:rFonts w:ascii="仿宋" w:eastAsia="仿宋" w:hAnsi="仿宋" w:cs="仿宋" w:hint="eastAsia"/>
            <w:lang w:eastAsia="zh-CN"/>
          </w:rPr>
          <w:t>(二)、产业集群培育与发展</w:t>
        </w:r>
        <w:r>
          <w:tab/>
        </w:r>
        <w:r>
          <w:fldChar w:fldCharType="begin"/>
        </w:r>
        <w:r>
          <w:instrText xml:space="preserve"> PAGEREF _Toc27068 \h </w:instrText>
        </w:r>
        <w:r>
          <w:fldChar w:fldCharType="separate"/>
        </w:r>
        <w:r>
          <w:t>73</w:t>
        </w:r>
        <w:r>
          <w:fldChar w:fldCharType="end"/>
        </w:r>
      </w:hyperlink>
    </w:p>
    <w:p>
      <w:pPr>
        <w:pStyle w:val="TOC1"/>
        <w:tabs>
          <w:tab w:val="right" w:leader="dot" w:pos="8306"/>
        </w:tabs>
      </w:pPr>
      <w:hyperlink w:anchor="_Toc28243" w:history="1">
        <w:r>
          <w:rPr>
            <w:rFonts w:ascii="仿宋" w:eastAsia="仿宋" w:hAnsi="仿宋" w:cs="仿宋" w:hint="eastAsia"/>
            <w:lang w:eastAsia="zh-CN"/>
          </w:rPr>
          <w:t>十八、合作与交流机制建立</w:t>
        </w:r>
        <w:r>
          <w:tab/>
        </w:r>
        <w:r>
          <w:fldChar w:fldCharType="begin"/>
        </w:r>
        <w:r>
          <w:instrText xml:space="preserve"> PAGEREF _Toc28243 \h </w:instrText>
        </w:r>
        <w:r>
          <w:fldChar w:fldCharType="separate"/>
        </w:r>
        <w:r>
          <w:t>74</w:t>
        </w:r>
        <w:r>
          <w:fldChar w:fldCharType="end"/>
        </w:r>
      </w:hyperlink>
    </w:p>
    <w:p>
      <w:pPr>
        <w:pStyle w:val="TOC2"/>
        <w:tabs>
          <w:tab w:val="right" w:leader="dot" w:pos="8306"/>
        </w:tabs>
      </w:pPr>
      <w:hyperlink w:anchor="_Toc26950" w:history="1">
        <w:r>
          <w:rPr>
            <w:rFonts w:ascii="仿宋" w:eastAsia="仿宋" w:hAnsi="仿宋" w:cs="仿宋" w:hint="eastAsia"/>
            <w:lang w:eastAsia="zh-CN"/>
          </w:rPr>
          <w:t>(一)、合作伙伴选择与合作方式</w:t>
        </w:r>
        <w:r>
          <w:tab/>
        </w:r>
        <w:r>
          <w:fldChar w:fldCharType="begin"/>
        </w:r>
        <w:r>
          <w:instrText xml:space="preserve"> PAGEREF _Toc26950 \h </w:instrText>
        </w:r>
        <w:r>
          <w:fldChar w:fldCharType="separate"/>
        </w:r>
        <w:r>
          <w:t>74</w:t>
        </w:r>
        <w:r>
          <w:fldChar w:fldCharType="end"/>
        </w:r>
      </w:hyperlink>
    </w:p>
    <w:p>
      <w:pPr>
        <w:pStyle w:val="TOC2"/>
        <w:tabs>
          <w:tab w:val="right" w:leader="dot" w:pos="8306"/>
        </w:tabs>
      </w:pPr>
      <w:hyperlink w:anchor="_Toc10555" w:history="1">
        <w:r>
          <w:rPr>
            <w:rFonts w:ascii="仿宋" w:eastAsia="仿宋" w:hAnsi="仿宋" w:cs="仿宋" w:hint="eastAsia"/>
            <w:lang w:eastAsia="zh-CN"/>
          </w:rPr>
          <w:t>(二)、交流与合作平台搭建</w:t>
        </w:r>
        <w:r>
          <w:tab/>
        </w:r>
        <w:r>
          <w:fldChar w:fldCharType="begin"/>
        </w:r>
        <w:r>
          <w:instrText xml:space="preserve"> PAGEREF _Toc10555 \h </w:instrText>
        </w:r>
        <w:r>
          <w:fldChar w:fldCharType="separate"/>
        </w:r>
        <w:r>
          <w:t>75</w:t>
        </w:r>
        <w:r>
          <w:fldChar w:fldCharType="end"/>
        </w:r>
      </w:hyperlink>
    </w:p>
    <w:p>
      <w:pPr>
        <w:pStyle w:val="TOC1"/>
        <w:tabs>
          <w:tab w:val="right" w:leader="dot" w:pos="8306"/>
        </w:tabs>
      </w:pPr>
      <w:hyperlink w:anchor="_Toc13857" w:history="1">
        <w:r>
          <w:rPr>
            <w:rFonts w:ascii="仿宋" w:eastAsia="仿宋" w:hAnsi="仿宋" w:cs="仿宋" w:hint="eastAsia"/>
            <w:lang w:eastAsia="zh-CN"/>
          </w:rPr>
          <w:t>十九、创新驱动与持续发展</w:t>
        </w:r>
        <w:r>
          <w:tab/>
        </w:r>
        <w:r>
          <w:fldChar w:fldCharType="begin"/>
        </w:r>
        <w:r>
          <w:instrText xml:space="preserve"> PAGEREF _Toc13857 \h </w:instrText>
        </w:r>
        <w:r>
          <w:fldChar w:fldCharType="separate"/>
        </w:r>
        <w:r>
          <w:t>77</w:t>
        </w:r>
        <w:r>
          <w:fldChar w:fldCharType="end"/>
        </w:r>
      </w:hyperlink>
    </w:p>
    <w:p>
      <w:pPr>
        <w:pStyle w:val="TOC2"/>
        <w:tabs>
          <w:tab w:val="right" w:leader="dot" w:pos="8306"/>
        </w:tabs>
      </w:pPr>
      <w:hyperlink w:anchor="_Toc19342" w:history="1">
        <w:r>
          <w:rPr>
            <w:rFonts w:ascii="仿宋" w:eastAsia="仿宋" w:hAnsi="仿宋" w:cs="仿宋" w:hint="eastAsia"/>
            <w:lang w:eastAsia="zh-CN"/>
          </w:rPr>
          <w:t>(一)、创新驱动战略实施</w:t>
        </w:r>
        <w:r>
          <w:tab/>
        </w:r>
        <w:r>
          <w:fldChar w:fldCharType="begin"/>
        </w:r>
        <w:r>
          <w:instrText xml:space="preserve"> PAGEREF _Toc19342 \h </w:instrText>
        </w:r>
        <w:r>
          <w:fldChar w:fldCharType="separate"/>
        </w:r>
        <w:r>
          <w:t>77</w:t>
        </w:r>
        <w:r>
          <w:fldChar w:fldCharType="end"/>
        </w:r>
      </w:hyperlink>
    </w:p>
    <w:p>
      <w:pPr>
        <w:pStyle w:val="TOC2"/>
        <w:tabs>
          <w:tab w:val="right" w:leader="dot" w:pos="8306"/>
        </w:tabs>
      </w:pPr>
      <w:hyperlink w:anchor="_Toc12187" w:history="1">
        <w:r>
          <w:rPr>
            <w:rFonts w:ascii="仿宋" w:eastAsia="仿宋" w:hAnsi="仿宋" w:cs="仿宋" w:hint="eastAsia"/>
            <w:lang w:eastAsia="zh-CN"/>
          </w:rPr>
          <w:t>(二)、持续发展路径探索</w:t>
        </w:r>
        <w:r>
          <w:tab/>
        </w:r>
        <w:r>
          <w:fldChar w:fldCharType="begin"/>
        </w:r>
        <w:r>
          <w:instrText xml:space="preserve"> PAGEREF _Toc12187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31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271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直接收益：假设武器、弹药及其零件项目的产品或服务年销售收入为XX万元。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0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武器、弹药及其零件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武器、弹药及其零件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若武器、弹药及其零件项目成功推广新型环保产品，比如采用可回收材料的包装，可能会激发消费者对可持续产品的需求。这种需求的增长可能迫使整个行业转向更环保的产品设计和生产方法。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武器、弹药及其零件项目在减少环境影响方面的努力，如实施零废物生产和减少二氧化碳排放，可能会促使行业设立更高的环保标准。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武器、弹药及其零件项目对新原料和技术的需求可能促使供应商调整生产策略，比如采用更环保的生产方法或开发新型原材料。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572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武器、弹药及其零件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武器、弹药及其零件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武器、弹药及其零件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259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武器、弹药及其零件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武器、弹药及其零件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武器、弹药及其零件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武器、弹药及其零件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武器、弹药及其零件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0279"/>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4721"/>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一、武器、弹药及其零件项目的技术资源开发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武器、弹药及其零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二、武器、弹药及其零件项目的人力资源管理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武器、弹药及其零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三、武器、弹药及其零件项目的资金资源筹措与优化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武器、弹药及其零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13550"/>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武器、弹药及其零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武器、弹药及其零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https://d.book118.com/135231302243011041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3454E3"/>
    <w:rsid w:val="3C3454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5231302243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2023-12-22T15:26:00Z</dcterms:created>
  <dcterms:modified xsi:type="dcterms:W3CDTF">2023-12-22T15:27:17Z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C510876C43BF40E6802D7B9EFE0E4CB1_11</vt:lpwstr>
  </property>
  <property fmtid="{D5CDD505-2E9C-101B-9397-08002B2CF9AE}" pid="3" name="KSOProductBuildVer">
    <vt:lpwstr>2052-12.1.0.16120</vt:lpwstr>
  </property>
</Properties>
</file>